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546906" w14:textId="77777777" w:rsidR="00885D12" w:rsidRPr="00FE23E9" w:rsidRDefault="00885D12" w:rsidP="00885D12">
      <w:pPr>
        <w:pStyle w:val="Cuadrculamedia21"/>
        <w:jc w:val="both"/>
        <w:rPr>
          <w:rFonts w:cs="Arial"/>
          <w:b/>
          <w:szCs w:val="24"/>
        </w:rPr>
      </w:pPr>
      <w:r w:rsidRPr="00FE23E9">
        <w:rPr>
          <w:rFonts w:cs="Arial"/>
          <w:b/>
          <w:szCs w:val="24"/>
        </w:rPr>
        <w:t>H. AYUNTAMIENTO DE LEÓN, GUANAJUATO.</w:t>
      </w:r>
    </w:p>
    <w:p w14:paraId="004DDBA8" w14:textId="77777777" w:rsidR="00885D12" w:rsidRPr="00FE23E9" w:rsidRDefault="00885D12" w:rsidP="00885D12">
      <w:pPr>
        <w:pStyle w:val="Cuadrculamedia21"/>
        <w:jc w:val="both"/>
        <w:rPr>
          <w:rFonts w:cs="Arial"/>
          <w:b/>
          <w:szCs w:val="24"/>
        </w:rPr>
      </w:pPr>
      <w:r w:rsidRPr="00FE23E9">
        <w:rPr>
          <w:rFonts w:cs="Arial"/>
          <w:b/>
          <w:szCs w:val="24"/>
        </w:rPr>
        <w:t>P R E S E N T E.</w:t>
      </w:r>
    </w:p>
    <w:p w14:paraId="45F072A7" w14:textId="77777777" w:rsidR="00885D12" w:rsidRPr="00FE23E9" w:rsidRDefault="00885D12" w:rsidP="00885D12">
      <w:pPr>
        <w:pStyle w:val="Cuadrculamedia21"/>
        <w:jc w:val="both"/>
        <w:rPr>
          <w:rFonts w:cs="Arial"/>
          <w:b/>
          <w:szCs w:val="24"/>
        </w:rPr>
      </w:pPr>
    </w:p>
    <w:p w14:paraId="346B5A78" w14:textId="77777777" w:rsidR="00885D12" w:rsidRPr="00FE23E9" w:rsidRDefault="00885D12" w:rsidP="00885D12">
      <w:pPr>
        <w:pStyle w:val="Cuadrculamedia21"/>
        <w:jc w:val="both"/>
        <w:rPr>
          <w:rFonts w:cs="Arial"/>
          <w:b/>
          <w:szCs w:val="24"/>
        </w:rPr>
      </w:pPr>
    </w:p>
    <w:p w14:paraId="157A81BE" w14:textId="77777777" w:rsidR="00331947" w:rsidRDefault="00331947" w:rsidP="00331947">
      <w:pPr>
        <w:spacing w:line="240" w:lineRule="auto"/>
        <w:jc w:val="both"/>
        <w:rPr>
          <w:rFonts w:ascii="Arial" w:hAnsi="Arial" w:cs="Arial"/>
          <w:sz w:val="24"/>
          <w:szCs w:val="24"/>
        </w:rPr>
      </w:pPr>
      <w:r w:rsidRPr="00C9211C">
        <w:rPr>
          <w:rFonts w:ascii="Arial" w:hAnsi="Arial" w:cs="Arial"/>
          <w:sz w:val="24"/>
          <w:szCs w:val="24"/>
        </w:rPr>
        <w:t>Los</w:t>
      </w:r>
      <w:r w:rsidRPr="00C9211C">
        <w:rPr>
          <w:rFonts w:ascii="Arial" w:hAnsi="Arial" w:cs="Arial"/>
          <w:b/>
          <w:sz w:val="24"/>
          <w:szCs w:val="24"/>
        </w:rPr>
        <w:t xml:space="preserve"> </w:t>
      </w:r>
      <w:r w:rsidRPr="00C9211C">
        <w:rPr>
          <w:rFonts w:ascii="Arial" w:hAnsi="Arial" w:cs="Arial"/>
          <w:sz w:val="24"/>
          <w:szCs w:val="24"/>
        </w:rPr>
        <w:t xml:space="preserve">suscritos integrantes de la </w:t>
      </w:r>
      <w:r w:rsidRPr="009F2433">
        <w:rPr>
          <w:rFonts w:ascii="Arial" w:hAnsi="Arial" w:cs="Arial"/>
          <w:sz w:val="24"/>
          <w:szCs w:val="24"/>
        </w:rPr>
        <w:t>Comisión de Hacienda, Patrimonio y Cuenta Pública y Desarrollo Institucional,</w:t>
      </w:r>
      <w:r w:rsidRPr="00C9211C">
        <w:rPr>
          <w:rFonts w:ascii="Arial" w:hAnsi="Arial" w:cs="Arial"/>
          <w:sz w:val="24"/>
          <w:szCs w:val="24"/>
        </w:rPr>
        <w:t xml:space="preserve"> con fundamento en los artículos </w:t>
      </w:r>
      <w:r w:rsidRPr="00501E55">
        <w:rPr>
          <w:rFonts w:ascii="Arial" w:hAnsi="Arial" w:cs="Arial"/>
          <w:sz w:val="24"/>
          <w:szCs w:val="24"/>
        </w:rPr>
        <w:t>50, 56, 66, 70 y 71</w:t>
      </w:r>
      <w:r w:rsidRPr="00C9211C">
        <w:rPr>
          <w:rFonts w:ascii="Arial" w:hAnsi="Arial" w:cs="Arial"/>
          <w:sz w:val="24"/>
          <w:szCs w:val="24"/>
        </w:rPr>
        <w:t xml:space="preserve"> del Reglamento Interior del H. Ayuntamiento de León, Guanajuato; sometemos a este cuerpo edilicio la propuesta de acuerdo que se formula al final del presente dictamen, con base en las siguientes:</w:t>
      </w:r>
    </w:p>
    <w:p w14:paraId="17D008D4" w14:textId="77777777" w:rsidR="00FE23E9" w:rsidRDefault="00885D12" w:rsidP="00885D12">
      <w:pPr>
        <w:autoSpaceDE w:val="0"/>
        <w:autoSpaceDN w:val="0"/>
        <w:adjustRightInd w:val="0"/>
        <w:spacing w:after="0" w:line="240" w:lineRule="auto"/>
        <w:jc w:val="both"/>
        <w:rPr>
          <w:rFonts w:ascii="Arial" w:hAnsi="Arial" w:cs="Arial"/>
          <w:sz w:val="24"/>
          <w:szCs w:val="24"/>
        </w:rPr>
      </w:pPr>
      <w:r w:rsidRPr="00FE23E9">
        <w:rPr>
          <w:rFonts w:ascii="Arial" w:hAnsi="Arial" w:cs="Arial"/>
          <w:sz w:val="24"/>
          <w:szCs w:val="24"/>
        </w:rPr>
        <w:t xml:space="preserve">                                                                    </w:t>
      </w:r>
    </w:p>
    <w:p w14:paraId="22EF6656" w14:textId="77777777" w:rsidR="00885D12" w:rsidRPr="00FE23E9" w:rsidRDefault="00885D12" w:rsidP="00885D12">
      <w:pPr>
        <w:autoSpaceDE w:val="0"/>
        <w:autoSpaceDN w:val="0"/>
        <w:adjustRightInd w:val="0"/>
        <w:spacing w:after="0" w:line="240" w:lineRule="auto"/>
        <w:jc w:val="both"/>
        <w:rPr>
          <w:rFonts w:ascii="Arial" w:hAnsi="Arial" w:cs="Arial"/>
          <w:sz w:val="24"/>
          <w:szCs w:val="24"/>
        </w:rPr>
      </w:pPr>
      <w:r w:rsidRPr="00FE23E9">
        <w:rPr>
          <w:rFonts w:ascii="Arial" w:hAnsi="Arial" w:cs="Arial"/>
          <w:sz w:val="24"/>
          <w:szCs w:val="24"/>
        </w:rPr>
        <w:t xml:space="preserve">                                                                                                                                                                                                                           </w:t>
      </w:r>
    </w:p>
    <w:p w14:paraId="5535C95B" w14:textId="77777777" w:rsidR="00885D12" w:rsidRPr="00FE23E9" w:rsidRDefault="00885D12" w:rsidP="00885D12">
      <w:pPr>
        <w:pStyle w:val="Ttulo2"/>
        <w:jc w:val="center"/>
        <w:rPr>
          <w:bCs w:val="0"/>
        </w:rPr>
      </w:pPr>
      <w:r w:rsidRPr="00FE23E9">
        <w:rPr>
          <w:bCs w:val="0"/>
        </w:rPr>
        <w:t>C O N S I D E R A C I O N E S</w:t>
      </w:r>
    </w:p>
    <w:p w14:paraId="0B7A9947" w14:textId="77777777" w:rsidR="00885D12" w:rsidRPr="00FE23E9" w:rsidRDefault="00885D12" w:rsidP="00885D12">
      <w:pPr>
        <w:spacing w:after="0" w:line="240" w:lineRule="auto"/>
        <w:rPr>
          <w:rFonts w:ascii="Arial" w:hAnsi="Arial" w:cs="Arial"/>
          <w:b/>
          <w:sz w:val="24"/>
          <w:szCs w:val="24"/>
        </w:rPr>
      </w:pPr>
    </w:p>
    <w:p w14:paraId="7956FDE0" w14:textId="77777777" w:rsidR="0072311F" w:rsidRPr="00FE23E9" w:rsidRDefault="00885D12" w:rsidP="00FE23E9">
      <w:pPr>
        <w:spacing w:line="240" w:lineRule="auto"/>
        <w:jc w:val="both"/>
        <w:rPr>
          <w:rFonts w:ascii="Arial" w:eastAsiaTheme="minorHAnsi" w:hAnsi="Arial" w:cs="Arial"/>
          <w:sz w:val="24"/>
          <w:szCs w:val="24"/>
          <w:u w:val="single"/>
        </w:rPr>
      </w:pPr>
      <w:r w:rsidRPr="00FE23E9">
        <w:rPr>
          <w:rFonts w:ascii="Arial" w:eastAsiaTheme="minorHAnsi" w:hAnsi="Arial" w:cs="Arial"/>
          <w:b/>
          <w:sz w:val="24"/>
          <w:szCs w:val="24"/>
        </w:rPr>
        <w:t xml:space="preserve">I. </w:t>
      </w:r>
      <w:r w:rsidR="004E799F" w:rsidRPr="00FE23E9">
        <w:rPr>
          <w:rFonts w:ascii="Arial" w:eastAsiaTheme="minorHAnsi" w:hAnsi="Arial" w:cs="Arial"/>
          <w:sz w:val="24"/>
          <w:szCs w:val="24"/>
        </w:rPr>
        <w:t>Los A</w:t>
      </w:r>
      <w:r w:rsidRPr="00FE23E9">
        <w:rPr>
          <w:rFonts w:ascii="Arial" w:eastAsiaTheme="minorHAnsi" w:hAnsi="Arial" w:cs="Arial"/>
          <w:sz w:val="24"/>
          <w:szCs w:val="24"/>
        </w:rPr>
        <w:t xml:space="preserve">yuntamientos, en el ámbito de su competencia, propondrán a las legislaturas estatales, las cuotas y tarifas aplicables a impuestos, derechos, contribuciones de mejoras y las tablas de valores unitarios de suelo y construcciones, que sirvan de base para el cobro de las contribuciones </w:t>
      </w:r>
      <w:r w:rsidR="004E799F" w:rsidRPr="00FE23E9">
        <w:rPr>
          <w:rFonts w:ascii="Arial" w:eastAsiaTheme="minorHAnsi" w:hAnsi="Arial" w:cs="Arial"/>
          <w:sz w:val="24"/>
          <w:szCs w:val="24"/>
        </w:rPr>
        <w:t>sobre la propiedad inmobiliaria, de acuerdo a lo establecido en la Constit</w:t>
      </w:r>
      <w:r w:rsidR="00FE23E9">
        <w:rPr>
          <w:rFonts w:ascii="Arial" w:eastAsiaTheme="minorHAnsi" w:hAnsi="Arial" w:cs="Arial"/>
          <w:sz w:val="24"/>
          <w:szCs w:val="24"/>
        </w:rPr>
        <w:t>ución Federal en su artículo 115</w:t>
      </w:r>
      <w:r w:rsidR="004E799F" w:rsidRPr="00FE23E9">
        <w:rPr>
          <w:rFonts w:ascii="Arial" w:eastAsiaTheme="minorHAnsi" w:hAnsi="Arial" w:cs="Arial"/>
          <w:sz w:val="24"/>
          <w:szCs w:val="24"/>
        </w:rPr>
        <w:t>, fracción IV, párrafo tercero.</w:t>
      </w:r>
    </w:p>
    <w:p w14:paraId="19566659" w14:textId="77777777" w:rsidR="00885D12" w:rsidRPr="00FE23E9" w:rsidRDefault="00261ADC" w:rsidP="00885D12">
      <w:pPr>
        <w:autoSpaceDE w:val="0"/>
        <w:autoSpaceDN w:val="0"/>
        <w:adjustRightInd w:val="0"/>
        <w:spacing w:after="0" w:line="240" w:lineRule="auto"/>
        <w:contextualSpacing/>
        <w:jc w:val="both"/>
        <w:rPr>
          <w:rFonts w:ascii="Arial" w:eastAsiaTheme="minorHAnsi" w:hAnsi="Arial" w:cs="Arial"/>
          <w:sz w:val="24"/>
          <w:szCs w:val="24"/>
          <w:lang w:val="es-ES"/>
        </w:rPr>
      </w:pPr>
      <w:r w:rsidRPr="00FE23E9">
        <w:rPr>
          <w:rFonts w:ascii="Arial" w:eastAsiaTheme="minorHAnsi" w:hAnsi="Arial" w:cs="Arial"/>
          <w:b/>
          <w:sz w:val="24"/>
          <w:szCs w:val="24"/>
        </w:rPr>
        <w:t>I</w:t>
      </w:r>
      <w:r w:rsidR="00885D12" w:rsidRPr="00FE23E9">
        <w:rPr>
          <w:rFonts w:ascii="Arial" w:eastAsiaTheme="minorHAnsi" w:hAnsi="Arial" w:cs="Arial"/>
          <w:b/>
          <w:sz w:val="24"/>
          <w:szCs w:val="24"/>
        </w:rPr>
        <w:t xml:space="preserve">I. </w:t>
      </w:r>
      <w:r w:rsidR="00BE1BE1" w:rsidRPr="00FE23E9">
        <w:rPr>
          <w:rFonts w:ascii="Arial" w:eastAsiaTheme="minorHAnsi" w:hAnsi="Arial" w:cs="Arial"/>
          <w:sz w:val="24"/>
          <w:szCs w:val="24"/>
        </w:rPr>
        <w:t>El artículo 171 de la</w:t>
      </w:r>
      <w:r w:rsidR="00885D12" w:rsidRPr="00FE23E9">
        <w:rPr>
          <w:rFonts w:ascii="Arial" w:eastAsiaTheme="minorHAnsi" w:hAnsi="Arial" w:cs="Arial"/>
          <w:sz w:val="24"/>
          <w:szCs w:val="24"/>
        </w:rPr>
        <w:t xml:space="preserve"> Ley de Hacienda para los Municipios del Estado de Guanajuato, en su apartado de impuestos, concretamente en el impuesto predial, señala que l</w:t>
      </w:r>
      <w:r w:rsidR="00885D12" w:rsidRPr="00FE23E9">
        <w:rPr>
          <w:rFonts w:ascii="Arial" w:eastAsiaTheme="minorHAnsi" w:hAnsi="Arial" w:cs="Arial"/>
          <w:sz w:val="24"/>
          <w:szCs w:val="24"/>
          <w:lang w:val="es-ES"/>
        </w:rPr>
        <w:t>os Ayuntamientos</w:t>
      </w:r>
      <w:r w:rsidR="004E799F" w:rsidRPr="00FE23E9">
        <w:rPr>
          <w:rFonts w:ascii="Arial" w:eastAsiaTheme="minorHAnsi" w:hAnsi="Arial" w:cs="Arial"/>
          <w:sz w:val="24"/>
          <w:szCs w:val="24"/>
          <w:lang w:val="es-ES"/>
        </w:rPr>
        <w:t xml:space="preserve"> clasificarán para efectos fiscales los inmuebles como urbanos, suburbanos y rústicos, y fijarán los valores de calle correspondientes</w:t>
      </w:r>
      <w:r w:rsidR="00885D12" w:rsidRPr="00FE23E9">
        <w:rPr>
          <w:rFonts w:ascii="Arial" w:eastAsiaTheme="minorHAnsi" w:hAnsi="Arial" w:cs="Arial"/>
          <w:sz w:val="24"/>
          <w:szCs w:val="24"/>
          <w:lang w:val="es-ES"/>
        </w:rPr>
        <w:t>, tomando en consideración</w:t>
      </w:r>
      <w:r w:rsidR="004E799F" w:rsidRPr="00FE23E9">
        <w:rPr>
          <w:rFonts w:ascii="Arial" w:eastAsiaTheme="minorHAnsi" w:hAnsi="Arial" w:cs="Arial"/>
          <w:sz w:val="24"/>
          <w:szCs w:val="24"/>
          <w:lang w:val="es-ES"/>
        </w:rPr>
        <w:t xml:space="preserve"> </w:t>
      </w:r>
      <w:r w:rsidR="00885D12" w:rsidRPr="00FE23E9">
        <w:rPr>
          <w:rFonts w:ascii="Arial" w:eastAsiaTheme="minorHAnsi" w:hAnsi="Arial" w:cs="Arial"/>
          <w:sz w:val="24"/>
          <w:szCs w:val="24"/>
          <w:lang w:val="es-ES"/>
        </w:rPr>
        <w:t xml:space="preserve">sus características, </w:t>
      </w:r>
      <w:r w:rsidR="004E799F" w:rsidRPr="00FE23E9">
        <w:rPr>
          <w:rFonts w:ascii="Arial" w:eastAsiaTheme="minorHAnsi" w:hAnsi="Arial" w:cs="Arial"/>
          <w:sz w:val="24"/>
          <w:szCs w:val="24"/>
          <w:lang w:val="es-ES"/>
        </w:rPr>
        <w:t xml:space="preserve">la ubicación del inmueble, la posibilidad de </w:t>
      </w:r>
      <w:r w:rsidR="00885D12" w:rsidRPr="00FE23E9">
        <w:rPr>
          <w:rFonts w:ascii="Arial" w:eastAsiaTheme="minorHAnsi" w:hAnsi="Arial" w:cs="Arial"/>
          <w:sz w:val="24"/>
          <w:szCs w:val="24"/>
          <w:lang w:val="es-ES"/>
        </w:rPr>
        <w:t>dota</w:t>
      </w:r>
      <w:r w:rsidR="004E799F" w:rsidRPr="00FE23E9">
        <w:rPr>
          <w:rFonts w:ascii="Arial" w:eastAsiaTheme="minorHAnsi" w:hAnsi="Arial" w:cs="Arial"/>
          <w:sz w:val="24"/>
          <w:szCs w:val="24"/>
          <w:lang w:val="es-ES"/>
        </w:rPr>
        <w:t xml:space="preserve">r </w:t>
      </w:r>
      <w:r w:rsidR="00885D12" w:rsidRPr="00FE23E9">
        <w:rPr>
          <w:rFonts w:ascii="Arial" w:eastAsiaTheme="minorHAnsi" w:hAnsi="Arial" w:cs="Arial"/>
          <w:sz w:val="24"/>
          <w:szCs w:val="24"/>
          <w:lang w:val="es-ES"/>
        </w:rPr>
        <w:t xml:space="preserve">de servicios y </w:t>
      </w:r>
      <w:r w:rsidR="004E799F" w:rsidRPr="00FE23E9">
        <w:rPr>
          <w:rFonts w:ascii="Arial" w:eastAsiaTheme="minorHAnsi" w:hAnsi="Arial" w:cs="Arial"/>
          <w:sz w:val="24"/>
          <w:szCs w:val="24"/>
          <w:lang w:val="es-ES"/>
        </w:rPr>
        <w:t>aquellos e</w:t>
      </w:r>
      <w:r w:rsidR="00885D12" w:rsidRPr="00FE23E9">
        <w:rPr>
          <w:rFonts w:ascii="Arial" w:eastAsiaTheme="minorHAnsi" w:hAnsi="Arial" w:cs="Arial"/>
          <w:sz w:val="24"/>
          <w:szCs w:val="24"/>
          <w:lang w:val="es-ES"/>
        </w:rPr>
        <w:t>lementos</w:t>
      </w:r>
      <w:r w:rsidR="004E799F" w:rsidRPr="00FE23E9">
        <w:rPr>
          <w:rFonts w:ascii="Arial" w:eastAsiaTheme="minorHAnsi" w:hAnsi="Arial" w:cs="Arial"/>
          <w:sz w:val="24"/>
          <w:szCs w:val="24"/>
          <w:lang w:val="es-ES"/>
        </w:rPr>
        <w:t xml:space="preserve"> que permitan prever su destino.</w:t>
      </w:r>
      <w:r w:rsidR="00885D12" w:rsidRPr="00FE23E9">
        <w:rPr>
          <w:rFonts w:ascii="Arial" w:eastAsiaTheme="minorHAnsi" w:hAnsi="Arial" w:cs="Arial"/>
          <w:sz w:val="24"/>
          <w:szCs w:val="24"/>
          <w:lang w:val="es-ES"/>
        </w:rPr>
        <w:t xml:space="preserve"> </w:t>
      </w:r>
    </w:p>
    <w:p w14:paraId="22A1346F" w14:textId="77777777" w:rsidR="00885D12" w:rsidRPr="00FE23E9" w:rsidRDefault="00885D12" w:rsidP="00885D12">
      <w:pPr>
        <w:autoSpaceDE w:val="0"/>
        <w:autoSpaceDN w:val="0"/>
        <w:adjustRightInd w:val="0"/>
        <w:spacing w:after="0" w:line="240" w:lineRule="auto"/>
        <w:contextualSpacing/>
        <w:jc w:val="both"/>
        <w:rPr>
          <w:rFonts w:ascii="Arial" w:eastAsiaTheme="minorHAnsi" w:hAnsi="Arial" w:cs="Arial"/>
          <w:sz w:val="24"/>
          <w:szCs w:val="24"/>
          <w:lang w:val="es-ES"/>
        </w:rPr>
      </w:pPr>
    </w:p>
    <w:p w14:paraId="1D654079" w14:textId="77777777" w:rsidR="00885D12" w:rsidRPr="00FE23E9" w:rsidRDefault="00261ADC" w:rsidP="00885D12">
      <w:pPr>
        <w:pStyle w:val="Default"/>
        <w:jc w:val="both"/>
        <w:rPr>
          <w:rFonts w:eastAsiaTheme="minorHAnsi"/>
          <w:lang w:val="es-ES"/>
        </w:rPr>
      </w:pPr>
      <w:r w:rsidRPr="00FE23E9">
        <w:rPr>
          <w:rFonts w:eastAsiaTheme="minorHAnsi"/>
          <w:b/>
          <w:lang w:val="es-ES"/>
        </w:rPr>
        <w:t>III</w:t>
      </w:r>
      <w:r w:rsidR="00885D12" w:rsidRPr="00FE23E9">
        <w:rPr>
          <w:rFonts w:eastAsiaTheme="minorHAnsi"/>
          <w:b/>
          <w:lang w:val="es-ES"/>
        </w:rPr>
        <w:t>.</w:t>
      </w:r>
      <w:r w:rsidR="0072311F" w:rsidRPr="00FE23E9">
        <w:rPr>
          <w:rFonts w:eastAsiaTheme="minorHAnsi"/>
          <w:b/>
          <w:lang w:val="es-ES"/>
        </w:rPr>
        <w:t xml:space="preserve"> </w:t>
      </w:r>
      <w:r w:rsidR="00617F9D" w:rsidRPr="00FE23E9">
        <w:rPr>
          <w:rFonts w:eastAsiaTheme="minorHAnsi"/>
          <w:lang w:val="es-ES"/>
        </w:rPr>
        <w:t>L</w:t>
      </w:r>
      <w:r w:rsidR="00885D12" w:rsidRPr="00FE23E9">
        <w:rPr>
          <w:rFonts w:eastAsiaTheme="minorHAnsi"/>
          <w:lang w:val="es-ES"/>
        </w:rPr>
        <w:t>a Ley Orgánica Municipal para el Estado de Guanajuato, en su artículo 76 fracción IV inciso b), señala que el Ayuntamiento en materia de Hacienda Pública Municipal tiene la atribución de proponer al Congreso del Estado en términos de ley, las cuotas y tarifas aplicables a impuestos, derechos, contribuciones de mejoras y las tablas de valores unitarios de suelo y construcciones que sirvan de base para el cobro de las contribuciones sobre la propiedad inmobiliaria.</w:t>
      </w:r>
    </w:p>
    <w:p w14:paraId="506713A2" w14:textId="77777777" w:rsidR="0072311F" w:rsidRPr="00FE23E9" w:rsidRDefault="0072311F" w:rsidP="00885D12">
      <w:pPr>
        <w:pStyle w:val="Default"/>
        <w:jc w:val="both"/>
        <w:rPr>
          <w:rFonts w:eastAsiaTheme="minorHAnsi"/>
        </w:rPr>
      </w:pPr>
    </w:p>
    <w:p w14:paraId="1D69181A" w14:textId="77777777" w:rsidR="0072311F" w:rsidRPr="00FE23E9" w:rsidRDefault="0072311F" w:rsidP="0072311F">
      <w:pPr>
        <w:autoSpaceDE w:val="0"/>
        <w:autoSpaceDN w:val="0"/>
        <w:adjustRightInd w:val="0"/>
        <w:spacing w:after="0" w:line="240" w:lineRule="auto"/>
        <w:contextualSpacing/>
        <w:jc w:val="both"/>
        <w:rPr>
          <w:rFonts w:ascii="Arial" w:eastAsiaTheme="minorHAnsi" w:hAnsi="Arial" w:cs="Arial"/>
          <w:sz w:val="24"/>
          <w:szCs w:val="24"/>
        </w:rPr>
      </w:pPr>
      <w:r w:rsidRPr="00FE23E9">
        <w:rPr>
          <w:rFonts w:ascii="Arial" w:eastAsiaTheme="minorHAnsi" w:hAnsi="Arial" w:cs="Arial"/>
          <w:sz w:val="24"/>
          <w:szCs w:val="24"/>
        </w:rPr>
        <w:t>Las tablas de valores tienen como finalidad primordial que las contribuciones de impuesto predial consagradas en las respectivas leyes de ingresos, sean apegadas a los principios de legalidad, proporcionalidad y equidad tributaria, pues al establecer los parámetros que deben tomarse en cuenta para determinar la base gravable del impuesto predial, se evita la arbitrariedad y discrecionalidad por parte de la autoridad.</w:t>
      </w:r>
    </w:p>
    <w:p w14:paraId="63CE66A6" w14:textId="77777777" w:rsidR="00885D12" w:rsidRPr="00FE23E9" w:rsidRDefault="00885D12" w:rsidP="00885D12">
      <w:pPr>
        <w:autoSpaceDE w:val="0"/>
        <w:autoSpaceDN w:val="0"/>
        <w:adjustRightInd w:val="0"/>
        <w:spacing w:after="0" w:line="240" w:lineRule="auto"/>
        <w:contextualSpacing/>
        <w:jc w:val="both"/>
        <w:rPr>
          <w:rFonts w:ascii="Arial" w:eastAsiaTheme="minorHAnsi" w:hAnsi="Arial" w:cs="Arial"/>
          <w:sz w:val="24"/>
          <w:szCs w:val="24"/>
        </w:rPr>
      </w:pPr>
    </w:p>
    <w:p w14:paraId="0044D9E8" w14:textId="77777777" w:rsidR="00261ADC" w:rsidRPr="00FE23E9" w:rsidRDefault="00261ADC" w:rsidP="00261ADC">
      <w:pPr>
        <w:pStyle w:val="Textoindependiente"/>
        <w:jc w:val="both"/>
        <w:rPr>
          <w:rFonts w:eastAsiaTheme="minorHAnsi"/>
          <w:b w:val="0"/>
        </w:rPr>
      </w:pPr>
      <w:r w:rsidRPr="00FE23E9">
        <w:rPr>
          <w:lang w:eastAsia="es-ES"/>
        </w:rPr>
        <w:lastRenderedPageBreak/>
        <w:t>I</w:t>
      </w:r>
      <w:r w:rsidR="00885D12" w:rsidRPr="00FE23E9">
        <w:rPr>
          <w:lang w:eastAsia="es-ES"/>
        </w:rPr>
        <w:t>V.</w:t>
      </w:r>
      <w:r w:rsidR="00885D12" w:rsidRPr="00FE23E9">
        <w:rPr>
          <w:b w:val="0"/>
          <w:lang w:eastAsia="es-ES"/>
        </w:rPr>
        <w:t xml:space="preserve"> </w:t>
      </w:r>
      <w:r w:rsidR="00E63046" w:rsidRPr="00FE23E9">
        <w:rPr>
          <w:b w:val="0"/>
          <w:lang w:eastAsia="es-ES"/>
        </w:rPr>
        <w:t>E</w:t>
      </w:r>
      <w:r w:rsidRPr="00FE23E9">
        <w:rPr>
          <w:b w:val="0"/>
          <w:lang w:eastAsia="es-ES"/>
        </w:rPr>
        <w:t xml:space="preserve">n sesión ordinaria de fecha 10 de noviembre del año 2016, el </w:t>
      </w:r>
      <w:r w:rsidRPr="00FE23E9">
        <w:rPr>
          <w:b w:val="0"/>
          <w:lang w:val="es-ES"/>
        </w:rPr>
        <w:t>Pleno del H. Ayuntamiento, autorizó el Plano Valores de Terreno para el Municipio de León, Guanajuato</w:t>
      </w:r>
      <w:r w:rsidRPr="00FE23E9">
        <w:rPr>
          <w:rFonts w:eastAsiaTheme="minorHAnsi"/>
          <w:b w:val="0"/>
        </w:rPr>
        <w:t>, mismo que fuera publicado en el Periódico Oficial de Gobierno del Estado número 205, segunda parte, de fecha 23 de diciembre del año 2016.</w:t>
      </w:r>
    </w:p>
    <w:p w14:paraId="6C684676" w14:textId="77777777" w:rsidR="00261ADC" w:rsidRPr="00FE23E9" w:rsidRDefault="00261ADC" w:rsidP="00885D12">
      <w:pPr>
        <w:pStyle w:val="Textoindependiente"/>
        <w:jc w:val="both"/>
        <w:rPr>
          <w:b w:val="0"/>
          <w:lang w:eastAsia="es-ES"/>
        </w:rPr>
      </w:pPr>
    </w:p>
    <w:p w14:paraId="77640B03" w14:textId="77777777" w:rsidR="00885D12" w:rsidRPr="00FE23E9" w:rsidRDefault="00E63046" w:rsidP="00885D12">
      <w:pPr>
        <w:autoSpaceDE w:val="0"/>
        <w:autoSpaceDN w:val="0"/>
        <w:adjustRightInd w:val="0"/>
        <w:spacing w:after="0" w:line="240" w:lineRule="auto"/>
        <w:contextualSpacing/>
        <w:jc w:val="both"/>
        <w:rPr>
          <w:rFonts w:ascii="Arial" w:hAnsi="Arial" w:cs="Arial"/>
          <w:sz w:val="24"/>
          <w:szCs w:val="24"/>
        </w:rPr>
      </w:pPr>
      <w:r w:rsidRPr="00FE23E9">
        <w:rPr>
          <w:rFonts w:ascii="Arial" w:hAnsi="Arial" w:cs="Arial"/>
          <w:sz w:val="24"/>
          <w:szCs w:val="24"/>
        </w:rPr>
        <w:t>D</w:t>
      </w:r>
      <w:r w:rsidR="00885D12" w:rsidRPr="00FE23E9">
        <w:rPr>
          <w:rFonts w:ascii="Arial" w:hAnsi="Arial" w:cs="Arial"/>
          <w:sz w:val="24"/>
          <w:szCs w:val="24"/>
        </w:rPr>
        <w:t>icho plano sirve de base para la elaboración de los avalúos catastrales, pues en él se delimitan los polígonos y valores catastrales por metro cuadrado de terreno ubicados en el territorio municipal, dentro de sus respectivos sectores, sub-sectores (colonias) y tramos de acuerdo a la localización de cada inmueble en su zona o tramo.</w:t>
      </w:r>
    </w:p>
    <w:p w14:paraId="54075AC4" w14:textId="77777777" w:rsidR="00261ADC" w:rsidRPr="00FE23E9" w:rsidRDefault="00261ADC" w:rsidP="00885D12">
      <w:pPr>
        <w:autoSpaceDE w:val="0"/>
        <w:autoSpaceDN w:val="0"/>
        <w:adjustRightInd w:val="0"/>
        <w:spacing w:after="0" w:line="240" w:lineRule="auto"/>
        <w:contextualSpacing/>
        <w:jc w:val="both"/>
        <w:rPr>
          <w:rFonts w:ascii="Arial" w:hAnsi="Arial" w:cs="Arial"/>
          <w:sz w:val="24"/>
          <w:szCs w:val="24"/>
        </w:rPr>
      </w:pPr>
    </w:p>
    <w:p w14:paraId="3931E19A" w14:textId="77777777" w:rsidR="0072311F" w:rsidRPr="00FE23E9" w:rsidRDefault="00261ADC" w:rsidP="00E15CD4">
      <w:pPr>
        <w:pStyle w:val="Textoindependiente"/>
        <w:jc w:val="both"/>
        <w:rPr>
          <w:b w:val="0"/>
          <w:lang w:eastAsia="es-ES"/>
        </w:rPr>
      </w:pPr>
      <w:r w:rsidRPr="00FE23E9">
        <w:rPr>
          <w:lang w:eastAsia="es-ES"/>
        </w:rPr>
        <w:t>V</w:t>
      </w:r>
      <w:r w:rsidR="00885D12" w:rsidRPr="00FE23E9">
        <w:rPr>
          <w:lang w:eastAsia="es-ES"/>
        </w:rPr>
        <w:t>.</w:t>
      </w:r>
      <w:r w:rsidRPr="00FE23E9">
        <w:rPr>
          <w:b w:val="0"/>
          <w:lang w:eastAsia="es-ES"/>
        </w:rPr>
        <w:t xml:space="preserve"> </w:t>
      </w:r>
      <w:r w:rsidR="0072311F" w:rsidRPr="00FE23E9">
        <w:rPr>
          <w:b w:val="0"/>
          <w:lang w:eastAsia="es-ES"/>
        </w:rPr>
        <w:t>A</w:t>
      </w:r>
      <w:r w:rsidRPr="00FE23E9">
        <w:rPr>
          <w:b w:val="0"/>
          <w:lang w:eastAsia="es-ES"/>
        </w:rPr>
        <w:t>nte</w:t>
      </w:r>
      <w:r w:rsidR="00885D12" w:rsidRPr="00FE23E9">
        <w:rPr>
          <w:b w:val="0"/>
          <w:lang w:eastAsia="es-ES"/>
        </w:rPr>
        <w:t xml:space="preserve"> el crecimiento</w:t>
      </w:r>
      <w:r w:rsidRPr="00FE23E9">
        <w:rPr>
          <w:b w:val="0"/>
          <w:lang w:eastAsia="es-ES"/>
        </w:rPr>
        <w:t xml:space="preserve"> constante de nuestra</w:t>
      </w:r>
      <w:r w:rsidR="00885D12" w:rsidRPr="00FE23E9">
        <w:rPr>
          <w:b w:val="0"/>
          <w:lang w:eastAsia="es-ES"/>
        </w:rPr>
        <w:t xml:space="preserve"> ciudad </w:t>
      </w:r>
      <w:r w:rsidR="00E15CD4" w:rsidRPr="00FE23E9">
        <w:rPr>
          <w:b w:val="0"/>
          <w:lang w:eastAsia="es-ES"/>
        </w:rPr>
        <w:t>con nuevas colonias, fraccionamientos y vialidades en las diferentes zonas, resulta</w:t>
      </w:r>
      <w:r w:rsidR="0072311F" w:rsidRPr="00FE23E9">
        <w:rPr>
          <w:b w:val="0"/>
          <w:lang w:eastAsia="es-ES"/>
        </w:rPr>
        <w:t xml:space="preserve"> necesaria</w:t>
      </w:r>
      <w:r w:rsidR="00E15CD4" w:rsidRPr="00FE23E9">
        <w:rPr>
          <w:b w:val="0"/>
          <w:lang w:eastAsia="es-ES"/>
        </w:rPr>
        <w:t xml:space="preserve"> la actualización del Plano de Valores de Terreno. </w:t>
      </w:r>
    </w:p>
    <w:p w14:paraId="49A8A6F6" w14:textId="77777777" w:rsidR="00E15CD4" w:rsidRPr="00FE23E9" w:rsidRDefault="00E15CD4" w:rsidP="00E15CD4">
      <w:pPr>
        <w:pStyle w:val="Textoindependiente"/>
        <w:jc w:val="both"/>
        <w:rPr>
          <w:b w:val="0"/>
          <w:lang w:eastAsia="es-ES"/>
        </w:rPr>
      </w:pPr>
    </w:p>
    <w:p w14:paraId="661A1949" w14:textId="77777777" w:rsidR="00885D12" w:rsidRPr="00FE23E9" w:rsidRDefault="00E15CD4" w:rsidP="00E15CD4">
      <w:pPr>
        <w:pStyle w:val="Textoindependiente"/>
        <w:jc w:val="both"/>
        <w:rPr>
          <w:lang w:eastAsia="es-ES"/>
        </w:rPr>
      </w:pPr>
      <w:r w:rsidRPr="00FE23E9">
        <w:rPr>
          <w:b w:val="0"/>
          <w:lang w:eastAsia="es-ES"/>
        </w:rPr>
        <w:t xml:space="preserve">En ese orden de ideas y </w:t>
      </w:r>
      <w:r w:rsidR="00E63046" w:rsidRPr="00FE23E9">
        <w:rPr>
          <w:b w:val="0"/>
          <w:lang w:eastAsia="es-ES"/>
        </w:rPr>
        <w:t xml:space="preserve">respetando los principios de equidad y proporcionalidad tributaria y con la finalidad de que los impuestos sobre propiedad inmobiliaria sean apegados a derecho </w:t>
      </w:r>
      <w:r w:rsidR="0072311F" w:rsidRPr="00FE23E9">
        <w:rPr>
          <w:b w:val="0"/>
          <w:lang w:eastAsia="es-ES"/>
        </w:rPr>
        <w:t>es necesario contar con</w:t>
      </w:r>
      <w:r w:rsidR="00885D12" w:rsidRPr="00FE23E9">
        <w:rPr>
          <w:b w:val="0"/>
          <w:lang w:eastAsia="es-ES"/>
        </w:rPr>
        <w:t xml:space="preserve"> un sistema </w:t>
      </w:r>
      <w:r w:rsidR="0072311F" w:rsidRPr="00FE23E9">
        <w:rPr>
          <w:b w:val="0"/>
          <w:lang w:eastAsia="es-ES"/>
        </w:rPr>
        <w:t xml:space="preserve">efectivo </w:t>
      </w:r>
      <w:r w:rsidR="00885D12" w:rsidRPr="00FE23E9">
        <w:rPr>
          <w:b w:val="0"/>
          <w:lang w:eastAsia="es-ES"/>
        </w:rPr>
        <w:t>de control en la tabulación de los valores catastrales, por metro cuadrado de terreno por cada colonia y por cada tramo para cada inmueble, hacia los contribuyentes de las obligaciones municipales.</w:t>
      </w:r>
      <w:r w:rsidR="00885D12" w:rsidRPr="00FE23E9">
        <w:rPr>
          <w:lang w:eastAsia="es-ES"/>
        </w:rPr>
        <w:t xml:space="preserve"> </w:t>
      </w:r>
    </w:p>
    <w:p w14:paraId="1248F145" w14:textId="77777777" w:rsidR="00FE23E9" w:rsidRPr="00FE23E9" w:rsidRDefault="00FE23E9" w:rsidP="00885D12">
      <w:pPr>
        <w:spacing w:after="0" w:line="240" w:lineRule="auto"/>
        <w:jc w:val="both"/>
        <w:rPr>
          <w:rFonts w:ascii="Arial" w:hAnsi="Arial" w:cs="Arial"/>
          <w:sz w:val="24"/>
          <w:szCs w:val="24"/>
          <w:lang w:eastAsia="es-ES"/>
        </w:rPr>
      </w:pPr>
    </w:p>
    <w:p w14:paraId="135C9F30" w14:textId="5F326011" w:rsidR="00885D12" w:rsidRPr="00FE23E9" w:rsidRDefault="00294F50" w:rsidP="00885D12">
      <w:pPr>
        <w:spacing w:after="0" w:line="240" w:lineRule="auto"/>
        <w:jc w:val="both"/>
        <w:rPr>
          <w:rFonts w:ascii="Arial" w:hAnsi="Arial" w:cs="Arial"/>
          <w:sz w:val="24"/>
          <w:szCs w:val="24"/>
          <w:lang w:eastAsia="es-ES"/>
        </w:rPr>
      </w:pPr>
      <w:r w:rsidRPr="00FE23E9">
        <w:rPr>
          <w:rFonts w:ascii="Arial" w:hAnsi="Arial" w:cs="Arial"/>
          <w:b/>
          <w:sz w:val="24"/>
          <w:szCs w:val="24"/>
          <w:lang w:eastAsia="es-ES"/>
        </w:rPr>
        <w:t>VI</w:t>
      </w:r>
      <w:r w:rsidR="00885D12" w:rsidRPr="00FE23E9">
        <w:rPr>
          <w:rFonts w:ascii="Arial" w:hAnsi="Arial" w:cs="Arial"/>
          <w:b/>
          <w:sz w:val="24"/>
          <w:szCs w:val="24"/>
          <w:lang w:eastAsia="es-ES"/>
        </w:rPr>
        <w:t xml:space="preserve">. </w:t>
      </w:r>
      <w:r w:rsidR="00EF6682" w:rsidRPr="00FE23E9">
        <w:rPr>
          <w:rFonts w:ascii="Arial" w:hAnsi="Arial" w:cs="Arial"/>
          <w:sz w:val="24"/>
          <w:szCs w:val="24"/>
          <w:lang w:eastAsia="es-ES"/>
        </w:rPr>
        <w:t>Con esta</w:t>
      </w:r>
      <w:r w:rsidR="007D469A" w:rsidRPr="00FE23E9">
        <w:rPr>
          <w:rFonts w:ascii="Arial" w:hAnsi="Arial" w:cs="Arial"/>
          <w:sz w:val="24"/>
          <w:szCs w:val="24"/>
          <w:lang w:eastAsia="es-ES"/>
        </w:rPr>
        <w:t xml:space="preserve"> actualización del Plan</w:t>
      </w:r>
      <w:r w:rsidR="00885D12" w:rsidRPr="00FE23E9">
        <w:rPr>
          <w:rFonts w:ascii="Arial" w:hAnsi="Arial" w:cs="Arial"/>
          <w:sz w:val="24"/>
          <w:szCs w:val="24"/>
          <w:lang w:eastAsia="es-ES"/>
        </w:rPr>
        <w:t xml:space="preserve">o de Valores </w:t>
      </w:r>
      <w:r w:rsidR="00EF6682" w:rsidRPr="00FE23E9">
        <w:rPr>
          <w:rFonts w:ascii="Arial" w:hAnsi="Arial" w:cs="Arial"/>
          <w:sz w:val="24"/>
          <w:szCs w:val="24"/>
          <w:lang w:eastAsia="es-ES"/>
        </w:rPr>
        <w:t xml:space="preserve">de Terreno, </w:t>
      </w:r>
      <w:r w:rsidR="00DD10E2">
        <w:rPr>
          <w:rFonts w:ascii="Arial" w:hAnsi="Arial" w:cs="Arial"/>
          <w:sz w:val="24"/>
          <w:szCs w:val="24"/>
          <w:lang w:eastAsia="es-ES"/>
        </w:rPr>
        <w:t>se pretende adecuar</w:t>
      </w:r>
      <w:r w:rsidR="00885D12" w:rsidRPr="00FE23E9">
        <w:rPr>
          <w:rFonts w:ascii="Arial" w:hAnsi="Arial" w:cs="Arial"/>
          <w:sz w:val="24"/>
          <w:szCs w:val="24"/>
          <w:lang w:eastAsia="es-ES"/>
        </w:rPr>
        <w:t xml:space="preserve"> la Ley de Ingresos de este municipio para el ejercicio fiscal </w:t>
      </w:r>
      <w:r w:rsidR="00EA0E4A" w:rsidRPr="00FE23E9">
        <w:rPr>
          <w:rFonts w:ascii="Arial" w:hAnsi="Arial" w:cs="Arial"/>
          <w:sz w:val="24"/>
          <w:szCs w:val="24"/>
          <w:lang w:eastAsia="es-ES"/>
        </w:rPr>
        <w:t>202</w:t>
      </w:r>
      <w:r w:rsidR="00331947">
        <w:rPr>
          <w:rFonts w:ascii="Arial" w:hAnsi="Arial" w:cs="Arial"/>
          <w:sz w:val="24"/>
          <w:szCs w:val="24"/>
          <w:lang w:eastAsia="es-ES"/>
        </w:rPr>
        <w:t>1</w:t>
      </w:r>
      <w:r w:rsidR="00885D12" w:rsidRPr="00FE23E9">
        <w:rPr>
          <w:rFonts w:ascii="Arial" w:hAnsi="Arial" w:cs="Arial"/>
          <w:sz w:val="24"/>
          <w:szCs w:val="24"/>
          <w:lang w:eastAsia="es-ES"/>
        </w:rPr>
        <w:t>, a fin de establecer dentro del cuerpo normativo, la información que deberá considerar la Dirección de</w:t>
      </w:r>
      <w:r w:rsidR="00DD10E2">
        <w:rPr>
          <w:rFonts w:ascii="Arial" w:hAnsi="Arial" w:cs="Arial"/>
          <w:sz w:val="24"/>
          <w:szCs w:val="24"/>
          <w:lang w:eastAsia="es-ES"/>
        </w:rPr>
        <w:t xml:space="preserve"> Catastro, en la elaboración del</w:t>
      </w:r>
      <w:r w:rsidR="00885D12" w:rsidRPr="00FE23E9">
        <w:rPr>
          <w:rFonts w:ascii="Arial" w:hAnsi="Arial" w:cs="Arial"/>
          <w:sz w:val="24"/>
          <w:szCs w:val="24"/>
          <w:lang w:eastAsia="es-ES"/>
        </w:rPr>
        <w:t xml:space="preserve"> avalúo fiscal, el cual arroja la base para la contribución impositiva más importante del municipio, el impuesto predial. </w:t>
      </w:r>
    </w:p>
    <w:p w14:paraId="6353B3FA" w14:textId="77777777" w:rsidR="00326B70" w:rsidRPr="00FE23E9" w:rsidRDefault="00326B70" w:rsidP="00885D12">
      <w:pPr>
        <w:spacing w:after="0" w:line="240" w:lineRule="auto"/>
        <w:jc w:val="both"/>
        <w:rPr>
          <w:rFonts w:ascii="Arial" w:hAnsi="Arial" w:cs="Arial"/>
          <w:sz w:val="24"/>
          <w:szCs w:val="24"/>
          <w:lang w:eastAsia="es-ES"/>
        </w:rPr>
      </w:pPr>
    </w:p>
    <w:p w14:paraId="1D2C58DC" w14:textId="77777777" w:rsidR="00326B70" w:rsidRPr="00FE23E9" w:rsidRDefault="00326B70" w:rsidP="00326B70">
      <w:pPr>
        <w:spacing w:after="0" w:line="240" w:lineRule="auto"/>
        <w:jc w:val="both"/>
        <w:rPr>
          <w:rFonts w:ascii="Arial" w:hAnsi="Arial" w:cs="Arial"/>
          <w:sz w:val="24"/>
          <w:szCs w:val="24"/>
          <w:lang w:eastAsia="es-ES"/>
        </w:rPr>
      </w:pPr>
      <w:r w:rsidRPr="00FE23E9">
        <w:rPr>
          <w:rFonts w:ascii="Arial" w:hAnsi="Arial" w:cs="Arial"/>
          <w:sz w:val="24"/>
          <w:szCs w:val="24"/>
          <w:lang w:eastAsia="es-ES"/>
        </w:rPr>
        <w:t>Cabe mencionar que el valor fijado por colonia fue determinado mediante un Dictamen y un estudio de mercado inmobiliario realizado por parte de la Dirección de Cata</w:t>
      </w:r>
      <w:r w:rsidR="00B57FCA" w:rsidRPr="00FE23E9">
        <w:rPr>
          <w:rFonts w:ascii="Arial" w:hAnsi="Arial" w:cs="Arial"/>
          <w:sz w:val="24"/>
          <w:szCs w:val="24"/>
          <w:lang w:eastAsia="es-ES"/>
        </w:rPr>
        <w:t>stro de la Tesorería Municipal.</w:t>
      </w:r>
    </w:p>
    <w:p w14:paraId="4959BDFF" w14:textId="77777777" w:rsidR="00885D12" w:rsidRPr="00FE23E9" w:rsidRDefault="00885D12" w:rsidP="00885D12">
      <w:pPr>
        <w:autoSpaceDE w:val="0"/>
        <w:autoSpaceDN w:val="0"/>
        <w:adjustRightInd w:val="0"/>
        <w:spacing w:after="0" w:line="240" w:lineRule="auto"/>
        <w:contextualSpacing/>
        <w:jc w:val="both"/>
        <w:rPr>
          <w:rFonts w:ascii="Arial" w:eastAsiaTheme="minorHAnsi" w:hAnsi="Arial" w:cs="Arial"/>
          <w:color w:val="000000"/>
          <w:sz w:val="24"/>
          <w:szCs w:val="24"/>
        </w:rPr>
      </w:pPr>
    </w:p>
    <w:p w14:paraId="12DAC3D2" w14:textId="2A9C55C0" w:rsidR="00885D12" w:rsidRPr="00FE23E9" w:rsidRDefault="00294F50" w:rsidP="00885D12">
      <w:pPr>
        <w:autoSpaceDE w:val="0"/>
        <w:autoSpaceDN w:val="0"/>
        <w:adjustRightInd w:val="0"/>
        <w:spacing w:after="0" w:line="240" w:lineRule="auto"/>
        <w:contextualSpacing/>
        <w:jc w:val="both"/>
        <w:rPr>
          <w:rFonts w:ascii="Arial" w:hAnsi="Arial" w:cs="Arial"/>
          <w:sz w:val="24"/>
          <w:szCs w:val="24"/>
        </w:rPr>
      </w:pPr>
      <w:r w:rsidRPr="00FE23E9">
        <w:rPr>
          <w:rFonts w:ascii="Arial" w:hAnsi="Arial" w:cs="Arial"/>
          <w:b/>
          <w:sz w:val="24"/>
          <w:szCs w:val="24"/>
        </w:rPr>
        <w:t>VI</w:t>
      </w:r>
      <w:r w:rsidR="00885D12" w:rsidRPr="00FE23E9">
        <w:rPr>
          <w:rFonts w:ascii="Arial" w:hAnsi="Arial" w:cs="Arial"/>
          <w:b/>
          <w:sz w:val="24"/>
          <w:szCs w:val="24"/>
        </w:rPr>
        <w:t xml:space="preserve">I. </w:t>
      </w:r>
      <w:r w:rsidR="00CE7C89" w:rsidRPr="00FE23E9">
        <w:rPr>
          <w:rFonts w:ascii="Arial" w:hAnsi="Arial" w:cs="Arial"/>
          <w:sz w:val="24"/>
          <w:szCs w:val="24"/>
        </w:rPr>
        <w:t>Es por ello que</w:t>
      </w:r>
      <w:r w:rsidR="00885D12" w:rsidRPr="00FE23E9">
        <w:rPr>
          <w:rFonts w:ascii="Arial" w:hAnsi="Arial" w:cs="Arial"/>
          <w:sz w:val="24"/>
          <w:szCs w:val="24"/>
        </w:rPr>
        <w:t xml:space="preserve"> los integrantes de la Comisión de Hacienda, Patrimonio y Cuenta Pública y Desarrollo Institucional consideramos conveniente </w:t>
      </w:r>
      <w:r w:rsidR="00FE23E9" w:rsidRPr="00FE23E9">
        <w:rPr>
          <w:rFonts w:ascii="Arial" w:hAnsi="Arial" w:cs="Arial"/>
          <w:sz w:val="24"/>
          <w:szCs w:val="24"/>
        </w:rPr>
        <w:t>someter a la consideración del Pleno del H. Ayuntamiento la actualización d</w:t>
      </w:r>
      <w:r w:rsidR="00885D12" w:rsidRPr="00FE23E9">
        <w:rPr>
          <w:rFonts w:ascii="Arial" w:hAnsi="Arial" w:cs="Arial"/>
          <w:sz w:val="24"/>
          <w:szCs w:val="24"/>
        </w:rPr>
        <w:t xml:space="preserve">el </w:t>
      </w:r>
      <w:r w:rsidR="00885D12" w:rsidRPr="00FE23E9">
        <w:rPr>
          <w:rFonts w:ascii="Arial" w:hAnsi="Arial" w:cs="Arial"/>
          <w:sz w:val="24"/>
          <w:szCs w:val="24"/>
          <w:lang w:val="es-ES"/>
        </w:rPr>
        <w:t>Plano de Valores de Terreno para el Municipio de León, Guanajuato</w:t>
      </w:r>
      <w:r w:rsidR="00885D12" w:rsidRPr="00FE23E9">
        <w:rPr>
          <w:rFonts w:ascii="Arial" w:eastAsiaTheme="minorHAnsi" w:hAnsi="Arial" w:cs="Arial"/>
          <w:sz w:val="24"/>
          <w:szCs w:val="24"/>
        </w:rPr>
        <w:t xml:space="preserve">, esto </w:t>
      </w:r>
      <w:r w:rsidR="00885D12" w:rsidRPr="00FE23E9">
        <w:rPr>
          <w:rFonts w:ascii="Arial" w:hAnsi="Arial" w:cs="Arial"/>
          <w:sz w:val="24"/>
          <w:szCs w:val="24"/>
        </w:rPr>
        <w:t>con la intención de brindar certidumbre y seguridad jurídica a los contribuyentes.</w:t>
      </w:r>
    </w:p>
    <w:p w14:paraId="6D96FD25" w14:textId="77777777" w:rsidR="00885D12" w:rsidRPr="00FE23E9" w:rsidRDefault="00885D12" w:rsidP="00885D12">
      <w:pPr>
        <w:spacing w:after="0" w:line="240" w:lineRule="auto"/>
        <w:jc w:val="both"/>
        <w:rPr>
          <w:rFonts w:ascii="Arial" w:hAnsi="Arial" w:cs="Arial"/>
          <w:sz w:val="24"/>
          <w:szCs w:val="24"/>
          <w:highlight w:val="cyan"/>
        </w:rPr>
      </w:pPr>
    </w:p>
    <w:p w14:paraId="547A5493" w14:textId="4A927DF7" w:rsidR="00885D12" w:rsidRDefault="00885D12" w:rsidP="00885D12">
      <w:pPr>
        <w:spacing w:after="0" w:line="240" w:lineRule="auto"/>
        <w:jc w:val="both"/>
        <w:rPr>
          <w:rFonts w:ascii="Arial" w:hAnsi="Arial" w:cs="Arial"/>
          <w:sz w:val="24"/>
          <w:szCs w:val="24"/>
        </w:rPr>
      </w:pPr>
      <w:r w:rsidRPr="00FE23E9">
        <w:rPr>
          <w:rFonts w:ascii="Arial" w:hAnsi="Arial" w:cs="Arial"/>
          <w:sz w:val="24"/>
          <w:szCs w:val="24"/>
        </w:rPr>
        <w:t xml:space="preserve">Por lo anteriormente expuesto </w:t>
      </w:r>
      <w:r w:rsidR="006374EA" w:rsidRPr="00FE23E9">
        <w:rPr>
          <w:rFonts w:ascii="Arial" w:hAnsi="Arial" w:cs="Arial"/>
          <w:sz w:val="24"/>
          <w:szCs w:val="24"/>
        </w:rPr>
        <w:t>y con fundamento en los artículos 115 fracción II y IV de la Constitución Política de los Estados Unidos Mexicanos; 117 fracción I  y VIII de la Constitución Política para el Estado de Guanajuato; 76 fracción IV inciso b) de la Ley Orgánica Municipal para el Estado de Guanajuato; artículo 1 y 171 de la Ley de Hacienda para los Municipios del Estado de Guanajuato; y 71</w:t>
      </w:r>
      <w:r w:rsidR="006374EA" w:rsidRPr="00FE23E9">
        <w:rPr>
          <w:rFonts w:ascii="Arial" w:hAnsi="Arial" w:cs="Arial"/>
          <w:b/>
          <w:sz w:val="24"/>
          <w:szCs w:val="24"/>
        </w:rPr>
        <w:t xml:space="preserve"> </w:t>
      </w:r>
      <w:r w:rsidR="006374EA" w:rsidRPr="00FE23E9">
        <w:rPr>
          <w:rFonts w:ascii="Arial" w:hAnsi="Arial" w:cs="Arial"/>
          <w:sz w:val="24"/>
          <w:szCs w:val="24"/>
        </w:rPr>
        <w:t xml:space="preserve">del Reglamento </w:t>
      </w:r>
      <w:r w:rsidR="006374EA" w:rsidRPr="00FE23E9">
        <w:rPr>
          <w:rFonts w:ascii="Arial" w:hAnsi="Arial" w:cs="Arial"/>
          <w:sz w:val="24"/>
          <w:szCs w:val="24"/>
        </w:rPr>
        <w:lastRenderedPageBreak/>
        <w:t xml:space="preserve">Interior del H. Ayuntamiento de León, Guanajuato, </w:t>
      </w:r>
      <w:r w:rsidRPr="00FE23E9">
        <w:rPr>
          <w:rFonts w:ascii="Arial" w:hAnsi="Arial" w:cs="Arial"/>
          <w:sz w:val="24"/>
          <w:szCs w:val="24"/>
        </w:rPr>
        <w:t>se somete a la consideración del H. Ayuntamiento, la propuesta del siguiente:</w:t>
      </w:r>
    </w:p>
    <w:p w14:paraId="70F7570D" w14:textId="77777777" w:rsidR="001A5570" w:rsidRPr="00FE23E9" w:rsidRDefault="001A5570" w:rsidP="00885D12">
      <w:pPr>
        <w:spacing w:after="0" w:line="240" w:lineRule="auto"/>
        <w:jc w:val="both"/>
        <w:rPr>
          <w:rFonts w:ascii="Arial" w:hAnsi="Arial" w:cs="Arial"/>
          <w:sz w:val="24"/>
          <w:szCs w:val="24"/>
        </w:rPr>
      </w:pPr>
    </w:p>
    <w:p w14:paraId="740B6709" w14:textId="77777777" w:rsidR="00885D12" w:rsidRDefault="00885D12" w:rsidP="00885D12">
      <w:pPr>
        <w:spacing w:after="0" w:line="240" w:lineRule="auto"/>
        <w:jc w:val="both"/>
        <w:rPr>
          <w:rFonts w:ascii="Arial" w:hAnsi="Arial" w:cs="Arial"/>
          <w:sz w:val="24"/>
          <w:szCs w:val="24"/>
        </w:rPr>
      </w:pPr>
    </w:p>
    <w:p w14:paraId="747CCA17" w14:textId="77777777" w:rsidR="00885D12" w:rsidRPr="00FE23E9" w:rsidRDefault="00885D12" w:rsidP="00885D12">
      <w:pPr>
        <w:spacing w:after="0" w:line="240" w:lineRule="auto"/>
        <w:jc w:val="center"/>
        <w:rPr>
          <w:rFonts w:ascii="Arial" w:hAnsi="Arial" w:cs="Arial"/>
          <w:b/>
          <w:sz w:val="24"/>
          <w:szCs w:val="24"/>
        </w:rPr>
      </w:pPr>
      <w:r w:rsidRPr="00FE23E9">
        <w:rPr>
          <w:rFonts w:ascii="Arial" w:hAnsi="Arial" w:cs="Arial"/>
          <w:b/>
          <w:sz w:val="24"/>
          <w:szCs w:val="24"/>
        </w:rPr>
        <w:t>A C U E R D O</w:t>
      </w:r>
    </w:p>
    <w:p w14:paraId="7261BE14" w14:textId="77777777" w:rsidR="00811D4B" w:rsidRPr="00FE23E9" w:rsidRDefault="00811D4B" w:rsidP="00885D12">
      <w:pPr>
        <w:spacing w:after="0" w:line="240" w:lineRule="auto"/>
        <w:jc w:val="center"/>
        <w:rPr>
          <w:rFonts w:ascii="Arial" w:hAnsi="Arial" w:cs="Arial"/>
          <w:b/>
          <w:sz w:val="24"/>
          <w:szCs w:val="24"/>
        </w:rPr>
      </w:pPr>
    </w:p>
    <w:p w14:paraId="2AC5EA7F" w14:textId="77777777" w:rsidR="00885D12" w:rsidRPr="00FE23E9" w:rsidRDefault="00885D12" w:rsidP="00885D12">
      <w:pPr>
        <w:pStyle w:val="Textoindependiente"/>
        <w:rPr>
          <w:b w:val="0"/>
        </w:rPr>
      </w:pPr>
    </w:p>
    <w:p w14:paraId="05C1CCE7" w14:textId="77777777" w:rsidR="00885D12" w:rsidRPr="00FE23E9" w:rsidRDefault="00DD10E2" w:rsidP="00885D12">
      <w:pPr>
        <w:pStyle w:val="Textoindependiente"/>
        <w:jc w:val="both"/>
        <w:rPr>
          <w:rFonts w:eastAsiaTheme="minorHAnsi"/>
          <w:b w:val="0"/>
        </w:rPr>
      </w:pPr>
      <w:r>
        <w:rPr>
          <w:lang w:val="pt-BR"/>
        </w:rPr>
        <w:t>PRIMERO.</w:t>
      </w:r>
      <w:r w:rsidR="00885D12" w:rsidRPr="00FE23E9">
        <w:rPr>
          <w:b w:val="0"/>
          <w:lang w:val="pt-BR"/>
        </w:rPr>
        <w:t xml:space="preserve"> </w:t>
      </w:r>
      <w:r w:rsidR="00885D12" w:rsidRPr="00FE23E9">
        <w:rPr>
          <w:lang w:val="pt-BR"/>
        </w:rPr>
        <w:t>Se autoriza actualizar</w:t>
      </w:r>
      <w:r w:rsidR="00885D12" w:rsidRPr="00FE23E9">
        <w:rPr>
          <w:b w:val="0"/>
          <w:lang w:val="pt-BR"/>
        </w:rPr>
        <w:t xml:space="preserve"> </w:t>
      </w:r>
      <w:r w:rsidR="00885D12" w:rsidRPr="00FE23E9">
        <w:rPr>
          <w:b w:val="0"/>
          <w:lang w:val="es-ES"/>
        </w:rPr>
        <w:t>el Plano de Valores de Terreno para el Municipio de León, Guanajuato</w:t>
      </w:r>
      <w:r w:rsidR="00885D12" w:rsidRPr="00FE23E9">
        <w:rPr>
          <w:b w:val="0"/>
          <w:bCs/>
        </w:rPr>
        <w:t>,</w:t>
      </w:r>
      <w:r w:rsidR="00261ADC" w:rsidRPr="00FE23E9">
        <w:rPr>
          <w:rFonts w:eastAsiaTheme="minorHAnsi"/>
        </w:rPr>
        <w:t xml:space="preserve"> </w:t>
      </w:r>
      <w:r w:rsidR="00261ADC" w:rsidRPr="00FE23E9">
        <w:rPr>
          <w:rFonts w:eastAsiaTheme="minorHAnsi"/>
          <w:b w:val="0"/>
        </w:rPr>
        <w:t xml:space="preserve">publicado en el Periódico Oficial de Gobierno del Estado número 205, segunda parte, de fecha 23 de diciembre del año 2016. </w:t>
      </w:r>
      <w:r w:rsidR="00885D12" w:rsidRPr="00FE23E9">
        <w:rPr>
          <w:rFonts w:eastAsiaTheme="minorHAnsi"/>
          <w:b w:val="0"/>
        </w:rPr>
        <w:t xml:space="preserve">Ello en los términos y condiciones del documento que </w:t>
      </w:r>
      <w:r w:rsidR="00B57FCA" w:rsidRPr="00FE23E9">
        <w:rPr>
          <w:rFonts w:eastAsiaTheme="minorHAnsi"/>
          <w:b w:val="0"/>
        </w:rPr>
        <w:t xml:space="preserve">como anexo </w:t>
      </w:r>
      <w:r w:rsidR="00885D12" w:rsidRPr="00FE23E9">
        <w:rPr>
          <w:rFonts w:eastAsiaTheme="minorHAnsi"/>
          <w:b w:val="0"/>
        </w:rPr>
        <w:t xml:space="preserve"> forma parte del presente acuerdo.</w:t>
      </w:r>
    </w:p>
    <w:p w14:paraId="76DE6752" w14:textId="77777777" w:rsidR="00885D12" w:rsidRPr="00FE23E9" w:rsidRDefault="00885D12" w:rsidP="00885D12">
      <w:pPr>
        <w:pStyle w:val="Textoindependiente"/>
        <w:jc w:val="both"/>
        <w:rPr>
          <w:rFonts w:eastAsiaTheme="minorHAnsi"/>
          <w:b w:val="0"/>
        </w:rPr>
      </w:pPr>
    </w:p>
    <w:p w14:paraId="4D2EB7D7" w14:textId="77777777" w:rsidR="00885D12" w:rsidRPr="00FE23E9" w:rsidRDefault="00DD10E2" w:rsidP="00885D12">
      <w:pPr>
        <w:spacing w:after="0" w:line="240" w:lineRule="auto"/>
        <w:jc w:val="both"/>
        <w:rPr>
          <w:rFonts w:ascii="Arial" w:hAnsi="Arial" w:cs="Arial"/>
          <w:sz w:val="24"/>
          <w:szCs w:val="24"/>
        </w:rPr>
      </w:pPr>
      <w:r>
        <w:rPr>
          <w:rFonts w:ascii="Arial" w:hAnsi="Arial" w:cs="Arial"/>
          <w:b/>
          <w:sz w:val="24"/>
          <w:szCs w:val="24"/>
        </w:rPr>
        <w:t>SEGUNDO.</w:t>
      </w:r>
      <w:r w:rsidR="00885D12" w:rsidRPr="00FE23E9">
        <w:rPr>
          <w:rFonts w:ascii="Arial" w:hAnsi="Arial" w:cs="Arial"/>
          <w:sz w:val="24"/>
          <w:szCs w:val="24"/>
        </w:rPr>
        <w:t xml:space="preserve"> </w:t>
      </w:r>
      <w:r w:rsidR="00885D12" w:rsidRPr="00FE23E9">
        <w:rPr>
          <w:rFonts w:ascii="Arial" w:hAnsi="Arial" w:cs="Arial"/>
          <w:b/>
          <w:sz w:val="24"/>
          <w:szCs w:val="24"/>
        </w:rPr>
        <w:t>Publíquese</w:t>
      </w:r>
      <w:r w:rsidR="00885D12" w:rsidRPr="00FE23E9">
        <w:rPr>
          <w:rFonts w:ascii="Arial" w:hAnsi="Arial" w:cs="Arial"/>
          <w:sz w:val="24"/>
          <w:szCs w:val="24"/>
        </w:rPr>
        <w:t xml:space="preserve"> el presente acuerdo en el Periódico Oficial del Gobierno del Estado de Guanajuato, para los efectos del artículo 139 del Código de Procedimiento y Justicia Administrativa  para el Estado y los Municipios de Guanajuato, y otórguese difusión en el portal electrónico del Municipio de León, Guanajuato, para su óptimo aprovechamiento por la ciudadanía en general.</w:t>
      </w:r>
    </w:p>
    <w:p w14:paraId="144F811C" w14:textId="77777777" w:rsidR="00885D12" w:rsidRPr="00FE23E9" w:rsidRDefault="00885D12" w:rsidP="00885D12">
      <w:pPr>
        <w:autoSpaceDE w:val="0"/>
        <w:autoSpaceDN w:val="0"/>
        <w:adjustRightInd w:val="0"/>
        <w:spacing w:after="0" w:line="240" w:lineRule="auto"/>
        <w:jc w:val="both"/>
        <w:rPr>
          <w:rFonts w:ascii="Arial" w:hAnsi="Arial" w:cs="Arial"/>
          <w:sz w:val="24"/>
          <w:szCs w:val="24"/>
        </w:rPr>
      </w:pPr>
    </w:p>
    <w:p w14:paraId="4918C605" w14:textId="77777777" w:rsidR="00885D12" w:rsidRPr="00FE23E9" w:rsidRDefault="00885D12" w:rsidP="00885D12">
      <w:pPr>
        <w:autoSpaceDE w:val="0"/>
        <w:autoSpaceDN w:val="0"/>
        <w:adjustRightInd w:val="0"/>
        <w:spacing w:after="0" w:line="240" w:lineRule="auto"/>
        <w:jc w:val="both"/>
        <w:rPr>
          <w:rFonts w:ascii="Arial" w:hAnsi="Arial" w:cs="Arial"/>
          <w:sz w:val="24"/>
          <w:szCs w:val="24"/>
        </w:rPr>
      </w:pPr>
      <w:r w:rsidRPr="00FE23E9">
        <w:rPr>
          <w:rFonts w:ascii="Arial" w:hAnsi="Arial" w:cs="Arial"/>
          <w:b/>
          <w:sz w:val="24"/>
          <w:szCs w:val="24"/>
        </w:rPr>
        <w:t>TERCERO.</w:t>
      </w:r>
      <w:r w:rsidRPr="00FE23E9">
        <w:rPr>
          <w:rFonts w:ascii="Arial" w:hAnsi="Arial" w:cs="Arial"/>
          <w:b/>
          <w:i/>
          <w:sz w:val="24"/>
          <w:szCs w:val="24"/>
        </w:rPr>
        <w:t xml:space="preserve"> </w:t>
      </w:r>
      <w:r w:rsidRPr="00FE23E9">
        <w:rPr>
          <w:rFonts w:ascii="Arial" w:hAnsi="Arial" w:cs="Arial"/>
          <w:b/>
          <w:sz w:val="24"/>
          <w:szCs w:val="24"/>
        </w:rPr>
        <w:t xml:space="preserve">Se </w:t>
      </w:r>
      <w:r w:rsidRPr="00FE23E9">
        <w:rPr>
          <w:rFonts w:ascii="Arial" w:hAnsi="Arial" w:cs="Arial"/>
          <w:b/>
          <w:bCs/>
          <w:sz w:val="24"/>
          <w:szCs w:val="24"/>
        </w:rPr>
        <w:t>instruye a la Tesorería Municipal,</w:t>
      </w:r>
      <w:r w:rsidRPr="00FE23E9">
        <w:rPr>
          <w:rFonts w:ascii="Arial" w:hAnsi="Arial" w:cs="Arial"/>
          <w:b/>
          <w:sz w:val="24"/>
          <w:szCs w:val="24"/>
        </w:rPr>
        <w:t xml:space="preserve"> </w:t>
      </w:r>
      <w:r w:rsidRPr="00FE23E9">
        <w:rPr>
          <w:rFonts w:ascii="Arial" w:hAnsi="Arial" w:cs="Arial"/>
          <w:sz w:val="24"/>
          <w:szCs w:val="24"/>
        </w:rPr>
        <w:t>para que en el ámbito de su competencia realice todos los actos administrativos que resulten necesarios para el cumplimiento y aplicación del presente acuerdo.</w:t>
      </w:r>
    </w:p>
    <w:p w14:paraId="56718628" w14:textId="77777777" w:rsidR="00885D12" w:rsidRPr="00FE23E9" w:rsidRDefault="00885D12" w:rsidP="00885D12">
      <w:pPr>
        <w:pStyle w:val="Textoindependiente"/>
        <w:jc w:val="both"/>
        <w:rPr>
          <w:b w:val="0"/>
          <w:bCs/>
          <w:highlight w:val="red"/>
        </w:rPr>
      </w:pPr>
    </w:p>
    <w:p w14:paraId="5C348C4A" w14:textId="77777777" w:rsidR="00885D12" w:rsidRPr="00FE23E9" w:rsidRDefault="00DD10E2" w:rsidP="00885D12">
      <w:pPr>
        <w:spacing w:after="0" w:line="240" w:lineRule="auto"/>
        <w:jc w:val="both"/>
        <w:rPr>
          <w:rFonts w:ascii="Arial" w:hAnsi="Arial" w:cs="Arial"/>
          <w:sz w:val="24"/>
          <w:szCs w:val="24"/>
        </w:rPr>
      </w:pPr>
      <w:r>
        <w:rPr>
          <w:rFonts w:ascii="Arial" w:hAnsi="Arial" w:cs="Arial"/>
          <w:b/>
          <w:sz w:val="24"/>
          <w:szCs w:val="24"/>
        </w:rPr>
        <w:t>CUARTO.</w:t>
      </w:r>
      <w:r w:rsidR="00885D12" w:rsidRPr="00FE23E9">
        <w:rPr>
          <w:rFonts w:ascii="Arial" w:hAnsi="Arial" w:cs="Arial"/>
          <w:b/>
          <w:sz w:val="24"/>
          <w:szCs w:val="24"/>
        </w:rPr>
        <w:t xml:space="preserve"> Se</w:t>
      </w:r>
      <w:r w:rsidR="00885D12" w:rsidRPr="00FE23E9">
        <w:rPr>
          <w:rFonts w:ascii="Arial" w:hAnsi="Arial" w:cs="Arial"/>
          <w:sz w:val="24"/>
          <w:szCs w:val="24"/>
        </w:rPr>
        <w:t xml:space="preserve"> </w:t>
      </w:r>
      <w:r w:rsidR="00885D12" w:rsidRPr="00FE23E9">
        <w:rPr>
          <w:rFonts w:ascii="Arial" w:hAnsi="Arial" w:cs="Arial"/>
          <w:b/>
          <w:sz w:val="24"/>
          <w:szCs w:val="24"/>
        </w:rPr>
        <w:t>autorizan</w:t>
      </w:r>
      <w:r w:rsidR="00885D12" w:rsidRPr="00FE23E9">
        <w:rPr>
          <w:rFonts w:ascii="Arial" w:hAnsi="Arial" w:cs="Arial"/>
          <w:sz w:val="24"/>
          <w:szCs w:val="24"/>
        </w:rPr>
        <w:t xml:space="preserve"> todos los actos jurídicos, contables y administrativos que resulten necesarios para la ejecución de este acuerdo.</w:t>
      </w:r>
    </w:p>
    <w:p w14:paraId="66F6D1F7" w14:textId="77777777" w:rsidR="00885D12" w:rsidRDefault="00885D12" w:rsidP="00885D12">
      <w:pPr>
        <w:spacing w:after="0" w:line="240" w:lineRule="auto"/>
        <w:jc w:val="both"/>
        <w:rPr>
          <w:rFonts w:ascii="Arial" w:hAnsi="Arial" w:cs="Arial"/>
          <w:sz w:val="24"/>
          <w:szCs w:val="24"/>
        </w:rPr>
      </w:pPr>
    </w:p>
    <w:p w14:paraId="6507D379" w14:textId="77777777" w:rsidR="00811D4B" w:rsidRPr="00FE23E9" w:rsidRDefault="00811D4B" w:rsidP="00885D12">
      <w:pPr>
        <w:spacing w:after="0" w:line="240" w:lineRule="auto"/>
        <w:jc w:val="both"/>
        <w:rPr>
          <w:rFonts w:ascii="Arial" w:hAnsi="Arial" w:cs="Arial"/>
          <w:sz w:val="24"/>
          <w:szCs w:val="24"/>
        </w:rPr>
      </w:pPr>
    </w:p>
    <w:p w14:paraId="7848B167" w14:textId="77777777" w:rsidR="00885D12" w:rsidRPr="00FE23E9" w:rsidRDefault="00885D12" w:rsidP="00885D12">
      <w:pPr>
        <w:pStyle w:val="Cuadrculamedia21"/>
        <w:jc w:val="center"/>
        <w:rPr>
          <w:rFonts w:cs="Arial"/>
          <w:szCs w:val="24"/>
        </w:rPr>
      </w:pPr>
    </w:p>
    <w:p w14:paraId="17CAC491" w14:textId="77777777" w:rsidR="00885D12" w:rsidRPr="00FE23E9" w:rsidRDefault="00885D12" w:rsidP="00885D12">
      <w:pPr>
        <w:pStyle w:val="Cuadrculamedia21"/>
        <w:jc w:val="center"/>
        <w:rPr>
          <w:rFonts w:cs="Arial"/>
          <w:b/>
          <w:szCs w:val="24"/>
        </w:rPr>
      </w:pPr>
      <w:r w:rsidRPr="00FE23E9">
        <w:rPr>
          <w:rFonts w:cs="Arial"/>
          <w:b/>
          <w:szCs w:val="24"/>
        </w:rPr>
        <w:t>A T E N T A M E N T E</w:t>
      </w:r>
    </w:p>
    <w:p w14:paraId="58E3A3CC" w14:textId="77777777" w:rsidR="00885D12" w:rsidRPr="00FE23E9" w:rsidRDefault="00885D12" w:rsidP="00885D12">
      <w:pPr>
        <w:pStyle w:val="Cuadrculamedia21"/>
        <w:jc w:val="center"/>
        <w:rPr>
          <w:rFonts w:cs="Arial"/>
          <w:b/>
          <w:bCs/>
          <w:szCs w:val="24"/>
        </w:rPr>
      </w:pPr>
      <w:r w:rsidRPr="00FE23E9">
        <w:rPr>
          <w:rFonts w:cs="Arial"/>
          <w:b/>
          <w:bCs/>
          <w:szCs w:val="24"/>
        </w:rPr>
        <w:t>“EL TRABAJO TODO LO VENCE”</w:t>
      </w:r>
    </w:p>
    <w:p w14:paraId="300FC0FF" w14:textId="77777777" w:rsidR="00331947" w:rsidRPr="005579A8" w:rsidRDefault="00331947" w:rsidP="00331947">
      <w:pPr>
        <w:spacing w:after="0" w:line="240" w:lineRule="auto"/>
        <w:jc w:val="center"/>
        <w:rPr>
          <w:rFonts w:ascii="Arial" w:hAnsi="Arial" w:cs="Arial"/>
          <w:b/>
          <w:sz w:val="24"/>
          <w:szCs w:val="24"/>
        </w:rPr>
      </w:pPr>
      <w:r>
        <w:rPr>
          <w:rFonts w:ascii="Arial" w:hAnsi="Arial" w:cs="Arial"/>
          <w:b/>
          <w:sz w:val="24"/>
          <w:szCs w:val="24"/>
        </w:rPr>
        <w:t>“2020. AÑO DE LEONA VICARIO, BENEMÉRITA MADRE DE LA PATRIA”</w:t>
      </w:r>
    </w:p>
    <w:p w14:paraId="676BC216" w14:textId="77777777" w:rsidR="00811D4B" w:rsidRPr="00FE23E9" w:rsidRDefault="00885D12" w:rsidP="00885D12">
      <w:pPr>
        <w:pStyle w:val="Cuadrculamedia21"/>
        <w:jc w:val="center"/>
        <w:rPr>
          <w:rFonts w:cs="Arial"/>
          <w:b/>
          <w:szCs w:val="24"/>
        </w:rPr>
      </w:pPr>
      <w:r w:rsidRPr="00FE23E9">
        <w:rPr>
          <w:rFonts w:cs="Arial"/>
          <w:b/>
          <w:szCs w:val="24"/>
        </w:rPr>
        <w:t xml:space="preserve">LEON, GTO., </w:t>
      </w:r>
      <w:r w:rsidR="00331947">
        <w:rPr>
          <w:rFonts w:cs="Arial"/>
          <w:b/>
          <w:szCs w:val="24"/>
        </w:rPr>
        <w:t>30</w:t>
      </w:r>
      <w:r w:rsidR="00F90F54" w:rsidRPr="00FE23E9">
        <w:rPr>
          <w:rFonts w:cs="Arial"/>
          <w:b/>
          <w:szCs w:val="24"/>
        </w:rPr>
        <w:t xml:space="preserve"> DE </w:t>
      </w:r>
      <w:r w:rsidR="00331947">
        <w:rPr>
          <w:rFonts w:cs="Arial"/>
          <w:b/>
          <w:szCs w:val="24"/>
        </w:rPr>
        <w:t>OCTUBRE DE 2020</w:t>
      </w:r>
    </w:p>
    <w:p w14:paraId="2C01C2D3" w14:textId="77777777" w:rsidR="00FE23E9" w:rsidRPr="00FE23E9" w:rsidRDefault="00FE23E9" w:rsidP="00885D12">
      <w:pPr>
        <w:pStyle w:val="Cuadrculamedia21"/>
        <w:jc w:val="center"/>
        <w:rPr>
          <w:rFonts w:cs="Arial"/>
          <w:b/>
          <w:szCs w:val="24"/>
        </w:rPr>
      </w:pPr>
    </w:p>
    <w:p w14:paraId="5A9BE3A7" w14:textId="77777777" w:rsidR="00FE23E9" w:rsidRDefault="00FE23E9" w:rsidP="00885D12">
      <w:pPr>
        <w:pStyle w:val="Cuadrculamedia21"/>
        <w:jc w:val="center"/>
        <w:rPr>
          <w:rFonts w:cs="Arial"/>
          <w:b/>
          <w:szCs w:val="24"/>
        </w:rPr>
      </w:pPr>
    </w:p>
    <w:p w14:paraId="33D91174" w14:textId="77777777" w:rsidR="00FE23E9" w:rsidRPr="00FE23E9" w:rsidRDefault="00FE23E9" w:rsidP="00D37123">
      <w:pPr>
        <w:pStyle w:val="Cuadrculamedia21"/>
        <w:rPr>
          <w:rFonts w:cs="Arial"/>
          <w:b/>
          <w:szCs w:val="24"/>
        </w:rPr>
      </w:pPr>
    </w:p>
    <w:p w14:paraId="297F5FEA" w14:textId="6A0F2C0E" w:rsidR="00885D12" w:rsidRDefault="00885D12" w:rsidP="00885D12">
      <w:pPr>
        <w:pStyle w:val="Cuadrculamedia21"/>
        <w:jc w:val="center"/>
        <w:rPr>
          <w:rFonts w:cs="Arial"/>
          <w:b/>
          <w:szCs w:val="24"/>
        </w:rPr>
      </w:pPr>
      <w:r w:rsidRPr="00FE23E9">
        <w:rPr>
          <w:rFonts w:cs="Arial"/>
          <w:b/>
          <w:szCs w:val="24"/>
        </w:rPr>
        <w:t>LOS INTEGRANTES DE LA COMISIÓN DE HACIENDA, PATRIMONIO Y CUENTA PÚBLICA Y DESARROLLO INSTITUCIONAL</w:t>
      </w:r>
    </w:p>
    <w:p w14:paraId="6319F418" w14:textId="75B622D8" w:rsidR="00D37123" w:rsidRDefault="00D37123" w:rsidP="00885D12">
      <w:pPr>
        <w:pStyle w:val="Cuadrculamedia21"/>
        <w:jc w:val="center"/>
        <w:rPr>
          <w:rFonts w:cs="Arial"/>
          <w:b/>
          <w:szCs w:val="24"/>
        </w:rPr>
      </w:pPr>
    </w:p>
    <w:p w14:paraId="6763A869" w14:textId="77777777" w:rsidR="00D37123" w:rsidRPr="00FE23E9" w:rsidRDefault="00D37123" w:rsidP="00885D12">
      <w:pPr>
        <w:pStyle w:val="Cuadrculamedia21"/>
        <w:jc w:val="center"/>
        <w:rPr>
          <w:rFonts w:cs="Arial"/>
          <w:b/>
          <w:szCs w:val="24"/>
        </w:rPr>
      </w:pPr>
    </w:p>
    <w:p w14:paraId="168F6682" w14:textId="77777777" w:rsidR="00885D12" w:rsidRPr="00FE23E9" w:rsidRDefault="00885D12" w:rsidP="00D37123">
      <w:pPr>
        <w:spacing w:after="0" w:line="240" w:lineRule="auto"/>
        <w:jc w:val="center"/>
        <w:rPr>
          <w:rFonts w:ascii="Arial" w:hAnsi="Arial" w:cs="Arial"/>
          <w:b/>
          <w:bCs/>
          <w:sz w:val="24"/>
          <w:szCs w:val="24"/>
        </w:rPr>
      </w:pPr>
    </w:p>
    <w:p w14:paraId="165C3C2E" w14:textId="2246876C" w:rsidR="00885D12" w:rsidRPr="00FE23E9" w:rsidRDefault="00D37123" w:rsidP="00D37123">
      <w:pPr>
        <w:spacing w:after="0" w:line="240" w:lineRule="auto"/>
        <w:rPr>
          <w:rFonts w:ascii="Arial" w:hAnsi="Arial" w:cs="Arial"/>
          <w:b/>
          <w:sz w:val="24"/>
          <w:szCs w:val="24"/>
        </w:rPr>
      </w:pPr>
      <w:r>
        <w:rPr>
          <w:rFonts w:ascii="Arial" w:hAnsi="Arial" w:cs="Arial"/>
          <w:b/>
          <w:sz w:val="24"/>
          <w:szCs w:val="24"/>
        </w:rPr>
        <w:t>VOTO A FAVOR</w:t>
      </w:r>
    </w:p>
    <w:p w14:paraId="6B7D77F7" w14:textId="77777777" w:rsidR="00885D12" w:rsidRPr="00FE23E9" w:rsidRDefault="00885D12" w:rsidP="00D37123">
      <w:pPr>
        <w:pStyle w:val="Cuadrculamedia21"/>
        <w:rPr>
          <w:rFonts w:cs="Arial"/>
          <w:b/>
          <w:szCs w:val="24"/>
        </w:rPr>
      </w:pPr>
      <w:r w:rsidRPr="00FE23E9">
        <w:rPr>
          <w:rFonts w:cs="Arial"/>
          <w:b/>
          <w:szCs w:val="24"/>
        </w:rPr>
        <w:t>LETICIA VILLEGAS NAVA</w:t>
      </w:r>
    </w:p>
    <w:p w14:paraId="477034F8" w14:textId="77777777" w:rsidR="00885D12" w:rsidRPr="00FE23E9" w:rsidRDefault="0041710E" w:rsidP="00D37123">
      <w:pPr>
        <w:pStyle w:val="Cuadrculamedia21"/>
        <w:rPr>
          <w:rFonts w:cs="Arial"/>
          <w:b/>
          <w:szCs w:val="24"/>
        </w:rPr>
      </w:pPr>
      <w:r w:rsidRPr="00FE23E9">
        <w:rPr>
          <w:rFonts w:cs="Arial"/>
          <w:b/>
          <w:szCs w:val="24"/>
        </w:rPr>
        <w:t>SÍNDICO</w:t>
      </w:r>
    </w:p>
    <w:p w14:paraId="575FCEB2" w14:textId="77777777" w:rsidR="00D37123" w:rsidRPr="00FE23E9" w:rsidRDefault="00D37123" w:rsidP="00D37123">
      <w:pPr>
        <w:spacing w:after="0" w:line="240" w:lineRule="auto"/>
        <w:jc w:val="right"/>
        <w:rPr>
          <w:rFonts w:ascii="Arial" w:hAnsi="Arial" w:cs="Arial"/>
          <w:b/>
          <w:sz w:val="24"/>
          <w:szCs w:val="24"/>
        </w:rPr>
      </w:pPr>
      <w:r>
        <w:rPr>
          <w:rFonts w:ascii="Arial" w:hAnsi="Arial" w:cs="Arial"/>
          <w:b/>
          <w:sz w:val="24"/>
          <w:szCs w:val="24"/>
        </w:rPr>
        <w:lastRenderedPageBreak/>
        <w:t>VOTO A FAVOR</w:t>
      </w:r>
    </w:p>
    <w:p w14:paraId="202E25D0" w14:textId="77777777" w:rsidR="00885D12" w:rsidRPr="00FE23E9" w:rsidRDefault="00885D12" w:rsidP="00885D12">
      <w:pPr>
        <w:pStyle w:val="Cuadrculamedia21"/>
        <w:jc w:val="right"/>
        <w:rPr>
          <w:rFonts w:cs="Arial"/>
          <w:b/>
          <w:szCs w:val="24"/>
        </w:rPr>
      </w:pPr>
      <w:r w:rsidRPr="00FE23E9">
        <w:rPr>
          <w:rFonts w:cs="Arial"/>
          <w:b/>
          <w:szCs w:val="24"/>
        </w:rPr>
        <w:t>GILBERTO LÓPEZ JIMÉNEZ</w:t>
      </w:r>
    </w:p>
    <w:p w14:paraId="256D5715" w14:textId="7540AC5E" w:rsidR="00885D12" w:rsidRDefault="00885D12" w:rsidP="00885D12">
      <w:pPr>
        <w:pStyle w:val="Cuadrculamedia21"/>
        <w:jc w:val="right"/>
        <w:rPr>
          <w:rFonts w:cs="Arial"/>
          <w:b/>
          <w:szCs w:val="24"/>
        </w:rPr>
      </w:pPr>
      <w:r w:rsidRPr="00FE23E9">
        <w:rPr>
          <w:rFonts w:cs="Arial"/>
          <w:b/>
          <w:szCs w:val="24"/>
        </w:rPr>
        <w:t>REGIDOR</w:t>
      </w:r>
    </w:p>
    <w:p w14:paraId="4D218563" w14:textId="1A070EE5" w:rsidR="00D37123" w:rsidRDefault="00D37123" w:rsidP="00885D12">
      <w:pPr>
        <w:pStyle w:val="Cuadrculamedia21"/>
        <w:jc w:val="right"/>
        <w:rPr>
          <w:rFonts w:cs="Arial"/>
          <w:b/>
          <w:szCs w:val="24"/>
        </w:rPr>
      </w:pPr>
    </w:p>
    <w:p w14:paraId="1BD31832" w14:textId="77777777" w:rsidR="00D37123" w:rsidRPr="00FE23E9" w:rsidRDefault="00D37123" w:rsidP="00885D12">
      <w:pPr>
        <w:pStyle w:val="Cuadrculamedia21"/>
        <w:jc w:val="right"/>
        <w:rPr>
          <w:rFonts w:cs="Arial"/>
          <w:b/>
          <w:szCs w:val="24"/>
        </w:rPr>
      </w:pPr>
    </w:p>
    <w:p w14:paraId="6EB573A9" w14:textId="77777777" w:rsidR="00D37123" w:rsidRPr="00FE23E9" w:rsidRDefault="00D37123" w:rsidP="00D37123">
      <w:pPr>
        <w:spacing w:after="0" w:line="240" w:lineRule="auto"/>
        <w:rPr>
          <w:rFonts w:ascii="Arial" w:hAnsi="Arial" w:cs="Arial"/>
          <w:b/>
          <w:sz w:val="24"/>
          <w:szCs w:val="24"/>
        </w:rPr>
      </w:pPr>
      <w:r>
        <w:rPr>
          <w:rFonts w:ascii="Arial" w:hAnsi="Arial" w:cs="Arial"/>
          <w:b/>
          <w:sz w:val="24"/>
          <w:szCs w:val="24"/>
        </w:rPr>
        <w:t>VOTO A FAVOR</w:t>
      </w:r>
    </w:p>
    <w:p w14:paraId="5410A872" w14:textId="77777777" w:rsidR="00885D12" w:rsidRPr="00FE23E9" w:rsidRDefault="00885D12" w:rsidP="00885D12">
      <w:pPr>
        <w:pStyle w:val="Cuadrculamedia21"/>
        <w:rPr>
          <w:rFonts w:cs="Arial"/>
          <w:b/>
          <w:szCs w:val="24"/>
        </w:rPr>
      </w:pPr>
      <w:r w:rsidRPr="00FE23E9">
        <w:rPr>
          <w:rFonts w:cs="Arial"/>
          <w:b/>
          <w:szCs w:val="24"/>
        </w:rPr>
        <w:t>ANA MARIA CARPIO MENDOZA</w:t>
      </w:r>
    </w:p>
    <w:p w14:paraId="1E1B0EEF" w14:textId="0C540810" w:rsidR="00885D12" w:rsidRDefault="00885D12" w:rsidP="00885D12">
      <w:pPr>
        <w:pStyle w:val="Cuadrculamedia21"/>
        <w:rPr>
          <w:rFonts w:cs="Arial"/>
          <w:b/>
          <w:szCs w:val="24"/>
        </w:rPr>
      </w:pPr>
      <w:r w:rsidRPr="00FE23E9">
        <w:rPr>
          <w:rFonts w:cs="Arial"/>
          <w:b/>
          <w:szCs w:val="24"/>
        </w:rPr>
        <w:t>REGIDORA</w:t>
      </w:r>
    </w:p>
    <w:p w14:paraId="0EC615BF" w14:textId="77777777" w:rsidR="00D37123" w:rsidRPr="00FE23E9" w:rsidRDefault="00D37123" w:rsidP="00885D12">
      <w:pPr>
        <w:pStyle w:val="Cuadrculamedia21"/>
        <w:rPr>
          <w:rFonts w:cs="Arial"/>
          <w:b/>
          <w:szCs w:val="24"/>
        </w:rPr>
      </w:pPr>
    </w:p>
    <w:p w14:paraId="0F18A16C" w14:textId="77777777" w:rsidR="00811D4B" w:rsidRPr="00FE23E9" w:rsidRDefault="00811D4B" w:rsidP="00885D12">
      <w:pPr>
        <w:pStyle w:val="Cuadrculamedia21"/>
        <w:rPr>
          <w:rFonts w:cs="Arial"/>
          <w:b/>
          <w:szCs w:val="24"/>
        </w:rPr>
      </w:pPr>
    </w:p>
    <w:p w14:paraId="1189602D" w14:textId="77777777" w:rsidR="00D37123" w:rsidRPr="00FE23E9" w:rsidRDefault="00D37123" w:rsidP="00D37123">
      <w:pPr>
        <w:spacing w:after="0" w:line="240" w:lineRule="auto"/>
        <w:jc w:val="right"/>
        <w:rPr>
          <w:rFonts w:ascii="Arial" w:hAnsi="Arial" w:cs="Arial"/>
          <w:b/>
          <w:sz w:val="24"/>
          <w:szCs w:val="24"/>
        </w:rPr>
      </w:pPr>
      <w:r>
        <w:rPr>
          <w:rFonts w:ascii="Arial" w:hAnsi="Arial" w:cs="Arial"/>
          <w:b/>
          <w:sz w:val="24"/>
          <w:szCs w:val="24"/>
        </w:rPr>
        <w:t>VOTO A FAVOR</w:t>
      </w:r>
    </w:p>
    <w:p w14:paraId="66A4D7F1" w14:textId="77777777" w:rsidR="00811D4B" w:rsidRPr="00FE23E9" w:rsidRDefault="00885D12" w:rsidP="00811D4B">
      <w:pPr>
        <w:pStyle w:val="Cuadrculamedia21"/>
        <w:jc w:val="right"/>
        <w:rPr>
          <w:rFonts w:cs="Arial"/>
          <w:b/>
          <w:szCs w:val="24"/>
        </w:rPr>
      </w:pPr>
      <w:r w:rsidRPr="00FE23E9">
        <w:rPr>
          <w:rFonts w:cs="Arial"/>
          <w:b/>
          <w:szCs w:val="24"/>
        </w:rPr>
        <w:t>ANA MARÍA ESQUIVEL ARRONA</w:t>
      </w:r>
    </w:p>
    <w:p w14:paraId="5CFD2A5E" w14:textId="77777777" w:rsidR="00885D12" w:rsidRPr="00FE23E9" w:rsidRDefault="00885D12" w:rsidP="00885D12">
      <w:pPr>
        <w:pStyle w:val="Cuadrculamedia21"/>
        <w:jc w:val="right"/>
        <w:rPr>
          <w:rFonts w:cs="Arial"/>
          <w:b/>
          <w:szCs w:val="24"/>
        </w:rPr>
      </w:pPr>
      <w:r w:rsidRPr="00FE23E9">
        <w:rPr>
          <w:rFonts w:cs="Arial"/>
          <w:b/>
          <w:szCs w:val="24"/>
        </w:rPr>
        <w:t>REGIDORA</w:t>
      </w:r>
    </w:p>
    <w:p w14:paraId="774F2E9D" w14:textId="77777777" w:rsidR="00885D12" w:rsidRPr="00FE23E9" w:rsidRDefault="00885D12" w:rsidP="00885D12">
      <w:pPr>
        <w:jc w:val="right"/>
        <w:rPr>
          <w:rFonts w:ascii="Arial" w:hAnsi="Arial" w:cs="Arial"/>
          <w:b/>
          <w:sz w:val="24"/>
          <w:szCs w:val="24"/>
        </w:rPr>
      </w:pPr>
    </w:p>
    <w:p w14:paraId="42231816" w14:textId="77777777" w:rsidR="00D37123" w:rsidRPr="00FE23E9" w:rsidRDefault="00D37123" w:rsidP="00D37123">
      <w:pPr>
        <w:spacing w:after="0" w:line="240" w:lineRule="auto"/>
        <w:rPr>
          <w:rFonts w:ascii="Arial" w:hAnsi="Arial" w:cs="Arial"/>
          <w:b/>
          <w:sz w:val="24"/>
          <w:szCs w:val="24"/>
        </w:rPr>
      </w:pPr>
      <w:r>
        <w:rPr>
          <w:rFonts w:ascii="Arial" w:hAnsi="Arial" w:cs="Arial"/>
          <w:b/>
          <w:sz w:val="24"/>
          <w:szCs w:val="24"/>
        </w:rPr>
        <w:t>VOTO A FAVOR</w:t>
      </w:r>
    </w:p>
    <w:p w14:paraId="554CF883" w14:textId="77777777" w:rsidR="00885D12" w:rsidRPr="00FE23E9" w:rsidRDefault="00885D12" w:rsidP="00885D12">
      <w:pPr>
        <w:pStyle w:val="Cuadrculamedia21"/>
        <w:rPr>
          <w:rFonts w:cs="Arial"/>
          <w:b/>
          <w:szCs w:val="24"/>
        </w:rPr>
      </w:pPr>
      <w:r w:rsidRPr="00FE23E9">
        <w:rPr>
          <w:rFonts w:cs="Arial"/>
          <w:b/>
          <w:szCs w:val="24"/>
        </w:rPr>
        <w:t>VANESSA MONTES DE OCA MAYAGOITIA</w:t>
      </w:r>
    </w:p>
    <w:p w14:paraId="04E6A44B" w14:textId="77777777" w:rsidR="00885D12" w:rsidRPr="00FE23E9" w:rsidRDefault="00885D12" w:rsidP="00885D12">
      <w:pPr>
        <w:pStyle w:val="Cuadrculamedia21"/>
        <w:rPr>
          <w:rFonts w:cs="Arial"/>
          <w:b/>
          <w:szCs w:val="24"/>
        </w:rPr>
      </w:pPr>
      <w:r w:rsidRPr="00FE23E9">
        <w:rPr>
          <w:rFonts w:cs="Arial"/>
          <w:b/>
          <w:szCs w:val="24"/>
        </w:rPr>
        <w:t>REGIDORA</w:t>
      </w:r>
    </w:p>
    <w:p w14:paraId="1F397789" w14:textId="77777777" w:rsidR="00885D12" w:rsidRPr="00FE23E9" w:rsidRDefault="00885D12" w:rsidP="00885D12">
      <w:pPr>
        <w:rPr>
          <w:rFonts w:ascii="Arial" w:hAnsi="Arial" w:cs="Arial"/>
          <w:b/>
          <w:sz w:val="24"/>
          <w:szCs w:val="24"/>
        </w:rPr>
      </w:pPr>
    </w:p>
    <w:p w14:paraId="7AAB95A3" w14:textId="77777777" w:rsidR="00885D12" w:rsidRDefault="00885D12" w:rsidP="00D37123">
      <w:pPr>
        <w:jc w:val="right"/>
        <w:rPr>
          <w:rFonts w:ascii="Arial" w:hAnsi="Arial" w:cs="Arial"/>
          <w:b/>
          <w:sz w:val="24"/>
          <w:szCs w:val="24"/>
        </w:rPr>
      </w:pPr>
    </w:p>
    <w:p w14:paraId="5E3B6C32" w14:textId="77777777" w:rsidR="00D37123" w:rsidRPr="00FE23E9" w:rsidRDefault="00D37123" w:rsidP="00D37123">
      <w:pPr>
        <w:spacing w:after="0" w:line="240" w:lineRule="auto"/>
        <w:jc w:val="right"/>
        <w:rPr>
          <w:rFonts w:ascii="Arial" w:hAnsi="Arial" w:cs="Arial"/>
          <w:b/>
          <w:sz w:val="24"/>
          <w:szCs w:val="24"/>
        </w:rPr>
      </w:pPr>
      <w:r>
        <w:rPr>
          <w:rFonts w:ascii="Arial" w:hAnsi="Arial" w:cs="Arial"/>
          <w:b/>
          <w:sz w:val="24"/>
          <w:szCs w:val="24"/>
        </w:rPr>
        <w:t>VOTO A FAVOR</w:t>
      </w:r>
    </w:p>
    <w:p w14:paraId="2E01379A" w14:textId="77777777" w:rsidR="00885D12" w:rsidRPr="00FE23E9" w:rsidRDefault="00885D12" w:rsidP="00885D12">
      <w:pPr>
        <w:pStyle w:val="Cuadrculamedia21"/>
        <w:jc w:val="right"/>
        <w:rPr>
          <w:rFonts w:cs="Arial"/>
          <w:b/>
          <w:szCs w:val="24"/>
        </w:rPr>
      </w:pPr>
      <w:r w:rsidRPr="00FE23E9">
        <w:rPr>
          <w:rFonts w:cs="Arial"/>
          <w:b/>
          <w:szCs w:val="24"/>
        </w:rPr>
        <w:t>GABRIELA DEL CARMEN ECHEVERRIA GONZÁLEZ</w:t>
      </w:r>
    </w:p>
    <w:p w14:paraId="7FBEE7A8" w14:textId="77777777" w:rsidR="00885D12" w:rsidRPr="00FE23E9" w:rsidRDefault="00885D12" w:rsidP="00885D12">
      <w:pPr>
        <w:pStyle w:val="Cuadrculamedia21"/>
        <w:jc w:val="right"/>
        <w:rPr>
          <w:rFonts w:cs="Arial"/>
          <w:b/>
          <w:szCs w:val="24"/>
        </w:rPr>
      </w:pPr>
      <w:r w:rsidRPr="00FE23E9">
        <w:rPr>
          <w:rFonts w:cs="Arial"/>
          <w:b/>
          <w:szCs w:val="24"/>
        </w:rPr>
        <w:t>REGIDORA</w:t>
      </w:r>
    </w:p>
    <w:p w14:paraId="59CA1AA1" w14:textId="77777777" w:rsidR="00885D12" w:rsidRPr="00FE23E9" w:rsidRDefault="00885D12" w:rsidP="00885D12">
      <w:pPr>
        <w:jc w:val="right"/>
        <w:rPr>
          <w:rFonts w:ascii="Arial" w:hAnsi="Arial" w:cs="Arial"/>
          <w:b/>
          <w:sz w:val="24"/>
          <w:szCs w:val="24"/>
        </w:rPr>
      </w:pPr>
    </w:p>
    <w:p w14:paraId="396C8368" w14:textId="77777777" w:rsidR="00885D12" w:rsidRDefault="00885D12" w:rsidP="00885D12">
      <w:pPr>
        <w:rPr>
          <w:rFonts w:ascii="Arial" w:hAnsi="Arial" w:cs="Arial"/>
          <w:b/>
          <w:sz w:val="24"/>
          <w:szCs w:val="24"/>
        </w:rPr>
      </w:pPr>
    </w:p>
    <w:p w14:paraId="28B2AFCE" w14:textId="77777777" w:rsidR="00D37123" w:rsidRPr="00FE23E9" w:rsidRDefault="00D37123" w:rsidP="00D37123">
      <w:pPr>
        <w:spacing w:after="0" w:line="240" w:lineRule="auto"/>
        <w:rPr>
          <w:rFonts w:ascii="Arial" w:hAnsi="Arial" w:cs="Arial"/>
          <w:b/>
          <w:sz w:val="24"/>
          <w:szCs w:val="24"/>
        </w:rPr>
      </w:pPr>
      <w:r>
        <w:rPr>
          <w:rFonts w:ascii="Arial" w:hAnsi="Arial" w:cs="Arial"/>
          <w:b/>
          <w:sz w:val="24"/>
          <w:szCs w:val="24"/>
        </w:rPr>
        <w:t>VOTO A FAVOR</w:t>
      </w:r>
    </w:p>
    <w:p w14:paraId="1B530527" w14:textId="77777777" w:rsidR="00885D12" w:rsidRPr="00FE23E9" w:rsidRDefault="00885D12" w:rsidP="00885D12">
      <w:pPr>
        <w:pStyle w:val="Cuadrculamedia21"/>
        <w:rPr>
          <w:rFonts w:cs="Arial"/>
          <w:b/>
          <w:szCs w:val="24"/>
        </w:rPr>
      </w:pPr>
      <w:r w:rsidRPr="00FE23E9">
        <w:rPr>
          <w:rFonts w:cs="Arial"/>
          <w:b/>
          <w:szCs w:val="24"/>
        </w:rPr>
        <w:t>FERNANDA ODETTE RENTERÍA MUÑOZ</w:t>
      </w:r>
    </w:p>
    <w:p w14:paraId="5AF977B1" w14:textId="77777777" w:rsidR="007629C1" w:rsidRPr="00EF6AEB" w:rsidRDefault="00885D12" w:rsidP="00811D4B">
      <w:pPr>
        <w:pStyle w:val="Cuadrculamedia21"/>
        <w:rPr>
          <w:rFonts w:cs="Arial"/>
          <w:sz w:val="28"/>
          <w:szCs w:val="28"/>
        </w:rPr>
      </w:pPr>
      <w:r w:rsidRPr="00FE23E9">
        <w:rPr>
          <w:rFonts w:cs="Arial"/>
          <w:b/>
          <w:szCs w:val="24"/>
        </w:rPr>
        <w:t>REGIDORA</w:t>
      </w:r>
    </w:p>
    <w:sectPr w:rsidR="007629C1" w:rsidRPr="00EF6AEB" w:rsidSect="000342B4">
      <w:headerReference w:type="default" r:id="rId6"/>
      <w:footerReference w:type="default" r:id="rId7"/>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D8D8A9" w14:textId="77777777" w:rsidR="00F662C7" w:rsidRDefault="00F662C7">
      <w:pPr>
        <w:spacing w:after="0" w:line="240" w:lineRule="auto"/>
      </w:pPr>
      <w:r>
        <w:separator/>
      </w:r>
    </w:p>
  </w:endnote>
  <w:endnote w:type="continuationSeparator" w:id="0">
    <w:p w14:paraId="11811ECA" w14:textId="77777777" w:rsidR="00F662C7" w:rsidRDefault="00F66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7BDF5" w14:textId="77777777" w:rsidR="00F4789C" w:rsidRPr="00871050" w:rsidRDefault="00885D12" w:rsidP="00871050">
    <w:pPr>
      <w:jc w:val="both"/>
      <w:rPr>
        <w:rFonts w:ascii="Arial" w:hAnsi="Arial" w:cs="Arial"/>
        <w:sz w:val="14"/>
        <w:szCs w:val="14"/>
      </w:rPr>
    </w:pPr>
    <w:r w:rsidRPr="00871050">
      <w:rPr>
        <w:rFonts w:ascii="Arial" w:hAnsi="Arial" w:cs="Arial"/>
        <w:sz w:val="14"/>
        <w:szCs w:val="14"/>
      </w:rPr>
      <w:t>La presente hoja forma parte del dict</w:t>
    </w:r>
    <w:r>
      <w:rPr>
        <w:rFonts w:ascii="Arial" w:hAnsi="Arial" w:cs="Arial"/>
        <w:sz w:val="14"/>
        <w:szCs w:val="14"/>
      </w:rPr>
      <w:t>amen mediante el cual se autoriza modificar el Plano de Valores de Terreno para el Municipio de León, Guanajuato.</w:t>
    </w:r>
    <w:r w:rsidRPr="00871050">
      <w:rPr>
        <w:rFonts w:ascii="Arial" w:hAnsi="Arial" w:cs="Arial"/>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4B867C" w14:textId="77777777" w:rsidR="00F662C7" w:rsidRDefault="00F662C7">
      <w:pPr>
        <w:spacing w:after="0" w:line="240" w:lineRule="auto"/>
      </w:pPr>
      <w:r>
        <w:separator/>
      </w:r>
    </w:p>
  </w:footnote>
  <w:footnote w:type="continuationSeparator" w:id="0">
    <w:p w14:paraId="32A3F399" w14:textId="77777777" w:rsidR="00F662C7" w:rsidRDefault="00F662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F93111" w14:textId="77777777" w:rsidR="00F4789C" w:rsidRDefault="000158DD" w:rsidP="00BF478A">
    <w:pPr>
      <w:pStyle w:val="Encabezado"/>
      <w:jc w:val="right"/>
    </w:pPr>
    <w:r>
      <w:rPr>
        <w:noProof/>
        <w:lang w:eastAsia="es-MX"/>
      </w:rPr>
      <w:drawing>
        <wp:inline distT="0" distB="0" distL="0" distR="0" wp14:anchorId="67A76186" wp14:editId="1B554A2B">
          <wp:extent cx="1628775" cy="676275"/>
          <wp:effectExtent l="0" t="0" r="9525" b="9525"/>
          <wp:docPr id="1" name="Imagen 1" descr="https://lh3.googleusercontent.com/-f3A635LJbvU/XRzURiUpU1I/AAAAAAAAATk/5YyRW3b5JgUbSuyIVQKotGQUExxziQ4wACK8BGAs/s0/2019-0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3A635LJbvU/XRzURiUpU1I/AAAAAAAAATk/5YyRW3b5JgUbSuyIVQKotGQUExxziQ4wACK8BGAs/s0/2019-07-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676275"/>
                  </a:xfrm>
                  <a:prstGeom prst="rect">
                    <a:avLst/>
                  </a:prstGeom>
                  <a:noFill/>
                  <a:ln>
                    <a:noFill/>
                  </a:ln>
                </pic:spPr>
              </pic:pic>
            </a:graphicData>
          </a:graphic>
        </wp:inline>
      </w:drawing>
    </w:r>
  </w:p>
  <w:p w14:paraId="22DC441A" w14:textId="77777777" w:rsidR="00F4789C" w:rsidRPr="00F17BD1" w:rsidRDefault="00F662C7">
    <w:pPr>
      <w:pStyle w:val="Encabezado"/>
      <w:rPr>
        <w:sz w:val="44"/>
        <w:szCs w:val="4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pt-BR" w:vendorID="64" w:dllVersion="6" w:nlCheck="1" w:checkStyle="0"/>
  <w:activeWritingStyle w:appName="MSWord" w:lang="es-MX" w:vendorID="64" w:dllVersion="6" w:nlCheck="1" w:checkStyle="0"/>
  <w:activeWritingStyle w:appName="MSWord" w:lang="es-ES" w:vendorID="64" w:dllVersion="6" w:nlCheck="1" w:checkStyle="0"/>
  <w:activeWritingStyle w:appName="MSWord" w:lang="es-MX" w:vendorID="64" w:dllVersion="0" w:nlCheck="1" w:checkStyle="0"/>
  <w:activeWritingStyle w:appName="MSWord" w:lang="es-ES" w:vendorID="64" w:dllVersion="0"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D12"/>
    <w:rsid w:val="000158DD"/>
    <w:rsid w:val="00021C37"/>
    <w:rsid w:val="00116FA0"/>
    <w:rsid w:val="00192A9C"/>
    <w:rsid w:val="001A5570"/>
    <w:rsid w:val="00257ED3"/>
    <w:rsid w:val="00261ADC"/>
    <w:rsid w:val="00294F50"/>
    <w:rsid w:val="002F65A5"/>
    <w:rsid w:val="003267DC"/>
    <w:rsid w:val="00326B70"/>
    <w:rsid w:val="00331947"/>
    <w:rsid w:val="0037603C"/>
    <w:rsid w:val="0041710E"/>
    <w:rsid w:val="004734C2"/>
    <w:rsid w:val="004C6EFF"/>
    <w:rsid w:val="004E799F"/>
    <w:rsid w:val="00587772"/>
    <w:rsid w:val="005D01DD"/>
    <w:rsid w:val="0061130A"/>
    <w:rsid w:val="00617F9D"/>
    <w:rsid w:val="006374EA"/>
    <w:rsid w:val="00644947"/>
    <w:rsid w:val="0072311F"/>
    <w:rsid w:val="007629C1"/>
    <w:rsid w:val="007D469A"/>
    <w:rsid w:val="007E3AF4"/>
    <w:rsid w:val="00811D4B"/>
    <w:rsid w:val="00885D12"/>
    <w:rsid w:val="008A6CC4"/>
    <w:rsid w:val="008F76ED"/>
    <w:rsid w:val="00933A1A"/>
    <w:rsid w:val="00B54E97"/>
    <w:rsid w:val="00B57FCA"/>
    <w:rsid w:val="00BC3C2E"/>
    <w:rsid w:val="00BE1BE1"/>
    <w:rsid w:val="00C1309C"/>
    <w:rsid w:val="00CE7C89"/>
    <w:rsid w:val="00D0723F"/>
    <w:rsid w:val="00D30178"/>
    <w:rsid w:val="00D37123"/>
    <w:rsid w:val="00D67E0D"/>
    <w:rsid w:val="00DD10E2"/>
    <w:rsid w:val="00DF2678"/>
    <w:rsid w:val="00E15CD4"/>
    <w:rsid w:val="00E63046"/>
    <w:rsid w:val="00E90E6A"/>
    <w:rsid w:val="00E95A98"/>
    <w:rsid w:val="00EA0E4A"/>
    <w:rsid w:val="00EF6682"/>
    <w:rsid w:val="00EF6AEB"/>
    <w:rsid w:val="00F662C7"/>
    <w:rsid w:val="00F90F54"/>
    <w:rsid w:val="00FE23E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F1694"/>
  <w15:chartTrackingRefBased/>
  <w15:docId w15:val="{E391342C-015E-403C-BB50-CEF7E4305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5D12"/>
    <w:pPr>
      <w:spacing w:after="200" w:line="276" w:lineRule="auto"/>
    </w:pPr>
    <w:rPr>
      <w:rFonts w:ascii="Calibri" w:eastAsia="Times New Roman" w:hAnsi="Calibri" w:cs="Times New Roman"/>
    </w:rPr>
  </w:style>
  <w:style w:type="paragraph" w:styleId="Ttulo2">
    <w:name w:val="heading 2"/>
    <w:basedOn w:val="Normal"/>
    <w:next w:val="Normal"/>
    <w:link w:val="Ttulo2Car"/>
    <w:semiHidden/>
    <w:unhideWhenUsed/>
    <w:qFormat/>
    <w:rsid w:val="00885D12"/>
    <w:pPr>
      <w:keepNext/>
      <w:spacing w:after="0" w:line="240" w:lineRule="auto"/>
      <w:outlineLvl w:val="1"/>
    </w:pPr>
    <w:rPr>
      <w:rFonts w:ascii="Arial" w:hAnsi="Arial" w:cs="Arial"/>
      <w:b/>
      <w:b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semiHidden/>
    <w:rsid w:val="00885D12"/>
    <w:rPr>
      <w:rFonts w:ascii="Arial" w:eastAsia="Times New Roman" w:hAnsi="Arial" w:cs="Arial"/>
      <w:b/>
      <w:bCs/>
      <w:sz w:val="24"/>
      <w:szCs w:val="24"/>
      <w:lang w:val="es-ES" w:eastAsia="es-ES"/>
    </w:rPr>
  </w:style>
  <w:style w:type="paragraph" w:styleId="Textoindependiente">
    <w:name w:val="Body Text"/>
    <w:basedOn w:val="Normal"/>
    <w:link w:val="TextoindependienteCar"/>
    <w:uiPriority w:val="99"/>
    <w:unhideWhenUsed/>
    <w:rsid w:val="00885D12"/>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885D12"/>
    <w:rPr>
      <w:rFonts w:ascii="Arial" w:eastAsia="Times New Roman" w:hAnsi="Arial" w:cs="Arial"/>
      <w:b/>
      <w:sz w:val="24"/>
      <w:szCs w:val="24"/>
    </w:rPr>
  </w:style>
  <w:style w:type="paragraph" w:styleId="Encabezado">
    <w:name w:val="header"/>
    <w:basedOn w:val="Normal"/>
    <w:link w:val="EncabezadoCar"/>
    <w:uiPriority w:val="99"/>
    <w:unhideWhenUsed/>
    <w:rsid w:val="00885D12"/>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85D12"/>
    <w:rPr>
      <w:rFonts w:ascii="Calibri" w:eastAsia="Times New Roman" w:hAnsi="Calibri" w:cs="Times New Roman"/>
    </w:rPr>
  </w:style>
  <w:style w:type="paragraph" w:customStyle="1" w:styleId="Cuadrculamedia21">
    <w:name w:val="Cuadrícula media 21"/>
    <w:qFormat/>
    <w:rsid w:val="00885D12"/>
    <w:pPr>
      <w:spacing w:after="0" w:line="240" w:lineRule="auto"/>
    </w:pPr>
    <w:rPr>
      <w:rFonts w:ascii="Arial" w:eastAsia="Times New Roman" w:hAnsi="Arial" w:cs="Times New Roman"/>
      <w:sz w:val="24"/>
      <w:szCs w:val="20"/>
      <w:lang w:val="es-ES" w:eastAsia="es-ES"/>
    </w:rPr>
  </w:style>
  <w:style w:type="paragraph" w:customStyle="1" w:styleId="Default">
    <w:name w:val="Default"/>
    <w:basedOn w:val="Normal"/>
    <w:rsid w:val="00885D12"/>
    <w:pPr>
      <w:autoSpaceDE w:val="0"/>
      <w:autoSpaceDN w:val="0"/>
      <w:spacing w:after="0" w:line="240" w:lineRule="auto"/>
    </w:pPr>
    <w:rPr>
      <w:rFonts w:ascii="Arial" w:hAnsi="Arial" w:cs="Arial"/>
      <w:color w:val="000000"/>
      <w:sz w:val="24"/>
      <w:szCs w:val="24"/>
      <w:lang w:eastAsia="es-MX"/>
    </w:rPr>
  </w:style>
  <w:style w:type="paragraph" w:styleId="Piedepgina">
    <w:name w:val="footer"/>
    <w:basedOn w:val="Normal"/>
    <w:link w:val="PiedepginaCar"/>
    <w:uiPriority w:val="99"/>
    <w:unhideWhenUsed/>
    <w:rsid w:val="003267D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267DC"/>
    <w:rPr>
      <w:rFonts w:ascii="Calibri" w:eastAsia="Times New Roman" w:hAnsi="Calibri" w:cs="Times New Roman"/>
    </w:rPr>
  </w:style>
  <w:style w:type="paragraph" w:styleId="Textodeglobo">
    <w:name w:val="Balloon Text"/>
    <w:basedOn w:val="Normal"/>
    <w:link w:val="TextodegloboCar"/>
    <w:uiPriority w:val="99"/>
    <w:semiHidden/>
    <w:unhideWhenUsed/>
    <w:rsid w:val="005D01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D01D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1080</Words>
  <Characters>5942</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Carlos Eduardo Ruiz García</cp:lastModifiedBy>
  <cp:revision>3</cp:revision>
  <cp:lastPrinted>2018-11-01T15:13:00Z</cp:lastPrinted>
  <dcterms:created xsi:type="dcterms:W3CDTF">2020-10-27T17:20:00Z</dcterms:created>
  <dcterms:modified xsi:type="dcterms:W3CDTF">2020-11-03T19:54:00Z</dcterms:modified>
</cp:coreProperties>
</file>