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00614" w14:textId="77777777" w:rsidR="00C404EF" w:rsidRDefault="00C404EF" w:rsidP="000E0B1B">
      <w:pPr>
        <w:spacing w:after="0" w:line="240" w:lineRule="auto"/>
        <w:ind w:left="-284"/>
        <w:jc w:val="both"/>
        <w:rPr>
          <w:rFonts w:ascii="Arial" w:eastAsia="Times New Roman" w:hAnsi="Arial" w:cs="Arial"/>
          <w:b/>
          <w:sz w:val="26"/>
          <w:szCs w:val="26"/>
        </w:rPr>
      </w:pPr>
    </w:p>
    <w:p w14:paraId="6595FA97" w14:textId="77777777" w:rsidR="000E0B1B" w:rsidRPr="004C59EC" w:rsidRDefault="000E0B1B" w:rsidP="000E0B1B">
      <w:pPr>
        <w:spacing w:after="0" w:line="240" w:lineRule="auto"/>
        <w:ind w:left="-284"/>
        <w:jc w:val="both"/>
        <w:rPr>
          <w:rFonts w:ascii="Arial" w:eastAsia="Times New Roman" w:hAnsi="Arial" w:cs="Arial"/>
          <w:b/>
          <w:sz w:val="26"/>
          <w:szCs w:val="26"/>
        </w:rPr>
      </w:pPr>
      <w:r w:rsidRPr="004C59EC">
        <w:rPr>
          <w:rFonts w:ascii="Arial" w:eastAsia="Times New Roman" w:hAnsi="Arial" w:cs="Arial"/>
          <w:b/>
          <w:sz w:val="26"/>
          <w:szCs w:val="26"/>
        </w:rPr>
        <w:t>H. AYUNTAMIENTO DE LEÓN, GUANAJUATO</w:t>
      </w:r>
    </w:p>
    <w:p w14:paraId="45BB5E14" w14:textId="77777777" w:rsidR="000E0B1B" w:rsidRPr="004C59EC" w:rsidRDefault="000E0B1B" w:rsidP="000E0B1B">
      <w:pPr>
        <w:spacing w:after="0" w:line="240" w:lineRule="auto"/>
        <w:ind w:left="-284"/>
        <w:rPr>
          <w:rFonts w:ascii="Arial" w:eastAsia="Times New Roman" w:hAnsi="Arial" w:cs="Arial"/>
          <w:b/>
          <w:sz w:val="26"/>
          <w:szCs w:val="26"/>
        </w:rPr>
      </w:pPr>
      <w:r w:rsidRPr="004C59EC">
        <w:rPr>
          <w:rFonts w:ascii="Arial" w:eastAsia="Times New Roman" w:hAnsi="Arial" w:cs="Arial"/>
          <w:b/>
          <w:sz w:val="26"/>
          <w:szCs w:val="26"/>
        </w:rPr>
        <w:t>P R E S E N T E</w:t>
      </w:r>
    </w:p>
    <w:p w14:paraId="4014FC55" w14:textId="77777777" w:rsidR="000E0B1B" w:rsidRPr="004C59EC" w:rsidRDefault="000E0B1B" w:rsidP="000E0B1B">
      <w:pPr>
        <w:spacing w:after="0" w:line="240" w:lineRule="auto"/>
        <w:ind w:left="-284"/>
        <w:rPr>
          <w:rFonts w:ascii="Arial" w:eastAsia="Times New Roman" w:hAnsi="Arial" w:cs="Arial"/>
          <w:b/>
          <w:sz w:val="26"/>
          <w:szCs w:val="26"/>
        </w:rPr>
      </w:pPr>
    </w:p>
    <w:p w14:paraId="00212545" w14:textId="77777777" w:rsidR="000E0B1B" w:rsidRPr="004C59EC" w:rsidRDefault="000E0B1B" w:rsidP="000E0B1B">
      <w:pPr>
        <w:spacing w:after="0" w:line="240" w:lineRule="auto"/>
        <w:ind w:left="-284"/>
        <w:jc w:val="both"/>
        <w:rPr>
          <w:rFonts w:ascii="Arial" w:hAnsi="Arial" w:cs="Arial"/>
          <w:sz w:val="26"/>
          <w:szCs w:val="26"/>
        </w:rPr>
      </w:pPr>
      <w:r w:rsidRPr="004C59EC">
        <w:rPr>
          <w:rFonts w:ascii="Arial" w:hAnsi="Arial" w:cs="Arial"/>
          <w:sz w:val="26"/>
          <w:szCs w:val="26"/>
        </w:rPr>
        <w:t xml:space="preserve">Los suscritos integrantes de la </w:t>
      </w:r>
      <w:r w:rsidRPr="004C59EC">
        <w:rPr>
          <w:rFonts w:ascii="Arial" w:hAnsi="Arial" w:cs="Arial"/>
          <w:b/>
          <w:sz w:val="26"/>
          <w:szCs w:val="26"/>
        </w:rPr>
        <w:t xml:space="preserve">Comisión de Gobierno, Seguridad Pública y Tránsito, </w:t>
      </w:r>
      <w:r w:rsidRPr="004C59EC">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129F7A1F" w14:textId="77777777" w:rsidR="000E0B1B" w:rsidRPr="004C59EC" w:rsidRDefault="000E0B1B" w:rsidP="000E0B1B">
      <w:pPr>
        <w:spacing w:after="0" w:line="240" w:lineRule="auto"/>
        <w:jc w:val="both"/>
        <w:rPr>
          <w:rFonts w:ascii="Arial" w:hAnsi="Arial" w:cs="Arial"/>
          <w:sz w:val="26"/>
          <w:szCs w:val="26"/>
        </w:rPr>
      </w:pPr>
    </w:p>
    <w:p w14:paraId="0B1CB7A1" w14:textId="77777777" w:rsidR="000E0B1B" w:rsidRPr="004C59EC" w:rsidRDefault="000E0B1B" w:rsidP="000E0B1B">
      <w:pPr>
        <w:spacing w:after="0" w:line="240" w:lineRule="auto"/>
        <w:jc w:val="both"/>
        <w:rPr>
          <w:rFonts w:ascii="Arial" w:hAnsi="Arial" w:cs="Arial"/>
          <w:sz w:val="26"/>
          <w:szCs w:val="26"/>
        </w:rPr>
      </w:pPr>
    </w:p>
    <w:p w14:paraId="67BD5E74" w14:textId="77777777" w:rsidR="000E0B1B" w:rsidRPr="004C59EC" w:rsidRDefault="000E0B1B" w:rsidP="000E0B1B">
      <w:pPr>
        <w:spacing w:after="0" w:line="240" w:lineRule="auto"/>
        <w:ind w:left="-284"/>
        <w:jc w:val="center"/>
        <w:rPr>
          <w:rFonts w:ascii="Arial" w:eastAsia="Times New Roman" w:hAnsi="Arial" w:cs="Arial"/>
          <w:b/>
          <w:sz w:val="26"/>
          <w:szCs w:val="26"/>
        </w:rPr>
      </w:pPr>
      <w:r w:rsidRPr="004C59EC">
        <w:rPr>
          <w:rFonts w:ascii="Arial" w:eastAsia="Times New Roman" w:hAnsi="Arial" w:cs="Arial"/>
          <w:b/>
          <w:sz w:val="26"/>
          <w:szCs w:val="26"/>
        </w:rPr>
        <w:t>C O N S I D E R A C I O N E S</w:t>
      </w:r>
    </w:p>
    <w:p w14:paraId="66DD78AA" w14:textId="77777777" w:rsidR="000E0B1B" w:rsidRPr="004C59EC" w:rsidRDefault="000E0B1B" w:rsidP="000E0B1B">
      <w:pPr>
        <w:spacing w:after="0" w:line="240" w:lineRule="auto"/>
        <w:ind w:left="-284"/>
        <w:rPr>
          <w:rFonts w:ascii="Arial" w:eastAsia="Times New Roman" w:hAnsi="Arial" w:cs="Arial"/>
          <w:b/>
          <w:sz w:val="26"/>
          <w:szCs w:val="26"/>
        </w:rPr>
      </w:pPr>
    </w:p>
    <w:p w14:paraId="596AECB8" w14:textId="77777777" w:rsidR="000E0B1B" w:rsidRPr="004C59EC" w:rsidRDefault="000E0B1B" w:rsidP="000E0B1B">
      <w:pPr>
        <w:spacing w:after="0" w:line="240" w:lineRule="auto"/>
        <w:ind w:left="-284"/>
        <w:jc w:val="both"/>
        <w:rPr>
          <w:rFonts w:ascii="Arial" w:eastAsia="Times New Roman" w:hAnsi="Arial" w:cs="Arial"/>
          <w:b/>
          <w:sz w:val="26"/>
          <w:szCs w:val="26"/>
        </w:rPr>
      </w:pPr>
      <w:r w:rsidRPr="004C59EC">
        <w:rPr>
          <w:rFonts w:ascii="Arial" w:hAnsi="Arial" w:cs="Arial"/>
          <w:b/>
          <w:sz w:val="26"/>
          <w:szCs w:val="26"/>
        </w:rPr>
        <w:t xml:space="preserve">I. </w:t>
      </w:r>
      <w:r w:rsidRPr="004C59EC">
        <w:rPr>
          <w:rFonts w:ascii="Arial" w:hAnsi="Arial" w:cs="Arial"/>
          <w:sz w:val="26"/>
          <w:szCs w:val="26"/>
        </w:rPr>
        <w:t xml:space="preserve">El artículo 37-1 de la Ley del Sistema de Seguridad Pública del Estado de Guanajuato prevé que al término de sus funciones de la o el Presidente y las o los funcionarios municipales que de manera exclusiva y directa ejerzan la dirección de las funciones en materia de seguridad pública, siempre y cuando no sean removidos por una causa grave imputable a ellos, o al gozar de licencia; el Ayuntamiento les otorgará protección y seguridad personal, con recursos propios, la cual será de manera proporcional al periodo laborado sin que exceda de un año. </w:t>
      </w:r>
    </w:p>
    <w:p w14:paraId="76083C50" w14:textId="77777777" w:rsidR="000E0B1B" w:rsidRPr="004C59EC" w:rsidRDefault="000E0B1B" w:rsidP="000E0B1B">
      <w:pPr>
        <w:spacing w:after="0" w:line="240" w:lineRule="auto"/>
        <w:ind w:left="-284"/>
        <w:jc w:val="both"/>
        <w:rPr>
          <w:rFonts w:ascii="Arial" w:hAnsi="Arial" w:cs="Arial"/>
          <w:sz w:val="26"/>
          <w:szCs w:val="26"/>
        </w:rPr>
      </w:pPr>
    </w:p>
    <w:p w14:paraId="34FEB15D" w14:textId="77777777" w:rsidR="000E0B1B" w:rsidRPr="004C59EC" w:rsidRDefault="000E6F23" w:rsidP="000E0B1B">
      <w:pPr>
        <w:spacing w:after="0" w:line="240" w:lineRule="auto"/>
        <w:ind w:left="-284"/>
        <w:jc w:val="both"/>
        <w:rPr>
          <w:rFonts w:ascii="Arial" w:hAnsi="Arial" w:cs="Arial"/>
          <w:sz w:val="26"/>
          <w:szCs w:val="26"/>
        </w:rPr>
      </w:pPr>
      <w:r w:rsidRPr="004C59EC">
        <w:rPr>
          <w:rFonts w:ascii="Arial" w:hAnsi="Arial" w:cs="Arial"/>
          <w:sz w:val="26"/>
          <w:szCs w:val="26"/>
        </w:rPr>
        <w:t>Lo anterior</w:t>
      </w:r>
      <w:r w:rsidR="000E0B1B" w:rsidRPr="004C59EC">
        <w:rPr>
          <w:rFonts w:ascii="Arial" w:hAnsi="Arial" w:cs="Arial"/>
          <w:sz w:val="26"/>
          <w:szCs w:val="26"/>
        </w:rPr>
        <w:t>, salvo manifestación expresa de la persona exfuncionaria en la cual señale no requerir de tales servicios.</w:t>
      </w:r>
    </w:p>
    <w:p w14:paraId="29E710A2" w14:textId="77777777" w:rsidR="000E0B1B" w:rsidRPr="004C59EC" w:rsidRDefault="000E0B1B" w:rsidP="000E0B1B">
      <w:pPr>
        <w:spacing w:after="0" w:line="240" w:lineRule="auto"/>
        <w:ind w:left="-284"/>
        <w:jc w:val="both"/>
        <w:rPr>
          <w:rFonts w:ascii="Arial" w:hAnsi="Arial" w:cs="Arial"/>
          <w:sz w:val="26"/>
          <w:szCs w:val="26"/>
        </w:rPr>
      </w:pPr>
    </w:p>
    <w:p w14:paraId="2075D425" w14:textId="77777777" w:rsidR="000E0B1B" w:rsidRPr="004C59EC" w:rsidRDefault="000E0B1B" w:rsidP="000E0B1B">
      <w:pPr>
        <w:spacing w:after="0" w:line="240" w:lineRule="auto"/>
        <w:ind w:left="-284"/>
        <w:jc w:val="both"/>
        <w:rPr>
          <w:rFonts w:ascii="Arial" w:eastAsia="Times New Roman" w:hAnsi="Arial" w:cs="Arial"/>
          <w:b/>
          <w:sz w:val="26"/>
          <w:szCs w:val="26"/>
        </w:rPr>
      </w:pPr>
      <w:r w:rsidRPr="004C59EC">
        <w:rPr>
          <w:rFonts w:ascii="Arial" w:hAnsi="Arial" w:cs="Arial"/>
          <w:b/>
          <w:sz w:val="26"/>
          <w:szCs w:val="26"/>
        </w:rPr>
        <w:t xml:space="preserve">II. </w:t>
      </w:r>
      <w:r w:rsidRPr="004C59EC">
        <w:rPr>
          <w:rFonts w:ascii="Arial" w:hAnsi="Arial" w:cs="Arial"/>
          <w:sz w:val="26"/>
          <w:szCs w:val="26"/>
        </w:rPr>
        <w:t>Asimismo, el artículo 41 de la referida ley prescribe que tales medidas se otorgarán siempre y cuando no se comprometa la suficiencia de recursos humanos y materiales para la prestación del servicio de seguridad pública.</w:t>
      </w:r>
    </w:p>
    <w:p w14:paraId="6358593E" w14:textId="77777777" w:rsidR="000E0B1B" w:rsidRPr="004C59EC" w:rsidRDefault="000E0B1B" w:rsidP="000E0B1B">
      <w:pPr>
        <w:spacing w:after="0" w:line="240" w:lineRule="auto"/>
        <w:ind w:left="-284"/>
        <w:jc w:val="both"/>
        <w:rPr>
          <w:rFonts w:ascii="Arial" w:hAnsi="Arial" w:cs="Arial"/>
          <w:sz w:val="26"/>
          <w:szCs w:val="26"/>
        </w:rPr>
      </w:pPr>
    </w:p>
    <w:p w14:paraId="4F649C81" w14:textId="77777777" w:rsidR="003A035E" w:rsidRPr="004C59EC" w:rsidRDefault="000E6F23" w:rsidP="003A035E">
      <w:pPr>
        <w:spacing w:after="0" w:line="240" w:lineRule="auto"/>
        <w:ind w:left="-284"/>
        <w:jc w:val="both"/>
        <w:rPr>
          <w:rFonts w:ascii="Arial" w:eastAsia="Times New Roman" w:hAnsi="Arial" w:cs="Arial"/>
          <w:b/>
          <w:sz w:val="26"/>
          <w:szCs w:val="26"/>
        </w:rPr>
      </w:pPr>
      <w:r w:rsidRPr="004C59EC">
        <w:rPr>
          <w:rFonts w:ascii="Arial" w:hAnsi="Arial" w:cs="Arial"/>
          <w:sz w:val="26"/>
          <w:szCs w:val="26"/>
        </w:rPr>
        <w:t>Siendo que dichas</w:t>
      </w:r>
      <w:r w:rsidR="000E0B1B" w:rsidRPr="004C59EC">
        <w:rPr>
          <w:rFonts w:ascii="Arial" w:hAnsi="Arial" w:cs="Arial"/>
          <w:sz w:val="26"/>
          <w:szCs w:val="26"/>
        </w:rPr>
        <w:t xml:space="preserve"> medidas no deben ser utilizadas para la atención de asuntos personales, sino que únicamente su finalidad debe ser garantizar la seguridad de la persona ex</w:t>
      </w:r>
      <w:r w:rsidR="003A035E" w:rsidRPr="004C59EC">
        <w:rPr>
          <w:rFonts w:ascii="Arial" w:hAnsi="Arial" w:cs="Arial"/>
          <w:sz w:val="26"/>
          <w:szCs w:val="26"/>
        </w:rPr>
        <w:t xml:space="preserve"> servidora pública</w:t>
      </w:r>
      <w:r w:rsidR="000E0B1B" w:rsidRPr="004C59EC">
        <w:rPr>
          <w:rFonts w:ascii="Arial" w:hAnsi="Arial" w:cs="Arial"/>
          <w:sz w:val="26"/>
          <w:szCs w:val="26"/>
        </w:rPr>
        <w:t>.</w:t>
      </w:r>
    </w:p>
    <w:p w14:paraId="61D4D9CD" w14:textId="77777777" w:rsidR="003A035E" w:rsidRPr="004C59EC" w:rsidRDefault="003A035E" w:rsidP="003A035E">
      <w:pPr>
        <w:spacing w:after="0" w:line="240" w:lineRule="auto"/>
        <w:ind w:left="-284"/>
        <w:jc w:val="both"/>
        <w:rPr>
          <w:rFonts w:ascii="Arial" w:eastAsia="Times New Roman" w:hAnsi="Arial" w:cs="Arial"/>
          <w:b/>
          <w:sz w:val="26"/>
          <w:szCs w:val="26"/>
        </w:rPr>
      </w:pPr>
    </w:p>
    <w:p w14:paraId="3DB47E9D" w14:textId="77777777" w:rsidR="003A035E" w:rsidRPr="004C59EC" w:rsidRDefault="003A035E" w:rsidP="003A035E">
      <w:pPr>
        <w:spacing w:after="0" w:line="240" w:lineRule="auto"/>
        <w:ind w:left="-284"/>
        <w:jc w:val="both"/>
        <w:rPr>
          <w:rFonts w:ascii="Arial" w:eastAsia="Times New Roman" w:hAnsi="Arial" w:cs="Arial"/>
          <w:b/>
          <w:sz w:val="26"/>
          <w:szCs w:val="26"/>
        </w:rPr>
      </w:pPr>
      <w:r w:rsidRPr="004C59EC">
        <w:rPr>
          <w:rFonts w:ascii="Arial" w:hAnsi="Arial" w:cs="Arial"/>
          <w:sz w:val="26"/>
          <w:szCs w:val="26"/>
        </w:rPr>
        <w:t>Adicionalmente este dispositivo normativo establece que estas medidas de protección se cancelarán de manera inmediata cuando cambien su residencia fuera del Estado o se incorporen a otra área de la administración pública que por su naturaleza les otorgue una protección similar.</w:t>
      </w:r>
    </w:p>
    <w:p w14:paraId="506A3183" w14:textId="77777777" w:rsidR="003A035E" w:rsidRPr="004C59EC" w:rsidRDefault="003A035E" w:rsidP="000E0B1B">
      <w:pPr>
        <w:spacing w:after="0" w:line="240" w:lineRule="auto"/>
        <w:ind w:left="-284"/>
        <w:jc w:val="both"/>
        <w:rPr>
          <w:rFonts w:ascii="Arial" w:eastAsia="Times New Roman" w:hAnsi="Arial" w:cs="Arial"/>
          <w:b/>
          <w:sz w:val="26"/>
          <w:szCs w:val="26"/>
          <w:lang w:val="es-ES_tradnl"/>
        </w:rPr>
      </w:pPr>
    </w:p>
    <w:p w14:paraId="14FA5EAF" w14:textId="77777777" w:rsidR="003A035E" w:rsidRPr="004C59EC" w:rsidRDefault="003A035E" w:rsidP="000E0B1B">
      <w:pPr>
        <w:spacing w:after="0" w:line="240" w:lineRule="auto"/>
        <w:ind w:left="-284"/>
        <w:jc w:val="both"/>
        <w:rPr>
          <w:rFonts w:ascii="Arial" w:eastAsia="Times New Roman" w:hAnsi="Arial" w:cs="Arial"/>
          <w:b/>
          <w:sz w:val="26"/>
          <w:szCs w:val="26"/>
          <w:lang w:val="es-ES_tradnl"/>
        </w:rPr>
      </w:pPr>
    </w:p>
    <w:p w14:paraId="640F2F39" w14:textId="77777777" w:rsidR="004C59EC" w:rsidRPr="004C59EC" w:rsidRDefault="004C59EC" w:rsidP="000E0B1B">
      <w:pPr>
        <w:spacing w:after="0" w:line="240" w:lineRule="auto"/>
        <w:ind w:left="-284"/>
        <w:jc w:val="both"/>
        <w:rPr>
          <w:rFonts w:ascii="Arial" w:eastAsia="Times New Roman" w:hAnsi="Arial" w:cs="Arial"/>
          <w:b/>
          <w:sz w:val="26"/>
          <w:szCs w:val="26"/>
          <w:lang w:val="es-ES_tradnl"/>
        </w:rPr>
      </w:pPr>
    </w:p>
    <w:p w14:paraId="35937AC5" w14:textId="77777777" w:rsidR="000E0B1B" w:rsidRPr="004C59EC" w:rsidRDefault="000E0B1B" w:rsidP="003A035E">
      <w:pPr>
        <w:spacing w:after="0" w:line="240" w:lineRule="auto"/>
        <w:ind w:left="-284"/>
        <w:jc w:val="both"/>
        <w:rPr>
          <w:rFonts w:ascii="Arial" w:eastAsia="Times New Roman" w:hAnsi="Arial" w:cs="Arial"/>
          <w:b/>
          <w:sz w:val="26"/>
          <w:szCs w:val="26"/>
        </w:rPr>
      </w:pPr>
      <w:r w:rsidRPr="004C59EC">
        <w:rPr>
          <w:rFonts w:ascii="Arial" w:hAnsi="Arial" w:cs="Arial"/>
          <w:b/>
          <w:sz w:val="26"/>
          <w:szCs w:val="26"/>
        </w:rPr>
        <w:t xml:space="preserve">III. </w:t>
      </w:r>
      <w:r w:rsidRPr="004C59EC">
        <w:rPr>
          <w:rFonts w:ascii="Arial" w:hAnsi="Arial" w:cs="Arial"/>
          <w:sz w:val="26"/>
          <w:szCs w:val="26"/>
        </w:rPr>
        <w:t xml:space="preserve">Desde luego, el otorgamiento </w:t>
      </w:r>
      <w:r w:rsidR="00455EE2">
        <w:rPr>
          <w:rFonts w:ascii="Arial" w:hAnsi="Arial" w:cs="Arial"/>
          <w:sz w:val="26"/>
          <w:szCs w:val="26"/>
        </w:rPr>
        <w:t xml:space="preserve">de </w:t>
      </w:r>
      <w:r w:rsidRPr="004C59EC">
        <w:rPr>
          <w:rFonts w:ascii="Arial" w:hAnsi="Arial" w:cs="Arial"/>
          <w:sz w:val="26"/>
          <w:szCs w:val="26"/>
        </w:rPr>
        <w:t>las medidas de protección y seguridad personal tienen un costo, tanto en recursos materiales como en recursos humanos, por lo que se debe guardar una justa proporción entre la obligación de quien debe prestar las medidas y de aquellas personas que tienen derecho a recibirlas.</w:t>
      </w:r>
    </w:p>
    <w:p w14:paraId="75D9A1F8" w14:textId="77777777" w:rsidR="003A035E" w:rsidRPr="004C59EC" w:rsidRDefault="003A035E" w:rsidP="003A035E">
      <w:pPr>
        <w:spacing w:after="0" w:line="240" w:lineRule="auto"/>
        <w:ind w:left="-284"/>
        <w:jc w:val="both"/>
        <w:rPr>
          <w:rFonts w:ascii="Arial" w:eastAsia="Times New Roman" w:hAnsi="Arial" w:cs="Arial"/>
          <w:b/>
          <w:sz w:val="26"/>
          <w:szCs w:val="26"/>
        </w:rPr>
      </w:pPr>
    </w:p>
    <w:p w14:paraId="39278F18" w14:textId="77777777" w:rsidR="003A035E" w:rsidRPr="004C59EC" w:rsidRDefault="000E0B1B" w:rsidP="000E0B1B">
      <w:pPr>
        <w:spacing w:after="0" w:line="240" w:lineRule="auto"/>
        <w:ind w:left="-284"/>
        <w:jc w:val="both"/>
        <w:rPr>
          <w:rFonts w:ascii="Arial" w:eastAsia="Times New Roman" w:hAnsi="Arial" w:cs="Arial"/>
          <w:sz w:val="26"/>
          <w:szCs w:val="26"/>
          <w:lang w:val="es-ES" w:eastAsia="es-ES"/>
        </w:rPr>
      </w:pPr>
      <w:r w:rsidRPr="004C59EC">
        <w:rPr>
          <w:rFonts w:ascii="Arial" w:eastAsia="Times New Roman" w:hAnsi="Arial" w:cs="Arial"/>
          <w:b/>
          <w:sz w:val="26"/>
          <w:szCs w:val="26"/>
          <w:lang w:val="es-ES" w:eastAsia="es-ES"/>
        </w:rPr>
        <w:t>IV.</w:t>
      </w:r>
      <w:r w:rsidRPr="004C59EC">
        <w:rPr>
          <w:rFonts w:ascii="Arial" w:eastAsia="Times New Roman" w:hAnsi="Arial" w:cs="Arial"/>
          <w:sz w:val="26"/>
          <w:szCs w:val="26"/>
          <w:lang w:val="es-ES" w:eastAsia="es-ES"/>
        </w:rPr>
        <w:t xml:space="preserve"> En este orden de ideas, los integrantes de la Comisión de Gobierno, Seguridad Pública y Tránsito consideramos conveniente </w:t>
      </w:r>
      <w:r w:rsidR="003A035E" w:rsidRPr="004C59EC">
        <w:rPr>
          <w:rFonts w:ascii="Arial" w:eastAsia="Times New Roman" w:hAnsi="Arial" w:cs="Arial"/>
          <w:sz w:val="26"/>
          <w:szCs w:val="26"/>
          <w:lang w:val="es-ES" w:eastAsia="es-ES"/>
        </w:rPr>
        <w:t xml:space="preserve">se autorice </w:t>
      </w:r>
      <w:r w:rsidRPr="004C59EC">
        <w:rPr>
          <w:rFonts w:ascii="Arial" w:eastAsia="Times New Roman" w:hAnsi="Arial" w:cs="Arial"/>
          <w:sz w:val="26"/>
          <w:szCs w:val="26"/>
          <w:lang w:val="es-ES" w:eastAsia="es-ES"/>
        </w:rPr>
        <w:t xml:space="preserve">otorgar </w:t>
      </w:r>
      <w:r w:rsidRPr="004C59EC">
        <w:rPr>
          <w:rFonts w:ascii="Arial" w:eastAsia="Times New Roman" w:hAnsi="Arial" w:cs="Arial"/>
          <w:b/>
          <w:i/>
          <w:sz w:val="26"/>
          <w:szCs w:val="26"/>
          <w:lang w:val="es-ES" w:eastAsia="es-ES"/>
        </w:rPr>
        <w:t>la</w:t>
      </w:r>
      <w:r w:rsidR="003A035E" w:rsidRPr="004C59EC">
        <w:rPr>
          <w:rFonts w:ascii="Arial" w:eastAsia="Times New Roman" w:hAnsi="Arial" w:cs="Arial"/>
          <w:b/>
          <w:i/>
          <w:sz w:val="26"/>
          <w:szCs w:val="26"/>
          <w:lang w:val="es-ES" w:eastAsia="es-ES"/>
        </w:rPr>
        <w:t>s medidas de protección y seguridad personal al titular de la Presidencia Municipal a partir de la conclusión de sus funciones,</w:t>
      </w:r>
      <w:r w:rsidR="003A035E" w:rsidRPr="004C59EC">
        <w:rPr>
          <w:rFonts w:ascii="Arial" w:eastAsia="Times New Roman" w:hAnsi="Arial" w:cs="Arial"/>
          <w:sz w:val="26"/>
          <w:szCs w:val="26"/>
          <w:lang w:val="es-ES" w:eastAsia="es-ES"/>
        </w:rPr>
        <w:t xml:space="preserve"> con el objeto de salvaguardar su integridad física a través de medidas preventivas.   </w:t>
      </w:r>
    </w:p>
    <w:p w14:paraId="3DA96A0E" w14:textId="77777777" w:rsidR="000E0B1B" w:rsidRPr="004C59EC" w:rsidRDefault="000E0B1B" w:rsidP="00C404EF">
      <w:pPr>
        <w:spacing w:after="0" w:line="240" w:lineRule="auto"/>
        <w:jc w:val="both"/>
        <w:rPr>
          <w:rFonts w:ascii="Arial" w:eastAsia="Times New Roman" w:hAnsi="Arial" w:cs="Arial"/>
          <w:sz w:val="26"/>
          <w:szCs w:val="26"/>
          <w:lang w:val="es-ES" w:eastAsia="es-ES"/>
        </w:rPr>
      </w:pPr>
    </w:p>
    <w:p w14:paraId="275668DD" w14:textId="77777777" w:rsidR="004C59EC" w:rsidRPr="004C59EC" w:rsidRDefault="004C59EC" w:rsidP="00C404EF">
      <w:pPr>
        <w:spacing w:after="0" w:line="240" w:lineRule="auto"/>
        <w:jc w:val="both"/>
        <w:rPr>
          <w:rFonts w:ascii="Arial" w:eastAsia="Times New Roman" w:hAnsi="Arial" w:cs="Arial"/>
          <w:sz w:val="26"/>
          <w:szCs w:val="26"/>
          <w:lang w:val="es-ES" w:eastAsia="es-ES"/>
        </w:rPr>
      </w:pPr>
    </w:p>
    <w:p w14:paraId="3901AE97" w14:textId="77777777" w:rsidR="000E0B1B" w:rsidRPr="004C59EC" w:rsidRDefault="000E0B1B" w:rsidP="000E0B1B">
      <w:pPr>
        <w:spacing w:after="0" w:line="240" w:lineRule="auto"/>
        <w:ind w:left="-284"/>
        <w:jc w:val="both"/>
        <w:rPr>
          <w:rFonts w:ascii="Arial" w:eastAsia="Times New Roman" w:hAnsi="Arial" w:cs="Arial"/>
          <w:bCs/>
          <w:sz w:val="26"/>
          <w:szCs w:val="26"/>
          <w:lang w:val="es-ES" w:eastAsia="es-MX"/>
        </w:rPr>
      </w:pPr>
      <w:r w:rsidRPr="004C59EC">
        <w:rPr>
          <w:rFonts w:ascii="Arial" w:eastAsia="Times New Roman" w:hAnsi="Arial" w:cs="Arial"/>
          <w:bCs/>
          <w:sz w:val="26"/>
          <w:szCs w:val="26"/>
          <w:lang w:val="es-ES" w:eastAsia="es-MX"/>
        </w:rPr>
        <w:t>Por lo anteriormente expuesto, se somete a consideración de este Ayuntamiento la aprobación de la propuesta del siguiente:</w:t>
      </w:r>
    </w:p>
    <w:p w14:paraId="1093BB90" w14:textId="77777777" w:rsidR="000E0B1B" w:rsidRPr="004C59EC" w:rsidRDefault="000E0B1B" w:rsidP="000E0B1B">
      <w:pPr>
        <w:spacing w:after="0" w:line="240" w:lineRule="auto"/>
        <w:ind w:left="-284"/>
        <w:jc w:val="center"/>
        <w:rPr>
          <w:rFonts w:ascii="Arial" w:eastAsia="Times New Roman" w:hAnsi="Arial" w:cs="Arial"/>
          <w:b/>
          <w:sz w:val="26"/>
          <w:szCs w:val="26"/>
        </w:rPr>
      </w:pPr>
    </w:p>
    <w:p w14:paraId="0E8F3B96" w14:textId="77777777" w:rsidR="000E0B1B" w:rsidRPr="004C59EC" w:rsidRDefault="000E0B1B" w:rsidP="000E0B1B">
      <w:pPr>
        <w:spacing w:after="0" w:line="240" w:lineRule="auto"/>
        <w:ind w:left="-284"/>
        <w:jc w:val="center"/>
        <w:rPr>
          <w:rFonts w:ascii="Arial" w:eastAsia="Times New Roman" w:hAnsi="Arial" w:cs="Arial"/>
          <w:b/>
          <w:sz w:val="26"/>
          <w:szCs w:val="26"/>
        </w:rPr>
      </w:pPr>
    </w:p>
    <w:p w14:paraId="27EDACC8" w14:textId="77777777" w:rsidR="000E0B1B" w:rsidRPr="004C59EC" w:rsidRDefault="000E0B1B" w:rsidP="004C59EC">
      <w:pPr>
        <w:spacing w:after="0" w:line="240" w:lineRule="auto"/>
        <w:ind w:left="-284"/>
        <w:jc w:val="center"/>
        <w:rPr>
          <w:rFonts w:ascii="Arial" w:eastAsia="Times New Roman" w:hAnsi="Arial" w:cs="Arial"/>
          <w:sz w:val="26"/>
          <w:szCs w:val="26"/>
          <w:lang w:val="es-ES" w:eastAsia="es-ES"/>
        </w:rPr>
      </w:pPr>
      <w:r w:rsidRPr="004C59EC">
        <w:rPr>
          <w:rFonts w:ascii="Arial" w:eastAsia="Times New Roman" w:hAnsi="Arial" w:cs="Arial"/>
          <w:b/>
          <w:sz w:val="26"/>
          <w:szCs w:val="26"/>
        </w:rPr>
        <w:t>A C U E R D O</w:t>
      </w:r>
    </w:p>
    <w:p w14:paraId="640A2C7A" w14:textId="77777777" w:rsidR="004C59EC" w:rsidRPr="004C59EC" w:rsidRDefault="004C59EC" w:rsidP="000E0B1B">
      <w:pPr>
        <w:spacing w:after="0" w:line="240" w:lineRule="auto"/>
        <w:ind w:left="-284"/>
        <w:jc w:val="both"/>
        <w:rPr>
          <w:rFonts w:ascii="Arial" w:eastAsia="Times New Roman" w:hAnsi="Arial" w:cs="Arial"/>
          <w:sz w:val="26"/>
          <w:szCs w:val="26"/>
          <w:lang w:val="es-ES" w:eastAsia="es-ES"/>
        </w:rPr>
      </w:pPr>
    </w:p>
    <w:p w14:paraId="75592A85" w14:textId="77777777" w:rsidR="004C59EC" w:rsidRPr="004C59EC" w:rsidRDefault="004C59EC" w:rsidP="000E0B1B">
      <w:pPr>
        <w:spacing w:after="0" w:line="240" w:lineRule="auto"/>
        <w:ind w:left="-284"/>
        <w:jc w:val="both"/>
        <w:rPr>
          <w:rFonts w:ascii="Arial" w:eastAsia="Times New Roman" w:hAnsi="Arial" w:cs="Arial"/>
          <w:sz w:val="26"/>
          <w:szCs w:val="26"/>
          <w:lang w:val="es-ES" w:eastAsia="es-ES"/>
        </w:rPr>
      </w:pPr>
    </w:p>
    <w:p w14:paraId="78C12739" w14:textId="77777777" w:rsidR="00C404EF" w:rsidRPr="004C59EC" w:rsidRDefault="000E0B1B" w:rsidP="00C404EF">
      <w:pPr>
        <w:spacing w:after="0" w:line="240" w:lineRule="auto"/>
        <w:ind w:left="-284"/>
        <w:jc w:val="both"/>
        <w:rPr>
          <w:rFonts w:ascii="Arial" w:eastAsia="Times New Roman" w:hAnsi="Arial" w:cs="Arial"/>
          <w:b/>
          <w:i/>
          <w:sz w:val="26"/>
          <w:szCs w:val="26"/>
          <w:lang w:val="es-ES" w:eastAsia="es-ES"/>
        </w:rPr>
      </w:pPr>
      <w:r w:rsidRPr="004C59EC">
        <w:rPr>
          <w:rFonts w:ascii="Arial" w:eastAsia="Times New Roman" w:hAnsi="Arial" w:cs="Arial"/>
          <w:b/>
          <w:sz w:val="26"/>
          <w:szCs w:val="26"/>
          <w:lang w:val="es-ES" w:eastAsia="es-ES"/>
        </w:rPr>
        <w:t xml:space="preserve">Primero. </w:t>
      </w:r>
      <w:r w:rsidRPr="004C59EC">
        <w:rPr>
          <w:rFonts w:ascii="Arial" w:eastAsia="Times New Roman" w:hAnsi="Arial" w:cs="Arial"/>
          <w:sz w:val="26"/>
          <w:szCs w:val="26"/>
          <w:lang w:val="es-ES" w:eastAsia="es-ES"/>
        </w:rPr>
        <w:t xml:space="preserve">Con fundamento en lo dispuesto por los artículos 76 fracción III inciso </w:t>
      </w:r>
      <w:r w:rsidR="00455EE2">
        <w:rPr>
          <w:rFonts w:ascii="Arial" w:eastAsia="Times New Roman" w:hAnsi="Arial" w:cs="Arial"/>
          <w:sz w:val="26"/>
          <w:szCs w:val="26"/>
          <w:lang w:val="es-ES" w:eastAsia="es-ES"/>
        </w:rPr>
        <w:t>c</w:t>
      </w:r>
      <w:r w:rsidRPr="004C59EC">
        <w:rPr>
          <w:rFonts w:ascii="Arial" w:hAnsi="Arial" w:cs="Arial"/>
          <w:sz w:val="26"/>
          <w:szCs w:val="26"/>
        </w:rPr>
        <w:t>) de la Ley Orgánica Municipal para el Estado de Guanajuato;</w:t>
      </w:r>
      <w:r w:rsidRPr="004C59EC">
        <w:rPr>
          <w:rFonts w:ascii="Arial" w:hAnsi="Arial" w:cs="Arial"/>
          <w:sz w:val="26"/>
          <w:szCs w:val="26"/>
          <w:lang w:val="es-ES"/>
        </w:rPr>
        <w:t xml:space="preserve"> 7 fracción I, 37-1, 40, 41 y 42 de </w:t>
      </w:r>
      <w:r w:rsidRPr="004C59EC">
        <w:rPr>
          <w:rFonts w:ascii="Arial" w:hAnsi="Arial" w:cs="Arial"/>
          <w:iCs/>
          <w:sz w:val="26"/>
          <w:szCs w:val="26"/>
          <w:lang w:val="es-ES_tradnl" w:eastAsia="es-ES"/>
        </w:rPr>
        <w:t xml:space="preserve">la Ley del Sistema </w:t>
      </w:r>
      <w:r w:rsidRPr="004C59EC">
        <w:rPr>
          <w:rFonts w:ascii="Arial" w:hAnsi="Arial" w:cs="Arial"/>
          <w:sz w:val="26"/>
          <w:szCs w:val="26"/>
          <w:lang w:val="es-ES"/>
        </w:rPr>
        <w:t>de Seguridad Pública del Estado de Guanajuato;</w:t>
      </w:r>
      <w:r w:rsidRPr="004C59EC">
        <w:rPr>
          <w:rFonts w:ascii="Arial" w:hAnsi="Arial" w:cs="Arial"/>
          <w:sz w:val="26"/>
          <w:szCs w:val="26"/>
        </w:rPr>
        <w:t xml:space="preserve"> se </w:t>
      </w:r>
      <w:r w:rsidR="00C404EF" w:rsidRPr="004C59EC">
        <w:rPr>
          <w:rFonts w:ascii="Arial" w:eastAsia="Times New Roman" w:hAnsi="Arial" w:cs="Arial"/>
          <w:sz w:val="26"/>
          <w:szCs w:val="26"/>
          <w:lang w:val="es-ES" w:eastAsia="es-ES"/>
        </w:rPr>
        <w:t xml:space="preserve">autoriza otorgar </w:t>
      </w:r>
      <w:r w:rsidR="00C404EF" w:rsidRPr="004C59EC">
        <w:rPr>
          <w:rFonts w:ascii="Arial" w:eastAsia="Times New Roman" w:hAnsi="Arial" w:cs="Arial"/>
          <w:b/>
          <w:i/>
          <w:sz w:val="26"/>
          <w:szCs w:val="26"/>
          <w:lang w:val="es-ES" w:eastAsia="es-ES"/>
        </w:rPr>
        <w:t>las medidas de protección y seguridad personal al titular de la Presidencia Municipal a partir de la conclusión de sus funciones.</w:t>
      </w:r>
    </w:p>
    <w:p w14:paraId="250AC01A" w14:textId="77777777" w:rsidR="00C404EF" w:rsidRPr="004C59EC" w:rsidRDefault="00C404EF" w:rsidP="00C404EF">
      <w:pPr>
        <w:spacing w:after="0" w:line="240" w:lineRule="auto"/>
        <w:ind w:left="-284"/>
        <w:jc w:val="both"/>
        <w:rPr>
          <w:rFonts w:ascii="Arial" w:hAnsi="Arial" w:cs="Arial"/>
          <w:b/>
          <w:sz w:val="26"/>
          <w:szCs w:val="26"/>
        </w:rPr>
      </w:pPr>
    </w:p>
    <w:p w14:paraId="28786BCE" w14:textId="1A277630" w:rsidR="00C404EF" w:rsidRPr="004C59EC" w:rsidRDefault="000E0B1B" w:rsidP="00C404EF">
      <w:pPr>
        <w:spacing w:after="0" w:line="240" w:lineRule="auto"/>
        <w:ind w:left="-284"/>
        <w:jc w:val="both"/>
        <w:rPr>
          <w:rFonts w:ascii="Arial" w:eastAsia="Times New Roman" w:hAnsi="Arial" w:cs="Arial"/>
          <w:b/>
          <w:i/>
          <w:sz w:val="26"/>
          <w:szCs w:val="26"/>
          <w:lang w:val="es-ES" w:eastAsia="es-ES"/>
        </w:rPr>
      </w:pPr>
      <w:r w:rsidRPr="004C59EC">
        <w:rPr>
          <w:rFonts w:ascii="Arial" w:hAnsi="Arial" w:cs="Arial"/>
          <w:b/>
          <w:sz w:val="26"/>
          <w:szCs w:val="26"/>
        </w:rPr>
        <w:t>Segundo.</w:t>
      </w:r>
      <w:r w:rsidRPr="004C59EC">
        <w:rPr>
          <w:rFonts w:ascii="Arial" w:hAnsi="Arial" w:cs="Arial"/>
          <w:sz w:val="26"/>
          <w:szCs w:val="26"/>
        </w:rPr>
        <w:t xml:space="preserve"> El servicio de protección y seguridad personal se brindará hasta por un periodo</w:t>
      </w:r>
      <w:r w:rsidR="00546646">
        <w:rPr>
          <w:rFonts w:ascii="Arial" w:hAnsi="Arial" w:cs="Arial"/>
          <w:sz w:val="26"/>
          <w:szCs w:val="26"/>
        </w:rPr>
        <w:t xml:space="preserve"> de</w:t>
      </w:r>
      <w:bookmarkStart w:id="0" w:name="_GoBack"/>
      <w:bookmarkEnd w:id="0"/>
      <w:r w:rsidRPr="004C59EC">
        <w:rPr>
          <w:rFonts w:ascii="Arial" w:hAnsi="Arial" w:cs="Arial"/>
          <w:sz w:val="26"/>
          <w:szCs w:val="26"/>
        </w:rPr>
        <w:t>, contado a partir de la conclusión del cargo, en los términos y modalidades que se enuncian en el anexo único de este acuerdo y que forma parte integral del mismo.</w:t>
      </w:r>
    </w:p>
    <w:p w14:paraId="2ECC86D1" w14:textId="77777777" w:rsidR="00C404EF" w:rsidRPr="004C59EC" w:rsidRDefault="00C404EF" w:rsidP="00C404EF">
      <w:pPr>
        <w:spacing w:after="0" w:line="240" w:lineRule="auto"/>
        <w:ind w:left="-284"/>
        <w:jc w:val="both"/>
        <w:rPr>
          <w:rFonts w:ascii="Arial" w:hAnsi="Arial" w:cs="Arial"/>
          <w:b/>
          <w:sz w:val="26"/>
          <w:szCs w:val="26"/>
        </w:rPr>
      </w:pPr>
    </w:p>
    <w:p w14:paraId="775CD69D" w14:textId="77777777" w:rsidR="00C404EF" w:rsidRPr="004C59EC" w:rsidRDefault="000E0B1B" w:rsidP="00C404EF">
      <w:pPr>
        <w:spacing w:after="0" w:line="240" w:lineRule="auto"/>
        <w:ind w:left="-284"/>
        <w:jc w:val="both"/>
        <w:rPr>
          <w:rFonts w:ascii="Arial" w:eastAsia="Times New Roman" w:hAnsi="Arial" w:cs="Arial"/>
          <w:b/>
          <w:i/>
          <w:sz w:val="26"/>
          <w:szCs w:val="26"/>
          <w:lang w:val="es-ES" w:eastAsia="es-ES"/>
        </w:rPr>
      </w:pPr>
      <w:r w:rsidRPr="004C59EC">
        <w:rPr>
          <w:rFonts w:ascii="Arial" w:hAnsi="Arial" w:cs="Arial"/>
          <w:b/>
          <w:sz w:val="26"/>
          <w:szCs w:val="26"/>
        </w:rPr>
        <w:t>Tercero.</w:t>
      </w:r>
      <w:r w:rsidR="00C404EF" w:rsidRPr="004C59EC">
        <w:rPr>
          <w:rFonts w:ascii="Arial" w:hAnsi="Arial" w:cs="Arial"/>
          <w:b/>
          <w:sz w:val="26"/>
          <w:szCs w:val="26"/>
        </w:rPr>
        <w:t xml:space="preserve"> </w:t>
      </w:r>
      <w:r w:rsidRPr="004C59EC">
        <w:rPr>
          <w:rFonts w:ascii="Arial" w:hAnsi="Arial" w:cs="Arial"/>
          <w:sz w:val="26"/>
          <w:szCs w:val="26"/>
        </w:rPr>
        <w:t>No tendrán derecho a recibir el presente beneficio, las personas exfuncionarias que hayan sido removidas de su cargo por falta grave imputable a ellas.</w:t>
      </w:r>
    </w:p>
    <w:p w14:paraId="3FA24B4F" w14:textId="77777777" w:rsidR="00C404EF" w:rsidRPr="004C59EC" w:rsidRDefault="00C404EF" w:rsidP="00C404EF">
      <w:pPr>
        <w:spacing w:after="0" w:line="240" w:lineRule="auto"/>
        <w:ind w:left="-284"/>
        <w:jc w:val="both"/>
        <w:rPr>
          <w:rFonts w:ascii="Arial" w:hAnsi="Arial" w:cs="Arial"/>
          <w:b/>
          <w:sz w:val="26"/>
          <w:szCs w:val="26"/>
        </w:rPr>
      </w:pPr>
    </w:p>
    <w:p w14:paraId="502FDC5B" w14:textId="77777777" w:rsidR="004C59EC" w:rsidRPr="004C59EC" w:rsidRDefault="004C59EC" w:rsidP="00C404EF">
      <w:pPr>
        <w:spacing w:after="0" w:line="240" w:lineRule="auto"/>
        <w:ind w:left="-284"/>
        <w:jc w:val="both"/>
        <w:rPr>
          <w:rFonts w:ascii="Arial" w:hAnsi="Arial" w:cs="Arial"/>
          <w:b/>
          <w:sz w:val="26"/>
          <w:szCs w:val="26"/>
        </w:rPr>
      </w:pPr>
    </w:p>
    <w:p w14:paraId="572573E9" w14:textId="77777777" w:rsidR="000E0B1B" w:rsidRPr="004C59EC" w:rsidRDefault="000E0B1B" w:rsidP="00C404EF">
      <w:pPr>
        <w:spacing w:after="0" w:line="240" w:lineRule="auto"/>
        <w:ind w:left="-284"/>
        <w:jc w:val="both"/>
        <w:rPr>
          <w:rFonts w:ascii="Arial" w:eastAsia="Times New Roman" w:hAnsi="Arial" w:cs="Arial"/>
          <w:b/>
          <w:i/>
          <w:sz w:val="26"/>
          <w:szCs w:val="26"/>
          <w:lang w:val="es-ES" w:eastAsia="es-ES"/>
        </w:rPr>
      </w:pPr>
      <w:r w:rsidRPr="004C59EC">
        <w:rPr>
          <w:rFonts w:ascii="Arial" w:hAnsi="Arial" w:cs="Arial"/>
          <w:b/>
          <w:sz w:val="26"/>
          <w:szCs w:val="26"/>
        </w:rPr>
        <w:lastRenderedPageBreak/>
        <w:t>Cuarto.</w:t>
      </w:r>
      <w:r w:rsidR="00C404EF" w:rsidRPr="004C59EC">
        <w:rPr>
          <w:rFonts w:ascii="Arial" w:hAnsi="Arial" w:cs="Arial"/>
          <w:b/>
          <w:sz w:val="26"/>
          <w:szCs w:val="26"/>
        </w:rPr>
        <w:t xml:space="preserve"> </w:t>
      </w:r>
      <w:r w:rsidRPr="004C59EC">
        <w:rPr>
          <w:rFonts w:ascii="Arial" w:hAnsi="Arial" w:cs="Arial"/>
          <w:sz w:val="26"/>
          <w:szCs w:val="26"/>
        </w:rPr>
        <w:t>Las medidas de protección, cesarán o se cancelarán cuando:</w:t>
      </w:r>
    </w:p>
    <w:p w14:paraId="52DC9E37" w14:textId="77777777" w:rsidR="004C59EC" w:rsidRPr="004C59EC" w:rsidRDefault="004C59EC" w:rsidP="000E0B1B">
      <w:pPr>
        <w:spacing w:after="0" w:line="240" w:lineRule="auto"/>
        <w:ind w:firstLine="567"/>
        <w:jc w:val="both"/>
        <w:rPr>
          <w:rFonts w:ascii="Arial" w:hAnsi="Arial" w:cs="Arial"/>
          <w:sz w:val="26"/>
          <w:szCs w:val="26"/>
        </w:rPr>
      </w:pPr>
    </w:p>
    <w:p w14:paraId="74AE8562" w14:textId="77777777" w:rsidR="000E0B1B" w:rsidRPr="004C59EC" w:rsidRDefault="000E0B1B" w:rsidP="000E0B1B">
      <w:pPr>
        <w:pStyle w:val="Prrafodelista"/>
        <w:numPr>
          <w:ilvl w:val="0"/>
          <w:numId w:val="5"/>
        </w:numPr>
        <w:spacing w:after="0" w:line="240" w:lineRule="auto"/>
        <w:ind w:left="567" w:hanging="425"/>
        <w:jc w:val="both"/>
        <w:rPr>
          <w:rFonts w:cs="Arial"/>
          <w:sz w:val="26"/>
          <w:szCs w:val="26"/>
        </w:rPr>
      </w:pPr>
      <w:r w:rsidRPr="004C59EC">
        <w:rPr>
          <w:rFonts w:cs="Arial"/>
          <w:sz w:val="26"/>
          <w:szCs w:val="26"/>
        </w:rPr>
        <w:t>Los recursos humanos y materiales destinados a la protección sean utilizados para fines distintos a los que son concedidos;</w:t>
      </w:r>
    </w:p>
    <w:p w14:paraId="664005E6" w14:textId="77777777" w:rsidR="000E0B1B" w:rsidRPr="004C59EC" w:rsidRDefault="000E0B1B" w:rsidP="000E0B1B">
      <w:pPr>
        <w:pStyle w:val="Prrafodelista"/>
        <w:spacing w:after="0" w:line="240" w:lineRule="auto"/>
        <w:ind w:left="567" w:hanging="425"/>
        <w:jc w:val="both"/>
        <w:rPr>
          <w:rFonts w:cs="Arial"/>
          <w:sz w:val="26"/>
          <w:szCs w:val="26"/>
        </w:rPr>
      </w:pPr>
    </w:p>
    <w:p w14:paraId="412F27CA" w14:textId="77777777" w:rsidR="000E0B1B" w:rsidRPr="004C59EC" w:rsidRDefault="000E0B1B" w:rsidP="000E0B1B">
      <w:pPr>
        <w:pStyle w:val="Prrafodelista"/>
        <w:numPr>
          <w:ilvl w:val="0"/>
          <w:numId w:val="5"/>
        </w:numPr>
        <w:spacing w:after="0" w:line="240" w:lineRule="auto"/>
        <w:ind w:left="567" w:hanging="425"/>
        <w:jc w:val="both"/>
        <w:rPr>
          <w:rFonts w:cs="Arial"/>
          <w:sz w:val="26"/>
          <w:szCs w:val="26"/>
        </w:rPr>
      </w:pPr>
      <w:r w:rsidRPr="004C59EC">
        <w:rPr>
          <w:rFonts w:cs="Arial"/>
          <w:sz w:val="26"/>
          <w:szCs w:val="26"/>
        </w:rPr>
        <w:t>La persona beneficiaria de las medidas de protección cambie su residencia fuera del Estado; y</w:t>
      </w:r>
    </w:p>
    <w:p w14:paraId="4916450D" w14:textId="77777777" w:rsidR="000E0B1B" w:rsidRPr="004C59EC" w:rsidRDefault="000E0B1B" w:rsidP="000E0B1B">
      <w:pPr>
        <w:pStyle w:val="Prrafodelista"/>
        <w:spacing w:after="0" w:line="240" w:lineRule="auto"/>
        <w:ind w:left="567" w:hanging="425"/>
        <w:jc w:val="both"/>
        <w:rPr>
          <w:rFonts w:cs="Arial"/>
          <w:sz w:val="26"/>
          <w:szCs w:val="26"/>
        </w:rPr>
      </w:pPr>
    </w:p>
    <w:p w14:paraId="7663E74D" w14:textId="77777777" w:rsidR="000E0B1B" w:rsidRPr="004C59EC" w:rsidRDefault="000E0B1B" w:rsidP="000E0B1B">
      <w:pPr>
        <w:pStyle w:val="Prrafodelista"/>
        <w:numPr>
          <w:ilvl w:val="0"/>
          <w:numId w:val="5"/>
        </w:numPr>
        <w:spacing w:after="0" w:line="240" w:lineRule="auto"/>
        <w:ind w:left="567" w:hanging="425"/>
        <w:jc w:val="both"/>
        <w:rPr>
          <w:rFonts w:cs="Arial"/>
          <w:sz w:val="26"/>
          <w:szCs w:val="26"/>
        </w:rPr>
      </w:pPr>
      <w:r w:rsidRPr="004C59EC">
        <w:rPr>
          <w:rFonts w:cs="Arial"/>
          <w:sz w:val="26"/>
          <w:szCs w:val="26"/>
        </w:rPr>
        <w:t>Con motivo de un nuevo cargo público, a persona beneficiaria de las medidas de protección, obtenga beneficios iguales o similares de otra autoridad.</w:t>
      </w:r>
    </w:p>
    <w:p w14:paraId="71AD5E2B" w14:textId="77777777" w:rsidR="000E0B1B" w:rsidRPr="004C59EC" w:rsidRDefault="000E0B1B" w:rsidP="000E0B1B">
      <w:pPr>
        <w:spacing w:after="0" w:line="240" w:lineRule="auto"/>
        <w:ind w:firstLine="567"/>
        <w:jc w:val="both"/>
        <w:rPr>
          <w:rFonts w:ascii="Arial" w:hAnsi="Arial" w:cs="Arial"/>
          <w:sz w:val="26"/>
          <w:szCs w:val="26"/>
        </w:rPr>
      </w:pPr>
    </w:p>
    <w:p w14:paraId="230298BA" w14:textId="77777777" w:rsidR="000E0B1B" w:rsidRPr="004C59EC" w:rsidRDefault="000E0B1B" w:rsidP="00455EE2">
      <w:pPr>
        <w:spacing w:after="0" w:line="240" w:lineRule="auto"/>
        <w:ind w:left="-284"/>
        <w:jc w:val="both"/>
        <w:rPr>
          <w:rFonts w:ascii="Arial" w:hAnsi="Arial" w:cs="Arial"/>
          <w:sz w:val="26"/>
          <w:szCs w:val="26"/>
        </w:rPr>
      </w:pPr>
      <w:r w:rsidRPr="004C59EC">
        <w:rPr>
          <w:rFonts w:ascii="Arial" w:hAnsi="Arial" w:cs="Arial"/>
          <w:b/>
          <w:sz w:val="26"/>
          <w:szCs w:val="26"/>
        </w:rPr>
        <w:t>Quinto.</w:t>
      </w:r>
      <w:r w:rsidR="004C59EC" w:rsidRPr="004C59EC">
        <w:rPr>
          <w:rFonts w:ascii="Arial" w:hAnsi="Arial" w:cs="Arial"/>
          <w:b/>
          <w:sz w:val="26"/>
          <w:szCs w:val="26"/>
        </w:rPr>
        <w:t xml:space="preserve"> </w:t>
      </w:r>
      <w:r w:rsidRPr="004C59EC">
        <w:rPr>
          <w:rFonts w:ascii="Arial" w:hAnsi="Arial" w:cs="Arial"/>
          <w:sz w:val="26"/>
          <w:szCs w:val="26"/>
        </w:rPr>
        <w:t>Se instruye a la persona titular de la Secretaría de Seguridad Pública Municipal, para que por conducto del personal a su cargo, dé cumplimiento al presente acuerdo, privilegiando siempre el servicio de seguridad pública y la no afectación de las finanzas públicas.</w:t>
      </w:r>
    </w:p>
    <w:p w14:paraId="35A9C9D9" w14:textId="77777777" w:rsidR="000E0B1B" w:rsidRPr="004C59EC" w:rsidRDefault="000E0B1B" w:rsidP="00455EE2">
      <w:pPr>
        <w:spacing w:after="0" w:line="240" w:lineRule="auto"/>
        <w:ind w:left="-284" w:firstLine="567"/>
        <w:jc w:val="both"/>
        <w:rPr>
          <w:rFonts w:ascii="Arial" w:hAnsi="Arial" w:cs="Arial"/>
          <w:sz w:val="26"/>
          <w:szCs w:val="26"/>
        </w:rPr>
      </w:pPr>
    </w:p>
    <w:p w14:paraId="4DB15F1A" w14:textId="77777777" w:rsidR="000E0B1B" w:rsidRPr="004C59EC" w:rsidRDefault="000E0B1B" w:rsidP="00455EE2">
      <w:pPr>
        <w:spacing w:after="0" w:line="240" w:lineRule="auto"/>
        <w:ind w:left="-284"/>
        <w:jc w:val="both"/>
        <w:rPr>
          <w:rFonts w:ascii="Arial" w:hAnsi="Arial" w:cs="Arial"/>
          <w:sz w:val="26"/>
          <w:szCs w:val="26"/>
        </w:rPr>
      </w:pPr>
      <w:r w:rsidRPr="004C59EC">
        <w:rPr>
          <w:rFonts w:ascii="Arial" w:hAnsi="Arial" w:cs="Arial"/>
          <w:b/>
          <w:sz w:val="26"/>
          <w:szCs w:val="26"/>
        </w:rPr>
        <w:t>Sexto.</w:t>
      </w:r>
      <w:r w:rsidR="004C59EC" w:rsidRPr="004C59EC">
        <w:rPr>
          <w:rFonts w:ascii="Arial" w:hAnsi="Arial" w:cs="Arial"/>
          <w:b/>
          <w:sz w:val="26"/>
          <w:szCs w:val="26"/>
        </w:rPr>
        <w:t xml:space="preserve"> </w:t>
      </w:r>
      <w:r w:rsidRPr="004C59EC">
        <w:rPr>
          <w:rFonts w:ascii="Arial" w:hAnsi="Arial" w:cs="Arial"/>
          <w:sz w:val="26"/>
          <w:szCs w:val="26"/>
        </w:rPr>
        <w:t>El presente acuerdo podrá ser revisado cuando lo estime conveniente la Comisión de Gobierno, Seguridad Pública y Tránsito, con el objeto de ponderar se privilegie la satisfacción de la seguridad pública municipal sobre las medidas de protección y seguridad personal.</w:t>
      </w:r>
    </w:p>
    <w:p w14:paraId="289A370C" w14:textId="77777777" w:rsidR="000E0B1B" w:rsidRPr="004C59EC" w:rsidRDefault="000E0B1B" w:rsidP="00455EE2">
      <w:pPr>
        <w:spacing w:after="0" w:line="240" w:lineRule="auto"/>
        <w:ind w:left="-284" w:firstLine="567"/>
        <w:jc w:val="both"/>
        <w:rPr>
          <w:rFonts w:ascii="Arial" w:hAnsi="Arial" w:cs="Arial"/>
          <w:sz w:val="26"/>
          <w:szCs w:val="26"/>
        </w:rPr>
      </w:pPr>
    </w:p>
    <w:p w14:paraId="3F3E8F97" w14:textId="77777777" w:rsidR="000E0B1B" w:rsidRPr="004C59EC" w:rsidRDefault="000E0B1B" w:rsidP="00455EE2">
      <w:pPr>
        <w:pStyle w:val="Style-5"/>
        <w:ind w:left="-284"/>
        <w:jc w:val="both"/>
        <w:rPr>
          <w:rFonts w:ascii="Arial" w:eastAsiaTheme="minorHAnsi" w:hAnsi="Arial" w:cs="Arial"/>
          <w:noProof w:val="0"/>
          <w:sz w:val="26"/>
          <w:szCs w:val="26"/>
          <w:lang w:eastAsia="en-US"/>
        </w:rPr>
      </w:pPr>
      <w:r w:rsidRPr="004C59EC">
        <w:rPr>
          <w:rFonts w:ascii="Arial" w:hAnsi="Arial" w:cs="Arial"/>
          <w:b/>
          <w:sz w:val="26"/>
          <w:szCs w:val="26"/>
        </w:rPr>
        <w:t>Séptimo.</w:t>
      </w:r>
      <w:r w:rsidR="004C59EC" w:rsidRPr="004C59EC">
        <w:rPr>
          <w:rFonts w:ascii="Arial" w:hAnsi="Arial" w:cs="Arial"/>
          <w:b/>
          <w:sz w:val="26"/>
          <w:szCs w:val="26"/>
        </w:rPr>
        <w:t xml:space="preserve"> </w:t>
      </w:r>
      <w:r w:rsidRPr="004C59EC">
        <w:rPr>
          <w:rFonts w:ascii="Arial" w:eastAsiaTheme="minorHAnsi" w:hAnsi="Arial" w:cs="Arial"/>
          <w:noProof w:val="0"/>
          <w:sz w:val="26"/>
          <w:szCs w:val="26"/>
          <w:lang w:eastAsia="en-US"/>
        </w:rPr>
        <w:t>Se ordena guardar confidencialidad respecto a la información contenida en el presente acuerdo y su anexo, los datos de identificación de la</w:t>
      </w:r>
      <w:r w:rsidR="00455EE2">
        <w:rPr>
          <w:rFonts w:ascii="Arial" w:eastAsiaTheme="minorHAnsi" w:hAnsi="Arial" w:cs="Arial"/>
          <w:noProof w:val="0"/>
          <w:sz w:val="26"/>
          <w:szCs w:val="26"/>
          <w:lang w:eastAsia="en-US"/>
        </w:rPr>
        <w:t xml:space="preserve"> personal </w:t>
      </w:r>
      <w:r w:rsidR="004C59EC" w:rsidRPr="004C59EC">
        <w:rPr>
          <w:rFonts w:ascii="Arial" w:eastAsiaTheme="minorHAnsi" w:hAnsi="Arial" w:cs="Arial"/>
          <w:noProof w:val="0"/>
          <w:sz w:val="26"/>
          <w:szCs w:val="26"/>
          <w:lang w:eastAsia="en-US"/>
        </w:rPr>
        <w:t>titular de la Presidencia Municipal</w:t>
      </w:r>
      <w:r w:rsidRPr="004C59EC">
        <w:rPr>
          <w:rFonts w:ascii="Arial" w:eastAsiaTheme="minorHAnsi" w:hAnsi="Arial" w:cs="Arial"/>
          <w:noProof w:val="0"/>
          <w:sz w:val="26"/>
          <w:szCs w:val="26"/>
          <w:lang w:eastAsia="en-US"/>
        </w:rPr>
        <w:t xml:space="preserve"> a la que se otorgue protección y seguridad, así como el número y datos del personal, bienes y equipo de seguridad que se utilicen para dar cumplimiento al mismo, conforme a lo previsto en el artículo 40 de la Ley del Sistema de Seguridad Pública del Estado de Guanajuato.</w:t>
      </w:r>
    </w:p>
    <w:p w14:paraId="5E177197" w14:textId="77777777" w:rsidR="000E0B1B" w:rsidRPr="004C59EC" w:rsidRDefault="000E0B1B" w:rsidP="000E0B1B">
      <w:pPr>
        <w:spacing w:after="0" w:line="240" w:lineRule="auto"/>
        <w:jc w:val="both"/>
        <w:rPr>
          <w:rFonts w:ascii="Arial" w:hAnsi="Arial" w:cs="Arial"/>
          <w:b/>
          <w:sz w:val="26"/>
          <w:szCs w:val="26"/>
        </w:rPr>
      </w:pPr>
    </w:p>
    <w:p w14:paraId="446D909C" w14:textId="77777777" w:rsidR="000E0B1B" w:rsidRPr="004C59EC" w:rsidRDefault="000E0B1B" w:rsidP="000E0B1B">
      <w:pPr>
        <w:spacing w:after="0" w:line="240" w:lineRule="auto"/>
        <w:jc w:val="center"/>
        <w:rPr>
          <w:rFonts w:ascii="Arial" w:hAnsi="Arial" w:cs="Arial"/>
          <w:b/>
          <w:sz w:val="26"/>
          <w:szCs w:val="26"/>
        </w:rPr>
      </w:pPr>
      <w:r w:rsidRPr="004C59EC">
        <w:rPr>
          <w:rFonts w:ascii="Arial" w:hAnsi="Arial" w:cs="Arial"/>
          <w:b/>
          <w:sz w:val="26"/>
          <w:szCs w:val="26"/>
        </w:rPr>
        <w:t>A T E N T A M E N T E</w:t>
      </w:r>
    </w:p>
    <w:p w14:paraId="3A5199F2" w14:textId="77777777" w:rsidR="000E0B1B" w:rsidRPr="004C59EC" w:rsidRDefault="000E0B1B" w:rsidP="000E0B1B">
      <w:pPr>
        <w:tabs>
          <w:tab w:val="left" w:pos="2407"/>
          <w:tab w:val="center" w:pos="4631"/>
        </w:tabs>
        <w:spacing w:after="0" w:line="240" w:lineRule="auto"/>
        <w:rPr>
          <w:rFonts w:ascii="Arial" w:hAnsi="Arial" w:cs="Arial"/>
          <w:b/>
          <w:sz w:val="26"/>
          <w:szCs w:val="26"/>
        </w:rPr>
      </w:pPr>
      <w:r w:rsidRPr="004C59EC">
        <w:rPr>
          <w:rFonts w:ascii="Arial" w:hAnsi="Arial" w:cs="Arial"/>
          <w:b/>
          <w:sz w:val="26"/>
          <w:szCs w:val="26"/>
        </w:rPr>
        <w:tab/>
      </w:r>
      <w:r w:rsidRPr="004C59EC">
        <w:rPr>
          <w:rFonts w:ascii="Arial" w:hAnsi="Arial" w:cs="Arial"/>
          <w:b/>
          <w:sz w:val="26"/>
          <w:szCs w:val="26"/>
        </w:rPr>
        <w:tab/>
        <w:t>“EL TRABAJO TODO LO VENCE”</w:t>
      </w:r>
    </w:p>
    <w:p w14:paraId="678BBA9E" w14:textId="77777777" w:rsidR="000E0B1B" w:rsidRPr="004C59EC" w:rsidRDefault="000E0B1B" w:rsidP="000E0B1B">
      <w:pPr>
        <w:tabs>
          <w:tab w:val="left" w:pos="2407"/>
          <w:tab w:val="center" w:pos="4631"/>
        </w:tabs>
        <w:spacing w:after="0" w:line="240" w:lineRule="auto"/>
        <w:jc w:val="center"/>
        <w:rPr>
          <w:rFonts w:ascii="Arial" w:hAnsi="Arial" w:cs="Arial"/>
          <w:b/>
          <w:sz w:val="26"/>
          <w:szCs w:val="26"/>
        </w:rPr>
      </w:pPr>
      <w:r w:rsidRPr="004C59EC">
        <w:rPr>
          <w:rFonts w:ascii="Arial" w:hAnsi="Arial" w:cs="Arial"/>
          <w:b/>
          <w:sz w:val="26"/>
          <w:szCs w:val="26"/>
        </w:rPr>
        <w:t>“2021, Año de la Independencia”</w:t>
      </w:r>
    </w:p>
    <w:p w14:paraId="76833A34" w14:textId="77777777" w:rsidR="000E0B1B" w:rsidRPr="004C59EC" w:rsidRDefault="000E0B1B" w:rsidP="000E0B1B">
      <w:pPr>
        <w:spacing w:after="0" w:line="240" w:lineRule="auto"/>
        <w:ind w:left="-284"/>
        <w:jc w:val="center"/>
        <w:rPr>
          <w:rFonts w:ascii="Arial" w:hAnsi="Arial" w:cs="Arial"/>
          <w:b/>
          <w:sz w:val="26"/>
          <w:szCs w:val="26"/>
        </w:rPr>
      </w:pPr>
    </w:p>
    <w:p w14:paraId="235CD1EE" w14:textId="77777777" w:rsidR="000E0B1B" w:rsidRPr="004C59EC" w:rsidRDefault="000E0B1B" w:rsidP="000E0B1B">
      <w:pPr>
        <w:spacing w:after="0" w:line="240" w:lineRule="auto"/>
        <w:jc w:val="center"/>
        <w:rPr>
          <w:rFonts w:ascii="Arial" w:hAnsi="Arial" w:cs="Arial"/>
          <w:bCs/>
          <w:i/>
          <w:iCs/>
        </w:rPr>
      </w:pPr>
      <w:r w:rsidRPr="004C59EC">
        <w:rPr>
          <w:rFonts w:ascii="Arial" w:hAnsi="Arial" w:cs="Arial"/>
          <w:bCs/>
          <w:i/>
          <w:iCs/>
        </w:rPr>
        <w:t xml:space="preserve">“La administración pública municipal de León, y las personas que </w:t>
      </w:r>
    </w:p>
    <w:p w14:paraId="3AEE66D0" w14:textId="77777777" w:rsidR="000E0B1B" w:rsidRPr="004C59EC" w:rsidRDefault="000E0B1B" w:rsidP="000E0B1B">
      <w:pPr>
        <w:spacing w:after="0" w:line="240" w:lineRule="auto"/>
        <w:jc w:val="center"/>
        <w:rPr>
          <w:rFonts w:ascii="Arial" w:hAnsi="Arial" w:cs="Arial"/>
          <w:bCs/>
          <w:i/>
          <w:iCs/>
        </w:rPr>
      </w:pPr>
      <w:r w:rsidRPr="004C59EC">
        <w:rPr>
          <w:rFonts w:ascii="Arial" w:hAnsi="Arial" w:cs="Arial"/>
          <w:bCs/>
          <w:i/>
          <w:iCs/>
        </w:rPr>
        <w:t xml:space="preserve">conformamos parte de ella, nos comprometemos a garantizar el </w:t>
      </w:r>
    </w:p>
    <w:p w14:paraId="66EAFAC0" w14:textId="77777777" w:rsidR="000E0B1B" w:rsidRPr="004C59EC" w:rsidRDefault="000E0B1B" w:rsidP="000E0B1B">
      <w:pPr>
        <w:spacing w:after="0" w:line="240" w:lineRule="auto"/>
        <w:jc w:val="center"/>
        <w:rPr>
          <w:rFonts w:ascii="Arial" w:hAnsi="Arial" w:cs="Arial"/>
          <w:bCs/>
          <w:i/>
          <w:iCs/>
        </w:rPr>
      </w:pPr>
      <w:r w:rsidRPr="004C59EC">
        <w:rPr>
          <w:rFonts w:ascii="Arial" w:hAnsi="Arial" w:cs="Arial"/>
          <w:bCs/>
          <w:i/>
          <w:iCs/>
        </w:rPr>
        <w:t>derecho de las mujeres a vivir libres de violencia”</w:t>
      </w:r>
    </w:p>
    <w:p w14:paraId="5FA272A3" w14:textId="77777777" w:rsidR="000E0B1B" w:rsidRPr="004C59EC" w:rsidRDefault="000E0B1B" w:rsidP="000E0B1B">
      <w:pPr>
        <w:spacing w:after="0" w:line="240" w:lineRule="auto"/>
        <w:ind w:left="-284"/>
        <w:jc w:val="center"/>
        <w:rPr>
          <w:rFonts w:ascii="Arial" w:hAnsi="Arial" w:cs="Arial"/>
          <w:b/>
          <w:sz w:val="26"/>
          <w:szCs w:val="26"/>
        </w:rPr>
      </w:pPr>
    </w:p>
    <w:p w14:paraId="7614BDB7" w14:textId="77777777" w:rsidR="000E0B1B" w:rsidRPr="004C59EC" w:rsidRDefault="000E0B1B" w:rsidP="000E0B1B">
      <w:pPr>
        <w:spacing w:after="0" w:line="240" w:lineRule="auto"/>
        <w:jc w:val="center"/>
        <w:rPr>
          <w:rFonts w:ascii="Arial" w:hAnsi="Arial" w:cs="Arial"/>
          <w:b/>
          <w:sz w:val="26"/>
          <w:szCs w:val="26"/>
        </w:rPr>
      </w:pPr>
      <w:r w:rsidRPr="004C59EC">
        <w:rPr>
          <w:rFonts w:ascii="Arial" w:hAnsi="Arial" w:cs="Arial"/>
          <w:b/>
          <w:sz w:val="26"/>
          <w:szCs w:val="26"/>
        </w:rPr>
        <w:t>León, Guanajuato, a 05 de octubre de 2021</w:t>
      </w:r>
    </w:p>
    <w:p w14:paraId="14BF01E8" w14:textId="77777777" w:rsidR="000E0B1B" w:rsidRPr="004C59EC" w:rsidRDefault="000E0B1B" w:rsidP="000E0B1B">
      <w:pPr>
        <w:spacing w:after="0" w:line="240" w:lineRule="auto"/>
        <w:jc w:val="center"/>
        <w:rPr>
          <w:rFonts w:ascii="Arial" w:hAnsi="Arial" w:cs="Arial"/>
          <w:b/>
          <w:sz w:val="26"/>
          <w:szCs w:val="26"/>
        </w:rPr>
      </w:pPr>
    </w:p>
    <w:p w14:paraId="7EB8CE76" w14:textId="77777777" w:rsidR="000E0B1B" w:rsidRPr="004C59EC" w:rsidRDefault="000E0B1B" w:rsidP="000E0B1B">
      <w:pPr>
        <w:spacing w:after="0" w:line="240" w:lineRule="auto"/>
        <w:jc w:val="center"/>
        <w:rPr>
          <w:rFonts w:ascii="Arial" w:hAnsi="Arial" w:cs="Arial"/>
          <w:b/>
          <w:sz w:val="26"/>
          <w:szCs w:val="26"/>
        </w:rPr>
      </w:pPr>
    </w:p>
    <w:p w14:paraId="12D57304" w14:textId="77777777" w:rsidR="000E0B1B" w:rsidRPr="004C59EC" w:rsidRDefault="000E0B1B" w:rsidP="000E0B1B">
      <w:pPr>
        <w:spacing w:after="0" w:line="240" w:lineRule="auto"/>
        <w:jc w:val="center"/>
        <w:rPr>
          <w:rFonts w:ascii="Arial" w:hAnsi="Arial" w:cs="Arial"/>
          <w:b/>
          <w:sz w:val="26"/>
          <w:szCs w:val="26"/>
        </w:rPr>
      </w:pPr>
      <w:r w:rsidRPr="004C59EC">
        <w:rPr>
          <w:rFonts w:ascii="Arial" w:hAnsi="Arial" w:cs="Arial"/>
          <w:b/>
          <w:sz w:val="26"/>
          <w:szCs w:val="26"/>
        </w:rPr>
        <w:t xml:space="preserve">INTEGRANTES DE LA COMISIÓN DE GOBIERNO, </w:t>
      </w:r>
    </w:p>
    <w:p w14:paraId="21AA1488" w14:textId="77777777" w:rsidR="000E0B1B" w:rsidRPr="004C59EC" w:rsidRDefault="000E0B1B" w:rsidP="000E0B1B">
      <w:pPr>
        <w:spacing w:after="0" w:line="240" w:lineRule="auto"/>
        <w:jc w:val="center"/>
        <w:rPr>
          <w:rFonts w:ascii="Arial" w:hAnsi="Arial" w:cs="Arial"/>
          <w:b/>
          <w:sz w:val="26"/>
          <w:szCs w:val="26"/>
        </w:rPr>
      </w:pPr>
      <w:r w:rsidRPr="004C59EC">
        <w:rPr>
          <w:rFonts w:ascii="Arial" w:hAnsi="Arial" w:cs="Arial"/>
          <w:b/>
          <w:sz w:val="26"/>
          <w:szCs w:val="26"/>
        </w:rPr>
        <w:t>SEGURIDAD PÚBLICA Y TRÁNSITO</w:t>
      </w:r>
    </w:p>
    <w:p w14:paraId="14E2621A" w14:textId="77777777" w:rsidR="000E0B1B" w:rsidRPr="004C59EC" w:rsidRDefault="000E0B1B" w:rsidP="000E0B1B">
      <w:pPr>
        <w:spacing w:after="0" w:line="240" w:lineRule="auto"/>
        <w:rPr>
          <w:rFonts w:ascii="Arial" w:hAnsi="Arial" w:cs="Arial"/>
          <w:b/>
          <w:sz w:val="26"/>
          <w:szCs w:val="26"/>
        </w:rPr>
      </w:pPr>
    </w:p>
    <w:p w14:paraId="4BDA37DE" w14:textId="77777777" w:rsidR="000E0B1B" w:rsidRPr="004C59EC" w:rsidRDefault="000E0B1B" w:rsidP="000E0B1B">
      <w:pPr>
        <w:spacing w:after="0" w:line="240" w:lineRule="auto"/>
        <w:rPr>
          <w:rFonts w:ascii="Arial" w:hAnsi="Arial" w:cs="Arial"/>
          <w:b/>
          <w:sz w:val="26"/>
          <w:szCs w:val="26"/>
        </w:rPr>
      </w:pPr>
    </w:p>
    <w:p w14:paraId="0D9E10E0" w14:textId="77777777" w:rsidR="000E0B1B" w:rsidRPr="004C59EC" w:rsidRDefault="000E0B1B" w:rsidP="000E0B1B">
      <w:pPr>
        <w:spacing w:after="0" w:line="240" w:lineRule="auto"/>
        <w:rPr>
          <w:rFonts w:ascii="Arial" w:hAnsi="Arial" w:cs="Arial"/>
          <w:b/>
          <w:sz w:val="26"/>
          <w:szCs w:val="26"/>
        </w:rPr>
      </w:pPr>
    </w:p>
    <w:p w14:paraId="03FA10F5" w14:textId="77777777" w:rsidR="000E0B1B" w:rsidRPr="004C59EC" w:rsidRDefault="000E0B1B" w:rsidP="000E0B1B">
      <w:pPr>
        <w:spacing w:after="0" w:line="240" w:lineRule="auto"/>
        <w:rPr>
          <w:rFonts w:ascii="Arial" w:hAnsi="Arial" w:cs="Arial"/>
          <w:b/>
          <w:sz w:val="26"/>
          <w:szCs w:val="26"/>
        </w:rPr>
      </w:pPr>
    </w:p>
    <w:p w14:paraId="2B694798"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CHRISTIAN JAVIER CRUZ VILLEGAS</w:t>
      </w:r>
    </w:p>
    <w:p w14:paraId="00EC5BBA"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SÍNDICO</w:t>
      </w:r>
    </w:p>
    <w:p w14:paraId="0687A951" w14:textId="77777777" w:rsidR="000E0B1B" w:rsidRPr="004C59EC" w:rsidRDefault="000E0B1B" w:rsidP="000E0B1B">
      <w:pPr>
        <w:spacing w:after="0" w:line="240" w:lineRule="auto"/>
        <w:jc w:val="right"/>
        <w:rPr>
          <w:rFonts w:ascii="Arial" w:hAnsi="Arial" w:cs="Arial"/>
          <w:b/>
          <w:sz w:val="26"/>
          <w:szCs w:val="26"/>
        </w:rPr>
      </w:pPr>
    </w:p>
    <w:p w14:paraId="1D774B7D" w14:textId="77777777" w:rsidR="000E0B1B" w:rsidRPr="004C59EC" w:rsidRDefault="000E0B1B" w:rsidP="000E0B1B">
      <w:pPr>
        <w:spacing w:after="0" w:line="240" w:lineRule="auto"/>
        <w:jc w:val="right"/>
        <w:rPr>
          <w:rFonts w:ascii="Arial" w:hAnsi="Arial" w:cs="Arial"/>
          <w:b/>
          <w:sz w:val="26"/>
          <w:szCs w:val="26"/>
        </w:rPr>
      </w:pPr>
    </w:p>
    <w:p w14:paraId="0497CF31" w14:textId="77777777" w:rsidR="000E0B1B" w:rsidRPr="004C59EC" w:rsidRDefault="000E0B1B" w:rsidP="000E0B1B">
      <w:pPr>
        <w:spacing w:after="0" w:line="240" w:lineRule="auto"/>
        <w:jc w:val="right"/>
        <w:rPr>
          <w:rFonts w:ascii="Arial" w:hAnsi="Arial" w:cs="Arial"/>
          <w:b/>
          <w:sz w:val="26"/>
          <w:szCs w:val="26"/>
        </w:rPr>
      </w:pPr>
    </w:p>
    <w:p w14:paraId="4EF437A5"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MARÍA OLIMPIA ZAPATA PADILLA</w:t>
      </w:r>
    </w:p>
    <w:p w14:paraId="0A0796EA"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REGIDORA</w:t>
      </w:r>
    </w:p>
    <w:p w14:paraId="60354242" w14:textId="77777777" w:rsidR="000E0B1B" w:rsidRPr="004C59EC" w:rsidRDefault="000E0B1B" w:rsidP="000E0B1B">
      <w:pPr>
        <w:spacing w:after="0" w:line="240" w:lineRule="auto"/>
        <w:rPr>
          <w:rFonts w:ascii="Arial" w:hAnsi="Arial" w:cs="Arial"/>
          <w:b/>
          <w:sz w:val="26"/>
          <w:szCs w:val="26"/>
        </w:rPr>
      </w:pPr>
    </w:p>
    <w:p w14:paraId="763BC11B" w14:textId="77777777" w:rsidR="000E0B1B" w:rsidRPr="004C59EC" w:rsidRDefault="000E0B1B" w:rsidP="000E0B1B">
      <w:pPr>
        <w:spacing w:after="0" w:line="240" w:lineRule="auto"/>
        <w:rPr>
          <w:rFonts w:ascii="Arial" w:hAnsi="Arial" w:cs="Arial"/>
          <w:b/>
          <w:sz w:val="26"/>
          <w:szCs w:val="26"/>
        </w:rPr>
      </w:pPr>
    </w:p>
    <w:p w14:paraId="6D6C0E8F" w14:textId="77777777" w:rsidR="000E0B1B" w:rsidRPr="004C59EC" w:rsidRDefault="000E0B1B" w:rsidP="000E0B1B">
      <w:pPr>
        <w:spacing w:after="0" w:line="240" w:lineRule="auto"/>
        <w:rPr>
          <w:rFonts w:ascii="Arial" w:hAnsi="Arial" w:cs="Arial"/>
          <w:b/>
          <w:sz w:val="26"/>
          <w:szCs w:val="26"/>
        </w:rPr>
      </w:pPr>
    </w:p>
    <w:p w14:paraId="65777790"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OFELIA CALLEJA VILLALOBOS</w:t>
      </w:r>
    </w:p>
    <w:p w14:paraId="3332B3A5"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REGIDORA</w:t>
      </w:r>
    </w:p>
    <w:p w14:paraId="3B227CBC" w14:textId="77777777" w:rsidR="000E0B1B" w:rsidRPr="004C59EC" w:rsidRDefault="000E0B1B" w:rsidP="000E0B1B">
      <w:pPr>
        <w:spacing w:after="0" w:line="240" w:lineRule="auto"/>
        <w:jc w:val="right"/>
        <w:rPr>
          <w:rFonts w:ascii="Arial" w:hAnsi="Arial" w:cs="Arial"/>
          <w:b/>
          <w:sz w:val="26"/>
          <w:szCs w:val="26"/>
        </w:rPr>
      </w:pPr>
    </w:p>
    <w:p w14:paraId="35181030" w14:textId="77777777" w:rsidR="000E0B1B" w:rsidRPr="004C59EC" w:rsidRDefault="000E0B1B" w:rsidP="000E0B1B">
      <w:pPr>
        <w:spacing w:after="0" w:line="240" w:lineRule="auto"/>
        <w:jc w:val="right"/>
        <w:rPr>
          <w:rFonts w:ascii="Arial" w:hAnsi="Arial" w:cs="Arial"/>
          <w:b/>
          <w:sz w:val="26"/>
          <w:szCs w:val="26"/>
        </w:rPr>
      </w:pPr>
    </w:p>
    <w:p w14:paraId="7731DDBF" w14:textId="77777777" w:rsidR="000E0B1B" w:rsidRPr="004C59EC" w:rsidRDefault="000E0B1B" w:rsidP="000E0B1B">
      <w:pPr>
        <w:spacing w:after="0" w:line="240" w:lineRule="auto"/>
        <w:jc w:val="right"/>
        <w:rPr>
          <w:rFonts w:ascii="Arial" w:hAnsi="Arial" w:cs="Arial"/>
          <w:b/>
          <w:sz w:val="26"/>
          <w:szCs w:val="26"/>
        </w:rPr>
      </w:pPr>
    </w:p>
    <w:p w14:paraId="4F14E032"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HÉCTOR ORTÍZ TORRES</w:t>
      </w:r>
    </w:p>
    <w:p w14:paraId="6EE9C916"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REGIDOR</w:t>
      </w:r>
    </w:p>
    <w:p w14:paraId="19D4328D" w14:textId="77777777" w:rsidR="000E0B1B" w:rsidRPr="004C59EC" w:rsidRDefault="000E0B1B" w:rsidP="000E0B1B">
      <w:pPr>
        <w:spacing w:after="0" w:line="240" w:lineRule="auto"/>
        <w:rPr>
          <w:rFonts w:ascii="Arial" w:hAnsi="Arial" w:cs="Arial"/>
          <w:b/>
          <w:sz w:val="26"/>
          <w:szCs w:val="26"/>
        </w:rPr>
      </w:pPr>
    </w:p>
    <w:p w14:paraId="7CA411E0" w14:textId="77777777" w:rsidR="000E0B1B" w:rsidRPr="004C59EC" w:rsidRDefault="000E0B1B" w:rsidP="000E0B1B">
      <w:pPr>
        <w:spacing w:after="0" w:line="240" w:lineRule="auto"/>
        <w:rPr>
          <w:rFonts w:ascii="Arial" w:hAnsi="Arial" w:cs="Arial"/>
          <w:b/>
          <w:sz w:val="26"/>
          <w:szCs w:val="26"/>
        </w:rPr>
      </w:pPr>
    </w:p>
    <w:p w14:paraId="3D4EC998" w14:textId="77777777" w:rsidR="000E0B1B" w:rsidRPr="004C59EC" w:rsidRDefault="000E0B1B" w:rsidP="000E0B1B">
      <w:pPr>
        <w:spacing w:after="0" w:line="240" w:lineRule="auto"/>
        <w:rPr>
          <w:rFonts w:ascii="Arial" w:hAnsi="Arial" w:cs="Arial"/>
          <w:b/>
          <w:sz w:val="26"/>
          <w:szCs w:val="26"/>
        </w:rPr>
      </w:pPr>
    </w:p>
    <w:p w14:paraId="12989294"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VANESSA MONTES DE OCA MAYAGOITIA</w:t>
      </w:r>
    </w:p>
    <w:p w14:paraId="023C00C0"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REGIDORA</w:t>
      </w:r>
    </w:p>
    <w:p w14:paraId="52F57614" w14:textId="77777777" w:rsidR="000E0B1B" w:rsidRPr="004C59EC" w:rsidRDefault="000E0B1B" w:rsidP="000E0B1B">
      <w:pPr>
        <w:spacing w:after="0" w:line="240" w:lineRule="auto"/>
        <w:jc w:val="right"/>
        <w:rPr>
          <w:rFonts w:ascii="Arial" w:hAnsi="Arial" w:cs="Arial"/>
          <w:sz w:val="26"/>
          <w:szCs w:val="26"/>
        </w:rPr>
      </w:pPr>
    </w:p>
    <w:p w14:paraId="2DBFBD2D" w14:textId="77777777" w:rsidR="000E0B1B" w:rsidRPr="004C59EC" w:rsidRDefault="000E0B1B" w:rsidP="000E0B1B">
      <w:pPr>
        <w:spacing w:after="0" w:line="240" w:lineRule="auto"/>
        <w:jc w:val="right"/>
        <w:rPr>
          <w:rFonts w:ascii="Arial" w:hAnsi="Arial" w:cs="Arial"/>
          <w:sz w:val="26"/>
          <w:szCs w:val="26"/>
        </w:rPr>
      </w:pPr>
    </w:p>
    <w:p w14:paraId="2FC94502" w14:textId="77777777" w:rsidR="000E0B1B" w:rsidRPr="004C59EC" w:rsidRDefault="000E0B1B" w:rsidP="000E0B1B">
      <w:pPr>
        <w:spacing w:after="0" w:line="240" w:lineRule="auto"/>
        <w:jc w:val="right"/>
        <w:rPr>
          <w:rFonts w:ascii="Arial" w:hAnsi="Arial" w:cs="Arial"/>
          <w:sz w:val="26"/>
          <w:szCs w:val="26"/>
        </w:rPr>
      </w:pPr>
    </w:p>
    <w:p w14:paraId="57693983"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GABRIEL DURÁN ORTÍZ</w:t>
      </w:r>
    </w:p>
    <w:p w14:paraId="7AD043FB" w14:textId="77777777" w:rsidR="000E0B1B" w:rsidRPr="004C59EC" w:rsidRDefault="000E0B1B" w:rsidP="000E0B1B">
      <w:pPr>
        <w:spacing w:after="0" w:line="240" w:lineRule="auto"/>
        <w:jc w:val="right"/>
        <w:rPr>
          <w:rFonts w:ascii="Arial" w:hAnsi="Arial" w:cs="Arial"/>
          <w:b/>
          <w:sz w:val="26"/>
          <w:szCs w:val="26"/>
        </w:rPr>
      </w:pPr>
      <w:r w:rsidRPr="004C59EC">
        <w:rPr>
          <w:rFonts w:ascii="Arial" w:hAnsi="Arial" w:cs="Arial"/>
          <w:b/>
          <w:sz w:val="26"/>
          <w:szCs w:val="26"/>
        </w:rPr>
        <w:t>REGIDOR</w:t>
      </w:r>
    </w:p>
    <w:p w14:paraId="22CCFBE1" w14:textId="77777777" w:rsidR="000E0B1B" w:rsidRPr="004C59EC" w:rsidRDefault="000E0B1B" w:rsidP="000E0B1B">
      <w:pPr>
        <w:spacing w:after="0" w:line="240" w:lineRule="auto"/>
        <w:rPr>
          <w:rFonts w:ascii="Arial" w:hAnsi="Arial" w:cs="Arial"/>
          <w:b/>
          <w:sz w:val="26"/>
          <w:szCs w:val="26"/>
        </w:rPr>
      </w:pPr>
    </w:p>
    <w:p w14:paraId="2CE7BEC8" w14:textId="77777777" w:rsidR="000E0B1B" w:rsidRPr="004C59EC" w:rsidRDefault="000E0B1B" w:rsidP="000E0B1B">
      <w:pPr>
        <w:spacing w:after="0" w:line="240" w:lineRule="auto"/>
        <w:rPr>
          <w:rFonts w:ascii="Arial" w:hAnsi="Arial" w:cs="Arial"/>
          <w:b/>
          <w:sz w:val="26"/>
          <w:szCs w:val="26"/>
        </w:rPr>
      </w:pPr>
    </w:p>
    <w:p w14:paraId="518EC28A" w14:textId="77777777" w:rsidR="000E0B1B" w:rsidRPr="004C59EC" w:rsidRDefault="000E0B1B" w:rsidP="000E0B1B">
      <w:pPr>
        <w:spacing w:after="0" w:line="240" w:lineRule="auto"/>
        <w:rPr>
          <w:rFonts w:ascii="Arial" w:hAnsi="Arial" w:cs="Arial"/>
          <w:b/>
          <w:sz w:val="26"/>
          <w:szCs w:val="26"/>
        </w:rPr>
      </w:pPr>
    </w:p>
    <w:p w14:paraId="6CCA17B3" w14:textId="77777777" w:rsidR="000E0B1B" w:rsidRPr="004C59EC" w:rsidRDefault="000E0B1B" w:rsidP="000E0B1B">
      <w:pPr>
        <w:spacing w:after="0" w:line="240" w:lineRule="auto"/>
        <w:rPr>
          <w:rFonts w:ascii="Arial" w:hAnsi="Arial" w:cs="Arial"/>
          <w:b/>
          <w:sz w:val="26"/>
          <w:szCs w:val="26"/>
        </w:rPr>
      </w:pPr>
      <w:r w:rsidRPr="004C59EC">
        <w:rPr>
          <w:rFonts w:ascii="Arial" w:hAnsi="Arial" w:cs="Arial"/>
          <w:b/>
          <w:sz w:val="26"/>
          <w:szCs w:val="26"/>
        </w:rPr>
        <w:t>FERNANDA ODETTE RENTERÍA MUÑOZ</w:t>
      </w:r>
    </w:p>
    <w:p w14:paraId="256FE2AC" w14:textId="791D8F86" w:rsidR="00C404EF" w:rsidRPr="004C59EC" w:rsidRDefault="000E0B1B" w:rsidP="000E0B1B">
      <w:pPr>
        <w:spacing w:after="0" w:line="240" w:lineRule="auto"/>
        <w:rPr>
          <w:rFonts w:ascii="Arial" w:hAnsi="Arial" w:cs="Arial"/>
          <w:sz w:val="26"/>
          <w:szCs w:val="26"/>
        </w:rPr>
      </w:pPr>
      <w:r w:rsidRPr="004C59EC">
        <w:rPr>
          <w:rFonts w:ascii="Arial" w:hAnsi="Arial" w:cs="Arial"/>
          <w:b/>
          <w:sz w:val="26"/>
          <w:szCs w:val="26"/>
        </w:rPr>
        <w:t>REGIDORA</w:t>
      </w:r>
    </w:p>
    <w:sectPr w:rsidR="00C404EF" w:rsidRPr="004C59EC" w:rsidSect="003A035E">
      <w:headerReference w:type="default" r:id="rId7"/>
      <w:footerReference w:type="default" r:id="rId8"/>
      <w:pgSz w:w="12240" w:h="15840"/>
      <w:pgMar w:top="2269" w:right="1701" w:bottom="1701" w:left="1701" w:header="568" w:footer="7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133DD" w14:textId="77777777" w:rsidR="00792152" w:rsidRDefault="00792152" w:rsidP="004C59EC">
      <w:pPr>
        <w:spacing w:after="0" w:line="240" w:lineRule="auto"/>
      </w:pPr>
      <w:r>
        <w:separator/>
      </w:r>
    </w:p>
  </w:endnote>
  <w:endnote w:type="continuationSeparator" w:id="0">
    <w:p w14:paraId="32F9640C" w14:textId="77777777" w:rsidR="00792152" w:rsidRDefault="00792152" w:rsidP="004C5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7925B" w14:textId="77777777" w:rsidR="002105AF" w:rsidRPr="004C59EC" w:rsidRDefault="00792152" w:rsidP="00E807FF">
    <w:pPr>
      <w:pStyle w:val="Piedepgina"/>
      <w:ind w:left="-284"/>
      <w:jc w:val="both"/>
      <w:rPr>
        <w:rFonts w:asciiTheme="minorHAnsi" w:eastAsiaTheme="minorHAnsi" w:hAnsiTheme="minorHAnsi" w:cstheme="minorBidi"/>
        <w:sz w:val="18"/>
        <w:szCs w:val="18"/>
      </w:rPr>
    </w:pPr>
    <w:sdt>
      <w:sdtPr>
        <w:rPr>
          <w:rFonts w:asciiTheme="minorHAnsi" w:eastAsiaTheme="minorHAnsi" w:hAnsiTheme="minorHAnsi" w:cstheme="minorBidi"/>
          <w:sz w:val="16"/>
          <w:szCs w:val="16"/>
        </w:rPr>
        <w:id w:val="-1574124498"/>
        <w:docPartObj>
          <w:docPartGallery w:val="Page Numbers (Bottom of Page)"/>
          <w:docPartUnique/>
        </w:docPartObj>
      </w:sdtPr>
      <w:sdtEndPr>
        <w:rPr>
          <w:sz w:val="18"/>
          <w:szCs w:val="18"/>
        </w:rPr>
      </w:sdtEndPr>
      <w:sdtContent>
        <w:sdt>
          <w:sdtPr>
            <w:rPr>
              <w:rFonts w:asciiTheme="minorHAnsi" w:eastAsiaTheme="minorHAnsi" w:hAnsiTheme="minorHAnsi" w:cstheme="minorBidi"/>
              <w:sz w:val="18"/>
              <w:szCs w:val="18"/>
            </w:rPr>
            <w:id w:val="1924603864"/>
            <w:docPartObj>
              <w:docPartGallery w:val="Page Numbers (Top of Page)"/>
              <w:docPartUnique/>
            </w:docPartObj>
          </w:sdtPr>
          <w:sdtEndPr/>
          <w:sdtContent>
            <w:r w:rsidR="00453BD0" w:rsidRPr="004C59EC">
              <w:rPr>
                <w:rFonts w:asciiTheme="minorHAnsi" w:eastAsiaTheme="minorHAnsi" w:hAnsiTheme="minorHAnsi" w:cstheme="minorBidi"/>
                <w:sz w:val="18"/>
                <w:szCs w:val="18"/>
              </w:rPr>
              <w:t>La presente hoja forma parte del dictamen mediante el cual se</w:t>
            </w:r>
          </w:sdtContent>
        </w:sdt>
      </w:sdtContent>
    </w:sdt>
    <w:r w:rsidR="00453BD0" w:rsidRPr="004C59EC">
      <w:rPr>
        <w:rFonts w:asciiTheme="minorHAnsi" w:eastAsiaTheme="minorHAnsi" w:hAnsiTheme="minorHAnsi" w:cstheme="minorBidi"/>
        <w:sz w:val="18"/>
        <w:szCs w:val="18"/>
      </w:rPr>
      <w:t xml:space="preserve"> </w:t>
    </w:r>
    <w:r w:rsidR="004C59EC" w:rsidRPr="004C59EC">
      <w:rPr>
        <w:rFonts w:asciiTheme="minorHAnsi" w:eastAsiaTheme="minorHAnsi" w:hAnsiTheme="minorHAnsi" w:cstheme="minorBidi"/>
        <w:sz w:val="18"/>
        <w:szCs w:val="18"/>
      </w:rPr>
      <w:t>autoriza otorgar las medidas de protección y seguridad personal al titular de la Presidencia Municipal a partir de la conclusión de sus funciones.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70623" w14:textId="77777777" w:rsidR="00792152" w:rsidRDefault="00792152" w:rsidP="004C59EC">
      <w:pPr>
        <w:spacing w:after="0" w:line="240" w:lineRule="auto"/>
      </w:pPr>
      <w:r>
        <w:separator/>
      </w:r>
    </w:p>
  </w:footnote>
  <w:footnote w:type="continuationSeparator" w:id="0">
    <w:p w14:paraId="7F89E7E8" w14:textId="77777777" w:rsidR="00792152" w:rsidRDefault="00792152" w:rsidP="004C5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88CF1" w14:textId="77777777" w:rsidR="008C1CB0" w:rsidRDefault="00453BD0" w:rsidP="003E470E">
    <w:pPr>
      <w:pStyle w:val="Encabezado"/>
      <w:jc w:val="right"/>
    </w:pPr>
    <w:r w:rsidRPr="000E3756">
      <w:rPr>
        <w:noProof/>
        <w:lang w:eastAsia="es-MX"/>
      </w:rPr>
      <w:drawing>
        <wp:inline distT="0" distB="0" distL="0" distR="0" wp14:anchorId="222926E3" wp14:editId="1FC58664">
          <wp:extent cx="1810233" cy="7467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14:paraId="7D93DE7A" w14:textId="77777777" w:rsidR="008C1CB0" w:rsidRPr="001F2F71" w:rsidRDefault="00792152">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93416"/>
    <w:multiLevelType w:val="hybridMultilevel"/>
    <w:tmpl w:val="568C976E"/>
    <w:lvl w:ilvl="0" w:tplc="D878266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280170D2"/>
    <w:multiLevelType w:val="hybridMultilevel"/>
    <w:tmpl w:val="517EE4E8"/>
    <w:lvl w:ilvl="0" w:tplc="5C70A7A0">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8836B2C"/>
    <w:multiLevelType w:val="hybridMultilevel"/>
    <w:tmpl w:val="C5BA1DF4"/>
    <w:lvl w:ilvl="0" w:tplc="7E1430FE">
      <w:start w:val="1"/>
      <w:numFmt w:val="decimal"/>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63FB5AFA"/>
    <w:multiLevelType w:val="hybridMultilevel"/>
    <w:tmpl w:val="568C976E"/>
    <w:lvl w:ilvl="0" w:tplc="D878266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7C006F4B"/>
    <w:multiLevelType w:val="hybridMultilevel"/>
    <w:tmpl w:val="D02A75A6"/>
    <w:lvl w:ilvl="0" w:tplc="35126AC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B1B"/>
    <w:rsid w:val="000B30BA"/>
    <w:rsid w:val="000E0B1B"/>
    <w:rsid w:val="000E6F23"/>
    <w:rsid w:val="003A035E"/>
    <w:rsid w:val="00453BD0"/>
    <w:rsid w:val="00455EE2"/>
    <w:rsid w:val="004C59EC"/>
    <w:rsid w:val="00546646"/>
    <w:rsid w:val="00792152"/>
    <w:rsid w:val="00A72E79"/>
    <w:rsid w:val="00C404EF"/>
    <w:rsid w:val="00D93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1F71"/>
  <w15:chartTrackingRefBased/>
  <w15:docId w15:val="{FF8464E4-2340-4CBA-9545-8762FAE7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B1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E0B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0B1B"/>
  </w:style>
  <w:style w:type="paragraph" w:styleId="Piedepgina">
    <w:name w:val="footer"/>
    <w:basedOn w:val="Normal"/>
    <w:link w:val="PiedepginaCar"/>
    <w:uiPriority w:val="99"/>
    <w:unhideWhenUsed/>
    <w:rsid w:val="000E0B1B"/>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0E0B1B"/>
    <w:rPr>
      <w:rFonts w:ascii="Calibri" w:eastAsia="Times New Roman" w:hAnsi="Calibri" w:cs="Times New Roman"/>
    </w:rPr>
  </w:style>
  <w:style w:type="table" w:styleId="Tablaconcuadrcula">
    <w:name w:val="Table Grid"/>
    <w:basedOn w:val="Tablanormal"/>
    <w:uiPriority w:val="39"/>
    <w:rsid w:val="000E0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E0B1B"/>
    <w:pPr>
      <w:spacing w:after="160" w:line="259" w:lineRule="auto"/>
      <w:ind w:left="720"/>
      <w:contextualSpacing/>
    </w:pPr>
    <w:rPr>
      <w:rFonts w:ascii="Arial" w:hAnsi="Arial"/>
      <w:sz w:val="24"/>
    </w:rPr>
  </w:style>
  <w:style w:type="paragraph" w:customStyle="1" w:styleId="Style-5">
    <w:name w:val="Style-5"/>
    <w:rsid w:val="000E0B1B"/>
    <w:pPr>
      <w:spacing w:after="0" w:line="240" w:lineRule="auto"/>
    </w:pPr>
    <w:rPr>
      <w:rFonts w:ascii="Times New Roman" w:eastAsia="Times New Roman" w:hAnsi="Times New Roman" w:cs="Times New Roman"/>
      <w:noProof/>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864</Words>
  <Characters>4752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Iliana Navarro Pedroza</cp:lastModifiedBy>
  <cp:revision>3</cp:revision>
  <dcterms:created xsi:type="dcterms:W3CDTF">2021-09-30T17:12:00Z</dcterms:created>
  <dcterms:modified xsi:type="dcterms:W3CDTF">2021-10-05T19:12:00Z</dcterms:modified>
</cp:coreProperties>
</file>