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F98" w:rsidRPr="00A86613" w:rsidRDefault="00121F98" w:rsidP="00B27C0C">
      <w:pPr>
        <w:spacing w:after="0"/>
        <w:ind w:right="49"/>
        <w:jc w:val="both"/>
        <w:rPr>
          <w:rFonts w:ascii="Arial" w:eastAsia="Arial" w:hAnsi="Arial" w:cs="Arial"/>
          <w:b/>
          <w:sz w:val="24"/>
          <w:szCs w:val="24"/>
        </w:rPr>
      </w:pPr>
      <w:r w:rsidRPr="00A86613">
        <w:rPr>
          <w:rFonts w:ascii="Arial" w:eastAsia="Arial" w:hAnsi="Arial" w:cs="Arial"/>
          <w:b/>
          <w:sz w:val="24"/>
          <w:szCs w:val="24"/>
        </w:rPr>
        <w:t>H. A</w:t>
      </w:r>
      <w:r w:rsidR="003F4BED">
        <w:rPr>
          <w:rFonts w:ascii="Arial" w:eastAsia="Arial" w:hAnsi="Arial" w:cs="Arial"/>
          <w:b/>
          <w:sz w:val="24"/>
          <w:szCs w:val="24"/>
        </w:rPr>
        <w:t>YUNTAMIENTO DE LEÓN, GUANAJUATO</w:t>
      </w:r>
    </w:p>
    <w:p w:rsidR="00121F98" w:rsidRPr="00A86613" w:rsidRDefault="00121F98" w:rsidP="00B27C0C">
      <w:pPr>
        <w:ind w:right="49"/>
        <w:jc w:val="both"/>
        <w:rPr>
          <w:rFonts w:ascii="Arial" w:eastAsia="Arial" w:hAnsi="Arial" w:cs="Arial"/>
          <w:b/>
          <w:sz w:val="24"/>
          <w:szCs w:val="24"/>
        </w:rPr>
      </w:pPr>
      <w:r w:rsidRPr="00A86613">
        <w:rPr>
          <w:rFonts w:ascii="Arial" w:eastAsia="Arial" w:hAnsi="Arial" w:cs="Arial"/>
          <w:b/>
          <w:sz w:val="24"/>
          <w:szCs w:val="24"/>
        </w:rPr>
        <w:t>P R E S E N T E.</w:t>
      </w:r>
    </w:p>
    <w:p w:rsidR="005946E8" w:rsidRDefault="005946E8" w:rsidP="00F32203">
      <w:pPr>
        <w:spacing w:after="0" w:line="240" w:lineRule="auto"/>
        <w:ind w:right="51"/>
        <w:jc w:val="both"/>
        <w:rPr>
          <w:rFonts w:ascii="Arial" w:eastAsia="Arial" w:hAnsi="Arial" w:cs="Arial"/>
          <w:sz w:val="24"/>
          <w:szCs w:val="24"/>
        </w:rPr>
      </w:pPr>
    </w:p>
    <w:p w:rsidR="00121F98" w:rsidRPr="00121F98" w:rsidRDefault="00121F98" w:rsidP="00F32203">
      <w:pPr>
        <w:spacing w:after="0" w:line="240" w:lineRule="auto"/>
        <w:ind w:right="51"/>
        <w:jc w:val="both"/>
        <w:rPr>
          <w:rFonts w:ascii="Arial" w:eastAsia="Arial" w:hAnsi="Arial" w:cs="Arial"/>
          <w:sz w:val="24"/>
          <w:szCs w:val="24"/>
        </w:rPr>
      </w:pPr>
      <w:r w:rsidRPr="00A86613">
        <w:rPr>
          <w:rFonts w:ascii="Arial" w:eastAsia="Arial" w:hAnsi="Arial" w:cs="Arial"/>
          <w:sz w:val="24"/>
          <w:szCs w:val="24"/>
        </w:rPr>
        <w:t>Los</w:t>
      </w:r>
      <w:r w:rsidRPr="00A86613">
        <w:rPr>
          <w:rFonts w:ascii="Arial" w:eastAsia="Arial" w:hAnsi="Arial" w:cs="Arial"/>
          <w:b/>
          <w:sz w:val="24"/>
          <w:szCs w:val="24"/>
        </w:rPr>
        <w:t xml:space="preserve"> </w:t>
      </w:r>
      <w:r w:rsidRPr="00A86613">
        <w:rPr>
          <w:rFonts w:ascii="Arial" w:eastAsia="Arial" w:hAnsi="Arial" w:cs="Arial"/>
          <w:sz w:val="24"/>
          <w:szCs w:val="24"/>
        </w:rPr>
        <w:t>suscritos integrantes de la</w:t>
      </w:r>
      <w:r w:rsidR="004662E9">
        <w:rPr>
          <w:rFonts w:ascii="Arial" w:eastAsia="Arial" w:hAnsi="Arial" w:cs="Arial"/>
          <w:sz w:val="24"/>
          <w:szCs w:val="24"/>
        </w:rPr>
        <w:t xml:space="preserve">s </w:t>
      </w:r>
      <w:r w:rsidR="004662E9" w:rsidRPr="003F4BED">
        <w:rPr>
          <w:rFonts w:ascii="Arial" w:eastAsia="Arial" w:hAnsi="Arial" w:cs="Arial"/>
          <w:b/>
          <w:sz w:val="24"/>
          <w:szCs w:val="24"/>
        </w:rPr>
        <w:t>Comisiones Unidas de Patrimonio, Cuenta Pública y Desarrollo Institucional con la de</w:t>
      </w:r>
      <w:r w:rsidR="004662E9" w:rsidRPr="003F4BED">
        <w:rPr>
          <w:rFonts w:ascii="Arial" w:eastAsia="Arial" w:hAnsi="Arial" w:cs="Arial"/>
          <w:sz w:val="24"/>
          <w:szCs w:val="24"/>
        </w:rPr>
        <w:t xml:space="preserve"> </w:t>
      </w:r>
      <w:r w:rsidRPr="003F4BED">
        <w:rPr>
          <w:rFonts w:ascii="Arial" w:eastAsia="Arial" w:hAnsi="Arial" w:cs="Arial"/>
          <w:b/>
          <w:sz w:val="24"/>
          <w:szCs w:val="24"/>
        </w:rPr>
        <w:t>Gobierno, Seguridad Pública, Academia Metropolitana</w:t>
      </w:r>
      <w:r w:rsidRPr="003F4BED">
        <w:rPr>
          <w:rFonts w:ascii="Arial" w:eastAsia="Arial" w:hAnsi="Arial" w:cs="Arial"/>
          <w:sz w:val="24"/>
          <w:szCs w:val="24"/>
        </w:rPr>
        <w:t>,</w:t>
      </w:r>
      <w:r w:rsidRPr="003F4BED">
        <w:rPr>
          <w:rFonts w:ascii="Arial" w:eastAsia="Arial" w:hAnsi="Arial" w:cs="Arial"/>
          <w:b/>
          <w:sz w:val="24"/>
          <w:szCs w:val="24"/>
        </w:rPr>
        <w:t xml:space="preserve"> Tránsito y Prevención del Delito</w:t>
      </w:r>
      <w:r w:rsidRPr="00A86613">
        <w:rPr>
          <w:rFonts w:ascii="Arial" w:eastAsia="Arial" w:hAnsi="Arial" w:cs="Arial"/>
          <w:b/>
          <w:i/>
          <w:sz w:val="24"/>
          <w:szCs w:val="24"/>
        </w:rPr>
        <w:t>,</w:t>
      </w:r>
      <w:r w:rsidRPr="00A86613">
        <w:rPr>
          <w:rFonts w:ascii="Arial" w:eastAsia="Arial" w:hAnsi="Arial" w:cs="Arial"/>
          <w:sz w:val="24"/>
          <w:szCs w:val="24"/>
        </w:rPr>
        <w:t xml:space="preserve"> con fundamento en los artículos 81</w:t>
      </w:r>
      <w:r>
        <w:rPr>
          <w:rFonts w:ascii="Arial" w:eastAsia="Arial" w:hAnsi="Arial" w:cs="Arial"/>
          <w:sz w:val="24"/>
          <w:szCs w:val="24"/>
        </w:rPr>
        <w:t>, 83-4 fracción IV</w:t>
      </w:r>
      <w:r w:rsidRPr="00A86613">
        <w:rPr>
          <w:rFonts w:ascii="Arial" w:eastAsia="Arial" w:hAnsi="Arial" w:cs="Arial"/>
          <w:sz w:val="24"/>
          <w:szCs w:val="24"/>
        </w:rPr>
        <w:t xml:space="preserve"> de la Ley Orgánica Municipal para el Estado de Guanajuato; 70</w:t>
      </w:r>
      <w:r>
        <w:rPr>
          <w:rFonts w:ascii="Arial" w:eastAsia="Arial" w:hAnsi="Arial" w:cs="Arial"/>
          <w:sz w:val="24"/>
          <w:szCs w:val="24"/>
        </w:rPr>
        <w:t xml:space="preserve"> y </w:t>
      </w:r>
      <w:r w:rsidRPr="00A86613">
        <w:rPr>
          <w:rFonts w:ascii="Arial" w:eastAsia="Arial" w:hAnsi="Arial" w:cs="Arial"/>
          <w:sz w:val="24"/>
          <w:szCs w:val="24"/>
        </w:rPr>
        <w:t>71 del Reglamento Interior del H. Ayuntamiento de León, Guanajuato; sometemos a este cuerpo edilicio la propuesta de acuerdo que se formula al final del presente dictamen, con base en las siguientes:</w:t>
      </w:r>
    </w:p>
    <w:p w:rsidR="00F32203" w:rsidRDefault="00F32203" w:rsidP="00B27C0C">
      <w:pPr>
        <w:ind w:right="49"/>
        <w:jc w:val="center"/>
        <w:rPr>
          <w:rFonts w:ascii="Arial" w:eastAsia="Arial" w:hAnsi="Arial" w:cs="Arial"/>
          <w:b/>
          <w:sz w:val="24"/>
          <w:szCs w:val="24"/>
        </w:rPr>
      </w:pPr>
    </w:p>
    <w:p w:rsidR="00121F98" w:rsidRDefault="00121F98" w:rsidP="00B27C0C">
      <w:pPr>
        <w:ind w:right="49"/>
        <w:jc w:val="center"/>
        <w:rPr>
          <w:rFonts w:ascii="Arial" w:eastAsia="Arial" w:hAnsi="Arial" w:cs="Arial"/>
          <w:b/>
          <w:sz w:val="24"/>
          <w:szCs w:val="24"/>
        </w:rPr>
      </w:pPr>
      <w:r>
        <w:rPr>
          <w:rFonts w:ascii="Arial" w:eastAsia="Arial" w:hAnsi="Arial" w:cs="Arial"/>
          <w:b/>
          <w:sz w:val="24"/>
          <w:szCs w:val="24"/>
        </w:rPr>
        <w:t>A N T E C E D E N T E S</w:t>
      </w:r>
    </w:p>
    <w:p w:rsidR="00F32203" w:rsidRPr="00B15FC3" w:rsidRDefault="00F32203" w:rsidP="00C45DD9">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I.</w:t>
      </w:r>
      <w:r w:rsidRPr="00B15FC3">
        <w:rPr>
          <w:rFonts w:ascii="Arial" w:hAnsi="Arial" w:cs="Arial"/>
          <w:color w:val="000000" w:themeColor="text1"/>
          <w:sz w:val="24"/>
          <w:szCs w:val="24"/>
        </w:rPr>
        <w:t xml:space="preserve"> El propósito fundamental de un Municipio, es lograr el desarrollo integral de su población mediante una amplia planificación y coordinación de la cooperación social. Para el cumplimiento de sus programas y atención eficaz de la prestación de sus funciones y servicios públicos que tiene encomendados en el artículo 115 de la Constitución Política de los Estados Unidos Mexicanos, necesitan allegarse de recursos financieros provenientes de las contribuciones que sus habitantes hagan a la hacienda municipal.</w:t>
      </w:r>
    </w:p>
    <w:p w:rsidR="00F32203" w:rsidRPr="00B15FC3" w:rsidRDefault="00F32203" w:rsidP="00C45DD9">
      <w:pPr>
        <w:spacing w:after="0" w:line="240" w:lineRule="auto"/>
        <w:jc w:val="both"/>
        <w:rPr>
          <w:rFonts w:ascii="Arial" w:hAnsi="Arial" w:cs="Arial"/>
          <w:color w:val="000000" w:themeColor="text1"/>
          <w:sz w:val="24"/>
          <w:szCs w:val="24"/>
        </w:rPr>
      </w:pPr>
    </w:p>
    <w:p w:rsidR="00F32203" w:rsidRPr="00B15FC3" w:rsidRDefault="00F32203" w:rsidP="00C45DD9">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 xml:space="preserve">II. </w:t>
      </w:r>
      <w:r w:rsidRPr="00B15FC3">
        <w:rPr>
          <w:rFonts w:ascii="Arial" w:hAnsi="Arial" w:cs="Arial"/>
          <w:color w:val="000000" w:themeColor="text1"/>
          <w:sz w:val="24"/>
          <w:szCs w:val="24"/>
        </w:rPr>
        <w:t>La fracción IV del Artículo 31 de la Constitución Política de los Estados Unidos Mexicanos, establece como obligación de los mexicanos, contribuir para los gastos públicos de la Federación, de los Estados y Municipios en que resida, de la manera proporcional y equitativa que dispongan las leyes.</w:t>
      </w:r>
    </w:p>
    <w:p w:rsidR="00F32203" w:rsidRPr="00B15FC3" w:rsidRDefault="00F32203" w:rsidP="00C45DD9">
      <w:pPr>
        <w:spacing w:after="0" w:line="240" w:lineRule="auto"/>
        <w:jc w:val="both"/>
        <w:rPr>
          <w:rFonts w:ascii="Arial" w:hAnsi="Arial" w:cs="Arial"/>
          <w:color w:val="000000" w:themeColor="text1"/>
          <w:sz w:val="24"/>
          <w:szCs w:val="24"/>
        </w:rPr>
      </w:pPr>
    </w:p>
    <w:p w:rsidR="00F32203" w:rsidRPr="00B15FC3" w:rsidRDefault="00F32203" w:rsidP="00C45DD9">
      <w:p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 xml:space="preserve">En congruencia con la obligación antes referida, la fracción IV del Artículo 115 de la Constitución Federal, así como el artículo 121 de la Constitución Política para el Estado de Guanajuato, establecen que los municipios administrarán libremente su hacienda, la cual se formará de los rendimientos de los bienes que les pertenezcan, así como de las contribuciones y otros ingresos que las Legislaturas establezcan a su favor. </w:t>
      </w:r>
    </w:p>
    <w:p w:rsidR="00F32203" w:rsidRPr="00B15FC3" w:rsidRDefault="00F32203" w:rsidP="00C45DD9">
      <w:pPr>
        <w:spacing w:after="0" w:line="240" w:lineRule="auto"/>
        <w:jc w:val="both"/>
        <w:rPr>
          <w:rFonts w:ascii="Arial" w:hAnsi="Arial" w:cs="Arial"/>
          <w:color w:val="000000" w:themeColor="text1"/>
          <w:sz w:val="24"/>
          <w:szCs w:val="24"/>
        </w:rPr>
      </w:pPr>
    </w:p>
    <w:p w:rsidR="00F32203" w:rsidRPr="00B15FC3" w:rsidRDefault="00F32203" w:rsidP="00C45DD9">
      <w:pPr>
        <w:spacing w:after="0" w:line="240" w:lineRule="auto"/>
        <w:jc w:val="both"/>
        <w:rPr>
          <w:rFonts w:ascii="Arial" w:hAnsi="Arial" w:cs="Arial"/>
          <w:color w:val="000000" w:themeColor="text1"/>
          <w:sz w:val="24"/>
          <w:szCs w:val="24"/>
        </w:rPr>
      </w:pPr>
      <w:r w:rsidRPr="00B15FC3">
        <w:rPr>
          <w:rFonts w:ascii="Arial" w:hAnsi="Arial" w:cs="Arial"/>
          <w:b/>
          <w:color w:val="000000" w:themeColor="text1"/>
          <w:sz w:val="24"/>
          <w:szCs w:val="24"/>
        </w:rPr>
        <w:t>III.</w:t>
      </w:r>
      <w:r w:rsidRPr="00B15FC3">
        <w:rPr>
          <w:rFonts w:ascii="Arial" w:hAnsi="Arial" w:cs="Arial"/>
          <w:color w:val="000000" w:themeColor="text1"/>
          <w:sz w:val="24"/>
          <w:szCs w:val="24"/>
        </w:rPr>
        <w:t xml:space="preserve"> Las leyes de ingresos de los municipios, son el marco normativo en el que se determina anualmente el monto de los impuestos, contribuciones de mejoras, derechos, productos, aprovechamientos, participaciones, aportaciones e ingresos extraordinarios, que tengan derecho a percibir los Municipios.</w:t>
      </w:r>
    </w:p>
    <w:p w:rsidR="00F32203" w:rsidRPr="00B15FC3" w:rsidRDefault="00F32203" w:rsidP="00C45DD9">
      <w:pPr>
        <w:spacing w:after="0" w:line="240" w:lineRule="auto"/>
        <w:jc w:val="both"/>
        <w:rPr>
          <w:rFonts w:ascii="Arial" w:hAnsi="Arial" w:cs="Arial"/>
          <w:color w:val="000000" w:themeColor="text1"/>
          <w:sz w:val="24"/>
          <w:szCs w:val="24"/>
        </w:rPr>
      </w:pPr>
    </w:p>
    <w:p w:rsidR="00F32203" w:rsidRPr="00B15FC3" w:rsidRDefault="00F32203" w:rsidP="00C45DD9">
      <w:p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 xml:space="preserve">El artículo 20 de la Ley para el Ejercicio y Control de los Recursos Públicos para el Estado y los Municipios de Guanajuato, otorga la atribución a las Tesorerías Municipales para elaborar los proyectos normativos de iniciativa de Ley de ingresos para cada ejercicio fiscal, estableciendo como fecha límite para su presentación al H. Ayuntamiento el día 02 de octubre. </w:t>
      </w:r>
    </w:p>
    <w:p w:rsidR="00F32203" w:rsidRPr="00B15FC3" w:rsidRDefault="00F32203" w:rsidP="00C45DD9">
      <w:pPr>
        <w:spacing w:after="0" w:line="240" w:lineRule="auto"/>
        <w:jc w:val="both"/>
        <w:rPr>
          <w:rFonts w:ascii="Arial" w:hAnsi="Arial" w:cs="Arial"/>
          <w:color w:val="000000" w:themeColor="text1"/>
          <w:sz w:val="24"/>
          <w:szCs w:val="24"/>
        </w:rPr>
      </w:pPr>
    </w:p>
    <w:p w:rsidR="00F32203" w:rsidRDefault="00F32203" w:rsidP="00C45DD9">
      <w:pPr>
        <w:spacing w:after="0" w:line="240" w:lineRule="auto"/>
        <w:ind w:right="49"/>
        <w:jc w:val="center"/>
        <w:rPr>
          <w:rFonts w:ascii="Arial" w:hAnsi="Arial" w:cs="Arial"/>
          <w:color w:val="000000" w:themeColor="text1"/>
          <w:sz w:val="24"/>
          <w:szCs w:val="24"/>
        </w:rPr>
      </w:pPr>
    </w:p>
    <w:p w:rsidR="00F32203" w:rsidRDefault="00F32203" w:rsidP="00C45DD9">
      <w:pPr>
        <w:spacing w:after="0" w:line="240" w:lineRule="auto"/>
        <w:ind w:right="49"/>
        <w:jc w:val="both"/>
        <w:rPr>
          <w:rFonts w:ascii="Arial" w:hAnsi="Arial" w:cs="Arial"/>
          <w:color w:val="000000" w:themeColor="text1"/>
          <w:sz w:val="24"/>
          <w:szCs w:val="24"/>
        </w:rPr>
      </w:pPr>
      <w:r w:rsidRPr="00B15FC3">
        <w:rPr>
          <w:rFonts w:ascii="Arial" w:hAnsi="Arial" w:cs="Arial"/>
          <w:color w:val="000000" w:themeColor="text1"/>
          <w:sz w:val="24"/>
          <w:szCs w:val="24"/>
        </w:rPr>
        <w:t xml:space="preserve">Para dar cumplimiento a tal dispositivo legal, la Tesorería Municipal mediante oficio </w:t>
      </w:r>
      <w:r>
        <w:rPr>
          <w:rFonts w:ascii="Arial" w:eastAsia="Arial" w:hAnsi="Arial" w:cs="Arial"/>
          <w:sz w:val="24"/>
          <w:szCs w:val="24"/>
        </w:rPr>
        <w:t xml:space="preserve">TML/DGI/29347/2021 </w:t>
      </w:r>
      <w:r>
        <w:rPr>
          <w:rFonts w:ascii="Arial" w:hAnsi="Arial" w:cs="Arial"/>
          <w:color w:val="000000" w:themeColor="text1"/>
          <w:sz w:val="24"/>
          <w:szCs w:val="24"/>
        </w:rPr>
        <w:t xml:space="preserve">de fecha 01 de octubre del año en curso, </w:t>
      </w:r>
      <w:r w:rsidRPr="00B15FC3">
        <w:rPr>
          <w:rFonts w:ascii="Arial" w:hAnsi="Arial" w:cs="Arial"/>
          <w:color w:val="000000" w:themeColor="text1"/>
          <w:sz w:val="24"/>
          <w:szCs w:val="24"/>
        </w:rPr>
        <w:t xml:space="preserve">presentó la propuesta de iniciativa de Ley de Ingresos para el Municipio de León, Guanajuato, para el </w:t>
      </w:r>
      <w:r>
        <w:rPr>
          <w:rFonts w:ascii="Arial" w:hAnsi="Arial" w:cs="Arial"/>
          <w:color w:val="000000" w:themeColor="text1"/>
          <w:sz w:val="24"/>
          <w:szCs w:val="24"/>
        </w:rPr>
        <w:t>ejercicio fiscal del año 2022</w:t>
      </w:r>
      <w:r w:rsidRPr="00B15FC3">
        <w:rPr>
          <w:rFonts w:ascii="Arial" w:hAnsi="Arial" w:cs="Arial"/>
          <w:color w:val="000000" w:themeColor="text1"/>
          <w:sz w:val="24"/>
          <w:szCs w:val="24"/>
        </w:rPr>
        <w:t>.</w:t>
      </w:r>
    </w:p>
    <w:p w:rsidR="00C45DD9" w:rsidRDefault="00C45DD9" w:rsidP="00C45DD9">
      <w:pPr>
        <w:spacing w:after="0" w:line="240" w:lineRule="auto"/>
        <w:ind w:right="49"/>
        <w:jc w:val="both"/>
        <w:rPr>
          <w:rFonts w:ascii="Arial" w:hAnsi="Arial" w:cs="Arial"/>
          <w:color w:val="000000" w:themeColor="text1"/>
          <w:sz w:val="24"/>
          <w:szCs w:val="24"/>
        </w:rPr>
      </w:pPr>
    </w:p>
    <w:p w:rsidR="00C45DD9" w:rsidRDefault="00C45DD9" w:rsidP="00C45DD9">
      <w:pPr>
        <w:spacing w:after="0" w:line="240" w:lineRule="auto"/>
        <w:ind w:right="49"/>
        <w:jc w:val="both"/>
        <w:rPr>
          <w:rFonts w:ascii="Arial" w:eastAsia="Arial" w:hAnsi="Arial" w:cs="Arial"/>
          <w:b/>
          <w:sz w:val="24"/>
          <w:szCs w:val="24"/>
        </w:rPr>
      </w:pPr>
    </w:p>
    <w:p w:rsidR="00F32203" w:rsidRDefault="00F32203" w:rsidP="00E011AE">
      <w:pPr>
        <w:ind w:left="708" w:right="49" w:hanging="708"/>
        <w:jc w:val="center"/>
        <w:rPr>
          <w:rFonts w:ascii="Arial" w:eastAsia="Arial" w:hAnsi="Arial" w:cs="Arial"/>
          <w:b/>
          <w:sz w:val="24"/>
          <w:szCs w:val="24"/>
        </w:rPr>
      </w:pPr>
      <w:r>
        <w:rPr>
          <w:rFonts w:ascii="Arial" w:eastAsia="Arial" w:hAnsi="Arial" w:cs="Arial"/>
          <w:b/>
          <w:sz w:val="24"/>
          <w:szCs w:val="24"/>
        </w:rPr>
        <w:t>C O N S I D E R A C I O N E S</w:t>
      </w:r>
    </w:p>
    <w:p w:rsidR="00F32203" w:rsidRPr="00F32203" w:rsidRDefault="00921711" w:rsidP="00F32203">
      <w:pPr>
        <w:spacing w:after="0" w:line="240" w:lineRule="auto"/>
        <w:ind w:right="51"/>
        <w:jc w:val="both"/>
        <w:rPr>
          <w:rFonts w:ascii="Arial" w:eastAsia="Arial" w:hAnsi="Arial" w:cs="Arial"/>
          <w:sz w:val="24"/>
          <w:szCs w:val="24"/>
        </w:rPr>
      </w:pPr>
      <w:r>
        <w:rPr>
          <w:rFonts w:ascii="Arial" w:hAnsi="Arial" w:cs="Arial"/>
          <w:b/>
          <w:color w:val="000000" w:themeColor="text1"/>
          <w:sz w:val="24"/>
          <w:szCs w:val="24"/>
        </w:rPr>
        <w:t>I</w:t>
      </w:r>
      <w:r w:rsidR="00F32203" w:rsidRPr="00B15FC3">
        <w:rPr>
          <w:rFonts w:ascii="Arial" w:hAnsi="Arial" w:cs="Arial"/>
          <w:b/>
          <w:color w:val="000000" w:themeColor="text1"/>
          <w:sz w:val="24"/>
          <w:szCs w:val="24"/>
        </w:rPr>
        <w:t xml:space="preserve">. </w:t>
      </w:r>
      <w:r w:rsidR="00F32203" w:rsidRPr="00B15FC3">
        <w:rPr>
          <w:rFonts w:ascii="Arial" w:hAnsi="Arial" w:cs="Arial"/>
          <w:color w:val="000000" w:themeColor="text1"/>
          <w:sz w:val="24"/>
          <w:szCs w:val="24"/>
        </w:rPr>
        <w:t>En la sesión ordinaria de</w:t>
      </w:r>
      <w:r w:rsidR="00F32203">
        <w:rPr>
          <w:rFonts w:ascii="Arial" w:hAnsi="Arial" w:cs="Arial"/>
          <w:color w:val="000000" w:themeColor="text1"/>
          <w:sz w:val="24"/>
          <w:szCs w:val="24"/>
        </w:rPr>
        <w:t xml:space="preserve"> fecha </w:t>
      </w:r>
      <w:r w:rsidR="00F32203" w:rsidRPr="00B15FC3">
        <w:rPr>
          <w:rFonts w:ascii="Arial" w:hAnsi="Arial" w:cs="Arial"/>
          <w:color w:val="000000" w:themeColor="text1"/>
          <w:sz w:val="24"/>
          <w:szCs w:val="24"/>
        </w:rPr>
        <w:t>0</w:t>
      </w:r>
      <w:r w:rsidR="00F32203">
        <w:rPr>
          <w:rFonts w:ascii="Arial" w:hAnsi="Arial" w:cs="Arial"/>
          <w:color w:val="000000" w:themeColor="text1"/>
          <w:sz w:val="24"/>
          <w:szCs w:val="24"/>
        </w:rPr>
        <w:t>7</w:t>
      </w:r>
      <w:r w:rsidR="00F32203" w:rsidRPr="00B15FC3">
        <w:rPr>
          <w:rFonts w:ascii="Arial" w:hAnsi="Arial" w:cs="Arial"/>
          <w:color w:val="000000" w:themeColor="text1"/>
          <w:sz w:val="24"/>
          <w:szCs w:val="24"/>
        </w:rPr>
        <w:t xml:space="preserve"> de octubre del año en curso, el Secretario del H. Ayuntamiento</w:t>
      </w:r>
      <w:r w:rsidR="00F32203">
        <w:rPr>
          <w:rFonts w:ascii="Arial" w:hAnsi="Arial" w:cs="Arial"/>
          <w:color w:val="000000" w:themeColor="text1"/>
          <w:sz w:val="24"/>
          <w:szCs w:val="24"/>
        </w:rPr>
        <w:t xml:space="preserve"> en turno</w:t>
      </w:r>
      <w:r w:rsidR="00F32203" w:rsidRPr="00B15FC3">
        <w:rPr>
          <w:rFonts w:ascii="Arial" w:hAnsi="Arial" w:cs="Arial"/>
          <w:color w:val="000000" w:themeColor="text1"/>
          <w:sz w:val="24"/>
          <w:szCs w:val="24"/>
        </w:rPr>
        <w:t>, dio cuenta a los integrantes del cuerpo edilicio sobre la presentación del proyecto de iniciativa de Ley de Ingresos para el Municipio de León, Guanajuato, para el ejercicio fiscal 20</w:t>
      </w:r>
      <w:r w:rsidR="00F32203">
        <w:rPr>
          <w:rFonts w:ascii="Arial" w:hAnsi="Arial" w:cs="Arial"/>
          <w:color w:val="000000" w:themeColor="text1"/>
          <w:sz w:val="24"/>
          <w:szCs w:val="24"/>
        </w:rPr>
        <w:t xml:space="preserve">22 </w:t>
      </w:r>
      <w:r w:rsidR="00F32203">
        <w:rPr>
          <w:rFonts w:ascii="Arial" w:hAnsi="Arial" w:cs="Arial"/>
          <w:sz w:val="24"/>
          <w:szCs w:val="24"/>
        </w:rPr>
        <w:t xml:space="preserve">que tiene por objeto establecer los ingresos que percibirá la hacienda pública de este municipio durante el próximo ejercicio fiscal. Para tal efecto se </w:t>
      </w:r>
      <w:r w:rsidR="00F32203">
        <w:rPr>
          <w:rFonts w:ascii="Arial" w:hAnsi="Arial" w:cs="Arial"/>
          <w:color w:val="000000" w:themeColor="text1"/>
          <w:sz w:val="24"/>
          <w:szCs w:val="24"/>
        </w:rPr>
        <w:t xml:space="preserve">instruyó </w:t>
      </w:r>
      <w:r w:rsidR="00F32203" w:rsidRPr="00B15FC3">
        <w:rPr>
          <w:rFonts w:ascii="Arial" w:hAnsi="Arial" w:cs="Arial"/>
          <w:color w:val="000000" w:themeColor="text1"/>
          <w:sz w:val="24"/>
          <w:szCs w:val="24"/>
        </w:rPr>
        <w:t>turnar dicho proyecto a las Comisiones</w:t>
      </w:r>
      <w:r w:rsidR="00F32203">
        <w:rPr>
          <w:rFonts w:ascii="Arial" w:hAnsi="Arial" w:cs="Arial"/>
          <w:color w:val="000000" w:themeColor="text1"/>
          <w:sz w:val="24"/>
          <w:szCs w:val="24"/>
        </w:rPr>
        <w:t xml:space="preserve"> correspondientes</w:t>
      </w:r>
      <w:r w:rsidR="00CE02F8">
        <w:rPr>
          <w:rFonts w:ascii="Arial" w:hAnsi="Arial" w:cs="Arial"/>
          <w:color w:val="000000" w:themeColor="text1"/>
          <w:sz w:val="24"/>
          <w:szCs w:val="24"/>
        </w:rPr>
        <w:t xml:space="preserve">, para su radicación, </w:t>
      </w:r>
      <w:r w:rsidR="00F32203" w:rsidRPr="00B15FC3">
        <w:rPr>
          <w:rFonts w:ascii="Arial" w:hAnsi="Arial" w:cs="Arial"/>
          <w:color w:val="000000" w:themeColor="text1"/>
          <w:sz w:val="24"/>
          <w:szCs w:val="24"/>
        </w:rPr>
        <w:t xml:space="preserve">análisis y </w:t>
      </w:r>
      <w:proofErr w:type="spellStart"/>
      <w:r w:rsidR="00F32203">
        <w:rPr>
          <w:rFonts w:ascii="Arial" w:hAnsi="Arial" w:cs="Arial"/>
          <w:color w:val="000000" w:themeColor="text1"/>
          <w:sz w:val="24"/>
          <w:szCs w:val="24"/>
        </w:rPr>
        <w:t>dictaminación</w:t>
      </w:r>
      <w:proofErr w:type="spellEnd"/>
      <w:r w:rsidR="00F32203" w:rsidRPr="00B15FC3">
        <w:rPr>
          <w:rFonts w:ascii="Arial" w:hAnsi="Arial" w:cs="Arial"/>
          <w:color w:val="000000" w:themeColor="text1"/>
          <w:sz w:val="24"/>
          <w:szCs w:val="24"/>
        </w:rPr>
        <w:t>.</w:t>
      </w:r>
    </w:p>
    <w:p w:rsidR="00F32203" w:rsidRPr="00B15FC3" w:rsidRDefault="00F32203" w:rsidP="00F32203">
      <w:pPr>
        <w:spacing w:after="0" w:line="240" w:lineRule="auto"/>
        <w:jc w:val="both"/>
        <w:rPr>
          <w:rFonts w:ascii="Arial" w:hAnsi="Arial" w:cs="Arial"/>
          <w:color w:val="000000" w:themeColor="text1"/>
          <w:sz w:val="24"/>
          <w:szCs w:val="24"/>
        </w:rPr>
      </w:pPr>
    </w:p>
    <w:p w:rsidR="00F32203" w:rsidRPr="00B15FC3" w:rsidRDefault="00921711" w:rsidP="00F32203">
      <w:pPr>
        <w:spacing w:after="0" w:line="240" w:lineRule="auto"/>
        <w:jc w:val="both"/>
        <w:rPr>
          <w:rFonts w:ascii="Arial" w:hAnsi="Arial" w:cs="Arial"/>
          <w:color w:val="000000" w:themeColor="text1"/>
          <w:sz w:val="24"/>
          <w:szCs w:val="24"/>
        </w:rPr>
      </w:pPr>
      <w:r>
        <w:rPr>
          <w:rFonts w:ascii="Arial" w:hAnsi="Arial" w:cs="Arial"/>
          <w:b/>
          <w:color w:val="000000" w:themeColor="text1"/>
          <w:sz w:val="24"/>
          <w:szCs w:val="24"/>
        </w:rPr>
        <w:t>II</w:t>
      </w:r>
      <w:r w:rsidR="00F32203" w:rsidRPr="00B15FC3">
        <w:rPr>
          <w:rFonts w:ascii="Arial" w:hAnsi="Arial" w:cs="Arial"/>
          <w:b/>
          <w:color w:val="000000" w:themeColor="text1"/>
          <w:sz w:val="24"/>
          <w:szCs w:val="24"/>
        </w:rPr>
        <w:t xml:space="preserve">. </w:t>
      </w:r>
      <w:r w:rsidR="00F32203" w:rsidRPr="00B15FC3">
        <w:rPr>
          <w:rFonts w:ascii="Arial" w:hAnsi="Arial" w:cs="Arial"/>
          <w:color w:val="000000" w:themeColor="text1"/>
          <w:sz w:val="24"/>
          <w:szCs w:val="24"/>
        </w:rPr>
        <w:t xml:space="preserve">El marco normativo financiero que se propone, busca consolidar un sistema de recaudación municipal confiable y eficaz que mantenga las finanzas públicas sanas ante el recorte de recursos federales anunciado por la Secretaría de Hacienda y Crédito Público, generando un mínimo impacto a los contribuyentes y siempre en estricto apego a los principios constitucionales de legalidad, equidad y proporcionalidad.  </w:t>
      </w:r>
    </w:p>
    <w:p w:rsidR="00F32203" w:rsidRDefault="00F32203" w:rsidP="00F32203">
      <w:pPr>
        <w:spacing w:after="0" w:line="240" w:lineRule="auto"/>
        <w:jc w:val="both"/>
        <w:rPr>
          <w:rFonts w:ascii="Arial" w:hAnsi="Arial" w:cs="Arial"/>
          <w:color w:val="000000" w:themeColor="text1"/>
          <w:sz w:val="24"/>
          <w:szCs w:val="24"/>
        </w:rPr>
      </w:pPr>
    </w:p>
    <w:p w:rsidR="00F32203" w:rsidRPr="00B15FC3" w:rsidRDefault="00F32203" w:rsidP="00F32203">
      <w:p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Como principales puntos a destacar de dicha iniciativa se encuentran los siguientes:</w:t>
      </w:r>
    </w:p>
    <w:p w:rsidR="00F32203" w:rsidRPr="00B15FC3" w:rsidRDefault="00F32203" w:rsidP="00F32203">
      <w:pPr>
        <w:spacing w:after="0" w:line="240" w:lineRule="auto"/>
        <w:jc w:val="both"/>
        <w:rPr>
          <w:rFonts w:ascii="Arial" w:hAnsi="Arial" w:cs="Arial"/>
          <w:color w:val="000000" w:themeColor="text1"/>
          <w:sz w:val="24"/>
          <w:szCs w:val="24"/>
        </w:rPr>
      </w:pPr>
    </w:p>
    <w:p w:rsidR="00467117" w:rsidRPr="00753F2A" w:rsidRDefault="00467117" w:rsidP="00753F2A">
      <w:pPr>
        <w:pStyle w:val="Prrafodelista"/>
        <w:widowControl/>
        <w:numPr>
          <w:ilvl w:val="0"/>
          <w:numId w:val="8"/>
        </w:numPr>
        <w:spacing w:after="0" w:line="240" w:lineRule="auto"/>
        <w:ind w:left="714" w:hanging="357"/>
        <w:jc w:val="both"/>
        <w:rPr>
          <w:rFonts w:ascii="Arial" w:hAnsi="Arial" w:cs="Arial"/>
          <w:color w:val="000000" w:themeColor="text1"/>
        </w:rPr>
      </w:pPr>
      <w:r w:rsidRPr="00BE0003">
        <w:rPr>
          <w:rFonts w:ascii="Arial" w:hAnsi="Arial" w:cs="Arial"/>
          <w:color w:val="000000" w:themeColor="text1"/>
          <w:sz w:val="24"/>
          <w:szCs w:val="24"/>
        </w:rPr>
        <w:t>La expectativa de recaudación para el ejercicio fiscal 20</w:t>
      </w:r>
      <w:r>
        <w:rPr>
          <w:rFonts w:ascii="Arial" w:hAnsi="Arial" w:cs="Arial"/>
          <w:color w:val="000000" w:themeColor="text1"/>
          <w:sz w:val="24"/>
          <w:szCs w:val="24"/>
        </w:rPr>
        <w:t>22</w:t>
      </w:r>
      <w:r w:rsidRPr="00BE0003">
        <w:rPr>
          <w:rFonts w:ascii="Arial" w:hAnsi="Arial" w:cs="Arial"/>
          <w:color w:val="000000" w:themeColor="text1"/>
          <w:sz w:val="24"/>
          <w:szCs w:val="24"/>
        </w:rPr>
        <w:t xml:space="preserve"> es de</w:t>
      </w:r>
      <w:r>
        <w:rPr>
          <w:rFonts w:ascii="Arial" w:hAnsi="Arial" w:cs="Arial"/>
          <w:color w:val="000000" w:themeColor="text1"/>
          <w:sz w:val="24"/>
          <w:szCs w:val="24"/>
        </w:rPr>
        <w:t xml:space="preserve"> $6,2</w:t>
      </w:r>
      <w:r w:rsidR="004C1043">
        <w:rPr>
          <w:rFonts w:ascii="Arial" w:hAnsi="Arial" w:cs="Arial"/>
          <w:color w:val="000000" w:themeColor="text1"/>
          <w:sz w:val="24"/>
          <w:szCs w:val="24"/>
        </w:rPr>
        <w:t>84</w:t>
      </w:r>
      <w:r w:rsidR="00A274FE">
        <w:rPr>
          <w:rFonts w:ascii="Arial" w:hAnsi="Arial" w:cs="Arial"/>
          <w:color w:val="000000" w:themeColor="text1"/>
          <w:sz w:val="24"/>
          <w:szCs w:val="24"/>
        </w:rPr>
        <w:t>,1</w:t>
      </w:r>
      <w:r w:rsidR="00753F2A">
        <w:rPr>
          <w:rFonts w:ascii="Arial" w:hAnsi="Arial" w:cs="Arial"/>
          <w:color w:val="000000" w:themeColor="text1"/>
          <w:sz w:val="24"/>
          <w:szCs w:val="24"/>
        </w:rPr>
        <w:t>48,341.67 (Seis mil</w:t>
      </w:r>
      <w:r w:rsidR="00A274FE">
        <w:rPr>
          <w:rFonts w:ascii="Arial" w:hAnsi="Arial" w:cs="Arial"/>
          <w:color w:val="000000" w:themeColor="text1"/>
          <w:sz w:val="24"/>
          <w:szCs w:val="24"/>
        </w:rPr>
        <w:t xml:space="preserve"> doscientos </w:t>
      </w:r>
      <w:r w:rsidR="004C1043">
        <w:rPr>
          <w:rFonts w:ascii="Arial" w:hAnsi="Arial" w:cs="Arial"/>
          <w:color w:val="000000" w:themeColor="text1"/>
          <w:sz w:val="24"/>
          <w:szCs w:val="24"/>
        </w:rPr>
        <w:t>ochenta y cuatro</w:t>
      </w:r>
      <w:r w:rsidRPr="00753F2A">
        <w:rPr>
          <w:rFonts w:ascii="Arial" w:hAnsi="Arial" w:cs="Arial"/>
          <w:color w:val="000000" w:themeColor="text1"/>
          <w:sz w:val="24"/>
          <w:szCs w:val="24"/>
        </w:rPr>
        <w:t xml:space="preserve"> millones, </w:t>
      </w:r>
      <w:r w:rsidR="00A274FE">
        <w:rPr>
          <w:rFonts w:ascii="Arial" w:hAnsi="Arial" w:cs="Arial"/>
          <w:color w:val="000000" w:themeColor="text1"/>
          <w:sz w:val="24"/>
          <w:szCs w:val="24"/>
        </w:rPr>
        <w:t xml:space="preserve">ciento </w:t>
      </w:r>
      <w:r w:rsidRPr="00753F2A">
        <w:rPr>
          <w:rFonts w:ascii="Arial" w:hAnsi="Arial" w:cs="Arial"/>
          <w:color w:val="000000" w:themeColor="text1"/>
          <w:sz w:val="24"/>
          <w:szCs w:val="24"/>
        </w:rPr>
        <w:t xml:space="preserve">cuarenta y ocho mil trescientos cuarenta y un pesos 67/100 M.N) </w:t>
      </w:r>
    </w:p>
    <w:p w:rsidR="00467117" w:rsidRPr="00B15FC3" w:rsidRDefault="00467117" w:rsidP="00467117">
      <w:pPr>
        <w:pStyle w:val="Prrafodelista"/>
        <w:spacing w:after="0" w:line="240" w:lineRule="auto"/>
        <w:ind w:left="714"/>
        <w:jc w:val="both"/>
        <w:rPr>
          <w:rFonts w:ascii="Arial" w:hAnsi="Arial" w:cs="Arial"/>
          <w:color w:val="000000" w:themeColor="text1"/>
          <w:sz w:val="24"/>
          <w:szCs w:val="24"/>
        </w:rPr>
      </w:pPr>
    </w:p>
    <w:p w:rsidR="00467117" w:rsidRDefault="00467117" w:rsidP="00467117">
      <w:pPr>
        <w:pStyle w:val="Prrafodelista"/>
        <w:widowControl/>
        <w:numPr>
          <w:ilvl w:val="0"/>
          <w:numId w:val="8"/>
        </w:numPr>
        <w:spacing w:after="0" w:line="240" w:lineRule="auto"/>
        <w:jc w:val="both"/>
        <w:rPr>
          <w:rFonts w:ascii="Arial" w:hAnsi="Arial" w:cs="Arial"/>
          <w:color w:val="000000" w:themeColor="text1"/>
          <w:sz w:val="24"/>
          <w:szCs w:val="24"/>
        </w:rPr>
      </w:pPr>
      <w:r w:rsidRPr="00B15FC3">
        <w:rPr>
          <w:rFonts w:ascii="Arial" w:hAnsi="Arial" w:cs="Arial"/>
          <w:color w:val="000000" w:themeColor="text1"/>
          <w:sz w:val="24"/>
          <w:szCs w:val="24"/>
        </w:rPr>
        <w:t xml:space="preserve">Contiene de manera general el aumento correspondiente al factor inflacionario esperado para el siguiente ejercicio fiscal, el cual, conforme a los indicadores establecidos por el Congreso del Estado de Guanajuato es del </w:t>
      </w:r>
      <w:r>
        <w:rPr>
          <w:rFonts w:ascii="Arial" w:hAnsi="Arial" w:cs="Arial"/>
          <w:color w:val="000000" w:themeColor="text1"/>
          <w:sz w:val="24"/>
          <w:szCs w:val="24"/>
        </w:rPr>
        <w:t>3.95</w:t>
      </w:r>
      <w:r w:rsidRPr="00B15FC3">
        <w:rPr>
          <w:rFonts w:ascii="Arial" w:hAnsi="Arial" w:cs="Arial"/>
          <w:color w:val="000000" w:themeColor="text1"/>
          <w:sz w:val="24"/>
          <w:szCs w:val="24"/>
        </w:rPr>
        <w:t>%.</w:t>
      </w:r>
    </w:p>
    <w:p w:rsidR="00467117" w:rsidRPr="00467117" w:rsidRDefault="00467117" w:rsidP="00467117">
      <w:pPr>
        <w:pStyle w:val="Prrafodelista"/>
        <w:rPr>
          <w:rFonts w:ascii="Arial" w:hAnsi="Arial" w:cs="Arial"/>
          <w:bCs/>
          <w:i/>
          <w:iCs/>
          <w:color w:val="000000" w:themeColor="text1"/>
          <w:sz w:val="24"/>
          <w:szCs w:val="24"/>
        </w:rPr>
      </w:pPr>
    </w:p>
    <w:p w:rsidR="00467117" w:rsidRPr="00924BE3" w:rsidRDefault="001F3CF8" w:rsidP="00467117">
      <w:pPr>
        <w:pStyle w:val="Prrafodelista"/>
        <w:widowControl/>
        <w:numPr>
          <w:ilvl w:val="0"/>
          <w:numId w:val="8"/>
        </w:numPr>
        <w:spacing w:after="0" w:line="240" w:lineRule="auto"/>
        <w:jc w:val="both"/>
        <w:rPr>
          <w:rFonts w:ascii="Arial" w:hAnsi="Arial" w:cs="Arial"/>
          <w:color w:val="000000" w:themeColor="text1"/>
          <w:sz w:val="24"/>
          <w:szCs w:val="24"/>
        </w:rPr>
      </w:pPr>
      <w:r w:rsidRPr="00924BE3">
        <w:rPr>
          <w:rFonts w:ascii="Arial" w:hAnsi="Arial" w:cs="Arial"/>
          <w:bCs/>
          <w:iCs/>
          <w:color w:val="000000" w:themeColor="text1"/>
          <w:sz w:val="24"/>
          <w:szCs w:val="24"/>
        </w:rPr>
        <w:t xml:space="preserve">Nuevas definiciones en Glosario: </w:t>
      </w:r>
      <w:r w:rsidRPr="00924BE3">
        <w:rPr>
          <w:rFonts w:ascii="Arial" w:hAnsi="Arial" w:cs="Arial"/>
          <w:bCs/>
          <w:sz w:val="24"/>
          <w:szCs w:val="24"/>
        </w:rPr>
        <w:t>En el artículo 2 fracciones XII y XIII se establecen de manera precisa</w:t>
      </w:r>
      <w:r w:rsidR="00FE6F9F" w:rsidRPr="00924BE3">
        <w:rPr>
          <w:rFonts w:ascii="Arial" w:hAnsi="Arial" w:cs="Arial"/>
          <w:bCs/>
          <w:sz w:val="24"/>
          <w:szCs w:val="24"/>
        </w:rPr>
        <w:t xml:space="preserve"> los supuestos normativos que comprenden</w:t>
      </w:r>
      <w:r w:rsidRPr="00924BE3">
        <w:rPr>
          <w:rFonts w:ascii="Arial" w:hAnsi="Arial" w:cs="Arial"/>
          <w:bCs/>
          <w:sz w:val="24"/>
          <w:szCs w:val="24"/>
        </w:rPr>
        <w:t xml:space="preserve"> </w:t>
      </w:r>
      <w:r w:rsidR="00FE6F9F" w:rsidRPr="00924BE3">
        <w:rPr>
          <w:rFonts w:ascii="Arial" w:hAnsi="Arial" w:cs="Arial"/>
          <w:bCs/>
          <w:sz w:val="24"/>
          <w:szCs w:val="24"/>
        </w:rPr>
        <w:t xml:space="preserve">las </w:t>
      </w:r>
      <w:r w:rsidRPr="00C45DD9">
        <w:rPr>
          <w:rFonts w:ascii="Arial" w:hAnsi="Arial" w:cs="Arial"/>
          <w:bCs/>
          <w:i/>
          <w:sz w:val="24"/>
          <w:szCs w:val="24"/>
        </w:rPr>
        <w:t>actividades agrícolas y ganaderas</w:t>
      </w:r>
      <w:r w:rsidRPr="00924BE3">
        <w:rPr>
          <w:rFonts w:ascii="Arial" w:hAnsi="Arial" w:cs="Arial"/>
          <w:bCs/>
          <w:sz w:val="24"/>
          <w:szCs w:val="24"/>
        </w:rPr>
        <w:t>,</w:t>
      </w:r>
      <w:r w:rsidR="00FE6F9F" w:rsidRPr="00924BE3">
        <w:rPr>
          <w:rFonts w:ascii="Arial" w:hAnsi="Arial" w:cs="Arial"/>
          <w:bCs/>
          <w:sz w:val="24"/>
          <w:szCs w:val="24"/>
        </w:rPr>
        <w:t xml:space="preserve"> de conformidad a las definiciones contempladas por la Real Academia Española, esto con la finalidad de brindar mayor</w:t>
      </w:r>
      <w:r w:rsidRPr="00924BE3">
        <w:rPr>
          <w:rFonts w:ascii="Arial" w:hAnsi="Arial" w:cs="Arial"/>
          <w:bCs/>
          <w:sz w:val="24"/>
          <w:szCs w:val="24"/>
        </w:rPr>
        <w:t xml:space="preserve"> sustento a</w:t>
      </w:r>
      <w:r w:rsidR="00FE6F9F" w:rsidRPr="00924BE3">
        <w:rPr>
          <w:rFonts w:ascii="Arial" w:hAnsi="Arial" w:cs="Arial"/>
          <w:bCs/>
          <w:sz w:val="24"/>
          <w:szCs w:val="24"/>
        </w:rPr>
        <w:t xml:space="preserve"> </w:t>
      </w:r>
      <w:r w:rsidRPr="00924BE3">
        <w:rPr>
          <w:rFonts w:ascii="Arial" w:hAnsi="Arial" w:cs="Arial"/>
          <w:bCs/>
          <w:sz w:val="24"/>
          <w:szCs w:val="24"/>
        </w:rPr>
        <w:t>l</w:t>
      </w:r>
      <w:r w:rsidR="00FE6F9F" w:rsidRPr="00924BE3">
        <w:rPr>
          <w:rFonts w:ascii="Arial" w:hAnsi="Arial" w:cs="Arial"/>
          <w:bCs/>
          <w:sz w:val="24"/>
          <w:szCs w:val="24"/>
        </w:rPr>
        <w:t xml:space="preserve">a base gravable especial referida en </w:t>
      </w:r>
      <w:r w:rsidRPr="00924BE3">
        <w:rPr>
          <w:rFonts w:ascii="Arial" w:hAnsi="Arial" w:cs="Arial"/>
          <w:bCs/>
          <w:sz w:val="24"/>
          <w:szCs w:val="24"/>
        </w:rPr>
        <w:t>el artículo 46.</w:t>
      </w:r>
    </w:p>
    <w:p w:rsidR="00467117" w:rsidRPr="00924BE3" w:rsidRDefault="00467117" w:rsidP="00467117">
      <w:pPr>
        <w:pStyle w:val="Prrafodelista"/>
        <w:rPr>
          <w:rFonts w:ascii="Arial" w:hAnsi="Arial" w:cs="Arial"/>
          <w:bCs/>
          <w:sz w:val="24"/>
          <w:szCs w:val="24"/>
        </w:rPr>
      </w:pPr>
    </w:p>
    <w:p w:rsidR="00467117" w:rsidRPr="00924BE3" w:rsidRDefault="00FE6F9F" w:rsidP="00467117">
      <w:pPr>
        <w:pStyle w:val="Prrafodelista"/>
        <w:widowControl/>
        <w:numPr>
          <w:ilvl w:val="0"/>
          <w:numId w:val="8"/>
        </w:numPr>
        <w:spacing w:after="0" w:line="240" w:lineRule="auto"/>
        <w:jc w:val="both"/>
        <w:rPr>
          <w:rFonts w:ascii="Arial" w:hAnsi="Arial" w:cs="Arial"/>
          <w:color w:val="000000" w:themeColor="text1"/>
          <w:sz w:val="24"/>
          <w:szCs w:val="24"/>
        </w:rPr>
      </w:pPr>
      <w:r w:rsidRPr="00924BE3">
        <w:rPr>
          <w:rFonts w:ascii="Arial" w:hAnsi="Arial" w:cs="Arial"/>
          <w:bCs/>
          <w:sz w:val="24"/>
          <w:szCs w:val="24"/>
        </w:rPr>
        <w:t>Actualización de periodos para aplicar impuesto predial: En lo que corresponde a</w:t>
      </w:r>
      <w:r w:rsidR="003B01E5" w:rsidRPr="00924BE3">
        <w:rPr>
          <w:rFonts w:ascii="Arial" w:hAnsi="Arial" w:cs="Arial"/>
          <w:bCs/>
          <w:sz w:val="24"/>
          <w:szCs w:val="24"/>
        </w:rPr>
        <w:t>l artículo 5 fracciones I, II y III</w:t>
      </w:r>
      <w:r w:rsidRPr="00924BE3">
        <w:rPr>
          <w:rFonts w:ascii="Arial" w:hAnsi="Arial" w:cs="Arial"/>
          <w:bCs/>
          <w:sz w:val="24"/>
          <w:szCs w:val="24"/>
        </w:rPr>
        <w:t xml:space="preserve">, se </w:t>
      </w:r>
      <w:r w:rsidR="001B4195" w:rsidRPr="00924BE3">
        <w:rPr>
          <w:rFonts w:ascii="Arial" w:hAnsi="Arial" w:cs="Arial"/>
          <w:bCs/>
          <w:sz w:val="24"/>
          <w:szCs w:val="24"/>
        </w:rPr>
        <w:t>modifican</w:t>
      </w:r>
      <w:r w:rsidRPr="00924BE3">
        <w:rPr>
          <w:rFonts w:ascii="Arial" w:hAnsi="Arial" w:cs="Arial"/>
          <w:bCs/>
          <w:sz w:val="24"/>
          <w:szCs w:val="24"/>
        </w:rPr>
        <w:t xml:space="preserve"> los periodos para la determinación de la bas</w:t>
      </w:r>
      <w:r w:rsidR="001B4195" w:rsidRPr="00924BE3">
        <w:rPr>
          <w:rFonts w:ascii="Arial" w:hAnsi="Arial" w:cs="Arial"/>
          <w:bCs/>
          <w:sz w:val="24"/>
          <w:szCs w:val="24"/>
        </w:rPr>
        <w:t>e</w:t>
      </w:r>
      <w:r w:rsidR="00923811" w:rsidRPr="00924BE3">
        <w:rPr>
          <w:rFonts w:ascii="Arial" w:hAnsi="Arial" w:cs="Arial"/>
          <w:bCs/>
          <w:sz w:val="24"/>
          <w:szCs w:val="24"/>
        </w:rPr>
        <w:t xml:space="preserve"> gravable del impuesto predial.</w:t>
      </w:r>
    </w:p>
    <w:p w:rsidR="00467117" w:rsidRPr="00467117" w:rsidRDefault="00467117" w:rsidP="00467117">
      <w:pPr>
        <w:pStyle w:val="Prrafodelista"/>
        <w:rPr>
          <w:rFonts w:ascii="Arial" w:hAnsi="Arial" w:cs="Arial"/>
          <w:i/>
          <w:sz w:val="24"/>
          <w:szCs w:val="24"/>
        </w:rPr>
      </w:pPr>
    </w:p>
    <w:p w:rsidR="00467117" w:rsidRPr="00467117" w:rsidRDefault="00467117" w:rsidP="00467117">
      <w:pPr>
        <w:pStyle w:val="Prrafodelista"/>
        <w:widowControl/>
        <w:numPr>
          <w:ilvl w:val="0"/>
          <w:numId w:val="8"/>
        </w:numPr>
        <w:spacing w:after="0" w:line="240" w:lineRule="auto"/>
        <w:jc w:val="both"/>
        <w:rPr>
          <w:rFonts w:ascii="Arial" w:hAnsi="Arial" w:cs="Arial"/>
          <w:color w:val="000000" w:themeColor="text1"/>
          <w:sz w:val="24"/>
          <w:szCs w:val="24"/>
        </w:rPr>
      </w:pPr>
      <w:r>
        <w:rPr>
          <w:rFonts w:ascii="Arial" w:hAnsi="Arial" w:cs="Arial"/>
          <w:bCs/>
          <w:sz w:val="24"/>
          <w:szCs w:val="24"/>
        </w:rPr>
        <w:lastRenderedPageBreak/>
        <w:t xml:space="preserve">Respecto al impuesto predial los valores unitarios de terreno y construcción se </w:t>
      </w:r>
      <w:r w:rsidRPr="00467117">
        <w:rPr>
          <w:rFonts w:ascii="Arial" w:hAnsi="Arial" w:cs="Arial"/>
          <w:bCs/>
          <w:sz w:val="24"/>
          <w:szCs w:val="24"/>
          <w:lang w:val="es-ES"/>
        </w:rPr>
        <w:t>actualiz</w:t>
      </w:r>
      <w:r>
        <w:rPr>
          <w:rFonts w:ascii="Arial" w:hAnsi="Arial" w:cs="Arial"/>
          <w:bCs/>
          <w:sz w:val="24"/>
          <w:szCs w:val="24"/>
          <w:lang w:val="es-ES"/>
        </w:rPr>
        <w:t>an al 3.95%; se integran 17 colonias nuevas, y 42</w:t>
      </w:r>
      <w:r w:rsidR="00CE02F8">
        <w:rPr>
          <w:rFonts w:ascii="Arial" w:hAnsi="Arial" w:cs="Arial"/>
          <w:bCs/>
          <w:sz w:val="24"/>
          <w:szCs w:val="24"/>
          <w:lang w:val="es-ES"/>
        </w:rPr>
        <w:t xml:space="preserve"> colonias</w:t>
      </w:r>
      <w:r>
        <w:rPr>
          <w:rFonts w:ascii="Arial" w:hAnsi="Arial" w:cs="Arial"/>
          <w:bCs/>
          <w:sz w:val="24"/>
          <w:szCs w:val="24"/>
          <w:lang w:val="es-ES"/>
        </w:rPr>
        <w:t xml:space="preserve"> y 13 tramos sufren un incremento superior al 3.95%</w:t>
      </w:r>
      <w:r w:rsidR="00CE02F8">
        <w:rPr>
          <w:rFonts w:ascii="Arial" w:hAnsi="Arial" w:cs="Arial"/>
          <w:bCs/>
          <w:sz w:val="24"/>
          <w:szCs w:val="24"/>
          <w:lang w:val="es-ES"/>
        </w:rPr>
        <w:t>.</w:t>
      </w:r>
      <w:r>
        <w:rPr>
          <w:rFonts w:ascii="Arial" w:hAnsi="Arial" w:cs="Arial"/>
          <w:bCs/>
          <w:sz w:val="24"/>
          <w:szCs w:val="24"/>
          <w:lang w:val="es-ES"/>
        </w:rPr>
        <w:t xml:space="preserve"> </w:t>
      </w:r>
      <w:r w:rsidR="00CE02F8">
        <w:rPr>
          <w:rFonts w:ascii="Arial" w:hAnsi="Arial" w:cs="Arial"/>
          <w:bCs/>
          <w:sz w:val="24"/>
          <w:szCs w:val="24"/>
          <w:lang w:val="es-ES"/>
        </w:rPr>
        <w:t>L</w:t>
      </w:r>
      <w:r>
        <w:rPr>
          <w:rFonts w:ascii="Arial" w:hAnsi="Arial" w:cs="Arial"/>
          <w:bCs/>
          <w:sz w:val="24"/>
          <w:szCs w:val="24"/>
          <w:lang w:val="es-ES"/>
        </w:rPr>
        <w:t xml:space="preserve">o anterior, </w:t>
      </w:r>
      <w:r w:rsidR="00542F4B" w:rsidRPr="00467117">
        <w:rPr>
          <w:rFonts w:ascii="Arial" w:hAnsi="Arial" w:cs="Arial"/>
          <w:bCs/>
          <w:sz w:val="24"/>
          <w:szCs w:val="24"/>
          <w:lang w:val="es-ES"/>
        </w:rPr>
        <w:t>tomando en consideración el crecimiento de la ciudad en materia de des</w:t>
      </w:r>
      <w:r w:rsidR="00D92AE8" w:rsidRPr="00467117">
        <w:rPr>
          <w:rFonts w:ascii="Arial" w:hAnsi="Arial" w:cs="Arial"/>
          <w:bCs/>
          <w:sz w:val="24"/>
          <w:szCs w:val="24"/>
          <w:lang w:val="es-ES"/>
        </w:rPr>
        <w:t>arrollo urbano, la ubicación de</w:t>
      </w:r>
      <w:r w:rsidR="00542F4B" w:rsidRPr="00467117">
        <w:rPr>
          <w:rFonts w:ascii="Arial" w:hAnsi="Arial" w:cs="Arial"/>
          <w:bCs/>
          <w:sz w:val="24"/>
          <w:szCs w:val="24"/>
          <w:lang w:val="es-ES"/>
        </w:rPr>
        <w:t xml:space="preserve"> inmueble</w:t>
      </w:r>
      <w:r w:rsidR="00D92AE8" w:rsidRPr="00467117">
        <w:rPr>
          <w:rFonts w:ascii="Arial" w:hAnsi="Arial" w:cs="Arial"/>
          <w:bCs/>
          <w:sz w:val="24"/>
          <w:szCs w:val="24"/>
          <w:lang w:val="es-ES"/>
        </w:rPr>
        <w:t>s</w:t>
      </w:r>
      <w:r w:rsidR="00542F4B" w:rsidRPr="00467117">
        <w:rPr>
          <w:rFonts w:ascii="Arial" w:hAnsi="Arial" w:cs="Arial"/>
          <w:bCs/>
          <w:sz w:val="24"/>
          <w:szCs w:val="24"/>
          <w:lang w:val="es-ES"/>
        </w:rPr>
        <w:t>, sus características, la factibi</w:t>
      </w:r>
      <w:r w:rsidR="00EB3E25" w:rsidRPr="00467117">
        <w:rPr>
          <w:rFonts w:ascii="Arial" w:hAnsi="Arial" w:cs="Arial"/>
          <w:bCs/>
          <w:sz w:val="24"/>
          <w:szCs w:val="24"/>
          <w:lang w:val="es-ES"/>
        </w:rPr>
        <w:t>lidad de dotación de servicios públicos</w:t>
      </w:r>
      <w:r w:rsidR="00542F4B" w:rsidRPr="00467117">
        <w:rPr>
          <w:rFonts w:ascii="Arial" w:hAnsi="Arial" w:cs="Arial"/>
          <w:bCs/>
          <w:sz w:val="24"/>
          <w:szCs w:val="24"/>
          <w:lang w:val="es-ES"/>
        </w:rPr>
        <w:t xml:space="preserve"> y demás elementos</w:t>
      </w:r>
      <w:r w:rsidR="00D92AE8" w:rsidRPr="00467117">
        <w:rPr>
          <w:rFonts w:ascii="Arial" w:hAnsi="Arial" w:cs="Arial"/>
          <w:bCs/>
          <w:sz w:val="24"/>
          <w:szCs w:val="24"/>
          <w:lang w:val="es-ES"/>
        </w:rPr>
        <w:t xml:space="preserve"> que permitan</w:t>
      </w:r>
      <w:r w:rsidR="00D92AE8" w:rsidRPr="00467117">
        <w:rPr>
          <w:rFonts w:ascii="Arial" w:hAnsi="Arial" w:cs="Arial"/>
          <w:sz w:val="24"/>
          <w:szCs w:val="24"/>
        </w:rPr>
        <w:t xml:space="preserve"> prever su destino</w:t>
      </w:r>
      <w:r w:rsidR="00542F4B" w:rsidRPr="00467117">
        <w:rPr>
          <w:rFonts w:ascii="Arial" w:hAnsi="Arial" w:cs="Arial"/>
          <w:sz w:val="24"/>
          <w:szCs w:val="24"/>
        </w:rPr>
        <w:t xml:space="preserve"> </w:t>
      </w:r>
      <w:r w:rsidR="00542F4B" w:rsidRPr="00467117">
        <w:rPr>
          <w:rFonts w:ascii="Arial" w:hAnsi="Arial" w:cs="Arial"/>
          <w:bCs/>
          <w:sz w:val="24"/>
          <w:szCs w:val="24"/>
        </w:rPr>
        <w:t>para efectos fiscales</w:t>
      </w:r>
      <w:r w:rsidR="00542F4B" w:rsidRPr="00467117">
        <w:rPr>
          <w:rFonts w:ascii="Arial" w:hAnsi="Arial" w:cs="Arial"/>
          <w:sz w:val="24"/>
          <w:szCs w:val="24"/>
        </w:rPr>
        <w:t>, de acuerdo a lo establecido en el artículo 171 de la Ley de Hacienda para los Municipios del Estado de Guanajuato.</w:t>
      </w:r>
    </w:p>
    <w:p w:rsidR="00467117" w:rsidRPr="00467117" w:rsidRDefault="00467117" w:rsidP="00467117">
      <w:pPr>
        <w:pStyle w:val="Prrafodelista"/>
        <w:rPr>
          <w:rFonts w:ascii="Arial" w:hAnsi="Arial" w:cs="Arial"/>
          <w:sz w:val="24"/>
          <w:szCs w:val="24"/>
        </w:rPr>
      </w:pPr>
    </w:p>
    <w:p w:rsidR="00467117" w:rsidRPr="00467117" w:rsidRDefault="00467117" w:rsidP="00467117">
      <w:pPr>
        <w:pStyle w:val="Prrafodelista"/>
        <w:widowControl/>
        <w:numPr>
          <w:ilvl w:val="0"/>
          <w:numId w:val="8"/>
        </w:numPr>
        <w:spacing w:after="0" w:line="240" w:lineRule="auto"/>
        <w:jc w:val="both"/>
        <w:rPr>
          <w:rFonts w:ascii="Arial" w:hAnsi="Arial" w:cs="Arial"/>
          <w:color w:val="000000" w:themeColor="text1"/>
          <w:sz w:val="24"/>
          <w:szCs w:val="24"/>
        </w:rPr>
      </w:pPr>
      <w:r>
        <w:rPr>
          <w:rFonts w:ascii="Arial" w:hAnsi="Arial" w:cs="Arial"/>
          <w:sz w:val="24"/>
          <w:szCs w:val="24"/>
        </w:rPr>
        <w:t>Se mantienen l</w:t>
      </w:r>
      <w:r w:rsidR="001B4195" w:rsidRPr="00467117">
        <w:rPr>
          <w:rFonts w:ascii="Arial" w:hAnsi="Arial" w:cs="Arial"/>
          <w:bCs/>
          <w:sz w:val="24"/>
          <w:szCs w:val="24"/>
        </w:rPr>
        <w:t>as tasas progresivas par</w:t>
      </w:r>
      <w:r w:rsidR="00EB3E25" w:rsidRPr="00467117">
        <w:rPr>
          <w:rFonts w:ascii="Arial" w:hAnsi="Arial" w:cs="Arial"/>
          <w:bCs/>
          <w:sz w:val="24"/>
          <w:szCs w:val="24"/>
        </w:rPr>
        <w:t>a el cobro del impuesto predial</w:t>
      </w:r>
      <w:r w:rsidR="001B4195" w:rsidRPr="00467117">
        <w:rPr>
          <w:rFonts w:ascii="Arial" w:hAnsi="Arial" w:cs="Arial"/>
          <w:bCs/>
          <w:sz w:val="24"/>
          <w:szCs w:val="24"/>
        </w:rPr>
        <w:t xml:space="preserve"> ya que son acordes al principio de proporcionalidad tributaria y generan un impacto diferenciado, en consecuencia </w:t>
      </w:r>
      <w:r w:rsidR="00EB3E25" w:rsidRPr="00467117">
        <w:rPr>
          <w:rFonts w:ascii="Arial" w:hAnsi="Arial" w:cs="Arial"/>
          <w:bCs/>
          <w:sz w:val="24"/>
          <w:szCs w:val="24"/>
        </w:rPr>
        <w:t xml:space="preserve">se permitirá </w:t>
      </w:r>
      <w:r w:rsidR="001B4195" w:rsidRPr="00467117">
        <w:rPr>
          <w:rFonts w:ascii="Arial" w:hAnsi="Arial" w:cs="Arial"/>
          <w:bCs/>
          <w:sz w:val="24"/>
          <w:szCs w:val="24"/>
        </w:rPr>
        <w:t xml:space="preserve">que el cobro </w:t>
      </w:r>
      <w:r w:rsidR="00EB3E25" w:rsidRPr="00467117">
        <w:rPr>
          <w:rFonts w:ascii="Arial" w:hAnsi="Arial" w:cs="Arial"/>
          <w:bCs/>
          <w:sz w:val="24"/>
          <w:szCs w:val="24"/>
        </w:rPr>
        <w:t>tributario</w:t>
      </w:r>
      <w:r w:rsidR="001B4195" w:rsidRPr="00467117">
        <w:rPr>
          <w:rFonts w:ascii="Arial" w:hAnsi="Arial" w:cs="Arial"/>
          <w:bCs/>
          <w:sz w:val="24"/>
          <w:szCs w:val="24"/>
        </w:rPr>
        <w:t xml:space="preserve"> se aproxime en mayor medida a la capacidad del contribuyente, además de que cada tasa está definida por un límite mínimo y otro máximo, con una cuota fija para el límite inferior y una tasa aplicable sobre el excedente.</w:t>
      </w:r>
    </w:p>
    <w:p w:rsidR="00467117" w:rsidRPr="00467117" w:rsidRDefault="00467117" w:rsidP="00467117">
      <w:pPr>
        <w:pStyle w:val="Prrafodelista"/>
        <w:rPr>
          <w:rFonts w:ascii="Arial" w:hAnsi="Arial" w:cs="Arial"/>
          <w:bCs/>
          <w:i/>
          <w:sz w:val="24"/>
          <w:szCs w:val="24"/>
        </w:rPr>
      </w:pPr>
    </w:p>
    <w:p w:rsidR="009C5C7A" w:rsidRPr="00C54276" w:rsidRDefault="009C5C7A" w:rsidP="009C5C7A">
      <w:pPr>
        <w:pStyle w:val="Prrafodelista"/>
        <w:widowControl/>
        <w:numPr>
          <w:ilvl w:val="0"/>
          <w:numId w:val="8"/>
        </w:numPr>
        <w:spacing w:after="0" w:line="240" w:lineRule="auto"/>
        <w:jc w:val="both"/>
        <w:rPr>
          <w:rFonts w:ascii="Arial" w:hAnsi="Arial" w:cs="Arial"/>
          <w:color w:val="000000" w:themeColor="text1"/>
          <w:sz w:val="24"/>
          <w:szCs w:val="24"/>
        </w:rPr>
      </w:pPr>
      <w:r w:rsidRPr="00C54276">
        <w:rPr>
          <w:rFonts w:ascii="Arial" w:hAnsi="Arial" w:cs="Arial"/>
          <w:color w:val="000000" w:themeColor="text1"/>
          <w:sz w:val="24"/>
          <w:szCs w:val="24"/>
        </w:rPr>
        <w:t xml:space="preserve">Por lo que respecta al </w:t>
      </w:r>
      <w:r w:rsidRPr="002B2634">
        <w:rPr>
          <w:rFonts w:ascii="Arial" w:hAnsi="Arial" w:cs="Arial"/>
          <w:color w:val="000000" w:themeColor="text1"/>
          <w:sz w:val="24"/>
          <w:szCs w:val="24"/>
          <w:lang w:val="es-ES"/>
        </w:rPr>
        <w:t>servicio de agua po</w:t>
      </w:r>
      <w:r>
        <w:rPr>
          <w:rFonts w:ascii="Arial" w:hAnsi="Arial" w:cs="Arial"/>
          <w:color w:val="000000" w:themeColor="text1"/>
          <w:sz w:val="24"/>
          <w:szCs w:val="24"/>
          <w:lang w:val="es-ES"/>
        </w:rPr>
        <w:t>table, alcantarillado y drenaje,</w:t>
      </w:r>
      <w:r w:rsidRPr="002B2634">
        <w:rPr>
          <w:rFonts w:ascii="Arial" w:hAnsi="Arial" w:cs="Arial"/>
          <w:color w:val="000000" w:themeColor="text1"/>
          <w:sz w:val="24"/>
          <w:szCs w:val="24"/>
          <w:lang w:val="es-ES"/>
        </w:rPr>
        <w:t xml:space="preserve"> se </w:t>
      </w:r>
      <w:r>
        <w:rPr>
          <w:rFonts w:ascii="Arial" w:hAnsi="Arial" w:cs="Arial"/>
          <w:color w:val="000000" w:themeColor="text1"/>
          <w:sz w:val="24"/>
          <w:szCs w:val="24"/>
          <w:lang w:val="es-ES"/>
        </w:rPr>
        <w:t>propone</w:t>
      </w:r>
      <w:r w:rsidR="00921711">
        <w:rPr>
          <w:rFonts w:ascii="Arial" w:hAnsi="Arial" w:cs="Arial"/>
          <w:color w:val="000000" w:themeColor="text1"/>
          <w:sz w:val="24"/>
          <w:szCs w:val="24"/>
          <w:lang w:val="es-ES"/>
        </w:rPr>
        <w:t xml:space="preserve"> de manera general</w:t>
      </w:r>
      <w:r>
        <w:rPr>
          <w:rFonts w:ascii="Arial" w:hAnsi="Arial" w:cs="Arial"/>
          <w:color w:val="000000" w:themeColor="text1"/>
          <w:sz w:val="24"/>
          <w:szCs w:val="24"/>
          <w:lang w:val="es-ES"/>
        </w:rPr>
        <w:t xml:space="preserve"> lo siguiente:</w:t>
      </w:r>
    </w:p>
    <w:p w:rsidR="009C5C7A" w:rsidRDefault="009C5C7A" w:rsidP="009C5C7A">
      <w:pPr>
        <w:pStyle w:val="Prrafodelista"/>
        <w:widowControl/>
        <w:spacing w:after="0" w:line="240" w:lineRule="auto"/>
        <w:jc w:val="both"/>
        <w:rPr>
          <w:rFonts w:ascii="Arial" w:hAnsi="Arial" w:cs="Arial"/>
          <w:sz w:val="24"/>
          <w:szCs w:val="24"/>
        </w:rPr>
      </w:pPr>
    </w:p>
    <w:p w:rsidR="00545896" w:rsidRPr="009C5C7A" w:rsidRDefault="008D44E7" w:rsidP="009C5C7A">
      <w:pPr>
        <w:pStyle w:val="Prrafodelista"/>
        <w:numPr>
          <w:ilvl w:val="0"/>
          <w:numId w:val="10"/>
        </w:numPr>
        <w:tabs>
          <w:tab w:val="clear" w:pos="720"/>
        </w:tabs>
        <w:ind w:left="1418" w:hanging="709"/>
        <w:jc w:val="both"/>
        <w:rPr>
          <w:rFonts w:ascii="Arial" w:hAnsi="Arial" w:cs="Arial"/>
          <w:sz w:val="24"/>
          <w:szCs w:val="24"/>
        </w:rPr>
      </w:pPr>
      <w:r w:rsidRPr="009C5C7A">
        <w:rPr>
          <w:rFonts w:ascii="Arial" w:hAnsi="Arial" w:cs="Arial"/>
          <w:sz w:val="24"/>
          <w:szCs w:val="24"/>
        </w:rPr>
        <w:t>Ajuste en las curvas de tarifas volumétricas de agua potable para los diferentes usos</w:t>
      </w:r>
      <w:r w:rsidR="00CE02F8">
        <w:rPr>
          <w:rFonts w:ascii="Arial" w:hAnsi="Arial" w:cs="Arial"/>
          <w:sz w:val="24"/>
          <w:szCs w:val="24"/>
        </w:rPr>
        <w:t>.</w:t>
      </w:r>
    </w:p>
    <w:p w:rsidR="00545896" w:rsidRPr="009C5C7A" w:rsidRDefault="008D44E7" w:rsidP="009C5C7A">
      <w:pPr>
        <w:pStyle w:val="Prrafodelista"/>
        <w:numPr>
          <w:ilvl w:val="0"/>
          <w:numId w:val="10"/>
        </w:numPr>
        <w:tabs>
          <w:tab w:val="clear" w:pos="720"/>
          <w:tab w:val="num" w:pos="1418"/>
        </w:tabs>
        <w:ind w:left="1418" w:hanging="709"/>
        <w:jc w:val="both"/>
        <w:rPr>
          <w:rFonts w:ascii="Arial" w:hAnsi="Arial" w:cs="Arial"/>
          <w:sz w:val="24"/>
          <w:szCs w:val="24"/>
        </w:rPr>
      </w:pPr>
      <w:r w:rsidRPr="009C5C7A">
        <w:rPr>
          <w:rFonts w:ascii="Arial" w:hAnsi="Arial" w:cs="Arial"/>
          <w:sz w:val="24"/>
          <w:szCs w:val="24"/>
        </w:rPr>
        <w:t xml:space="preserve">Modificación de </w:t>
      </w:r>
      <w:r w:rsidR="00CE02F8">
        <w:rPr>
          <w:rFonts w:ascii="Arial" w:hAnsi="Arial" w:cs="Arial"/>
          <w:sz w:val="24"/>
          <w:szCs w:val="24"/>
        </w:rPr>
        <w:t xml:space="preserve">la </w:t>
      </w:r>
      <w:r w:rsidRPr="009C5C7A">
        <w:rPr>
          <w:rFonts w:ascii="Arial" w:hAnsi="Arial" w:cs="Arial"/>
          <w:sz w:val="24"/>
          <w:szCs w:val="24"/>
        </w:rPr>
        <w:t>metodologí</w:t>
      </w:r>
      <w:r w:rsidR="009C5C7A">
        <w:rPr>
          <w:rFonts w:ascii="Arial" w:hAnsi="Arial" w:cs="Arial"/>
          <w:sz w:val="24"/>
          <w:szCs w:val="24"/>
        </w:rPr>
        <w:t xml:space="preserve">a para el cobro de </w:t>
      </w:r>
      <w:r w:rsidR="00CE02F8">
        <w:rPr>
          <w:rFonts w:ascii="Arial" w:hAnsi="Arial" w:cs="Arial"/>
          <w:sz w:val="24"/>
          <w:szCs w:val="24"/>
        </w:rPr>
        <w:t xml:space="preserve">los </w:t>
      </w:r>
      <w:r w:rsidR="009C5C7A">
        <w:rPr>
          <w:rFonts w:ascii="Arial" w:hAnsi="Arial" w:cs="Arial"/>
          <w:sz w:val="24"/>
          <w:szCs w:val="24"/>
        </w:rPr>
        <w:t xml:space="preserve">derechos por </w:t>
      </w:r>
      <w:r w:rsidRPr="009C5C7A">
        <w:rPr>
          <w:rFonts w:ascii="Arial" w:hAnsi="Arial" w:cs="Arial"/>
          <w:sz w:val="24"/>
          <w:szCs w:val="24"/>
        </w:rPr>
        <w:t>incorporación y supervisión de obras</w:t>
      </w:r>
      <w:r w:rsidR="00CE02F8">
        <w:rPr>
          <w:rFonts w:ascii="Arial" w:hAnsi="Arial" w:cs="Arial"/>
          <w:sz w:val="24"/>
          <w:szCs w:val="24"/>
        </w:rPr>
        <w:t>.</w:t>
      </w:r>
      <w:r w:rsidRPr="009C5C7A">
        <w:rPr>
          <w:rFonts w:ascii="Arial" w:hAnsi="Arial" w:cs="Arial"/>
          <w:sz w:val="24"/>
          <w:szCs w:val="24"/>
        </w:rPr>
        <w:t xml:space="preserve"> </w:t>
      </w:r>
    </w:p>
    <w:p w:rsidR="00545896" w:rsidRPr="009C5C7A" w:rsidRDefault="008D44E7" w:rsidP="009C5C7A">
      <w:pPr>
        <w:pStyle w:val="Prrafodelista"/>
        <w:numPr>
          <w:ilvl w:val="0"/>
          <w:numId w:val="10"/>
        </w:numPr>
        <w:tabs>
          <w:tab w:val="clear" w:pos="720"/>
          <w:tab w:val="num" w:pos="1418"/>
        </w:tabs>
        <w:ind w:left="1418" w:hanging="709"/>
        <w:jc w:val="both"/>
        <w:rPr>
          <w:rFonts w:ascii="Arial" w:hAnsi="Arial" w:cs="Arial"/>
          <w:sz w:val="24"/>
          <w:szCs w:val="24"/>
        </w:rPr>
      </w:pPr>
      <w:r w:rsidRPr="009C5C7A">
        <w:rPr>
          <w:rFonts w:ascii="Arial" w:hAnsi="Arial" w:cs="Arial"/>
          <w:sz w:val="24"/>
          <w:szCs w:val="24"/>
        </w:rPr>
        <w:t>Tarifas de saneamiento y modificación de incentivos</w:t>
      </w:r>
      <w:r w:rsidR="00CE02F8">
        <w:rPr>
          <w:rFonts w:ascii="Arial" w:hAnsi="Arial" w:cs="Arial"/>
          <w:sz w:val="24"/>
          <w:szCs w:val="24"/>
        </w:rPr>
        <w:t>.</w:t>
      </w:r>
    </w:p>
    <w:p w:rsidR="00545896" w:rsidRPr="009C5C7A" w:rsidRDefault="008D44E7" w:rsidP="009C5C7A">
      <w:pPr>
        <w:pStyle w:val="Prrafodelista"/>
        <w:numPr>
          <w:ilvl w:val="0"/>
          <w:numId w:val="10"/>
        </w:numPr>
        <w:tabs>
          <w:tab w:val="clear" w:pos="720"/>
          <w:tab w:val="num" w:pos="1418"/>
        </w:tabs>
        <w:ind w:left="1418" w:hanging="709"/>
        <w:jc w:val="both"/>
        <w:rPr>
          <w:rFonts w:ascii="Arial" w:hAnsi="Arial" w:cs="Arial"/>
          <w:sz w:val="24"/>
          <w:szCs w:val="24"/>
        </w:rPr>
      </w:pPr>
      <w:r w:rsidRPr="009C5C7A">
        <w:rPr>
          <w:rFonts w:ascii="Arial" w:hAnsi="Arial" w:cs="Arial"/>
          <w:sz w:val="24"/>
          <w:szCs w:val="24"/>
        </w:rPr>
        <w:t>Requisitos para la aplicación de las tarifas e incentivos del Programa de Regulación Ecológica (PRECO)</w:t>
      </w:r>
      <w:r w:rsidR="00CE02F8">
        <w:rPr>
          <w:rFonts w:ascii="Arial" w:hAnsi="Arial" w:cs="Arial"/>
          <w:sz w:val="24"/>
          <w:szCs w:val="24"/>
        </w:rPr>
        <w:t>.</w:t>
      </w:r>
    </w:p>
    <w:p w:rsidR="009C5C7A" w:rsidRDefault="009C5C7A" w:rsidP="009C5C7A">
      <w:pPr>
        <w:pStyle w:val="Prrafodelista"/>
        <w:widowControl/>
        <w:spacing w:after="0" w:line="240" w:lineRule="auto"/>
        <w:ind w:left="1418" w:hanging="709"/>
        <w:jc w:val="both"/>
        <w:rPr>
          <w:rFonts w:ascii="Arial" w:hAnsi="Arial" w:cs="Arial"/>
          <w:sz w:val="24"/>
          <w:szCs w:val="24"/>
        </w:rPr>
      </w:pPr>
    </w:p>
    <w:p w:rsidR="00467117" w:rsidRPr="00924BE3" w:rsidRDefault="00467117" w:rsidP="00467117">
      <w:pPr>
        <w:pStyle w:val="Prrafodelista"/>
        <w:widowControl/>
        <w:numPr>
          <w:ilvl w:val="0"/>
          <w:numId w:val="8"/>
        </w:numPr>
        <w:spacing w:after="0" w:line="240" w:lineRule="auto"/>
        <w:jc w:val="both"/>
        <w:rPr>
          <w:rFonts w:ascii="Arial" w:hAnsi="Arial" w:cs="Arial"/>
          <w:sz w:val="24"/>
          <w:szCs w:val="24"/>
        </w:rPr>
      </w:pPr>
      <w:r w:rsidRPr="00924BE3">
        <w:rPr>
          <w:rFonts w:ascii="Arial" w:hAnsi="Arial" w:cs="Arial"/>
          <w:bCs/>
          <w:sz w:val="24"/>
          <w:szCs w:val="24"/>
        </w:rPr>
        <w:t xml:space="preserve">Se modifica el porcentaje para realizar el descuento por el pronto </w:t>
      </w:r>
      <w:r w:rsidR="00B27C0C" w:rsidRPr="00924BE3">
        <w:rPr>
          <w:rFonts w:ascii="Arial" w:hAnsi="Arial" w:cs="Arial"/>
          <w:bCs/>
          <w:sz w:val="24"/>
          <w:szCs w:val="24"/>
        </w:rPr>
        <w:t xml:space="preserve">pago del impuesto predial para quedar en 10% durante el mes de enero y 8% durante el mes de febrero. </w:t>
      </w:r>
    </w:p>
    <w:p w:rsidR="00467117" w:rsidRPr="00924BE3" w:rsidRDefault="00467117" w:rsidP="00467117">
      <w:pPr>
        <w:pStyle w:val="Prrafodelista"/>
        <w:rPr>
          <w:rFonts w:ascii="Arial" w:hAnsi="Arial" w:cs="Arial"/>
          <w:bCs/>
          <w:sz w:val="24"/>
          <w:szCs w:val="24"/>
        </w:rPr>
      </w:pPr>
    </w:p>
    <w:p w:rsidR="00B27C0C" w:rsidRPr="00924BE3" w:rsidRDefault="00467117" w:rsidP="00467117">
      <w:pPr>
        <w:pStyle w:val="Prrafodelista"/>
        <w:widowControl/>
        <w:numPr>
          <w:ilvl w:val="0"/>
          <w:numId w:val="8"/>
        </w:numPr>
        <w:spacing w:after="0" w:line="240" w:lineRule="auto"/>
        <w:jc w:val="both"/>
        <w:rPr>
          <w:rFonts w:ascii="Arial" w:hAnsi="Arial" w:cs="Arial"/>
          <w:sz w:val="24"/>
          <w:szCs w:val="24"/>
        </w:rPr>
      </w:pPr>
      <w:r w:rsidRPr="00924BE3">
        <w:rPr>
          <w:rFonts w:ascii="Arial" w:hAnsi="Arial" w:cs="Arial"/>
          <w:bCs/>
          <w:sz w:val="24"/>
          <w:szCs w:val="24"/>
        </w:rPr>
        <w:t>La cuota mínima en impuesto predial de casas habitación se actualiza al porcentaje de inflación autorizado por el Congreso del Estado</w:t>
      </w:r>
      <w:r w:rsidR="00B27C0C" w:rsidRPr="00924BE3">
        <w:rPr>
          <w:rFonts w:ascii="Arial" w:hAnsi="Arial" w:cs="Arial"/>
          <w:bCs/>
          <w:sz w:val="24"/>
          <w:szCs w:val="24"/>
        </w:rPr>
        <w:t xml:space="preserve">, </w:t>
      </w:r>
      <w:r w:rsidR="00451131">
        <w:rPr>
          <w:rFonts w:ascii="Arial" w:hAnsi="Arial" w:cs="Arial"/>
          <w:bCs/>
          <w:sz w:val="24"/>
          <w:szCs w:val="24"/>
        </w:rPr>
        <w:t xml:space="preserve">quedando </w:t>
      </w:r>
      <w:r w:rsidR="009C5C7A" w:rsidRPr="00924BE3">
        <w:rPr>
          <w:rFonts w:ascii="Arial" w:hAnsi="Arial" w:cs="Arial"/>
          <w:bCs/>
          <w:sz w:val="24"/>
          <w:szCs w:val="24"/>
        </w:rPr>
        <w:t>e</w:t>
      </w:r>
      <w:r w:rsidR="00451131">
        <w:rPr>
          <w:rFonts w:ascii="Arial" w:hAnsi="Arial" w:cs="Arial"/>
          <w:bCs/>
          <w:sz w:val="24"/>
          <w:szCs w:val="24"/>
        </w:rPr>
        <w:t>n</w:t>
      </w:r>
      <w:r w:rsidR="009C5C7A" w:rsidRPr="00924BE3">
        <w:rPr>
          <w:rFonts w:ascii="Arial" w:hAnsi="Arial" w:cs="Arial"/>
          <w:bCs/>
          <w:sz w:val="24"/>
          <w:szCs w:val="24"/>
        </w:rPr>
        <w:t xml:space="preserve"> $274.47 (doscientos setenta y cuatro pesos 47/100 M.N)</w:t>
      </w:r>
    </w:p>
    <w:p w:rsidR="006B0480" w:rsidRDefault="006B0480" w:rsidP="00C45DD9">
      <w:pPr>
        <w:pBdr>
          <w:top w:val="nil"/>
          <w:left w:val="nil"/>
          <w:bottom w:val="nil"/>
          <w:right w:val="nil"/>
          <w:between w:val="nil"/>
        </w:pBdr>
        <w:tabs>
          <w:tab w:val="left" w:pos="3855"/>
        </w:tabs>
        <w:spacing w:after="0" w:line="240" w:lineRule="auto"/>
        <w:ind w:left="851" w:right="51"/>
        <w:jc w:val="both"/>
        <w:rPr>
          <w:rFonts w:ascii="Arial" w:eastAsia="Arial" w:hAnsi="Arial" w:cs="Arial"/>
          <w:b/>
          <w:sz w:val="24"/>
          <w:szCs w:val="24"/>
        </w:rPr>
      </w:pPr>
    </w:p>
    <w:p w:rsidR="00121F98" w:rsidRDefault="00921711" w:rsidP="00C45DD9">
      <w:pPr>
        <w:pBdr>
          <w:top w:val="nil"/>
          <w:left w:val="nil"/>
          <w:bottom w:val="nil"/>
          <w:right w:val="nil"/>
          <w:between w:val="nil"/>
        </w:pBdr>
        <w:tabs>
          <w:tab w:val="left" w:pos="3855"/>
        </w:tabs>
        <w:spacing w:after="0" w:line="240" w:lineRule="auto"/>
        <w:ind w:right="51"/>
        <w:jc w:val="both"/>
        <w:rPr>
          <w:rFonts w:ascii="Arial" w:eastAsia="Arial" w:hAnsi="Arial" w:cs="Arial"/>
          <w:b/>
          <w:color w:val="000000"/>
          <w:sz w:val="24"/>
          <w:szCs w:val="24"/>
        </w:rPr>
      </w:pPr>
      <w:r>
        <w:rPr>
          <w:rFonts w:ascii="Arial" w:eastAsia="Arial" w:hAnsi="Arial" w:cs="Arial"/>
          <w:b/>
          <w:sz w:val="24"/>
          <w:szCs w:val="24"/>
        </w:rPr>
        <w:t>III</w:t>
      </w:r>
      <w:r w:rsidR="00121F98">
        <w:rPr>
          <w:rFonts w:ascii="Arial" w:eastAsia="Arial" w:hAnsi="Arial" w:cs="Arial"/>
          <w:b/>
          <w:sz w:val="24"/>
          <w:szCs w:val="24"/>
        </w:rPr>
        <w:t xml:space="preserve">. </w:t>
      </w:r>
      <w:r w:rsidR="00121F98" w:rsidRPr="001E1341">
        <w:rPr>
          <w:rFonts w:ascii="Arial" w:eastAsia="Arial" w:hAnsi="Arial" w:cs="Arial"/>
          <w:sz w:val="24"/>
          <w:szCs w:val="24"/>
        </w:rPr>
        <w:t xml:space="preserve">Para dar cumplimiento al artículo 74 del Reglamento Interior del H. Ayuntamiento de León, Guanajuato, en fecha </w:t>
      </w:r>
      <w:r w:rsidR="00121F98" w:rsidRPr="001E1341">
        <w:rPr>
          <w:rFonts w:ascii="Arial" w:eastAsia="Arial" w:hAnsi="Arial" w:cs="Arial"/>
          <w:b/>
          <w:color w:val="000000"/>
          <w:sz w:val="24"/>
          <w:szCs w:val="24"/>
        </w:rPr>
        <w:t xml:space="preserve">14 de octubre del año </w:t>
      </w:r>
      <w:r w:rsidR="00121F98" w:rsidRPr="001E1341">
        <w:rPr>
          <w:rFonts w:ascii="Arial" w:eastAsia="Arial" w:hAnsi="Arial" w:cs="Arial"/>
          <w:color w:val="000000"/>
          <w:sz w:val="24"/>
          <w:szCs w:val="24"/>
        </w:rPr>
        <w:t>que transcurre se llevó a cabo la sesión de la</w:t>
      </w:r>
      <w:r w:rsidR="004662E9">
        <w:rPr>
          <w:rFonts w:ascii="Arial" w:eastAsia="Arial" w:hAnsi="Arial" w:cs="Arial"/>
          <w:color w:val="000000"/>
          <w:sz w:val="24"/>
          <w:szCs w:val="24"/>
        </w:rPr>
        <w:t xml:space="preserve">s </w:t>
      </w:r>
      <w:r w:rsidR="004662E9" w:rsidRPr="004662E9">
        <w:rPr>
          <w:rFonts w:ascii="Arial" w:eastAsia="Arial" w:hAnsi="Arial" w:cs="Arial"/>
          <w:sz w:val="24"/>
          <w:szCs w:val="24"/>
        </w:rPr>
        <w:t>Comisiones Unidas de Patrimonio, Cuenta Pública y Desarrollo Institucional con la de</w:t>
      </w:r>
      <w:r w:rsidR="00121F98" w:rsidRPr="001E1341">
        <w:rPr>
          <w:rFonts w:ascii="Arial" w:eastAsia="Arial" w:hAnsi="Arial" w:cs="Arial"/>
          <w:color w:val="000000"/>
          <w:sz w:val="24"/>
          <w:szCs w:val="24"/>
        </w:rPr>
        <w:t xml:space="preserve"> </w:t>
      </w:r>
      <w:r w:rsidR="00121F98" w:rsidRPr="001E1341">
        <w:rPr>
          <w:rFonts w:ascii="Arial" w:eastAsia="Arial" w:hAnsi="Arial" w:cs="Arial"/>
          <w:sz w:val="24"/>
          <w:szCs w:val="24"/>
        </w:rPr>
        <w:t xml:space="preserve">Gobierno, Seguridad Pública, Academia Metropolitana, Tránsito y Prevención del Delito, </w:t>
      </w:r>
      <w:r w:rsidR="00EB3E25">
        <w:rPr>
          <w:rFonts w:ascii="Arial" w:eastAsia="Arial" w:hAnsi="Arial" w:cs="Arial"/>
          <w:sz w:val="24"/>
          <w:szCs w:val="24"/>
        </w:rPr>
        <w:t>en la que estuvieron presente</w:t>
      </w:r>
      <w:r w:rsidR="00451131">
        <w:rPr>
          <w:rFonts w:ascii="Arial" w:eastAsia="Arial" w:hAnsi="Arial" w:cs="Arial"/>
          <w:sz w:val="24"/>
          <w:szCs w:val="24"/>
        </w:rPr>
        <w:t>s todos los integrantes de las Comisiones U</w:t>
      </w:r>
      <w:r w:rsidR="00EB3E25">
        <w:rPr>
          <w:rFonts w:ascii="Arial" w:eastAsia="Arial" w:hAnsi="Arial" w:cs="Arial"/>
          <w:sz w:val="24"/>
          <w:szCs w:val="24"/>
        </w:rPr>
        <w:t>nidas. En esta sesión</w:t>
      </w:r>
      <w:r w:rsidR="00121F98" w:rsidRPr="001E1341">
        <w:rPr>
          <w:rFonts w:ascii="Arial" w:eastAsia="Arial" w:hAnsi="Arial" w:cs="Arial"/>
          <w:sz w:val="24"/>
          <w:szCs w:val="24"/>
        </w:rPr>
        <w:t xml:space="preserve"> </w:t>
      </w:r>
      <w:r w:rsidR="00EB3E25">
        <w:rPr>
          <w:rFonts w:ascii="Arial" w:eastAsia="Arial" w:hAnsi="Arial" w:cs="Arial"/>
          <w:sz w:val="24"/>
          <w:szCs w:val="24"/>
        </w:rPr>
        <w:t>se</w:t>
      </w:r>
      <w:r w:rsidR="00121F98" w:rsidRPr="001E1341">
        <w:rPr>
          <w:rFonts w:ascii="Arial" w:eastAsia="Arial" w:hAnsi="Arial" w:cs="Arial"/>
          <w:sz w:val="24"/>
          <w:szCs w:val="24"/>
        </w:rPr>
        <w:t xml:space="preserve"> dio cuenta y </w:t>
      </w:r>
      <w:r w:rsidR="00EB3E25">
        <w:rPr>
          <w:rFonts w:ascii="Arial" w:eastAsia="Arial" w:hAnsi="Arial" w:cs="Arial"/>
          <w:sz w:val="24"/>
          <w:szCs w:val="24"/>
        </w:rPr>
        <w:t>radicación de</w:t>
      </w:r>
      <w:r w:rsidR="00121F98" w:rsidRPr="001E1341">
        <w:rPr>
          <w:rFonts w:ascii="Arial" w:eastAsia="Arial" w:hAnsi="Arial" w:cs="Arial"/>
          <w:color w:val="000000"/>
          <w:sz w:val="24"/>
          <w:szCs w:val="24"/>
        </w:rPr>
        <w:t xml:space="preserve"> la iniciativa de referencia, habiéndose aprobado la metodología para su estudio, análisis y dictaminación.</w:t>
      </w:r>
      <w:r w:rsidR="00121F98" w:rsidRPr="001E1341">
        <w:rPr>
          <w:rFonts w:ascii="Arial" w:eastAsia="Arial" w:hAnsi="Arial" w:cs="Arial"/>
          <w:b/>
          <w:color w:val="000000"/>
          <w:sz w:val="24"/>
          <w:szCs w:val="24"/>
        </w:rPr>
        <w:tab/>
      </w:r>
    </w:p>
    <w:p w:rsidR="00C45DD9" w:rsidRPr="00121F98" w:rsidRDefault="00C45DD9" w:rsidP="00C45DD9">
      <w:pPr>
        <w:pBdr>
          <w:top w:val="nil"/>
          <w:left w:val="nil"/>
          <w:bottom w:val="nil"/>
          <w:right w:val="nil"/>
          <w:between w:val="nil"/>
        </w:pBdr>
        <w:tabs>
          <w:tab w:val="left" w:pos="3855"/>
        </w:tabs>
        <w:spacing w:after="0" w:line="240" w:lineRule="auto"/>
        <w:ind w:right="51"/>
        <w:jc w:val="both"/>
        <w:rPr>
          <w:rFonts w:ascii="Arial" w:eastAsia="Arial" w:hAnsi="Arial" w:cs="Arial"/>
          <w:b/>
          <w:color w:val="000000"/>
          <w:sz w:val="24"/>
          <w:szCs w:val="24"/>
        </w:rPr>
      </w:pPr>
    </w:p>
    <w:p w:rsidR="00121F98" w:rsidRDefault="00121F98" w:rsidP="00C45DD9">
      <w:pPr>
        <w:pBdr>
          <w:top w:val="nil"/>
          <w:left w:val="nil"/>
          <w:bottom w:val="nil"/>
          <w:right w:val="nil"/>
          <w:between w:val="nil"/>
        </w:pBdr>
        <w:tabs>
          <w:tab w:val="left" w:pos="3855"/>
        </w:tabs>
        <w:spacing w:after="0" w:line="240" w:lineRule="auto"/>
        <w:ind w:right="51"/>
        <w:jc w:val="both"/>
        <w:rPr>
          <w:rFonts w:ascii="Arial" w:hAnsi="Arial" w:cs="Arial"/>
          <w:sz w:val="24"/>
          <w:szCs w:val="24"/>
        </w:rPr>
      </w:pPr>
      <w:r>
        <w:rPr>
          <w:rFonts w:ascii="Arial" w:eastAsia="Arial" w:hAnsi="Arial" w:cs="Arial"/>
          <w:b/>
          <w:sz w:val="24"/>
          <w:szCs w:val="24"/>
        </w:rPr>
        <w:lastRenderedPageBreak/>
        <w:t xml:space="preserve">IV. </w:t>
      </w:r>
      <w:r w:rsidRPr="001E1341">
        <w:rPr>
          <w:rFonts w:ascii="Arial" w:eastAsia="Arial" w:hAnsi="Arial" w:cs="Arial"/>
          <w:sz w:val="24"/>
          <w:szCs w:val="24"/>
        </w:rPr>
        <w:t>Como parte de la metodología aprobada</w:t>
      </w:r>
      <w:r>
        <w:rPr>
          <w:rFonts w:ascii="Arial" w:eastAsia="Arial" w:hAnsi="Arial" w:cs="Arial"/>
          <w:sz w:val="24"/>
          <w:szCs w:val="24"/>
        </w:rPr>
        <w:t xml:space="preserve">, se acordó turnar la iniciativa en comento </w:t>
      </w:r>
      <w:r w:rsidR="00185DA5">
        <w:rPr>
          <w:rFonts w:ascii="Arial" w:eastAsia="Arial" w:hAnsi="Arial" w:cs="Arial"/>
          <w:sz w:val="24"/>
          <w:szCs w:val="24"/>
        </w:rPr>
        <w:t>a las Dependencias y Entidades de la administración pública municipal, así como a los</w:t>
      </w:r>
      <w:r w:rsidRPr="00AF2EA7">
        <w:rPr>
          <w:rFonts w:ascii="Arial" w:eastAsia="Arial" w:hAnsi="Arial" w:cs="Arial"/>
          <w:sz w:val="24"/>
          <w:szCs w:val="24"/>
        </w:rPr>
        <w:t xml:space="preserve"> </w:t>
      </w:r>
      <w:r w:rsidR="00185DA5">
        <w:rPr>
          <w:rFonts w:ascii="Arial" w:eastAsia="Arial" w:hAnsi="Arial" w:cs="Arial"/>
          <w:sz w:val="24"/>
          <w:szCs w:val="24"/>
        </w:rPr>
        <w:t>integrantes del H. Ayuntamiento</w:t>
      </w:r>
      <w:r w:rsidR="00366941">
        <w:rPr>
          <w:rFonts w:ascii="Arial" w:eastAsia="Arial" w:hAnsi="Arial" w:cs="Arial"/>
          <w:sz w:val="24"/>
          <w:szCs w:val="24"/>
        </w:rPr>
        <w:t xml:space="preserve">, con el fin de que realizaran las aportaciones que consideraran pertinentes. </w:t>
      </w:r>
      <w:r w:rsidR="00185DA5">
        <w:rPr>
          <w:rFonts w:ascii="Arial" w:eastAsia="Arial" w:hAnsi="Arial" w:cs="Arial"/>
          <w:sz w:val="24"/>
          <w:szCs w:val="24"/>
        </w:rPr>
        <w:t xml:space="preserve">En consecuencia, se recibieron </w:t>
      </w:r>
      <w:r w:rsidRPr="00A86613">
        <w:rPr>
          <w:rFonts w:ascii="Arial" w:hAnsi="Arial" w:cs="Arial"/>
          <w:sz w:val="24"/>
          <w:szCs w:val="24"/>
        </w:rPr>
        <w:t xml:space="preserve">diversos comentarios y observaciones </w:t>
      </w:r>
      <w:r w:rsidR="00185DA5">
        <w:rPr>
          <w:rFonts w:ascii="Arial" w:hAnsi="Arial" w:cs="Arial"/>
          <w:sz w:val="24"/>
          <w:szCs w:val="24"/>
        </w:rPr>
        <w:t>de las siguientes unidades administrativas y ediles</w:t>
      </w:r>
      <w:r>
        <w:rPr>
          <w:rFonts w:ascii="Arial" w:hAnsi="Arial" w:cs="Arial"/>
          <w:sz w:val="24"/>
          <w:szCs w:val="24"/>
        </w:rPr>
        <w:t>:</w:t>
      </w:r>
    </w:p>
    <w:p w:rsidR="00C45DD9" w:rsidRPr="00FD1D50" w:rsidRDefault="00C45DD9" w:rsidP="00C45DD9">
      <w:pPr>
        <w:pBdr>
          <w:top w:val="nil"/>
          <w:left w:val="nil"/>
          <w:bottom w:val="nil"/>
          <w:right w:val="nil"/>
          <w:between w:val="nil"/>
        </w:pBdr>
        <w:tabs>
          <w:tab w:val="left" w:pos="3855"/>
        </w:tabs>
        <w:spacing w:after="0" w:line="240" w:lineRule="auto"/>
        <w:ind w:right="51"/>
        <w:jc w:val="both"/>
        <w:rPr>
          <w:rFonts w:ascii="Arial" w:eastAsia="Arial" w:hAnsi="Arial" w:cs="Arial"/>
          <w:sz w:val="24"/>
          <w:szCs w:val="24"/>
        </w:rPr>
      </w:pPr>
    </w:p>
    <w:p w:rsidR="005846B6" w:rsidRDefault="005846B6" w:rsidP="005846B6">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Dirección General de Desarrollo Social y Humano</w:t>
      </w:r>
    </w:p>
    <w:p w:rsidR="00E21C56" w:rsidRDefault="00E21C56" w:rsidP="00FD2141">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Dirección General de Desarrollo Rural</w:t>
      </w:r>
    </w:p>
    <w:p w:rsidR="005846B6" w:rsidRDefault="005846B6" w:rsidP="005846B6">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Dirección General de Medio Ambiente</w:t>
      </w:r>
    </w:p>
    <w:p w:rsidR="00E21C56" w:rsidRDefault="00E21C56" w:rsidP="00FD2141">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Dirección General de Educación</w:t>
      </w:r>
    </w:p>
    <w:p w:rsidR="00E21C56" w:rsidRDefault="00E21C56" w:rsidP="00FD2141">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Contraloría Municipal</w:t>
      </w:r>
    </w:p>
    <w:p w:rsidR="00E21C56" w:rsidRDefault="00E21C56" w:rsidP="00E21C56">
      <w:pPr>
        <w:pStyle w:val="Prrafodelista"/>
        <w:widowControl/>
        <w:spacing w:after="0"/>
        <w:ind w:left="567"/>
        <w:rPr>
          <w:rFonts w:ascii="Arial" w:hAnsi="Arial" w:cs="Arial"/>
          <w:sz w:val="24"/>
          <w:szCs w:val="24"/>
        </w:rPr>
      </w:pPr>
    </w:p>
    <w:p w:rsidR="005846B6" w:rsidRDefault="005846B6" w:rsidP="005846B6">
      <w:pPr>
        <w:pStyle w:val="Prrafodelista"/>
        <w:widowControl/>
        <w:numPr>
          <w:ilvl w:val="0"/>
          <w:numId w:val="1"/>
        </w:numPr>
        <w:spacing w:after="0"/>
        <w:ind w:left="567" w:hanging="425"/>
        <w:rPr>
          <w:rFonts w:ascii="Arial" w:hAnsi="Arial" w:cs="Arial"/>
          <w:sz w:val="24"/>
          <w:szCs w:val="24"/>
        </w:rPr>
      </w:pPr>
      <w:r w:rsidRPr="00E21C56">
        <w:rPr>
          <w:rFonts w:ascii="Arial" w:hAnsi="Arial" w:cs="Arial"/>
          <w:sz w:val="24"/>
          <w:szCs w:val="24"/>
        </w:rPr>
        <w:t>Sistema para el Desarrollo Integral de la Familia (DIF León)</w:t>
      </w:r>
    </w:p>
    <w:p w:rsidR="00E21C56" w:rsidRPr="00E21C56" w:rsidRDefault="00E21C56" w:rsidP="00FD2141">
      <w:pPr>
        <w:pStyle w:val="Prrafodelista"/>
        <w:widowControl/>
        <w:numPr>
          <w:ilvl w:val="0"/>
          <w:numId w:val="1"/>
        </w:numPr>
        <w:spacing w:after="0"/>
        <w:ind w:left="567" w:hanging="425"/>
        <w:rPr>
          <w:rFonts w:ascii="Arial" w:hAnsi="Arial" w:cs="Arial"/>
          <w:sz w:val="24"/>
          <w:szCs w:val="24"/>
        </w:rPr>
      </w:pPr>
      <w:r w:rsidRPr="00E21C56">
        <w:rPr>
          <w:rFonts w:ascii="Arial" w:hAnsi="Arial" w:cs="Arial"/>
          <w:sz w:val="24"/>
          <w:szCs w:val="24"/>
        </w:rPr>
        <w:t>Instituto Municipal de Planeación (IMPLAN)</w:t>
      </w:r>
    </w:p>
    <w:p w:rsidR="00E21C56" w:rsidRPr="00E21C56" w:rsidRDefault="00E21C56" w:rsidP="00FD2141">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Instituto Cultural de León (ICL)</w:t>
      </w:r>
    </w:p>
    <w:p w:rsidR="00FD1D50" w:rsidRDefault="00FD1D50" w:rsidP="00B27C0C">
      <w:pPr>
        <w:pStyle w:val="Prrafodelista"/>
        <w:widowControl/>
        <w:spacing w:after="0"/>
        <w:ind w:left="567"/>
        <w:rPr>
          <w:rFonts w:ascii="Arial" w:hAnsi="Arial" w:cs="Arial"/>
          <w:sz w:val="24"/>
          <w:szCs w:val="24"/>
        </w:rPr>
      </w:pPr>
    </w:p>
    <w:p w:rsidR="00E21C56" w:rsidRDefault="00E21C56" w:rsidP="00FD2141">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Regidora Luz Graciela Rodríguez Martínez</w:t>
      </w:r>
    </w:p>
    <w:p w:rsidR="00BB54E5" w:rsidRDefault="00BB54E5" w:rsidP="00BB54E5">
      <w:pPr>
        <w:pStyle w:val="Prrafodelista"/>
        <w:widowControl/>
        <w:numPr>
          <w:ilvl w:val="0"/>
          <w:numId w:val="1"/>
        </w:numPr>
        <w:spacing w:after="0"/>
        <w:ind w:left="567" w:hanging="425"/>
        <w:rPr>
          <w:rFonts w:ascii="Arial" w:hAnsi="Arial" w:cs="Arial"/>
          <w:sz w:val="24"/>
          <w:szCs w:val="24"/>
        </w:rPr>
      </w:pPr>
      <w:r w:rsidRPr="00580C82">
        <w:rPr>
          <w:rFonts w:ascii="Arial" w:hAnsi="Arial" w:cs="Arial"/>
          <w:sz w:val="24"/>
          <w:szCs w:val="24"/>
        </w:rPr>
        <w:t>Regidora Blanca Araceli Escobar Chávez</w:t>
      </w:r>
    </w:p>
    <w:p w:rsidR="00E21C56" w:rsidRDefault="00E21C56" w:rsidP="00FD2141">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 xml:space="preserve">Regidor </w:t>
      </w:r>
      <w:proofErr w:type="spellStart"/>
      <w:r>
        <w:rPr>
          <w:rFonts w:ascii="Arial" w:hAnsi="Arial" w:cs="Arial"/>
          <w:sz w:val="24"/>
          <w:szCs w:val="24"/>
        </w:rPr>
        <w:t>Hildeberto</w:t>
      </w:r>
      <w:proofErr w:type="spellEnd"/>
      <w:r>
        <w:rPr>
          <w:rFonts w:ascii="Arial" w:hAnsi="Arial" w:cs="Arial"/>
          <w:sz w:val="24"/>
          <w:szCs w:val="24"/>
        </w:rPr>
        <w:t xml:space="preserve"> Moreno Faba</w:t>
      </w:r>
    </w:p>
    <w:p w:rsidR="00121F98" w:rsidRPr="00580C82" w:rsidRDefault="00121F98" w:rsidP="00FD2141">
      <w:pPr>
        <w:pStyle w:val="Prrafodelista"/>
        <w:widowControl/>
        <w:numPr>
          <w:ilvl w:val="0"/>
          <w:numId w:val="1"/>
        </w:numPr>
        <w:spacing w:after="0"/>
        <w:ind w:left="567" w:hanging="425"/>
        <w:rPr>
          <w:rFonts w:ascii="Arial" w:hAnsi="Arial" w:cs="Arial"/>
          <w:sz w:val="24"/>
          <w:szCs w:val="24"/>
        </w:rPr>
      </w:pPr>
      <w:r>
        <w:rPr>
          <w:rFonts w:ascii="Arial" w:hAnsi="Arial" w:cs="Arial"/>
          <w:sz w:val="24"/>
          <w:szCs w:val="24"/>
        </w:rPr>
        <w:t>Regidora Lucía Verdín Limón</w:t>
      </w:r>
    </w:p>
    <w:p w:rsidR="00121F98" w:rsidRPr="00580C82" w:rsidRDefault="00121F98" w:rsidP="00B27C0C">
      <w:pPr>
        <w:spacing w:after="0"/>
        <w:ind w:right="49"/>
        <w:jc w:val="both"/>
        <w:rPr>
          <w:rFonts w:ascii="Arial" w:hAnsi="Arial" w:cs="Arial"/>
          <w:sz w:val="24"/>
          <w:szCs w:val="24"/>
        </w:rPr>
      </w:pPr>
    </w:p>
    <w:p w:rsidR="00121F98" w:rsidRDefault="00121F98" w:rsidP="00C45DD9">
      <w:pPr>
        <w:pBdr>
          <w:top w:val="nil"/>
          <w:left w:val="nil"/>
          <w:bottom w:val="nil"/>
          <w:right w:val="nil"/>
          <w:between w:val="nil"/>
        </w:pBdr>
        <w:tabs>
          <w:tab w:val="left" w:pos="3855"/>
        </w:tabs>
        <w:spacing w:after="0" w:line="240" w:lineRule="auto"/>
        <w:ind w:right="51"/>
        <w:jc w:val="both"/>
        <w:rPr>
          <w:rFonts w:ascii="Arial" w:eastAsia="Arial" w:hAnsi="Arial" w:cs="Arial"/>
          <w:sz w:val="24"/>
          <w:szCs w:val="24"/>
        </w:rPr>
      </w:pPr>
      <w:r>
        <w:rPr>
          <w:rFonts w:ascii="Arial" w:eastAsia="Arial" w:hAnsi="Arial" w:cs="Arial"/>
          <w:b/>
          <w:sz w:val="24"/>
          <w:szCs w:val="24"/>
        </w:rPr>
        <w:t xml:space="preserve">V. </w:t>
      </w:r>
      <w:r>
        <w:rPr>
          <w:rFonts w:ascii="Arial" w:eastAsia="Arial" w:hAnsi="Arial" w:cs="Arial"/>
          <w:sz w:val="24"/>
          <w:szCs w:val="24"/>
        </w:rPr>
        <w:t>Cabe referir que las respuestas se hicieron ll</w:t>
      </w:r>
      <w:r w:rsidR="00924BE3">
        <w:rPr>
          <w:rFonts w:ascii="Arial" w:eastAsia="Arial" w:hAnsi="Arial" w:cs="Arial"/>
          <w:sz w:val="24"/>
          <w:szCs w:val="24"/>
        </w:rPr>
        <w:t>egar a los integrantes de estas Comisiones Unidas</w:t>
      </w:r>
      <w:r>
        <w:rPr>
          <w:rFonts w:ascii="Arial" w:eastAsia="Arial" w:hAnsi="Arial" w:cs="Arial"/>
          <w:sz w:val="24"/>
          <w:szCs w:val="24"/>
        </w:rPr>
        <w:t xml:space="preserve"> en fecha </w:t>
      </w:r>
      <w:r w:rsidRPr="00D033C6">
        <w:rPr>
          <w:rFonts w:ascii="Arial" w:eastAsia="Arial" w:hAnsi="Arial" w:cs="Arial"/>
          <w:b/>
          <w:sz w:val="24"/>
          <w:szCs w:val="24"/>
        </w:rPr>
        <w:t>19 de octubre del año en curso</w:t>
      </w:r>
      <w:r>
        <w:rPr>
          <w:rFonts w:ascii="Arial" w:eastAsia="Arial" w:hAnsi="Arial" w:cs="Arial"/>
          <w:sz w:val="24"/>
          <w:szCs w:val="24"/>
        </w:rPr>
        <w:t xml:space="preserve"> por la Dirección General de Apoyo</w:t>
      </w:r>
      <w:r w:rsidR="00D033C6">
        <w:rPr>
          <w:rFonts w:ascii="Arial" w:eastAsia="Arial" w:hAnsi="Arial" w:cs="Arial"/>
          <w:sz w:val="24"/>
          <w:szCs w:val="24"/>
        </w:rPr>
        <w:t xml:space="preserve"> a la Función</w:t>
      </w:r>
      <w:r>
        <w:rPr>
          <w:rFonts w:ascii="Arial" w:eastAsia="Arial" w:hAnsi="Arial" w:cs="Arial"/>
          <w:sz w:val="24"/>
          <w:szCs w:val="24"/>
        </w:rPr>
        <w:t xml:space="preserve"> Edilicia</w:t>
      </w:r>
      <w:r w:rsidR="00D033C6">
        <w:rPr>
          <w:rFonts w:ascii="Arial" w:eastAsia="Arial" w:hAnsi="Arial" w:cs="Arial"/>
          <w:sz w:val="24"/>
          <w:szCs w:val="24"/>
        </w:rPr>
        <w:t>,</w:t>
      </w:r>
      <w:r>
        <w:rPr>
          <w:rFonts w:ascii="Arial" w:eastAsia="Arial" w:hAnsi="Arial" w:cs="Arial"/>
          <w:sz w:val="24"/>
          <w:szCs w:val="24"/>
        </w:rPr>
        <w:t xml:space="preserve"> con la finalidad de que se conociera su contenido y fueran consideradas</w:t>
      </w:r>
      <w:r w:rsidR="00BB54E5">
        <w:rPr>
          <w:rFonts w:ascii="Arial" w:eastAsia="Arial" w:hAnsi="Arial" w:cs="Arial"/>
          <w:sz w:val="24"/>
          <w:szCs w:val="24"/>
        </w:rPr>
        <w:t xml:space="preserve"> en el análisis que se realizara</w:t>
      </w:r>
      <w:r>
        <w:rPr>
          <w:rFonts w:ascii="Arial" w:eastAsia="Arial" w:hAnsi="Arial" w:cs="Arial"/>
          <w:sz w:val="24"/>
          <w:szCs w:val="24"/>
        </w:rPr>
        <w:t xml:space="preserve"> en la mesa de trabajo correspondiente.</w:t>
      </w:r>
    </w:p>
    <w:p w:rsidR="00C45DD9" w:rsidRDefault="00C45DD9" w:rsidP="00C45DD9">
      <w:pPr>
        <w:pBdr>
          <w:top w:val="nil"/>
          <w:left w:val="nil"/>
          <w:bottom w:val="nil"/>
          <w:right w:val="nil"/>
          <w:between w:val="nil"/>
        </w:pBdr>
        <w:tabs>
          <w:tab w:val="left" w:pos="3855"/>
        </w:tabs>
        <w:spacing w:after="0" w:line="240" w:lineRule="auto"/>
        <w:ind w:right="51"/>
        <w:jc w:val="both"/>
        <w:rPr>
          <w:rFonts w:ascii="Arial" w:eastAsia="Arial" w:hAnsi="Arial" w:cs="Arial"/>
          <w:sz w:val="24"/>
          <w:szCs w:val="24"/>
        </w:rPr>
      </w:pPr>
    </w:p>
    <w:p w:rsidR="00121F98" w:rsidRDefault="00921711" w:rsidP="00C45DD9">
      <w:pPr>
        <w:pBdr>
          <w:top w:val="nil"/>
          <w:left w:val="nil"/>
          <w:bottom w:val="nil"/>
          <w:right w:val="nil"/>
          <w:between w:val="nil"/>
        </w:pBdr>
        <w:tabs>
          <w:tab w:val="left" w:pos="3855"/>
        </w:tabs>
        <w:spacing w:after="0" w:line="240" w:lineRule="auto"/>
        <w:ind w:right="51"/>
        <w:jc w:val="both"/>
        <w:rPr>
          <w:rFonts w:ascii="Arial" w:eastAsia="Arial" w:hAnsi="Arial" w:cs="Arial"/>
          <w:sz w:val="24"/>
          <w:szCs w:val="24"/>
        </w:rPr>
      </w:pPr>
      <w:r>
        <w:rPr>
          <w:rFonts w:ascii="Arial" w:hAnsi="Arial" w:cs="Arial"/>
          <w:b/>
          <w:sz w:val="24"/>
          <w:szCs w:val="24"/>
        </w:rPr>
        <w:t>V</w:t>
      </w:r>
      <w:r w:rsidR="00121F98">
        <w:rPr>
          <w:rFonts w:ascii="Arial" w:hAnsi="Arial" w:cs="Arial"/>
          <w:b/>
          <w:sz w:val="24"/>
          <w:szCs w:val="24"/>
        </w:rPr>
        <w:t xml:space="preserve">I.  </w:t>
      </w:r>
      <w:r w:rsidR="00121F98">
        <w:rPr>
          <w:rFonts w:ascii="Arial" w:eastAsia="Arial" w:hAnsi="Arial" w:cs="Arial"/>
          <w:sz w:val="24"/>
          <w:szCs w:val="24"/>
        </w:rPr>
        <w:t>Co</w:t>
      </w:r>
      <w:r w:rsidR="00121F98" w:rsidRPr="006371FB">
        <w:rPr>
          <w:rFonts w:ascii="Arial" w:eastAsia="Arial" w:hAnsi="Arial" w:cs="Arial"/>
          <w:sz w:val="24"/>
          <w:szCs w:val="24"/>
        </w:rPr>
        <w:t xml:space="preserve">n fecha </w:t>
      </w:r>
      <w:r w:rsidR="00E21C56">
        <w:rPr>
          <w:rFonts w:ascii="Arial" w:eastAsia="Arial" w:hAnsi="Arial" w:cs="Arial"/>
          <w:b/>
          <w:sz w:val="24"/>
          <w:szCs w:val="24"/>
        </w:rPr>
        <w:t>25</w:t>
      </w:r>
      <w:r w:rsidR="00121F98" w:rsidRPr="006371FB">
        <w:rPr>
          <w:rFonts w:ascii="Arial" w:eastAsia="Arial" w:hAnsi="Arial" w:cs="Arial"/>
          <w:b/>
          <w:sz w:val="24"/>
          <w:szCs w:val="24"/>
        </w:rPr>
        <w:t xml:space="preserve"> de octubre del año en curso</w:t>
      </w:r>
      <w:r w:rsidR="00121F98" w:rsidRPr="006371FB">
        <w:rPr>
          <w:rFonts w:ascii="Arial" w:eastAsia="Arial" w:hAnsi="Arial" w:cs="Arial"/>
          <w:sz w:val="24"/>
          <w:szCs w:val="24"/>
        </w:rPr>
        <w:t xml:space="preserve">, se </w:t>
      </w:r>
      <w:r w:rsidR="00121F98">
        <w:rPr>
          <w:rFonts w:ascii="Arial" w:eastAsia="Arial" w:hAnsi="Arial" w:cs="Arial"/>
          <w:sz w:val="24"/>
          <w:szCs w:val="24"/>
        </w:rPr>
        <w:t>dio inicio a l</w:t>
      </w:r>
      <w:r w:rsidR="00121F98" w:rsidRPr="006371FB">
        <w:rPr>
          <w:rFonts w:ascii="Arial" w:eastAsia="Arial" w:hAnsi="Arial" w:cs="Arial"/>
          <w:sz w:val="24"/>
          <w:szCs w:val="24"/>
        </w:rPr>
        <w:t xml:space="preserve">a mesa de trabajo </w:t>
      </w:r>
      <w:r w:rsidR="00121F98">
        <w:rPr>
          <w:rFonts w:ascii="Arial" w:eastAsia="Arial" w:hAnsi="Arial" w:cs="Arial"/>
          <w:sz w:val="24"/>
          <w:szCs w:val="24"/>
        </w:rPr>
        <w:t>con</w:t>
      </w:r>
      <w:r w:rsidR="00BD0315">
        <w:rPr>
          <w:rFonts w:ascii="Arial" w:eastAsia="Arial" w:hAnsi="Arial" w:cs="Arial"/>
          <w:sz w:val="24"/>
          <w:szCs w:val="24"/>
        </w:rPr>
        <w:t>tando con la totalidad de los</w:t>
      </w:r>
      <w:r w:rsidR="00121F98" w:rsidRPr="006371FB">
        <w:rPr>
          <w:rFonts w:ascii="Arial" w:eastAsia="Arial" w:hAnsi="Arial" w:cs="Arial"/>
          <w:sz w:val="24"/>
          <w:szCs w:val="24"/>
        </w:rPr>
        <w:t xml:space="preserve"> integrantes de esta</w:t>
      </w:r>
      <w:r w:rsidR="004A6A1B">
        <w:rPr>
          <w:rFonts w:ascii="Arial" w:eastAsia="Arial" w:hAnsi="Arial" w:cs="Arial"/>
          <w:sz w:val="24"/>
          <w:szCs w:val="24"/>
        </w:rPr>
        <w:t>s C</w:t>
      </w:r>
      <w:r w:rsidR="00E21C56">
        <w:rPr>
          <w:rFonts w:ascii="Arial" w:eastAsia="Arial" w:hAnsi="Arial" w:cs="Arial"/>
          <w:sz w:val="24"/>
          <w:szCs w:val="24"/>
        </w:rPr>
        <w:t>omisiones Unidas</w:t>
      </w:r>
      <w:r w:rsidR="00121F98" w:rsidRPr="006371FB">
        <w:rPr>
          <w:rFonts w:ascii="Arial" w:eastAsia="Arial" w:hAnsi="Arial" w:cs="Arial"/>
          <w:sz w:val="24"/>
          <w:szCs w:val="24"/>
        </w:rPr>
        <w:t xml:space="preserve">, </w:t>
      </w:r>
      <w:r w:rsidR="00121F98">
        <w:rPr>
          <w:rFonts w:ascii="Arial" w:eastAsia="Arial" w:hAnsi="Arial" w:cs="Arial"/>
          <w:sz w:val="24"/>
          <w:szCs w:val="24"/>
        </w:rPr>
        <w:t>para realizar el análisis de la iniciativa en comento tomando en c</w:t>
      </w:r>
      <w:r w:rsidR="00FD1D50">
        <w:rPr>
          <w:rFonts w:ascii="Arial" w:eastAsia="Arial" w:hAnsi="Arial" w:cs="Arial"/>
          <w:sz w:val="24"/>
          <w:szCs w:val="24"/>
        </w:rPr>
        <w:t xml:space="preserve">onsideración las observaciones, </w:t>
      </w:r>
      <w:r w:rsidR="00121F98" w:rsidRPr="006371FB">
        <w:rPr>
          <w:rFonts w:ascii="Arial" w:eastAsia="Arial" w:hAnsi="Arial" w:cs="Arial"/>
          <w:sz w:val="24"/>
          <w:szCs w:val="24"/>
        </w:rPr>
        <w:t xml:space="preserve">comentarios y pronunciamientos </w:t>
      </w:r>
      <w:r w:rsidR="00121F98">
        <w:rPr>
          <w:rFonts w:ascii="Arial" w:eastAsia="Arial" w:hAnsi="Arial" w:cs="Arial"/>
          <w:sz w:val="24"/>
          <w:szCs w:val="24"/>
        </w:rPr>
        <w:t xml:space="preserve">de las </w:t>
      </w:r>
      <w:r w:rsidR="00FD1D50">
        <w:rPr>
          <w:rFonts w:ascii="Arial" w:eastAsia="Arial" w:hAnsi="Arial" w:cs="Arial"/>
          <w:sz w:val="24"/>
          <w:szCs w:val="24"/>
        </w:rPr>
        <w:t>unidades administrativas</w:t>
      </w:r>
      <w:r w:rsidR="00121F98">
        <w:rPr>
          <w:rFonts w:ascii="Arial" w:eastAsia="Arial" w:hAnsi="Arial" w:cs="Arial"/>
          <w:sz w:val="24"/>
          <w:szCs w:val="24"/>
        </w:rPr>
        <w:t xml:space="preserve"> y de los mismo</w:t>
      </w:r>
      <w:r w:rsidR="00FD1D50">
        <w:rPr>
          <w:rFonts w:ascii="Arial" w:eastAsia="Arial" w:hAnsi="Arial" w:cs="Arial"/>
          <w:sz w:val="24"/>
          <w:szCs w:val="24"/>
        </w:rPr>
        <w:t>s</w:t>
      </w:r>
      <w:r w:rsidR="00121F98">
        <w:rPr>
          <w:rFonts w:ascii="Arial" w:eastAsia="Arial" w:hAnsi="Arial" w:cs="Arial"/>
          <w:sz w:val="24"/>
          <w:szCs w:val="24"/>
        </w:rPr>
        <w:t xml:space="preserve"> Ediles.  </w:t>
      </w:r>
    </w:p>
    <w:p w:rsidR="00C45DD9" w:rsidRDefault="00C45DD9" w:rsidP="00C45DD9">
      <w:pPr>
        <w:pBdr>
          <w:top w:val="nil"/>
          <w:left w:val="nil"/>
          <w:bottom w:val="nil"/>
          <w:right w:val="nil"/>
          <w:between w:val="nil"/>
        </w:pBdr>
        <w:tabs>
          <w:tab w:val="left" w:pos="3855"/>
        </w:tabs>
        <w:spacing w:after="0" w:line="240" w:lineRule="auto"/>
        <w:ind w:right="51"/>
        <w:jc w:val="both"/>
        <w:rPr>
          <w:rFonts w:ascii="Arial" w:eastAsia="Arial" w:hAnsi="Arial" w:cs="Arial"/>
          <w:sz w:val="24"/>
          <w:szCs w:val="24"/>
        </w:rPr>
      </w:pPr>
    </w:p>
    <w:p w:rsidR="00121F98" w:rsidRDefault="00121F98" w:rsidP="00C45DD9">
      <w:pPr>
        <w:spacing w:after="0" w:line="240" w:lineRule="auto"/>
        <w:ind w:right="51"/>
        <w:jc w:val="both"/>
        <w:rPr>
          <w:rFonts w:ascii="Arial" w:hAnsi="Arial" w:cs="Arial"/>
          <w:sz w:val="24"/>
          <w:szCs w:val="24"/>
        </w:rPr>
      </w:pPr>
      <w:r>
        <w:rPr>
          <w:rFonts w:ascii="Arial" w:hAnsi="Arial" w:cs="Arial"/>
          <w:sz w:val="24"/>
          <w:szCs w:val="24"/>
        </w:rPr>
        <w:t xml:space="preserve">Como puntos relevantes emitidos por las </w:t>
      </w:r>
      <w:r w:rsidR="00E21C56">
        <w:rPr>
          <w:rFonts w:ascii="Arial" w:hAnsi="Arial" w:cs="Arial"/>
          <w:sz w:val="24"/>
          <w:szCs w:val="24"/>
        </w:rPr>
        <w:t>dependencias, entidades</w:t>
      </w:r>
      <w:r>
        <w:rPr>
          <w:rFonts w:ascii="Arial" w:hAnsi="Arial" w:cs="Arial"/>
          <w:sz w:val="24"/>
          <w:szCs w:val="24"/>
        </w:rPr>
        <w:t xml:space="preserve"> y Ediles que se vertieron en la mesa de trabajo</w:t>
      </w:r>
      <w:r w:rsidR="002D781F">
        <w:rPr>
          <w:rFonts w:ascii="Arial" w:hAnsi="Arial" w:cs="Arial"/>
          <w:sz w:val="24"/>
          <w:szCs w:val="24"/>
        </w:rPr>
        <w:t>,</w:t>
      </w:r>
      <w:r>
        <w:rPr>
          <w:rFonts w:ascii="Arial" w:hAnsi="Arial" w:cs="Arial"/>
          <w:sz w:val="24"/>
          <w:szCs w:val="24"/>
        </w:rPr>
        <w:t xml:space="preserve"> se consideran los siguientes:</w:t>
      </w:r>
    </w:p>
    <w:p w:rsidR="00C45DD9" w:rsidRDefault="00C45DD9" w:rsidP="00C45DD9">
      <w:pPr>
        <w:spacing w:after="0" w:line="240" w:lineRule="auto"/>
        <w:ind w:right="51"/>
        <w:jc w:val="both"/>
        <w:rPr>
          <w:rFonts w:ascii="Arial" w:hAnsi="Arial" w:cs="Arial"/>
          <w:sz w:val="24"/>
          <w:szCs w:val="24"/>
        </w:rPr>
      </w:pPr>
    </w:p>
    <w:p w:rsidR="008F44F2" w:rsidRPr="00EB0E8F" w:rsidRDefault="008F44F2" w:rsidP="00C45DD9">
      <w:pPr>
        <w:pStyle w:val="Prrafodelista"/>
        <w:widowControl/>
        <w:numPr>
          <w:ilvl w:val="0"/>
          <w:numId w:val="2"/>
        </w:numPr>
        <w:spacing w:after="0" w:line="240" w:lineRule="auto"/>
        <w:ind w:right="49"/>
        <w:jc w:val="both"/>
        <w:rPr>
          <w:rFonts w:ascii="Arial" w:hAnsi="Arial" w:cs="Arial"/>
          <w:sz w:val="24"/>
          <w:szCs w:val="24"/>
        </w:rPr>
      </w:pPr>
      <w:r w:rsidRPr="00D033C6">
        <w:rPr>
          <w:rFonts w:ascii="Arial" w:hAnsi="Arial" w:cs="Arial"/>
          <w:b/>
          <w:i/>
          <w:sz w:val="24"/>
          <w:szCs w:val="24"/>
        </w:rPr>
        <w:t>Dirección General de Desarrollo Rural</w:t>
      </w:r>
      <w:r w:rsidR="00D033C6" w:rsidRPr="00D033C6">
        <w:rPr>
          <w:rFonts w:ascii="Arial" w:hAnsi="Arial" w:cs="Arial"/>
          <w:b/>
          <w:sz w:val="24"/>
          <w:szCs w:val="24"/>
        </w:rPr>
        <w:t>:</w:t>
      </w:r>
      <w:r w:rsidR="00D033C6">
        <w:rPr>
          <w:rFonts w:ascii="Arial" w:hAnsi="Arial" w:cs="Arial"/>
          <w:sz w:val="24"/>
          <w:szCs w:val="24"/>
        </w:rPr>
        <w:t xml:space="preserve"> Sobre el artículo </w:t>
      </w:r>
      <w:r w:rsidR="00D033C6" w:rsidRPr="00D033C6">
        <w:rPr>
          <w:rFonts w:ascii="Arial" w:hAnsi="Arial" w:cs="Arial"/>
          <w:sz w:val="24"/>
          <w:szCs w:val="24"/>
        </w:rPr>
        <w:t xml:space="preserve">46, referente a los propietarios o poseedores de bienes inmuebles que son destinados con fines agrícolas o ganaderos, la dependencia propone que el beneficio se aplique solo aquellas personas que acrediten que esta sea su actividad primaria, </w:t>
      </w:r>
      <w:r w:rsidR="00D033C6" w:rsidRPr="00EB0E8F">
        <w:rPr>
          <w:rFonts w:ascii="Arial" w:hAnsi="Arial" w:cs="Arial"/>
          <w:sz w:val="24"/>
          <w:szCs w:val="24"/>
        </w:rPr>
        <w:t>y además que sea la Dirección de Catastro quien emita la constancia.</w:t>
      </w:r>
    </w:p>
    <w:p w:rsidR="008F44F2" w:rsidRDefault="008F44F2" w:rsidP="00C45DD9">
      <w:pPr>
        <w:pStyle w:val="Prrafodelista"/>
        <w:widowControl/>
        <w:spacing w:after="0" w:line="240" w:lineRule="auto"/>
        <w:ind w:right="49"/>
        <w:jc w:val="both"/>
        <w:rPr>
          <w:rFonts w:ascii="Arial" w:hAnsi="Arial" w:cs="Arial"/>
          <w:sz w:val="24"/>
          <w:szCs w:val="24"/>
        </w:rPr>
      </w:pPr>
    </w:p>
    <w:p w:rsidR="00B275EF" w:rsidRPr="008F44F2" w:rsidRDefault="00B275EF" w:rsidP="00C45DD9">
      <w:pPr>
        <w:pStyle w:val="Prrafodelista"/>
        <w:widowControl/>
        <w:spacing w:after="0" w:line="240" w:lineRule="auto"/>
        <w:ind w:right="49"/>
        <w:jc w:val="both"/>
        <w:rPr>
          <w:rFonts w:ascii="Arial" w:hAnsi="Arial" w:cs="Arial"/>
          <w:sz w:val="24"/>
          <w:szCs w:val="24"/>
        </w:rPr>
      </w:pPr>
    </w:p>
    <w:p w:rsidR="00D033C6" w:rsidRPr="00D033C6" w:rsidRDefault="00D033C6" w:rsidP="00C45DD9">
      <w:pPr>
        <w:pStyle w:val="Prrafodelista"/>
        <w:widowControl/>
        <w:numPr>
          <w:ilvl w:val="0"/>
          <w:numId w:val="2"/>
        </w:numPr>
        <w:spacing w:after="0" w:line="240" w:lineRule="auto"/>
        <w:ind w:right="49"/>
        <w:jc w:val="both"/>
        <w:rPr>
          <w:rFonts w:ascii="Arial" w:hAnsi="Arial" w:cs="Arial"/>
          <w:sz w:val="24"/>
          <w:szCs w:val="24"/>
        </w:rPr>
      </w:pPr>
      <w:r w:rsidRPr="00D033C6">
        <w:rPr>
          <w:rFonts w:ascii="Arial" w:hAnsi="Arial" w:cs="Arial"/>
          <w:b/>
          <w:i/>
          <w:sz w:val="24"/>
          <w:szCs w:val="24"/>
        </w:rPr>
        <w:t>Instituto Municipal de Planeación (IMPLAN):</w:t>
      </w:r>
      <w:r>
        <w:rPr>
          <w:rFonts w:ascii="Arial" w:hAnsi="Arial" w:cs="Arial"/>
          <w:sz w:val="24"/>
          <w:szCs w:val="24"/>
        </w:rPr>
        <w:t xml:space="preserve"> La entidad sugiere que para fortalecer la exposición de motivos se señale el </w:t>
      </w:r>
      <w:r w:rsidRPr="00D033C6">
        <w:rPr>
          <w:rFonts w:ascii="Arial" w:hAnsi="Arial" w:cs="Arial"/>
          <w:i/>
          <w:sz w:val="24"/>
          <w:szCs w:val="24"/>
        </w:rPr>
        <w:t>“Plan Municipal de Desarrollo. León hacia el Futuro. Visión 2045”.</w:t>
      </w:r>
    </w:p>
    <w:p w:rsidR="00D033C6" w:rsidRDefault="00D033C6" w:rsidP="00C45DD9">
      <w:pPr>
        <w:pStyle w:val="Prrafodelista"/>
        <w:spacing w:after="0" w:line="240" w:lineRule="auto"/>
        <w:rPr>
          <w:rFonts w:ascii="Arial" w:hAnsi="Arial" w:cs="Arial"/>
          <w:sz w:val="24"/>
          <w:szCs w:val="24"/>
        </w:rPr>
      </w:pPr>
    </w:p>
    <w:p w:rsidR="00B275EF" w:rsidRPr="00D033C6" w:rsidRDefault="00B275EF" w:rsidP="00C45DD9">
      <w:pPr>
        <w:pStyle w:val="Prrafodelista"/>
        <w:spacing w:after="0" w:line="240" w:lineRule="auto"/>
        <w:rPr>
          <w:rFonts w:ascii="Arial" w:hAnsi="Arial" w:cs="Arial"/>
          <w:sz w:val="24"/>
          <w:szCs w:val="24"/>
        </w:rPr>
      </w:pPr>
    </w:p>
    <w:p w:rsidR="008F44F2" w:rsidRPr="00611594" w:rsidRDefault="008F44F2" w:rsidP="00C45DD9">
      <w:pPr>
        <w:pStyle w:val="Prrafodelista"/>
        <w:widowControl/>
        <w:numPr>
          <w:ilvl w:val="0"/>
          <w:numId w:val="2"/>
        </w:numPr>
        <w:spacing w:after="0" w:line="240" w:lineRule="auto"/>
        <w:ind w:right="49"/>
        <w:jc w:val="both"/>
        <w:rPr>
          <w:rFonts w:ascii="Arial" w:hAnsi="Arial" w:cs="Arial"/>
          <w:sz w:val="24"/>
          <w:szCs w:val="24"/>
        </w:rPr>
      </w:pPr>
      <w:r w:rsidRPr="00D033C6">
        <w:rPr>
          <w:rFonts w:ascii="Arial" w:hAnsi="Arial" w:cs="Arial"/>
          <w:b/>
          <w:i/>
          <w:sz w:val="24"/>
          <w:szCs w:val="24"/>
        </w:rPr>
        <w:t>Sistema para el Desarrollo Integral de la Familia (DIF León)</w:t>
      </w:r>
      <w:r w:rsidR="00D033C6" w:rsidRPr="00D033C6">
        <w:rPr>
          <w:rFonts w:ascii="Arial" w:hAnsi="Arial" w:cs="Arial"/>
          <w:b/>
          <w:i/>
          <w:sz w:val="24"/>
          <w:szCs w:val="24"/>
        </w:rPr>
        <w:t>:</w:t>
      </w:r>
      <w:r w:rsidR="00D033C6">
        <w:rPr>
          <w:rFonts w:ascii="Arial" w:hAnsi="Arial" w:cs="Arial"/>
          <w:sz w:val="24"/>
          <w:szCs w:val="24"/>
        </w:rPr>
        <w:t xml:space="preserve"> </w:t>
      </w:r>
      <w:r w:rsidR="00D033C6" w:rsidRPr="00D033C6">
        <w:rPr>
          <w:rFonts w:ascii="Arial" w:hAnsi="Arial" w:cs="Arial"/>
          <w:sz w:val="24"/>
          <w:szCs w:val="24"/>
        </w:rPr>
        <w:t xml:space="preserve">Señalan que en </w:t>
      </w:r>
      <w:r w:rsidR="00611594">
        <w:rPr>
          <w:rFonts w:ascii="Arial" w:hAnsi="Arial" w:cs="Arial"/>
          <w:sz w:val="24"/>
          <w:szCs w:val="24"/>
        </w:rPr>
        <w:t>los artículos 25 fracciones VI, VII y X, así como en el 55,</w:t>
      </w:r>
      <w:r w:rsidR="00D033C6" w:rsidRPr="00D033C6">
        <w:rPr>
          <w:rFonts w:ascii="Arial" w:hAnsi="Arial" w:cs="Arial"/>
          <w:sz w:val="24"/>
          <w:szCs w:val="24"/>
        </w:rPr>
        <w:t xml:space="preserve"> se plasme el concepto de </w:t>
      </w:r>
      <w:r w:rsidR="00D033C6" w:rsidRPr="00D033C6">
        <w:rPr>
          <w:rFonts w:ascii="Arial" w:hAnsi="Arial" w:cs="Arial"/>
          <w:i/>
          <w:sz w:val="24"/>
          <w:szCs w:val="24"/>
        </w:rPr>
        <w:t>“Sistema para el Desarrollo Integral de la Familia en el Municipio de León, Guanajuato”.</w:t>
      </w:r>
    </w:p>
    <w:p w:rsidR="00611594" w:rsidRDefault="00611594" w:rsidP="00C45DD9">
      <w:pPr>
        <w:pStyle w:val="Prrafodelista"/>
        <w:spacing w:after="0" w:line="240" w:lineRule="auto"/>
        <w:rPr>
          <w:rFonts w:ascii="Arial" w:hAnsi="Arial" w:cs="Arial"/>
          <w:sz w:val="24"/>
          <w:szCs w:val="24"/>
        </w:rPr>
      </w:pPr>
    </w:p>
    <w:p w:rsidR="00B275EF" w:rsidRPr="00611594" w:rsidRDefault="00B275EF" w:rsidP="00C45DD9">
      <w:pPr>
        <w:pStyle w:val="Prrafodelista"/>
        <w:spacing w:after="0" w:line="240" w:lineRule="auto"/>
        <w:rPr>
          <w:rFonts w:ascii="Arial" w:hAnsi="Arial" w:cs="Arial"/>
          <w:sz w:val="24"/>
          <w:szCs w:val="24"/>
        </w:rPr>
      </w:pPr>
    </w:p>
    <w:p w:rsidR="00611594" w:rsidRPr="00EB0E8F" w:rsidRDefault="00611594" w:rsidP="00C45DD9">
      <w:pPr>
        <w:pStyle w:val="Prrafodelista"/>
        <w:widowControl/>
        <w:numPr>
          <w:ilvl w:val="0"/>
          <w:numId w:val="2"/>
        </w:numPr>
        <w:spacing w:after="0" w:line="240" w:lineRule="auto"/>
        <w:jc w:val="both"/>
        <w:rPr>
          <w:rFonts w:ascii="Arial" w:hAnsi="Arial" w:cs="Arial"/>
          <w:b/>
          <w:i/>
          <w:sz w:val="24"/>
          <w:szCs w:val="24"/>
        </w:rPr>
      </w:pPr>
      <w:r w:rsidRPr="00EB0E8F">
        <w:rPr>
          <w:rFonts w:ascii="Arial" w:hAnsi="Arial" w:cs="Arial"/>
          <w:b/>
          <w:i/>
          <w:sz w:val="24"/>
          <w:szCs w:val="24"/>
        </w:rPr>
        <w:t xml:space="preserve">Regidora Luz Graciela Rodríguez Martínez: </w:t>
      </w:r>
      <w:r w:rsidRPr="00EB0E8F">
        <w:rPr>
          <w:rFonts w:ascii="Arial" w:hAnsi="Arial" w:cs="Arial"/>
          <w:sz w:val="24"/>
          <w:szCs w:val="24"/>
        </w:rPr>
        <w:t>Respecto del artículo 5 del impuesto predial, hace la pregunta si se generará una mayor recaudación al impulsar la manifestación por parte del contribuyente de una actualización en el valor fiscal de sus propiedades, y si así fuera, cuál sería la proporción que generaría en la recaudación.</w:t>
      </w:r>
    </w:p>
    <w:p w:rsidR="00611594" w:rsidRPr="00EB0E8F" w:rsidRDefault="00611594" w:rsidP="00C45DD9">
      <w:pPr>
        <w:pStyle w:val="Prrafodelista"/>
        <w:spacing w:after="0" w:line="240" w:lineRule="auto"/>
        <w:jc w:val="both"/>
        <w:rPr>
          <w:rFonts w:ascii="Arial" w:hAnsi="Arial" w:cs="Arial"/>
          <w:b/>
          <w:i/>
          <w:sz w:val="24"/>
          <w:szCs w:val="24"/>
        </w:rPr>
      </w:pPr>
    </w:p>
    <w:p w:rsidR="00611594" w:rsidRDefault="00611594" w:rsidP="00C45DD9">
      <w:pPr>
        <w:pStyle w:val="Prrafodelista"/>
        <w:widowControl/>
        <w:spacing w:after="0" w:line="240" w:lineRule="auto"/>
        <w:jc w:val="both"/>
        <w:rPr>
          <w:rFonts w:ascii="Arial" w:hAnsi="Arial" w:cs="Arial"/>
          <w:sz w:val="24"/>
          <w:szCs w:val="24"/>
        </w:rPr>
      </w:pPr>
      <w:r w:rsidRPr="00EB0E8F">
        <w:rPr>
          <w:rFonts w:ascii="Arial" w:hAnsi="Arial" w:cs="Arial"/>
          <w:sz w:val="24"/>
          <w:szCs w:val="24"/>
        </w:rPr>
        <w:t>Asimismo, la Regidora solicita al SAPAL que precise la justificación para la propuesta de homologar al 8.5% la tarifa que se paga por incorporación a la red de agua potable y de alcantarillado para usos no habitacionales. Solicita de igual forma una justificación más clara para los ajustes aplicados en el artículo 16 fracción I inciso a) y e), así como en la fracción IX inciso e).</w:t>
      </w:r>
    </w:p>
    <w:p w:rsidR="00611594" w:rsidRDefault="00611594" w:rsidP="00C45DD9">
      <w:pPr>
        <w:widowControl/>
        <w:spacing w:after="0" w:line="240" w:lineRule="auto"/>
        <w:rPr>
          <w:rFonts w:ascii="Arial" w:hAnsi="Arial" w:cs="Arial"/>
          <w:sz w:val="24"/>
          <w:szCs w:val="24"/>
        </w:rPr>
      </w:pPr>
    </w:p>
    <w:p w:rsidR="00B275EF" w:rsidRPr="00307686" w:rsidRDefault="00B275EF" w:rsidP="00C45DD9">
      <w:pPr>
        <w:widowControl/>
        <w:spacing w:after="0" w:line="240" w:lineRule="auto"/>
        <w:rPr>
          <w:rFonts w:ascii="Arial" w:hAnsi="Arial" w:cs="Arial"/>
          <w:sz w:val="24"/>
          <w:szCs w:val="24"/>
        </w:rPr>
      </w:pPr>
    </w:p>
    <w:p w:rsidR="00611594" w:rsidRDefault="00611594" w:rsidP="00C45DD9">
      <w:pPr>
        <w:pStyle w:val="Prrafodelista"/>
        <w:widowControl/>
        <w:numPr>
          <w:ilvl w:val="0"/>
          <w:numId w:val="2"/>
        </w:numPr>
        <w:spacing w:after="0" w:line="240" w:lineRule="auto"/>
        <w:ind w:right="49"/>
        <w:jc w:val="both"/>
        <w:rPr>
          <w:rFonts w:ascii="Arial" w:hAnsi="Arial" w:cs="Arial"/>
          <w:sz w:val="24"/>
          <w:szCs w:val="24"/>
        </w:rPr>
      </w:pPr>
      <w:r w:rsidRPr="00471C24">
        <w:rPr>
          <w:rFonts w:ascii="Arial" w:hAnsi="Arial" w:cs="Arial"/>
          <w:b/>
          <w:i/>
          <w:sz w:val="24"/>
          <w:szCs w:val="24"/>
        </w:rPr>
        <w:t xml:space="preserve">Regidor </w:t>
      </w:r>
      <w:proofErr w:type="spellStart"/>
      <w:r w:rsidRPr="00471C24">
        <w:rPr>
          <w:rFonts w:ascii="Arial" w:hAnsi="Arial" w:cs="Arial"/>
          <w:b/>
          <w:i/>
          <w:sz w:val="24"/>
          <w:szCs w:val="24"/>
        </w:rPr>
        <w:t>Hildeberto</w:t>
      </w:r>
      <w:proofErr w:type="spellEnd"/>
      <w:r w:rsidRPr="00471C24">
        <w:rPr>
          <w:rFonts w:ascii="Arial" w:hAnsi="Arial" w:cs="Arial"/>
          <w:b/>
          <w:i/>
          <w:sz w:val="24"/>
          <w:szCs w:val="24"/>
        </w:rPr>
        <w:t xml:space="preserve"> Moreno Faba:</w:t>
      </w:r>
      <w:r>
        <w:rPr>
          <w:rFonts w:ascii="Arial" w:hAnsi="Arial" w:cs="Arial"/>
          <w:sz w:val="24"/>
          <w:szCs w:val="24"/>
        </w:rPr>
        <w:t xml:space="preserve"> En relación con el </w:t>
      </w:r>
      <w:r w:rsidRPr="00471C24">
        <w:rPr>
          <w:rFonts w:ascii="Arial" w:hAnsi="Arial" w:cs="Arial"/>
          <w:sz w:val="24"/>
          <w:szCs w:val="24"/>
        </w:rPr>
        <w:t>artículo 46, el edil propone adicionar un segundo párrafo donde se establezca que el dictamen que emite la Dirección de Rural debe tomar en cuenta la Norma Oficial relativa a actividades agrícolas</w:t>
      </w:r>
      <w:r w:rsidR="00471C24">
        <w:rPr>
          <w:rFonts w:ascii="Arial" w:hAnsi="Arial" w:cs="Arial"/>
          <w:sz w:val="24"/>
          <w:szCs w:val="24"/>
        </w:rPr>
        <w:t xml:space="preserve"> (</w:t>
      </w:r>
      <w:r w:rsidR="00471C24" w:rsidRPr="00F600E7">
        <w:rPr>
          <w:rFonts w:ascii="Arial" w:hAnsi="Arial" w:cs="Arial"/>
          <w:sz w:val="24"/>
          <w:szCs w:val="24"/>
        </w:rPr>
        <w:t>NOM</w:t>
      </w:r>
      <w:r w:rsidR="00471C24" w:rsidRPr="00471C24">
        <w:rPr>
          <w:rFonts w:ascii="Arial" w:hAnsi="Arial" w:cs="Arial"/>
          <w:sz w:val="24"/>
          <w:szCs w:val="24"/>
        </w:rPr>
        <w:t>-007-STPS-2000)</w:t>
      </w:r>
      <w:r w:rsidR="00471C24">
        <w:rPr>
          <w:rFonts w:ascii="Arial" w:hAnsi="Arial" w:cs="Arial"/>
          <w:sz w:val="24"/>
          <w:szCs w:val="24"/>
        </w:rPr>
        <w:t xml:space="preserve">, así como </w:t>
      </w:r>
      <w:r w:rsidRPr="00471C24">
        <w:rPr>
          <w:rFonts w:ascii="Arial" w:hAnsi="Arial" w:cs="Arial"/>
          <w:sz w:val="24"/>
          <w:szCs w:val="24"/>
        </w:rPr>
        <w:t xml:space="preserve">la Ley Ganadera para el </w:t>
      </w:r>
      <w:r w:rsidR="00471C24">
        <w:rPr>
          <w:rFonts w:ascii="Arial" w:hAnsi="Arial" w:cs="Arial"/>
          <w:sz w:val="24"/>
          <w:szCs w:val="24"/>
        </w:rPr>
        <w:t>E</w:t>
      </w:r>
      <w:r w:rsidR="00F600E7">
        <w:rPr>
          <w:rFonts w:ascii="Arial" w:hAnsi="Arial" w:cs="Arial"/>
          <w:sz w:val="24"/>
          <w:szCs w:val="24"/>
        </w:rPr>
        <w:t>stado de Guanajuato, concatenando de esta forma la relación entre las referencias del glosari</w:t>
      </w:r>
      <w:r w:rsidR="00924BE3">
        <w:rPr>
          <w:rFonts w:ascii="Arial" w:hAnsi="Arial" w:cs="Arial"/>
          <w:sz w:val="24"/>
          <w:szCs w:val="24"/>
        </w:rPr>
        <w:t>o y el contenido del mencionado artículo</w:t>
      </w:r>
      <w:r w:rsidR="00F600E7">
        <w:rPr>
          <w:rFonts w:ascii="Arial" w:hAnsi="Arial" w:cs="Arial"/>
          <w:sz w:val="24"/>
          <w:szCs w:val="24"/>
        </w:rPr>
        <w:t>.</w:t>
      </w:r>
    </w:p>
    <w:p w:rsidR="00471C24" w:rsidRDefault="00471C24" w:rsidP="00C45DD9">
      <w:pPr>
        <w:pStyle w:val="Prrafodelista"/>
        <w:widowControl/>
        <w:spacing w:after="0" w:line="240" w:lineRule="auto"/>
        <w:ind w:right="49"/>
        <w:jc w:val="both"/>
        <w:rPr>
          <w:rFonts w:ascii="Arial" w:hAnsi="Arial" w:cs="Arial"/>
          <w:sz w:val="24"/>
          <w:szCs w:val="24"/>
        </w:rPr>
      </w:pPr>
    </w:p>
    <w:p w:rsidR="00B275EF" w:rsidRDefault="00B275EF" w:rsidP="00C45DD9">
      <w:pPr>
        <w:pStyle w:val="Prrafodelista"/>
        <w:widowControl/>
        <w:spacing w:after="0" w:line="240" w:lineRule="auto"/>
        <w:ind w:right="49"/>
        <w:jc w:val="both"/>
        <w:rPr>
          <w:rFonts w:ascii="Arial" w:hAnsi="Arial" w:cs="Arial"/>
          <w:sz w:val="24"/>
          <w:szCs w:val="24"/>
        </w:rPr>
      </w:pPr>
    </w:p>
    <w:p w:rsidR="00471C24" w:rsidRPr="00F600E7" w:rsidRDefault="00EB0E8F" w:rsidP="00C45DD9">
      <w:pPr>
        <w:pStyle w:val="Prrafodelista"/>
        <w:widowControl/>
        <w:numPr>
          <w:ilvl w:val="0"/>
          <w:numId w:val="2"/>
        </w:numPr>
        <w:spacing w:after="0" w:line="240" w:lineRule="auto"/>
        <w:ind w:right="49"/>
        <w:jc w:val="both"/>
        <w:rPr>
          <w:rFonts w:ascii="Arial" w:hAnsi="Arial" w:cs="Arial"/>
          <w:sz w:val="20"/>
          <w:szCs w:val="20"/>
        </w:rPr>
      </w:pPr>
      <w:r>
        <w:rPr>
          <w:rFonts w:ascii="Arial" w:hAnsi="Arial" w:cs="Arial"/>
          <w:b/>
          <w:i/>
          <w:sz w:val="24"/>
          <w:szCs w:val="24"/>
        </w:rPr>
        <w:t>Regidora Blanca Araceli</w:t>
      </w:r>
      <w:r w:rsidR="00471C24">
        <w:rPr>
          <w:rFonts w:ascii="Arial" w:hAnsi="Arial" w:cs="Arial"/>
          <w:b/>
          <w:i/>
          <w:sz w:val="24"/>
          <w:szCs w:val="24"/>
        </w:rPr>
        <w:t xml:space="preserve"> Escobar Chávez:</w:t>
      </w:r>
      <w:r w:rsidR="00471C24">
        <w:rPr>
          <w:rFonts w:ascii="Arial" w:hAnsi="Arial" w:cs="Arial"/>
          <w:sz w:val="24"/>
          <w:szCs w:val="24"/>
        </w:rPr>
        <w:t xml:space="preserve"> Sobre los nuevos conceptos referidos en el artículo 2 </w:t>
      </w:r>
      <w:r w:rsidR="00471C24" w:rsidRPr="00471C24">
        <w:rPr>
          <w:rFonts w:ascii="Arial" w:hAnsi="Arial" w:cs="Arial"/>
          <w:sz w:val="24"/>
          <w:szCs w:val="24"/>
        </w:rPr>
        <w:t xml:space="preserve">fracciones XII y XIII, </w:t>
      </w:r>
      <w:r w:rsidR="00F600E7">
        <w:rPr>
          <w:rFonts w:ascii="Arial" w:hAnsi="Arial" w:cs="Arial"/>
          <w:sz w:val="24"/>
          <w:szCs w:val="24"/>
        </w:rPr>
        <w:t xml:space="preserve">la regidora </w:t>
      </w:r>
      <w:r w:rsidR="00471C24" w:rsidRPr="00471C24">
        <w:rPr>
          <w:rFonts w:ascii="Arial" w:hAnsi="Arial" w:cs="Arial"/>
          <w:sz w:val="24"/>
          <w:szCs w:val="24"/>
        </w:rPr>
        <w:t xml:space="preserve">considera que aún y cuando se está proponiendo una definición dentro del glosario para dar mayor claridad al contenido y aplicación del artículo 46, el otorgar el beneficio del descuento es discrecional, </w:t>
      </w:r>
      <w:r w:rsidR="00F600E7">
        <w:rPr>
          <w:rFonts w:ascii="Arial" w:hAnsi="Arial" w:cs="Arial"/>
          <w:sz w:val="24"/>
          <w:szCs w:val="24"/>
        </w:rPr>
        <w:t xml:space="preserve">razonamiento </w:t>
      </w:r>
      <w:r w:rsidR="00471C24" w:rsidRPr="00471C24">
        <w:rPr>
          <w:rFonts w:ascii="Arial" w:hAnsi="Arial" w:cs="Arial"/>
          <w:sz w:val="24"/>
          <w:szCs w:val="24"/>
        </w:rPr>
        <w:t xml:space="preserve">por </w:t>
      </w:r>
      <w:r w:rsidR="00F600E7">
        <w:rPr>
          <w:rFonts w:ascii="Arial" w:hAnsi="Arial" w:cs="Arial"/>
          <w:sz w:val="24"/>
          <w:szCs w:val="24"/>
        </w:rPr>
        <w:t>el</w:t>
      </w:r>
      <w:r w:rsidR="00471C24" w:rsidRPr="00471C24">
        <w:rPr>
          <w:rFonts w:ascii="Arial" w:hAnsi="Arial" w:cs="Arial"/>
          <w:sz w:val="24"/>
          <w:szCs w:val="24"/>
        </w:rPr>
        <w:t xml:space="preserve"> que propone </w:t>
      </w:r>
      <w:r w:rsidR="00F600E7">
        <w:rPr>
          <w:rFonts w:ascii="Arial" w:hAnsi="Arial" w:cs="Arial"/>
          <w:sz w:val="24"/>
          <w:szCs w:val="24"/>
        </w:rPr>
        <w:t>suprimir</w:t>
      </w:r>
      <w:r w:rsidR="00471C24" w:rsidRPr="00471C24">
        <w:rPr>
          <w:rFonts w:ascii="Arial" w:hAnsi="Arial" w:cs="Arial"/>
          <w:sz w:val="24"/>
          <w:szCs w:val="24"/>
        </w:rPr>
        <w:t xml:space="preserve"> </w:t>
      </w:r>
      <w:r w:rsidR="00BB6409">
        <w:rPr>
          <w:rFonts w:ascii="Arial" w:hAnsi="Arial" w:cs="Arial"/>
          <w:sz w:val="24"/>
          <w:szCs w:val="24"/>
        </w:rPr>
        <w:t>el último artículo mencionado</w:t>
      </w:r>
      <w:r w:rsidR="00471C24" w:rsidRPr="00471C24">
        <w:rPr>
          <w:rFonts w:ascii="Arial" w:hAnsi="Arial" w:cs="Arial"/>
          <w:sz w:val="24"/>
          <w:szCs w:val="24"/>
        </w:rPr>
        <w:t xml:space="preserve"> </w:t>
      </w:r>
      <w:r w:rsidR="00F600E7">
        <w:rPr>
          <w:rFonts w:ascii="Arial" w:hAnsi="Arial" w:cs="Arial"/>
          <w:sz w:val="24"/>
          <w:szCs w:val="24"/>
        </w:rPr>
        <w:t>del proyecto definitivo.</w:t>
      </w:r>
    </w:p>
    <w:p w:rsidR="00F600E7" w:rsidRPr="00F600E7" w:rsidRDefault="00F600E7" w:rsidP="00C45DD9">
      <w:pPr>
        <w:pStyle w:val="Prrafodelista"/>
        <w:spacing w:after="0" w:line="240" w:lineRule="auto"/>
        <w:rPr>
          <w:rFonts w:ascii="Arial" w:hAnsi="Arial" w:cs="Arial"/>
          <w:sz w:val="20"/>
          <w:szCs w:val="20"/>
        </w:rPr>
      </w:pPr>
    </w:p>
    <w:p w:rsidR="00F600E7" w:rsidRPr="00F600E7" w:rsidRDefault="00F600E7" w:rsidP="00C45DD9">
      <w:pPr>
        <w:pStyle w:val="Prrafodelista"/>
        <w:widowControl/>
        <w:spacing w:after="0" w:line="240" w:lineRule="auto"/>
        <w:ind w:right="49"/>
        <w:jc w:val="both"/>
        <w:rPr>
          <w:rFonts w:ascii="Arial" w:hAnsi="Arial" w:cs="Arial"/>
          <w:sz w:val="24"/>
          <w:szCs w:val="24"/>
        </w:rPr>
      </w:pPr>
      <w:r w:rsidRPr="00F600E7">
        <w:rPr>
          <w:rFonts w:ascii="Arial" w:hAnsi="Arial" w:cs="Arial"/>
          <w:sz w:val="24"/>
          <w:szCs w:val="24"/>
        </w:rPr>
        <w:t xml:space="preserve">En el mismo sentido que el anterior, la edil propone suprimir el contenido del artículo 48 referente a propietarios o poseedores de bienes inmuebles que manifiesten el valor de los mismos, ya que </w:t>
      </w:r>
      <w:r w:rsidR="004A6A1B">
        <w:rPr>
          <w:rFonts w:ascii="Arial" w:hAnsi="Arial" w:cs="Arial"/>
          <w:sz w:val="24"/>
          <w:szCs w:val="24"/>
        </w:rPr>
        <w:t xml:space="preserve">también </w:t>
      </w:r>
      <w:r w:rsidRPr="00F600E7">
        <w:rPr>
          <w:rFonts w:ascii="Arial" w:hAnsi="Arial" w:cs="Arial"/>
          <w:sz w:val="24"/>
          <w:szCs w:val="24"/>
        </w:rPr>
        <w:t>podría</w:t>
      </w:r>
      <w:r w:rsidR="004A6A1B">
        <w:rPr>
          <w:rFonts w:ascii="Arial" w:hAnsi="Arial" w:cs="Arial"/>
          <w:sz w:val="24"/>
          <w:szCs w:val="24"/>
        </w:rPr>
        <w:t>n</w:t>
      </w:r>
      <w:r w:rsidRPr="00F600E7">
        <w:rPr>
          <w:rFonts w:ascii="Arial" w:hAnsi="Arial" w:cs="Arial"/>
          <w:sz w:val="24"/>
          <w:szCs w:val="24"/>
        </w:rPr>
        <w:t xml:space="preserve"> prestarse a actos de discrecionalidad y arbitrariedad.</w:t>
      </w:r>
    </w:p>
    <w:p w:rsidR="00471C24" w:rsidRPr="00471C24" w:rsidRDefault="00471C24" w:rsidP="00C45DD9">
      <w:pPr>
        <w:pStyle w:val="Prrafodelista"/>
        <w:spacing w:after="0" w:line="240" w:lineRule="auto"/>
        <w:rPr>
          <w:rFonts w:ascii="Arial" w:hAnsi="Arial" w:cs="Arial"/>
          <w:sz w:val="24"/>
          <w:szCs w:val="24"/>
        </w:rPr>
      </w:pPr>
    </w:p>
    <w:p w:rsidR="00471C24" w:rsidRDefault="00471C24" w:rsidP="00C45DD9">
      <w:pPr>
        <w:pStyle w:val="Prrafodelista"/>
        <w:widowControl/>
        <w:spacing w:after="0" w:line="240" w:lineRule="auto"/>
        <w:ind w:right="49"/>
        <w:jc w:val="both"/>
        <w:rPr>
          <w:rFonts w:ascii="Arial" w:hAnsi="Arial" w:cs="Arial"/>
          <w:sz w:val="24"/>
          <w:szCs w:val="24"/>
        </w:rPr>
      </w:pPr>
      <w:r w:rsidRPr="00451131">
        <w:rPr>
          <w:rFonts w:ascii="Arial" w:hAnsi="Arial" w:cs="Arial"/>
          <w:sz w:val="24"/>
          <w:szCs w:val="24"/>
        </w:rPr>
        <w:lastRenderedPageBreak/>
        <w:t>En otro punto, la</w:t>
      </w:r>
      <w:r w:rsidR="00F600E7" w:rsidRPr="00451131">
        <w:rPr>
          <w:rFonts w:ascii="Arial" w:hAnsi="Arial" w:cs="Arial"/>
          <w:sz w:val="24"/>
          <w:szCs w:val="24"/>
        </w:rPr>
        <w:t xml:space="preserve"> regidora estima</w:t>
      </w:r>
      <w:r w:rsidRPr="00451131">
        <w:rPr>
          <w:rFonts w:ascii="Arial" w:hAnsi="Arial" w:cs="Arial"/>
          <w:sz w:val="24"/>
          <w:szCs w:val="24"/>
        </w:rPr>
        <w:t xml:space="preserve"> necesario adicionar un artículo transitorio a la iniciativa con la finalidad que el SAPAL aplique el mismo modelo matemático contemplado en el artículo 16 fracción I inciso a), así como un</w:t>
      </w:r>
      <w:r w:rsidR="00451131" w:rsidRPr="00451131">
        <w:rPr>
          <w:rFonts w:ascii="Arial" w:hAnsi="Arial" w:cs="Arial"/>
          <w:sz w:val="24"/>
          <w:szCs w:val="24"/>
        </w:rPr>
        <w:t xml:space="preserve"> artículo transitorio para que en el plazo de 120 días presente una</w:t>
      </w:r>
      <w:r w:rsidRPr="00451131">
        <w:rPr>
          <w:rFonts w:ascii="Arial" w:hAnsi="Arial" w:cs="Arial"/>
          <w:sz w:val="24"/>
          <w:szCs w:val="24"/>
        </w:rPr>
        <w:t xml:space="preserve"> propuesta reglamentaria que sustituya al Manual de Incorporaciones, el cual contiene los lineamientos administrativos, trámites y procedimientos que deben aplicarse para la incorporación de usuarios a los servicios proporcionados por el </w:t>
      </w:r>
      <w:r w:rsidR="004A6A1B" w:rsidRPr="00451131">
        <w:rPr>
          <w:rFonts w:ascii="Arial" w:hAnsi="Arial" w:cs="Arial"/>
          <w:sz w:val="24"/>
          <w:szCs w:val="24"/>
        </w:rPr>
        <w:t>SAPAL</w:t>
      </w:r>
      <w:r w:rsidRPr="00451131">
        <w:rPr>
          <w:rFonts w:ascii="Arial" w:hAnsi="Arial" w:cs="Arial"/>
          <w:sz w:val="24"/>
          <w:szCs w:val="24"/>
        </w:rPr>
        <w:t>.</w:t>
      </w:r>
    </w:p>
    <w:p w:rsidR="00F600E7" w:rsidRPr="00F600E7" w:rsidRDefault="00F600E7" w:rsidP="00C45DD9">
      <w:pPr>
        <w:widowControl/>
        <w:spacing w:after="0" w:line="240" w:lineRule="auto"/>
        <w:ind w:right="49"/>
        <w:jc w:val="both"/>
        <w:rPr>
          <w:rFonts w:ascii="Arial" w:hAnsi="Arial" w:cs="Arial"/>
          <w:sz w:val="24"/>
          <w:szCs w:val="24"/>
        </w:rPr>
      </w:pPr>
    </w:p>
    <w:p w:rsidR="00F600E7" w:rsidRDefault="00F600E7" w:rsidP="00C45DD9">
      <w:pPr>
        <w:pStyle w:val="Prrafodelista"/>
        <w:widowControl/>
        <w:spacing w:after="0" w:line="240" w:lineRule="auto"/>
        <w:ind w:right="49"/>
        <w:jc w:val="both"/>
        <w:rPr>
          <w:rFonts w:ascii="Arial" w:hAnsi="Arial" w:cs="Arial"/>
          <w:sz w:val="24"/>
          <w:szCs w:val="24"/>
        </w:rPr>
      </w:pPr>
      <w:r>
        <w:rPr>
          <w:rFonts w:ascii="Arial" w:hAnsi="Arial" w:cs="Arial"/>
          <w:sz w:val="24"/>
          <w:szCs w:val="24"/>
        </w:rPr>
        <w:t>Finalmente, solicita una consideración en el artículo 45 para que prevalezca el descuento de pago predial en los meses de enero y febrero con la tasa de 12% y 10% respectivamente, tal como se contempla en la Ley Vigente.</w:t>
      </w:r>
    </w:p>
    <w:p w:rsidR="00F600E7" w:rsidRDefault="00F600E7" w:rsidP="00C45DD9">
      <w:pPr>
        <w:pStyle w:val="Prrafodelista"/>
        <w:widowControl/>
        <w:spacing w:after="0" w:line="240" w:lineRule="auto"/>
        <w:ind w:right="49"/>
        <w:jc w:val="both"/>
        <w:rPr>
          <w:rFonts w:ascii="Arial" w:hAnsi="Arial" w:cs="Arial"/>
          <w:sz w:val="24"/>
          <w:szCs w:val="24"/>
        </w:rPr>
      </w:pPr>
    </w:p>
    <w:p w:rsidR="00B275EF" w:rsidRDefault="00B275EF" w:rsidP="00C45DD9">
      <w:pPr>
        <w:pStyle w:val="Prrafodelista"/>
        <w:widowControl/>
        <w:spacing w:after="0" w:line="240" w:lineRule="auto"/>
        <w:ind w:right="49"/>
        <w:jc w:val="both"/>
        <w:rPr>
          <w:rFonts w:ascii="Arial" w:hAnsi="Arial" w:cs="Arial"/>
          <w:sz w:val="24"/>
          <w:szCs w:val="24"/>
        </w:rPr>
      </w:pPr>
    </w:p>
    <w:p w:rsidR="00D033C6" w:rsidRPr="009237D6" w:rsidRDefault="00F600E7" w:rsidP="00C45DD9">
      <w:pPr>
        <w:pStyle w:val="Prrafodelista"/>
        <w:widowControl/>
        <w:numPr>
          <w:ilvl w:val="0"/>
          <w:numId w:val="2"/>
        </w:numPr>
        <w:spacing w:after="0" w:line="240" w:lineRule="auto"/>
        <w:ind w:right="49"/>
        <w:jc w:val="both"/>
        <w:rPr>
          <w:rFonts w:ascii="Arial" w:hAnsi="Arial" w:cs="Arial"/>
          <w:i/>
          <w:sz w:val="24"/>
          <w:szCs w:val="24"/>
        </w:rPr>
      </w:pPr>
      <w:r w:rsidRPr="00F600E7">
        <w:rPr>
          <w:rFonts w:ascii="Arial" w:hAnsi="Arial" w:cs="Arial"/>
          <w:b/>
          <w:i/>
          <w:sz w:val="24"/>
          <w:szCs w:val="24"/>
        </w:rPr>
        <w:t xml:space="preserve">Regidora Gabriela del Carmen Echeverría González: </w:t>
      </w:r>
      <w:r w:rsidRPr="00F600E7">
        <w:rPr>
          <w:rFonts w:ascii="Arial" w:hAnsi="Arial" w:cs="Arial"/>
          <w:sz w:val="24"/>
          <w:szCs w:val="24"/>
        </w:rPr>
        <w:t xml:space="preserve">En el mismo sentido que la Regidora Blanca Araceli Escobar Chávez, considera necesario </w:t>
      </w:r>
      <w:r>
        <w:rPr>
          <w:rFonts w:ascii="Arial" w:hAnsi="Arial" w:cs="Arial"/>
          <w:sz w:val="24"/>
          <w:szCs w:val="24"/>
        </w:rPr>
        <w:t xml:space="preserve">llevar a cabo un análisis más profundo para </w:t>
      </w:r>
      <w:r w:rsidRPr="00F600E7">
        <w:rPr>
          <w:rFonts w:ascii="Arial" w:hAnsi="Arial" w:cs="Arial"/>
          <w:sz w:val="24"/>
          <w:szCs w:val="24"/>
        </w:rPr>
        <w:t>mantener la tasa de 12% y 10% de descuento sobre el pago predial de los meses de enero y febrero, de conformidad a lo establecido por la legislación vigente.</w:t>
      </w:r>
    </w:p>
    <w:p w:rsidR="009237D6" w:rsidRDefault="009237D6" w:rsidP="00C45DD9">
      <w:pPr>
        <w:pStyle w:val="Prrafodelista"/>
        <w:widowControl/>
        <w:spacing w:after="0" w:line="240" w:lineRule="auto"/>
        <w:ind w:right="49"/>
        <w:jc w:val="both"/>
        <w:rPr>
          <w:rFonts w:ascii="Arial" w:hAnsi="Arial" w:cs="Arial"/>
          <w:sz w:val="24"/>
          <w:szCs w:val="24"/>
        </w:rPr>
      </w:pPr>
    </w:p>
    <w:p w:rsidR="00FA2F0D" w:rsidRPr="00F600E7" w:rsidRDefault="009237D6" w:rsidP="00FA2F0D">
      <w:pPr>
        <w:pStyle w:val="Prrafodelista"/>
        <w:widowControl/>
        <w:spacing w:after="0"/>
        <w:ind w:right="49"/>
        <w:jc w:val="both"/>
        <w:rPr>
          <w:rFonts w:ascii="Arial" w:hAnsi="Arial" w:cs="Arial"/>
          <w:sz w:val="24"/>
          <w:szCs w:val="24"/>
        </w:rPr>
      </w:pPr>
      <w:r w:rsidRPr="004D3410">
        <w:rPr>
          <w:rFonts w:ascii="Arial" w:hAnsi="Arial" w:cs="Arial"/>
          <w:sz w:val="24"/>
          <w:szCs w:val="24"/>
        </w:rPr>
        <w:t xml:space="preserve">Asimismo, solicita </w:t>
      </w:r>
      <w:r>
        <w:rPr>
          <w:rFonts w:ascii="Arial" w:hAnsi="Arial" w:cs="Arial"/>
          <w:sz w:val="24"/>
          <w:szCs w:val="24"/>
        </w:rPr>
        <w:t xml:space="preserve">a la </w:t>
      </w:r>
      <w:r w:rsidRPr="004D3410">
        <w:rPr>
          <w:rFonts w:ascii="Arial" w:hAnsi="Arial" w:cs="Arial"/>
          <w:sz w:val="24"/>
          <w:szCs w:val="24"/>
        </w:rPr>
        <w:t xml:space="preserve">Tesorería Municipal </w:t>
      </w:r>
      <w:r>
        <w:rPr>
          <w:rFonts w:ascii="Arial" w:hAnsi="Arial" w:cs="Arial"/>
          <w:sz w:val="24"/>
          <w:szCs w:val="24"/>
        </w:rPr>
        <w:t>se le comparta el listado de los</w:t>
      </w:r>
      <w:r w:rsidRPr="004D3410">
        <w:rPr>
          <w:rFonts w:ascii="Arial" w:hAnsi="Arial" w:cs="Arial"/>
          <w:sz w:val="24"/>
          <w:szCs w:val="24"/>
        </w:rPr>
        <w:t xml:space="preserve"> propietarios o poseedores de bienes inmuebles </w:t>
      </w:r>
      <w:r>
        <w:rPr>
          <w:rFonts w:ascii="Arial" w:hAnsi="Arial" w:cs="Arial"/>
          <w:sz w:val="24"/>
          <w:szCs w:val="24"/>
        </w:rPr>
        <w:t xml:space="preserve">que </w:t>
      </w:r>
      <w:r w:rsidRPr="004D3410">
        <w:rPr>
          <w:rFonts w:ascii="Arial" w:hAnsi="Arial" w:cs="Arial"/>
          <w:sz w:val="24"/>
          <w:szCs w:val="24"/>
        </w:rPr>
        <w:t>fueron beneficiados con la disminución del factor 0.50 referido en el multicitado artículo 46.</w:t>
      </w:r>
      <w:r>
        <w:rPr>
          <w:rFonts w:ascii="Arial" w:hAnsi="Arial" w:cs="Arial"/>
          <w:sz w:val="24"/>
          <w:szCs w:val="24"/>
        </w:rPr>
        <w:t xml:space="preserve"> Por otro lado le solicita al personal de SAPAL se le haga llegar un dictamen que </w:t>
      </w:r>
      <w:r w:rsidR="00FA2F0D">
        <w:rPr>
          <w:rFonts w:ascii="Arial" w:hAnsi="Arial" w:cs="Arial"/>
          <w:sz w:val="24"/>
          <w:szCs w:val="24"/>
        </w:rPr>
        <w:t>sustente el costo real del agua, así como la procedencia de la aplicación de la indexación al cobro de las tarifas.</w:t>
      </w:r>
    </w:p>
    <w:p w:rsidR="009237D6" w:rsidRDefault="009237D6" w:rsidP="00C45DD9">
      <w:pPr>
        <w:pStyle w:val="Prrafodelista"/>
        <w:widowControl/>
        <w:spacing w:after="0" w:line="240" w:lineRule="auto"/>
        <w:ind w:right="49"/>
        <w:jc w:val="both"/>
        <w:rPr>
          <w:rFonts w:ascii="Arial" w:hAnsi="Arial" w:cs="Arial"/>
          <w:sz w:val="24"/>
          <w:szCs w:val="24"/>
        </w:rPr>
      </w:pPr>
    </w:p>
    <w:p w:rsidR="00F600E7" w:rsidRDefault="00F600E7" w:rsidP="00C45DD9">
      <w:pPr>
        <w:pStyle w:val="Prrafodelista"/>
        <w:widowControl/>
        <w:spacing w:after="0" w:line="240" w:lineRule="auto"/>
        <w:ind w:right="49"/>
        <w:jc w:val="both"/>
        <w:rPr>
          <w:rFonts w:ascii="Arial" w:hAnsi="Arial" w:cs="Arial"/>
          <w:b/>
          <w:i/>
          <w:sz w:val="24"/>
          <w:szCs w:val="24"/>
        </w:rPr>
      </w:pPr>
    </w:p>
    <w:p w:rsidR="0070155E" w:rsidRDefault="00A90F97" w:rsidP="00C45DD9">
      <w:pPr>
        <w:pStyle w:val="Prrafodelista"/>
        <w:widowControl/>
        <w:numPr>
          <w:ilvl w:val="0"/>
          <w:numId w:val="2"/>
        </w:numPr>
        <w:spacing w:after="0" w:line="240" w:lineRule="auto"/>
        <w:ind w:right="49"/>
        <w:jc w:val="both"/>
        <w:rPr>
          <w:rFonts w:ascii="Arial" w:hAnsi="Arial" w:cs="Arial"/>
          <w:sz w:val="24"/>
          <w:szCs w:val="24"/>
        </w:rPr>
      </w:pPr>
      <w:r w:rsidRPr="00307686">
        <w:rPr>
          <w:rFonts w:ascii="Arial" w:hAnsi="Arial" w:cs="Arial"/>
          <w:b/>
          <w:i/>
          <w:sz w:val="24"/>
          <w:szCs w:val="24"/>
        </w:rPr>
        <w:t xml:space="preserve">Regidora </w:t>
      </w:r>
      <w:r w:rsidR="008F44F2" w:rsidRPr="00307686">
        <w:rPr>
          <w:rFonts w:ascii="Arial" w:hAnsi="Arial" w:cs="Arial"/>
          <w:b/>
          <w:i/>
          <w:sz w:val="24"/>
          <w:szCs w:val="24"/>
        </w:rPr>
        <w:t>Lucía Verdín Limón</w:t>
      </w:r>
      <w:r w:rsidR="004D3410" w:rsidRPr="00307686">
        <w:rPr>
          <w:rFonts w:ascii="Arial" w:hAnsi="Arial" w:cs="Arial"/>
          <w:b/>
          <w:i/>
          <w:sz w:val="24"/>
          <w:szCs w:val="24"/>
        </w:rPr>
        <w:t>:</w:t>
      </w:r>
      <w:r w:rsidR="004D3410" w:rsidRPr="00307686">
        <w:rPr>
          <w:rFonts w:ascii="Arial" w:hAnsi="Arial" w:cs="Arial"/>
          <w:sz w:val="24"/>
          <w:szCs w:val="24"/>
        </w:rPr>
        <w:t xml:space="preserve"> Los comentarios vertidos por la edil son en lo general respecto a no incrementar los servicios que presta el SAPAL, así como el descuento en el pago del impuesto predial en los meses de enero y febrero, con el fin de que permanezcan el 12% y 10% respectivamente.</w:t>
      </w:r>
    </w:p>
    <w:p w:rsidR="00307686" w:rsidRDefault="00307686" w:rsidP="00C45DD9">
      <w:pPr>
        <w:pStyle w:val="Prrafodelista"/>
        <w:widowControl/>
        <w:spacing w:after="0" w:line="240" w:lineRule="auto"/>
        <w:ind w:right="49"/>
        <w:jc w:val="both"/>
        <w:rPr>
          <w:rFonts w:ascii="Arial" w:hAnsi="Arial" w:cs="Arial"/>
          <w:b/>
          <w:i/>
          <w:sz w:val="24"/>
          <w:szCs w:val="24"/>
        </w:rPr>
      </w:pPr>
    </w:p>
    <w:p w:rsidR="00307686" w:rsidRPr="00542F4B" w:rsidRDefault="00307686" w:rsidP="00C45DD9">
      <w:pPr>
        <w:pStyle w:val="Prrafodelista"/>
        <w:spacing w:after="0" w:line="240" w:lineRule="auto"/>
        <w:ind w:right="49"/>
        <w:jc w:val="both"/>
        <w:rPr>
          <w:rFonts w:ascii="Arial" w:hAnsi="Arial" w:cs="Arial"/>
          <w:sz w:val="24"/>
          <w:szCs w:val="24"/>
        </w:rPr>
      </w:pPr>
      <w:r w:rsidRPr="00C0212A">
        <w:rPr>
          <w:rFonts w:ascii="Arial" w:hAnsi="Arial" w:cs="Arial"/>
          <w:sz w:val="24"/>
          <w:szCs w:val="24"/>
        </w:rPr>
        <w:t>Para dar respuesta a las inquietudes de los ediles, respecto a las tarifas de Agua Potable, se le otorga el uso de la voz</w:t>
      </w:r>
      <w:r>
        <w:rPr>
          <w:rFonts w:ascii="Arial" w:hAnsi="Arial" w:cs="Arial"/>
          <w:b/>
          <w:sz w:val="24"/>
          <w:szCs w:val="24"/>
        </w:rPr>
        <w:t xml:space="preserve"> </w:t>
      </w:r>
      <w:r>
        <w:rPr>
          <w:rFonts w:ascii="Arial" w:hAnsi="Arial" w:cs="Arial"/>
          <w:sz w:val="24"/>
          <w:szCs w:val="24"/>
        </w:rPr>
        <w:t xml:space="preserve">al Contador Eduardo Padilla Ascencio en su calidad de Subdirector Administrativo del SAPAL, quien </w:t>
      </w:r>
      <w:r w:rsidRPr="00542F4B">
        <w:rPr>
          <w:rFonts w:ascii="Arial" w:hAnsi="Arial" w:cs="Arial"/>
          <w:sz w:val="24"/>
          <w:szCs w:val="24"/>
        </w:rPr>
        <w:t xml:space="preserve">refiere que actualmente </w:t>
      </w:r>
      <w:r>
        <w:rPr>
          <w:rFonts w:ascii="Arial" w:hAnsi="Arial" w:cs="Arial"/>
          <w:sz w:val="24"/>
          <w:szCs w:val="24"/>
        </w:rPr>
        <w:t>el cobro de servicios del organismo se lleva a cabo</w:t>
      </w:r>
      <w:r w:rsidRPr="00542F4B">
        <w:rPr>
          <w:rFonts w:ascii="Arial" w:hAnsi="Arial" w:cs="Arial"/>
          <w:sz w:val="24"/>
          <w:szCs w:val="24"/>
        </w:rPr>
        <w:t xml:space="preserve"> de acuerdo a un importe específico para </w:t>
      </w:r>
      <w:r>
        <w:rPr>
          <w:rFonts w:ascii="Arial" w:hAnsi="Arial" w:cs="Arial"/>
          <w:sz w:val="24"/>
          <w:szCs w:val="24"/>
        </w:rPr>
        <w:t xml:space="preserve">cada tipo de vivienda existente. Sin embargo, se considera que esto podría </w:t>
      </w:r>
      <w:r w:rsidRPr="00542F4B">
        <w:rPr>
          <w:rFonts w:ascii="Arial" w:hAnsi="Arial" w:cs="Arial"/>
          <w:sz w:val="24"/>
          <w:szCs w:val="24"/>
        </w:rPr>
        <w:t>ser más justo y proporcional si se aplica</w:t>
      </w:r>
      <w:r>
        <w:rPr>
          <w:rFonts w:ascii="Arial" w:hAnsi="Arial" w:cs="Arial"/>
          <w:sz w:val="24"/>
          <w:szCs w:val="24"/>
        </w:rPr>
        <w:t xml:space="preserve"> un cobro con base en la superfi</w:t>
      </w:r>
      <w:r w:rsidRPr="00542F4B">
        <w:rPr>
          <w:rFonts w:ascii="Arial" w:hAnsi="Arial" w:cs="Arial"/>
          <w:sz w:val="24"/>
          <w:szCs w:val="24"/>
        </w:rPr>
        <w:t xml:space="preserve">cie. </w:t>
      </w:r>
      <w:r>
        <w:rPr>
          <w:rFonts w:ascii="Arial" w:hAnsi="Arial" w:cs="Arial"/>
          <w:sz w:val="24"/>
          <w:szCs w:val="24"/>
        </w:rPr>
        <w:t>Destaca que actualmente existen dos zonas de cobro, en la cual l</w:t>
      </w:r>
      <w:r w:rsidRPr="00542F4B">
        <w:rPr>
          <w:rFonts w:ascii="Arial" w:hAnsi="Arial" w:cs="Arial"/>
          <w:sz w:val="24"/>
          <w:szCs w:val="24"/>
        </w:rPr>
        <w:t xml:space="preserve">a </w:t>
      </w:r>
      <w:r>
        <w:rPr>
          <w:rFonts w:ascii="Arial" w:hAnsi="Arial" w:cs="Arial"/>
          <w:sz w:val="24"/>
          <w:szCs w:val="24"/>
        </w:rPr>
        <w:t>Z</w:t>
      </w:r>
      <w:r w:rsidRPr="00542F4B">
        <w:rPr>
          <w:rFonts w:ascii="Arial" w:hAnsi="Arial" w:cs="Arial"/>
          <w:sz w:val="24"/>
          <w:szCs w:val="24"/>
        </w:rPr>
        <w:t>ona</w:t>
      </w:r>
      <w:r>
        <w:rPr>
          <w:rFonts w:ascii="Arial" w:hAnsi="Arial" w:cs="Arial"/>
          <w:sz w:val="24"/>
          <w:szCs w:val="24"/>
        </w:rPr>
        <w:t xml:space="preserve"> 1</w:t>
      </w:r>
      <w:r w:rsidRPr="00542F4B">
        <w:rPr>
          <w:rFonts w:ascii="Arial" w:hAnsi="Arial" w:cs="Arial"/>
          <w:sz w:val="24"/>
          <w:szCs w:val="24"/>
        </w:rPr>
        <w:t xml:space="preserve"> paga un 30% más que la </w:t>
      </w:r>
      <w:r>
        <w:rPr>
          <w:rFonts w:ascii="Arial" w:hAnsi="Arial" w:cs="Arial"/>
          <w:sz w:val="24"/>
          <w:szCs w:val="24"/>
        </w:rPr>
        <w:t>Zona 2</w:t>
      </w:r>
      <w:r w:rsidRPr="00542F4B">
        <w:rPr>
          <w:rFonts w:ascii="Arial" w:hAnsi="Arial" w:cs="Arial"/>
          <w:sz w:val="24"/>
          <w:szCs w:val="24"/>
        </w:rPr>
        <w:t xml:space="preserve">, sin embargo los límites entre ambas zonas generan problemas de interpretación y el riesgo de una aplicación </w:t>
      </w:r>
      <w:r>
        <w:rPr>
          <w:rFonts w:ascii="Arial" w:hAnsi="Arial" w:cs="Arial"/>
          <w:sz w:val="24"/>
          <w:szCs w:val="24"/>
        </w:rPr>
        <w:t>equívoca.</w:t>
      </w:r>
    </w:p>
    <w:p w:rsidR="00307686" w:rsidRDefault="00307686" w:rsidP="00C45DD9">
      <w:pPr>
        <w:pStyle w:val="Prrafodelista"/>
        <w:spacing w:after="0" w:line="240" w:lineRule="auto"/>
        <w:ind w:right="49"/>
        <w:jc w:val="both"/>
        <w:rPr>
          <w:rFonts w:ascii="Arial" w:hAnsi="Arial" w:cs="Arial"/>
          <w:b/>
          <w:bCs/>
        </w:rPr>
      </w:pPr>
    </w:p>
    <w:p w:rsidR="00307686" w:rsidRDefault="00307686" w:rsidP="00C45DD9">
      <w:pPr>
        <w:pStyle w:val="Prrafodelista"/>
        <w:spacing w:after="0" w:line="240" w:lineRule="auto"/>
        <w:ind w:right="49"/>
        <w:jc w:val="both"/>
        <w:rPr>
          <w:rFonts w:ascii="Arial" w:hAnsi="Arial" w:cs="Arial"/>
          <w:sz w:val="24"/>
          <w:szCs w:val="24"/>
        </w:rPr>
      </w:pPr>
      <w:r w:rsidRPr="00542F4B">
        <w:rPr>
          <w:rFonts w:ascii="Arial" w:hAnsi="Arial" w:cs="Arial"/>
          <w:sz w:val="24"/>
          <w:szCs w:val="24"/>
        </w:rPr>
        <w:t xml:space="preserve">En razón de lo anterior, se presenta una propuesta para crear una estructura </w:t>
      </w:r>
      <w:r w:rsidRPr="00542F4B">
        <w:rPr>
          <w:rFonts w:ascii="Arial" w:hAnsi="Arial" w:cs="Arial"/>
          <w:sz w:val="24"/>
          <w:szCs w:val="24"/>
        </w:rPr>
        <w:lastRenderedPageBreak/>
        <w:t>de cobro moderna, justa, proporcional, sencilla y práctica que resulte eficiente y transparente, evitando de esta forma cualquier tipo de discrecionalidad, no dejando de lado la garantía de ingresos para el SAPAL.</w:t>
      </w:r>
    </w:p>
    <w:p w:rsidR="00307686" w:rsidRDefault="00307686" w:rsidP="00C45DD9">
      <w:pPr>
        <w:pStyle w:val="Prrafodelista"/>
        <w:spacing w:after="0" w:line="240" w:lineRule="auto"/>
        <w:ind w:right="49"/>
        <w:jc w:val="both"/>
        <w:rPr>
          <w:rFonts w:ascii="Arial" w:hAnsi="Arial" w:cs="Arial"/>
          <w:sz w:val="24"/>
          <w:szCs w:val="24"/>
        </w:rPr>
      </w:pPr>
    </w:p>
    <w:p w:rsidR="00307686" w:rsidRDefault="00307686" w:rsidP="00C45DD9">
      <w:pPr>
        <w:pStyle w:val="Prrafodelista"/>
        <w:spacing w:after="0" w:line="240" w:lineRule="auto"/>
        <w:ind w:right="49"/>
        <w:jc w:val="both"/>
        <w:rPr>
          <w:rFonts w:ascii="Arial" w:hAnsi="Arial" w:cs="Arial"/>
          <w:sz w:val="24"/>
          <w:szCs w:val="24"/>
        </w:rPr>
      </w:pPr>
      <w:r>
        <w:rPr>
          <w:rFonts w:ascii="Arial" w:hAnsi="Arial" w:cs="Arial"/>
          <w:sz w:val="24"/>
          <w:szCs w:val="24"/>
        </w:rPr>
        <w:t>En otro punto, sobre la modificación de tasa por zona de desarrollo, se determina que los beneficios de homologar dicha tasación será:</w:t>
      </w:r>
    </w:p>
    <w:p w:rsidR="00307686" w:rsidRDefault="00307686" w:rsidP="00C45DD9">
      <w:pPr>
        <w:pStyle w:val="Prrafodelista"/>
        <w:spacing w:after="0" w:line="240" w:lineRule="auto"/>
        <w:ind w:right="49"/>
        <w:jc w:val="both"/>
        <w:rPr>
          <w:rFonts w:ascii="Arial" w:hAnsi="Arial" w:cs="Arial"/>
          <w:sz w:val="24"/>
          <w:szCs w:val="24"/>
        </w:rPr>
      </w:pPr>
    </w:p>
    <w:p w:rsidR="00307686" w:rsidRDefault="00307686" w:rsidP="00C45DD9">
      <w:pPr>
        <w:pStyle w:val="Prrafodelista"/>
        <w:numPr>
          <w:ilvl w:val="0"/>
          <w:numId w:val="7"/>
        </w:numPr>
        <w:tabs>
          <w:tab w:val="clear" w:pos="720"/>
          <w:tab w:val="num" w:pos="851"/>
        </w:tabs>
        <w:spacing w:after="0" w:line="240" w:lineRule="auto"/>
        <w:ind w:left="1134" w:right="49" w:hanging="283"/>
        <w:jc w:val="both"/>
        <w:rPr>
          <w:rFonts w:ascii="Arial" w:hAnsi="Arial" w:cs="Arial"/>
          <w:sz w:val="24"/>
          <w:szCs w:val="24"/>
        </w:rPr>
      </w:pPr>
      <w:r w:rsidRPr="00542F4B">
        <w:rPr>
          <w:rFonts w:ascii="Arial" w:hAnsi="Arial" w:cs="Arial"/>
          <w:sz w:val="24"/>
          <w:szCs w:val="24"/>
        </w:rPr>
        <w:t>Evitar análisis particulares de capacidad por cada colindante entre Zo</w:t>
      </w:r>
      <w:r>
        <w:rPr>
          <w:rFonts w:ascii="Arial" w:hAnsi="Arial" w:cs="Arial"/>
          <w:sz w:val="24"/>
          <w:szCs w:val="24"/>
        </w:rPr>
        <w:t>na 1 y Zona 2 para</w:t>
      </w:r>
      <w:r w:rsidRPr="00542F4B">
        <w:rPr>
          <w:rFonts w:ascii="Arial" w:hAnsi="Arial" w:cs="Arial"/>
          <w:sz w:val="24"/>
          <w:szCs w:val="24"/>
        </w:rPr>
        <w:t xml:space="preserve"> eliminar el proceso detallado y complejo que actualmente se ejecuta.</w:t>
      </w:r>
    </w:p>
    <w:p w:rsidR="00B275EF" w:rsidRPr="00542F4B" w:rsidRDefault="00B275EF" w:rsidP="00B275EF">
      <w:pPr>
        <w:pStyle w:val="Prrafodelista"/>
        <w:spacing w:after="0" w:line="240" w:lineRule="auto"/>
        <w:ind w:left="1134" w:right="49"/>
        <w:jc w:val="both"/>
        <w:rPr>
          <w:rFonts w:ascii="Arial" w:hAnsi="Arial" w:cs="Arial"/>
          <w:sz w:val="24"/>
          <w:szCs w:val="24"/>
        </w:rPr>
      </w:pPr>
    </w:p>
    <w:p w:rsidR="00307686" w:rsidRDefault="00307686" w:rsidP="00C45DD9">
      <w:pPr>
        <w:pStyle w:val="Prrafodelista"/>
        <w:numPr>
          <w:ilvl w:val="0"/>
          <w:numId w:val="7"/>
        </w:numPr>
        <w:tabs>
          <w:tab w:val="clear" w:pos="720"/>
          <w:tab w:val="num" w:pos="851"/>
        </w:tabs>
        <w:spacing w:after="0" w:line="240" w:lineRule="auto"/>
        <w:ind w:left="1134" w:right="49" w:hanging="283"/>
        <w:jc w:val="both"/>
        <w:rPr>
          <w:rFonts w:ascii="Arial" w:hAnsi="Arial" w:cs="Arial"/>
          <w:sz w:val="24"/>
          <w:szCs w:val="24"/>
        </w:rPr>
      </w:pPr>
      <w:r w:rsidRPr="00542F4B">
        <w:rPr>
          <w:rFonts w:ascii="Arial" w:hAnsi="Arial" w:cs="Arial"/>
          <w:sz w:val="24"/>
          <w:szCs w:val="24"/>
        </w:rPr>
        <w:t>Evitar el análisis y la revisión periódica de la ciudad para la actualización de Zona 1 y Zona 2</w:t>
      </w:r>
      <w:r>
        <w:rPr>
          <w:rFonts w:ascii="Arial" w:hAnsi="Arial" w:cs="Arial"/>
          <w:sz w:val="24"/>
          <w:szCs w:val="24"/>
        </w:rPr>
        <w:t>.</w:t>
      </w:r>
    </w:p>
    <w:p w:rsidR="00B275EF" w:rsidRPr="00B275EF" w:rsidRDefault="00B275EF" w:rsidP="00B275EF">
      <w:pPr>
        <w:spacing w:after="0" w:line="240" w:lineRule="auto"/>
        <w:ind w:right="49"/>
        <w:jc w:val="both"/>
        <w:rPr>
          <w:rFonts w:ascii="Arial" w:hAnsi="Arial" w:cs="Arial"/>
          <w:sz w:val="24"/>
          <w:szCs w:val="24"/>
        </w:rPr>
      </w:pPr>
    </w:p>
    <w:p w:rsidR="00307686" w:rsidRDefault="00307686" w:rsidP="00C45DD9">
      <w:pPr>
        <w:pStyle w:val="Prrafodelista"/>
        <w:numPr>
          <w:ilvl w:val="0"/>
          <w:numId w:val="7"/>
        </w:numPr>
        <w:tabs>
          <w:tab w:val="clear" w:pos="720"/>
          <w:tab w:val="num" w:pos="851"/>
        </w:tabs>
        <w:spacing w:after="0" w:line="240" w:lineRule="auto"/>
        <w:ind w:left="1134" w:right="49" w:hanging="283"/>
        <w:jc w:val="both"/>
        <w:rPr>
          <w:rFonts w:ascii="Arial" w:hAnsi="Arial" w:cs="Arial"/>
          <w:sz w:val="24"/>
          <w:szCs w:val="24"/>
        </w:rPr>
      </w:pPr>
      <w:r w:rsidRPr="00542F4B">
        <w:rPr>
          <w:rFonts w:ascii="Arial" w:hAnsi="Arial" w:cs="Arial"/>
          <w:sz w:val="24"/>
          <w:szCs w:val="24"/>
        </w:rPr>
        <w:t xml:space="preserve">Evitar discrecionalidad en la asignación de la zona 1 o 2. </w:t>
      </w:r>
    </w:p>
    <w:p w:rsidR="00B275EF" w:rsidRPr="00B275EF" w:rsidRDefault="00B275EF" w:rsidP="00B275EF">
      <w:pPr>
        <w:spacing w:after="0" w:line="240" w:lineRule="auto"/>
        <w:ind w:right="49"/>
        <w:jc w:val="both"/>
        <w:rPr>
          <w:rFonts w:ascii="Arial" w:hAnsi="Arial" w:cs="Arial"/>
          <w:sz w:val="24"/>
          <w:szCs w:val="24"/>
        </w:rPr>
      </w:pPr>
    </w:p>
    <w:p w:rsidR="00307686" w:rsidRDefault="00307686" w:rsidP="00C45DD9">
      <w:pPr>
        <w:pStyle w:val="Prrafodelista"/>
        <w:numPr>
          <w:ilvl w:val="0"/>
          <w:numId w:val="7"/>
        </w:numPr>
        <w:tabs>
          <w:tab w:val="clear" w:pos="720"/>
          <w:tab w:val="num" w:pos="851"/>
        </w:tabs>
        <w:spacing w:after="0" w:line="240" w:lineRule="auto"/>
        <w:ind w:left="1134" w:right="49" w:hanging="283"/>
        <w:jc w:val="both"/>
        <w:rPr>
          <w:rFonts w:ascii="Arial" w:hAnsi="Arial" w:cs="Arial"/>
          <w:sz w:val="24"/>
          <w:szCs w:val="24"/>
        </w:rPr>
      </w:pPr>
      <w:r w:rsidRPr="00542F4B">
        <w:rPr>
          <w:rFonts w:ascii="Arial" w:hAnsi="Arial" w:cs="Arial"/>
          <w:sz w:val="24"/>
          <w:szCs w:val="24"/>
        </w:rPr>
        <w:t>Simplificar la interpretación y aplicación de la Ley de Ingresos garantizando la equidad</w:t>
      </w:r>
      <w:r>
        <w:rPr>
          <w:rFonts w:ascii="Arial" w:hAnsi="Arial" w:cs="Arial"/>
          <w:sz w:val="24"/>
          <w:szCs w:val="24"/>
        </w:rPr>
        <w:t xml:space="preserve"> de la población.</w:t>
      </w:r>
    </w:p>
    <w:p w:rsidR="00B275EF" w:rsidRPr="00B275EF" w:rsidRDefault="00B275EF" w:rsidP="00B275EF">
      <w:pPr>
        <w:spacing w:after="0" w:line="240" w:lineRule="auto"/>
        <w:ind w:right="49"/>
        <w:jc w:val="both"/>
        <w:rPr>
          <w:rFonts w:ascii="Arial" w:hAnsi="Arial" w:cs="Arial"/>
          <w:sz w:val="24"/>
          <w:szCs w:val="24"/>
        </w:rPr>
      </w:pPr>
    </w:p>
    <w:p w:rsidR="00307686" w:rsidRPr="00542F4B" w:rsidRDefault="00307686" w:rsidP="00C45DD9">
      <w:pPr>
        <w:pStyle w:val="Prrafodelista"/>
        <w:numPr>
          <w:ilvl w:val="0"/>
          <w:numId w:val="7"/>
        </w:numPr>
        <w:tabs>
          <w:tab w:val="clear" w:pos="720"/>
          <w:tab w:val="num" w:pos="851"/>
        </w:tabs>
        <w:spacing w:after="0" w:line="240" w:lineRule="auto"/>
        <w:ind w:left="1134" w:right="49" w:hanging="283"/>
        <w:jc w:val="both"/>
        <w:rPr>
          <w:rFonts w:ascii="Arial" w:hAnsi="Arial" w:cs="Arial"/>
          <w:sz w:val="24"/>
          <w:szCs w:val="24"/>
        </w:rPr>
      </w:pPr>
      <w:r w:rsidRPr="00542F4B">
        <w:rPr>
          <w:rFonts w:ascii="Arial" w:hAnsi="Arial" w:cs="Arial"/>
          <w:sz w:val="24"/>
          <w:szCs w:val="24"/>
        </w:rPr>
        <w:t xml:space="preserve">Contar con una herramienta técnica-económica que garantice se mantengan los ingresos del SAPAL para el crecimiento de la ciudad y se haga un cobro equitativo a los particulares. </w:t>
      </w:r>
    </w:p>
    <w:p w:rsidR="00307686" w:rsidRPr="00542F4B" w:rsidRDefault="00307686" w:rsidP="00C45DD9">
      <w:pPr>
        <w:pStyle w:val="Prrafodelista"/>
        <w:spacing w:after="0" w:line="240" w:lineRule="auto"/>
        <w:ind w:right="49"/>
        <w:jc w:val="both"/>
        <w:rPr>
          <w:rFonts w:ascii="Arial" w:hAnsi="Arial" w:cs="Arial"/>
          <w:sz w:val="24"/>
          <w:szCs w:val="24"/>
        </w:rPr>
      </w:pPr>
    </w:p>
    <w:p w:rsidR="00307686" w:rsidRPr="00542F4B" w:rsidRDefault="00307686" w:rsidP="00C45DD9">
      <w:pPr>
        <w:pStyle w:val="Prrafodelista"/>
        <w:spacing w:after="0" w:line="240" w:lineRule="auto"/>
        <w:ind w:right="49"/>
        <w:jc w:val="both"/>
        <w:rPr>
          <w:rFonts w:ascii="Arial" w:hAnsi="Arial" w:cs="Arial"/>
          <w:sz w:val="24"/>
          <w:szCs w:val="24"/>
        </w:rPr>
      </w:pPr>
      <w:r>
        <w:rPr>
          <w:rFonts w:ascii="Arial" w:hAnsi="Arial" w:cs="Arial"/>
          <w:sz w:val="24"/>
          <w:szCs w:val="24"/>
        </w:rPr>
        <w:t>Por lo anterior, s</w:t>
      </w:r>
      <w:r w:rsidRPr="00542F4B">
        <w:rPr>
          <w:rFonts w:ascii="Arial" w:hAnsi="Arial" w:cs="Arial"/>
          <w:sz w:val="24"/>
          <w:szCs w:val="24"/>
        </w:rPr>
        <w:t xml:space="preserve">e resuelve la desproporción entre los montos de cada tipo de vivienda residencial, por lo que el cobro por derechos de incorporación será de acuerdo al tipo de vivienda, generando una diferencia de hasta casi un 40% entre uno y otro por solo un metro cuadrado de diferencia. </w:t>
      </w:r>
    </w:p>
    <w:p w:rsidR="00307686" w:rsidRDefault="00307686" w:rsidP="00C45DD9">
      <w:pPr>
        <w:pStyle w:val="Prrafodelista"/>
        <w:spacing w:after="0" w:line="240" w:lineRule="auto"/>
        <w:ind w:right="49"/>
        <w:jc w:val="both"/>
        <w:rPr>
          <w:rFonts w:ascii="Arial" w:hAnsi="Arial" w:cs="Arial"/>
        </w:rPr>
      </w:pPr>
    </w:p>
    <w:p w:rsidR="00307686" w:rsidRPr="007103C4" w:rsidRDefault="00307686" w:rsidP="00C45DD9">
      <w:pPr>
        <w:pStyle w:val="Prrafodelista"/>
        <w:spacing w:after="0" w:line="240" w:lineRule="auto"/>
        <w:ind w:right="49"/>
        <w:jc w:val="both"/>
        <w:rPr>
          <w:rFonts w:ascii="Arial" w:hAnsi="Arial" w:cs="Arial"/>
          <w:sz w:val="24"/>
          <w:szCs w:val="24"/>
        </w:rPr>
      </w:pPr>
      <w:r w:rsidRPr="007103C4">
        <w:rPr>
          <w:rFonts w:ascii="Arial" w:hAnsi="Arial" w:cs="Arial"/>
          <w:sz w:val="24"/>
          <w:szCs w:val="24"/>
        </w:rPr>
        <w:t xml:space="preserve">Ahora bien, sobre las tarifas de saneamiento y modificación de incentivos, se adiciona que los usuarios industriales que utilicen suministro de agua alterno al del SAPAL, o usuarios con convenio para el pago de los servicios de drenaje y tratamiento de aguas residuales que no cuenten con una medición del volumen descargado, o que no se encuentren adheridos al programa de regulación ecológica, pagarán adicionalmente $11.68 pesos por m3 facturado. El incentivo de exentar el cobro de alcantarillado ya está en el Programa PRECO, por lo que todas las industrias deberán inscribirse a este programa (la tasa para usuarios adheridos a PRECO es de $15.08 pesos). </w:t>
      </w:r>
    </w:p>
    <w:p w:rsidR="00307686" w:rsidRPr="007103C4" w:rsidRDefault="00307686" w:rsidP="00C45DD9">
      <w:pPr>
        <w:pStyle w:val="Prrafodelista"/>
        <w:spacing w:after="0" w:line="240" w:lineRule="auto"/>
        <w:ind w:right="49"/>
        <w:jc w:val="both"/>
        <w:rPr>
          <w:rFonts w:ascii="Arial" w:hAnsi="Arial" w:cs="Arial"/>
          <w:sz w:val="24"/>
          <w:szCs w:val="24"/>
        </w:rPr>
      </w:pPr>
    </w:p>
    <w:p w:rsidR="00307686" w:rsidRDefault="00307686" w:rsidP="00C45DD9">
      <w:pPr>
        <w:pStyle w:val="Prrafodelista"/>
        <w:spacing w:after="0" w:line="240" w:lineRule="auto"/>
        <w:ind w:right="49"/>
        <w:jc w:val="both"/>
        <w:rPr>
          <w:rFonts w:ascii="Arial" w:hAnsi="Arial" w:cs="Arial"/>
          <w:sz w:val="24"/>
          <w:szCs w:val="24"/>
        </w:rPr>
      </w:pPr>
      <w:r w:rsidRPr="007103C4">
        <w:rPr>
          <w:rFonts w:ascii="Arial" w:hAnsi="Arial" w:cs="Arial"/>
          <w:sz w:val="24"/>
          <w:szCs w:val="24"/>
        </w:rPr>
        <w:t>Finalmente, como propuesta para promover el uso de agua potable y tratada del SAPAL, se contempla en el artículo 53 fracción V inciso b) que los usuarios adheridos al PRECO y que utilicen agua tratada estarán exentos del pago de alcantarillado.</w:t>
      </w:r>
    </w:p>
    <w:p w:rsidR="00FA2F0D" w:rsidRDefault="00FA2F0D" w:rsidP="00C45DD9">
      <w:pPr>
        <w:pStyle w:val="Prrafodelista"/>
        <w:spacing w:after="0" w:line="240" w:lineRule="auto"/>
        <w:ind w:right="49"/>
        <w:jc w:val="both"/>
        <w:rPr>
          <w:rFonts w:ascii="Arial" w:hAnsi="Arial" w:cs="Arial"/>
          <w:sz w:val="24"/>
          <w:szCs w:val="24"/>
        </w:rPr>
      </w:pPr>
    </w:p>
    <w:p w:rsidR="00FA2F0D" w:rsidRPr="007103C4" w:rsidRDefault="00FA2F0D" w:rsidP="00C45DD9">
      <w:pPr>
        <w:pStyle w:val="Prrafodelista"/>
        <w:spacing w:after="0" w:line="240" w:lineRule="auto"/>
        <w:ind w:right="49"/>
        <w:jc w:val="both"/>
        <w:rPr>
          <w:rFonts w:ascii="Arial" w:hAnsi="Arial" w:cs="Arial"/>
          <w:sz w:val="24"/>
          <w:szCs w:val="24"/>
        </w:rPr>
      </w:pPr>
    </w:p>
    <w:p w:rsidR="00DA61BF" w:rsidRPr="00DA61BF" w:rsidRDefault="00DA61BF" w:rsidP="00C45DD9">
      <w:pPr>
        <w:widowControl/>
        <w:spacing w:after="0" w:line="240" w:lineRule="auto"/>
        <w:ind w:right="49"/>
        <w:jc w:val="both"/>
        <w:rPr>
          <w:rFonts w:ascii="Arial" w:hAnsi="Arial" w:cs="Arial"/>
          <w:sz w:val="24"/>
          <w:szCs w:val="24"/>
        </w:rPr>
      </w:pPr>
    </w:p>
    <w:p w:rsidR="00121F98" w:rsidRDefault="00EB0E8F" w:rsidP="00C45DD9">
      <w:pPr>
        <w:spacing w:after="0" w:line="240" w:lineRule="auto"/>
        <w:ind w:right="49"/>
        <w:jc w:val="both"/>
        <w:rPr>
          <w:rFonts w:ascii="Arial" w:hAnsi="Arial" w:cs="Arial"/>
          <w:sz w:val="24"/>
          <w:szCs w:val="24"/>
        </w:rPr>
      </w:pPr>
      <w:r>
        <w:rPr>
          <w:rFonts w:ascii="Arial" w:hAnsi="Arial" w:cs="Arial"/>
          <w:b/>
          <w:sz w:val="24"/>
          <w:szCs w:val="24"/>
        </w:rPr>
        <w:lastRenderedPageBreak/>
        <w:t>VII</w:t>
      </w:r>
      <w:r w:rsidR="00121F98">
        <w:rPr>
          <w:rFonts w:ascii="Arial" w:hAnsi="Arial" w:cs="Arial"/>
          <w:b/>
          <w:sz w:val="24"/>
          <w:szCs w:val="24"/>
        </w:rPr>
        <w:t xml:space="preserve">. </w:t>
      </w:r>
      <w:r w:rsidR="00121F98">
        <w:rPr>
          <w:rFonts w:ascii="Arial" w:hAnsi="Arial" w:cs="Arial"/>
          <w:sz w:val="24"/>
          <w:szCs w:val="24"/>
        </w:rPr>
        <w:t xml:space="preserve">Las opiniones emitidas, en suma a las consideraciones expuestas y el análisis realizado en la mesa de trabajo, </w:t>
      </w:r>
      <w:r w:rsidR="00121F98" w:rsidRPr="00580C82">
        <w:rPr>
          <w:rFonts w:ascii="Arial" w:hAnsi="Arial" w:cs="Arial"/>
          <w:sz w:val="24"/>
          <w:szCs w:val="24"/>
        </w:rPr>
        <w:t>fueron fundamentales para fortalecer y complementar el proyecto reglamentario en favor de la permanente modernización administrativa y en benefic</w:t>
      </w:r>
      <w:r w:rsidR="00981D20">
        <w:rPr>
          <w:rFonts w:ascii="Arial" w:hAnsi="Arial" w:cs="Arial"/>
          <w:sz w:val="24"/>
          <w:szCs w:val="24"/>
        </w:rPr>
        <w:t>io de la ciudadanía en general.</w:t>
      </w:r>
    </w:p>
    <w:p w:rsidR="00B275EF" w:rsidRDefault="00B275EF" w:rsidP="00C45DD9">
      <w:pPr>
        <w:spacing w:after="0" w:line="240" w:lineRule="auto"/>
        <w:ind w:right="49"/>
        <w:jc w:val="both"/>
        <w:rPr>
          <w:rFonts w:ascii="Arial" w:hAnsi="Arial" w:cs="Arial"/>
          <w:sz w:val="24"/>
          <w:szCs w:val="24"/>
        </w:rPr>
      </w:pPr>
    </w:p>
    <w:p w:rsidR="00121F98" w:rsidRDefault="00121F98" w:rsidP="00C45DD9">
      <w:pPr>
        <w:spacing w:after="0" w:line="240" w:lineRule="auto"/>
        <w:ind w:right="49"/>
        <w:jc w:val="both"/>
        <w:rPr>
          <w:rFonts w:ascii="Arial" w:hAnsi="Arial" w:cs="Arial"/>
          <w:bCs/>
          <w:color w:val="000000" w:themeColor="text1"/>
          <w:sz w:val="24"/>
          <w:szCs w:val="24"/>
        </w:rPr>
      </w:pPr>
      <w:r>
        <w:rPr>
          <w:rFonts w:ascii="Arial" w:hAnsi="Arial" w:cs="Arial"/>
          <w:b/>
          <w:sz w:val="24"/>
          <w:szCs w:val="24"/>
        </w:rPr>
        <w:t>V</w:t>
      </w:r>
      <w:r w:rsidR="00EB0E8F">
        <w:rPr>
          <w:rFonts w:ascii="Arial" w:hAnsi="Arial" w:cs="Arial"/>
          <w:b/>
          <w:sz w:val="24"/>
          <w:szCs w:val="24"/>
        </w:rPr>
        <w:t>III</w:t>
      </w:r>
      <w:r>
        <w:rPr>
          <w:rFonts w:ascii="Arial" w:hAnsi="Arial" w:cs="Arial"/>
          <w:b/>
          <w:sz w:val="24"/>
          <w:szCs w:val="24"/>
        </w:rPr>
        <w:t xml:space="preserve">. </w:t>
      </w:r>
      <w:r w:rsidR="00F112C2">
        <w:rPr>
          <w:rFonts w:ascii="Arial" w:hAnsi="Arial" w:cs="Arial"/>
          <w:sz w:val="24"/>
          <w:szCs w:val="24"/>
        </w:rPr>
        <w:t>El</w:t>
      </w:r>
      <w:r>
        <w:rPr>
          <w:rFonts w:ascii="Arial" w:hAnsi="Arial" w:cs="Arial"/>
          <w:sz w:val="24"/>
          <w:szCs w:val="24"/>
        </w:rPr>
        <w:t xml:space="preserve"> análisis de la </w:t>
      </w:r>
      <w:r w:rsidR="00F112C2">
        <w:rPr>
          <w:rFonts w:ascii="Arial" w:hAnsi="Arial" w:cs="Arial"/>
          <w:sz w:val="24"/>
          <w:szCs w:val="24"/>
        </w:rPr>
        <w:t>propuesta que nos ocupa,</w:t>
      </w:r>
      <w:r>
        <w:rPr>
          <w:rFonts w:ascii="Arial" w:hAnsi="Arial" w:cs="Arial"/>
          <w:sz w:val="24"/>
          <w:szCs w:val="24"/>
        </w:rPr>
        <w:t xml:space="preserve"> trasciende en la emisión de </w:t>
      </w:r>
      <w:r w:rsidR="00185DA5">
        <w:rPr>
          <w:rFonts w:ascii="Arial" w:hAnsi="Arial" w:cs="Arial"/>
          <w:sz w:val="24"/>
          <w:szCs w:val="24"/>
        </w:rPr>
        <w:t>la</w:t>
      </w:r>
      <w:r w:rsidR="00EB0E8F">
        <w:rPr>
          <w:rFonts w:ascii="Arial" w:hAnsi="Arial" w:cs="Arial"/>
          <w:sz w:val="24"/>
          <w:szCs w:val="24"/>
        </w:rPr>
        <w:t xml:space="preserve"> iniciativa de la</w:t>
      </w:r>
      <w:r w:rsidR="00185DA5">
        <w:rPr>
          <w:rFonts w:ascii="Arial" w:hAnsi="Arial" w:cs="Arial"/>
          <w:sz w:val="24"/>
          <w:szCs w:val="24"/>
        </w:rPr>
        <w:t xml:space="preserve"> </w:t>
      </w:r>
      <w:r w:rsidR="00185DA5" w:rsidRPr="00185DA5">
        <w:rPr>
          <w:rFonts w:ascii="Arial" w:hAnsi="Arial" w:cs="Arial"/>
          <w:sz w:val="24"/>
          <w:szCs w:val="24"/>
        </w:rPr>
        <w:t>Ley de Ingresos para el Municipio de León, Guanajuato, p</w:t>
      </w:r>
      <w:r w:rsidR="007103C4">
        <w:rPr>
          <w:rFonts w:ascii="Arial" w:hAnsi="Arial" w:cs="Arial"/>
          <w:sz w:val="24"/>
          <w:szCs w:val="24"/>
        </w:rPr>
        <w:t xml:space="preserve">ara el Ejercicio Fiscal </w:t>
      </w:r>
      <w:r w:rsidR="00185DA5" w:rsidRPr="00185DA5">
        <w:rPr>
          <w:rFonts w:ascii="Arial" w:hAnsi="Arial" w:cs="Arial"/>
          <w:sz w:val="24"/>
          <w:szCs w:val="24"/>
        </w:rPr>
        <w:t>2022</w:t>
      </w:r>
      <w:r>
        <w:rPr>
          <w:rFonts w:ascii="Arial" w:hAnsi="Arial" w:cs="Arial"/>
          <w:sz w:val="24"/>
          <w:szCs w:val="24"/>
        </w:rPr>
        <w:t xml:space="preserve">, que tiene por objeto </w:t>
      </w:r>
      <w:r w:rsidR="00185DA5" w:rsidRPr="004662E9">
        <w:rPr>
          <w:rFonts w:ascii="Arial" w:eastAsia="Arial" w:hAnsi="Arial" w:cs="Arial"/>
          <w:sz w:val="24"/>
          <w:szCs w:val="24"/>
        </w:rPr>
        <w:t>establecer los ingresos que percibirá la hacienda pública del municipio de León, Guanajuato, durante el ejercicio fiscal del año 2022</w:t>
      </w:r>
      <w:r w:rsidR="0068305E">
        <w:rPr>
          <w:rFonts w:ascii="Arial" w:eastAsia="Arial" w:hAnsi="Arial" w:cs="Arial"/>
          <w:sz w:val="24"/>
          <w:szCs w:val="24"/>
        </w:rPr>
        <w:t>.</w:t>
      </w:r>
      <w:r w:rsidR="00352F5C">
        <w:rPr>
          <w:rFonts w:ascii="Arial" w:hAnsi="Arial" w:cs="Arial"/>
          <w:bCs/>
          <w:color w:val="000000" w:themeColor="text1"/>
          <w:sz w:val="24"/>
          <w:szCs w:val="24"/>
        </w:rPr>
        <w:t xml:space="preserve"> </w:t>
      </w:r>
    </w:p>
    <w:p w:rsidR="00B275EF" w:rsidRPr="00121F98" w:rsidRDefault="00B275EF" w:rsidP="00C45DD9">
      <w:pPr>
        <w:spacing w:after="0" w:line="240" w:lineRule="auto"/>
        <w:ind w:right="49"/>
        <w:jc w:val="both"/>
        <w:rPr>
          <w:rFonts w:ascii="Arial" w:eastAsia="Arial" w:hAnsi="Arial" w:cs="Arial"/>
          <w:sz w:val="24"/>
          <w:szCs w:val="24"/>
        </w:rPr>
      </w:pPr>
    </w:p>
    <w:p w:rsidR="0068305E" w:rsidRDefault="0068305E" w:rsidP="00C45DD9">
      <w:pPr>
        <w:spacing w:after="0" w:line="240" w:lineRule="auto"/>
        <w:jc w:val="both"/>
        <w:rPr>
          <w:rFonts w:ascii="Arial" w:hAnsi="Arial" w:cs="Arial"/>
          <w:sz w:val="24"/>
          <w:szCs w:val="24"/>
        </w:rPr>
      </w:pPr>
      <w:r w:rsidRPr="0068305E">
        <w:rPr>
          <w:rFonts w:ascii="Arial" w:hAnsi="Arial" w:cs="Arial"/>
          <w:sz w:val="24"/>
          <w:szCs w:val="24"/>
        </w:rPr>
        <w:t xml:space="preserve">La importancia de esta </w:t>
      </w:r>
      <w:r w:rsidR="00EB0E8F">
        <w:rPr>
          <w:rFonts w:ascii="Arial" w:hAnsi="Arial" w:cs="Arial"/>
          <w:sz w:val="24"/>
          <w:szCs w:val="24"/>
        </w:rPr>
        <w:t xml:space="preserve">iniciativa de </w:t>
      </w:r>
      <w:r w:rsidRPr="0068305E">
        <w:rPr>
          <w:rFonts w:ascii="Arial" w:hAnsi="Arial" w:cs="Arial"/>
          <w:sz w:val="24"/>
          <w:szCs w:val="24"/>
        </w:rPr>
        <w:t xml:space="preserve">Ley radica en que </w:t>
      </w:r>
      <w:r>
        <w:rPr>
          <w:rFonts w:ascii="Arial" w:hAnsi="Arial" w:cs="Arial"/>
          <w:sz w:val="24"/>
          <w:szCs w:val="24"/>
        </w:rPr>
        <w:t xml:space="preserve">de esta forma se </w:t>
      </w:r>
      <w:r w:rsidRPr="0068305E">
        <w:rPr>
          <w:rFonts w:ascii="Arial" w:hAnsi="Arial" w:cs="Arial"/>
          <w:bCs/>
          <w:sz w:val="24"/>
          <w:szCs w:val="24"/>
        </w:rPr>
        <w:t>determinará la manera en que el gobierno municipal va a obtener los recursos económicos suficientes para hacerle frente al presupuesto y financiar sus actividades.</w:t>
      </w:r>
      <w:r w:rsidRPr="0068305E">
        <w:rPr>
          <w:rFonts w:ascii="Arial" w:hAnsi="Arial" w:cs="Arial"/>
          <w:sz w:val="24"/>
          <w:szCs w:val="24"/>
        </w:rPr>
        <w:t xml:space="preserve"> </w:t>
      </w:r>
    </w:p>
    <w:p w:rsidR="00B275EF" w:rsidRPr="0068305E" w:rsidRDefault="00B275EF" w:rsidP="00C45DD9">
      <w:pPr>
        <w:spacing w:after="0" w:line="240" w:lineRule="auto"/>
        <w:jc w:val="both"/>
        <w:rPr>
          <w:rFonts w:ascii="Arial" w:hAnsi="Arial" w:cs="Arial"/>
          <w:sz w:val="24"/>
          <w:szCs w:val="24"/>
        </w:rPr>
      </w:pPr>
    </w:p>
    <w:p w:rsidR="001E13DA" w:rsidRDefault="00A70ED8" w:rsidP="00C45DD9">
      <w:pPr>
        <w:spacing w:after="0" w:line="240" w:lineRule="auto"/>
        <w:jc w:val="both"/>
        <w:rPr>
          <w:rFonts w:ascii="Arial" w:hAnsi="Arial" w:cs="Arial"/>
          <w:color w:val="000000" w:themeColor="text1"/>
          <w:sz w:val="24"/>
          <w:szCs w:val="24"/>
        </w:rPr>
      </w:pPr>
      <w:r w:rsidRPr="00DA61BF">
        <w:rPr>
          <w:rFonts w:ascii="Arial" w:eastAsia="Arial" w:hAnsi="Arial" w:cs="Arial"/>
          <w:b/>
          <w:color w:val="000000"/>
          <w:sz w:val="24"/>
          <w:szCs w:val="24"/>
        </w:rPr>
        <w:t>IX</w:t>
      </w:r>
      <w:r w:rsidR="00121F98" w:rsidRPr="00DA61BF">
        <w:rPr>
          <w:rFonts w:ascii="Arial" w:eastAsia="Arial" w:hAnsi="Arial" w:cs="Arial"/>
          <w:b/>
          <w:color w:val="000000"/>
          <w:sz w:val="24"/>
          <w:szCs w:val="24"/>
        </w:rPr>
        <w:t xml:space="preserve">. </w:t>
      </w:r>
      <w:r w:rsidRPr="00DA61BF">
        <w:rPr>
          <w:rFonts w:ascii="Arial" w:eastAsia="Arial" w:hAnsi="Arial" w:cs="Arial"/>
          <w:b/>
          <w:color w:val="000000"/>
          <w:sz w:val="24"/>
          <w:szCs w:val="24"/>
        </w:rPr>
        <w:t xml:space="preserve"> </w:t>
      </w:r>
      <w:r w:rsidR="00DA61BF" w:rsidRPr="00DA61BF">
        <w:rPr>
          <w:rFonts w:ascii="Arial" w:hAnsi="Arial" w:cs="Arial"/>
          <w:color w:val="000000" w:themeColor="text1"/>
          <w:sz w:val="24"/>
          <w:szCs w:val="24"/>
        </w:rPr>
        <w:t xml:space="preserve">Con fecha </w:t>
      </w:r>
      <w:r w:rsidR="005A4DC9" w:rsidRPr="00DA61BF">
        <w:rPr>
          <w:rFonts w:ascii="Arial" w:hAnsi="Arial" w:cs="Arial"/>
          <w:color w:val="000000" w:themeColor="text1"/>
          <w:sz w:val="24"/>
          <w:szCs w:val="24"/>
        </w:rPr>
        <w:t xml:space="preserve">1 de noviembre del año que transcurre se realizó la sesión de las Comisiones Unidas de Patrimonio, Cuenta Pública y Desarrollo Institucional con la de Gobierno, Seguridad Pública, Academia Metropolitana, Tránsito y Prevención del Delito, donde después de abordar y realizar un análisis exhaustivo de la iniciativa se aprobó </w:t>
      </w:r>
      <w:r w:rsidR="00DA61BF" w:rsidRPr="00DA61BF">
        <w:rPr>
          <w:rFonts w:ascii="Arial" w:hAnsi="Arial" w:cs="Arial"/>
          <w:color w:val="000000" w:themeColor="text1"/>
          <w:sz w:val="24"/>
          <w:szCs w:val="24"/>
        </w:rPr>
        <w:t xml:space="preserve">en lo general </w:t>
      </w:r>
      <w:r w:rsidR="005A4DC9" w:rsidRPr="00DA61BF">
        <w:rPr>
          <w:rFonts w:ascii="Arial" w:hAnsi="Arial" w:cs="Arial"/>
          <w:color w:val="000000" w:themeColor="text1"/>
          <w:sz w:val="24"/>
          <w:szCs w:val="24"/>
        </w:rPr>
        <w:t>por</w:t>
      </w:r>
      <w:r w:rsidR="00DA61BF" w:rsidRPr="00DA61BF">
        <w:rPr>
          <w:rFonts w:ascii="Arial" w:hAnsi="Arial" w:cs="Arial"/>
          <w:color w:val="000000" w:themeColor="text1"/>
          <w:sz w:val="24"/>
          <w:szCs w:val="24"/>
        </w:rPr>
        <w:t xml:space="preserve"> mayoría de votos</w:t>
      </w:r>
      <w:r w:rsidR="0042288D">
        <w:rPr>
          <w:rFonts w:ascii="Arial" w:hAnsi="Arial" w:cs="Arial"/>
          <w:color w:val="000000" w:themeColor="text1"/>
          <w:sz w:val="24"/>
          <w:szCs w:val="24"/>
        </w:rPr>
        <w:t xml:space="preserve"> de los integrantes</w:t>
      </w:r>
      <w:r w:rsidR="001E13DA">
        <w:rPr>
          <w:rFonts w:ascii="Arial" w:hAnsi="Arial" w:cs="Arial"/>
          <w:color w:val="000000" w:themeColor="text1"/>
          <w:sz w:val="24"/>
          <w:szCs w:val="24"/>
        </w:rPr>
        <w:t xml:space="preserve"> de las Comisiones Unidas y </w:t>
      </w:r>
      <w:r w:rsidR="0042288D">
        <w:rPr>
          <w:rFonts w:ascii="Arial" w:hAnsi="Arial" w:cs="Arial"/>
          <w:color w:val="000000" w:themeColor="text1"/>
          <w:sz w:val="24"/>
          <w:szCs w:val="24"/>
        </w:rPr>
        <w:t xml:space="preserve">dos votos en contra de las </w:t>
      </w:r>
      <w:r w:rsidR="0042288D" w:rsidRPr="0042288D">
        <w:rPr>
          <w:rFonts w:ascii="Arial" w:hAnsi="Arial" w:cs="Arial"/>
          <w:color w:val="000000" w:themeColor="text1"/>
          <w:sz w:val="24"/>
          <w:szCs w:val="24"/>
        </w:rPr>
        <w:t>Regidoras Gabriela del Carmen Echeverría González y Erika del Rocío Rocha Rivera</w:t>
      </w:r>
      <w:r w:rsidR="0042288D" w:rsidRPr="001952AC">
        <w:rPr>
          <w:rFonts w:ascii="Arial" w:hAnsi="Arial" w:cs="Arial"/>
          <w:color w:val="000000" w:themeColor="text1"/>
          <w:sz w:val="24"/>
          <w:szCs w:val="24"/>
        </w:rPr>
        <w:t>.</w:t>
      </w:r>
      <w:r w:rsidR="00DA61BF" w:rsidRPr="001952AC">
        <w:rPr>
          <w:rFonts w:ascii="Arial" w:hAnsi="Arial" w:cs="Arial"/>
          <w:color w:val="000000" w:themeColor="text1"/>
          <w:sz w:val="24"/>
          <w:szCs w:val="24"/>
        </w:rPr>
        <w:t xml:space="preserve"> </w:t>
      </w:r>
    </w:p>
    <w:p w:rsidR="00B275EF" w:rsidRDefault="00B275EF" w:rsidP="00C45DD9">
      <w:pPr>
        <w:spacing w:after="0" w:line="240" w:lineRule="auto"/>
        <w:jc w:val="both"/>
        <w:rPr>
          <w:rFonts w:ascii="Arial" w:hAnsi="Arial" w:cs="Arial"/>
          <w:color w:val="000000" w:themeColor="text1"/>
          <w:sz w:val="24"/>
          <w:szCs w:val="24"/>
        </w:rPr>
      </w:pPr>
    </w:p>
    <w:p w:rsidR="006E63CB" w:rsidRDefault="00DA61BF" w:rsidP="005A4DC9">
      <w:pPr>
        <w:spacing w:line="240" w:lineRule="auto"/>
        <w:jc w:val="both"/>
        <w:rPr>
          <w:rFonts w:ascii="Arial" w:hAnsi="Arial" w:cs="Arial"/>
          <w:color w:val="000000" w:themeColor="text1"/>
          <w:sz w:val="24"/>
          <w:szCs w:val="24"/>
        </w:rPr>
      </w:pPr>
      <w:r w:rsidRPr="001952AC">
        <w:rPr>
          <w:rFonts w:ascii="Arial" w:hAnsi="Arial" w:cs="Arial"/>
          <w:color w:val="000000" w:themeColor="text1"/>
          <w:sz w:val="24"/>
          <w:szCs w:val="24"/>
        </w:rPr>
        <w:t xml:space="preserve">En lo particular el </w:t>
      </w:r>
      <w:r w:rsidR="001952AC" w:rsidRPr="001952AC">
        <w:rPr>
          <w:rFonts w:ascii="Arial" w:hAnsi="Arial" w:cs="Arial"/>
          <w:color w:val="000000" w:themeColor="text1"/>
          <w:sz w:val="24"/>
          <w:szCs w:val="24"/>
        </w:rPr>
        <w:t>Síndico José Arturo</w:t>
      </w:r>
      <w:r w:rsidR="00CC0173">
        <w:rPr>
          <w:rFonts w:ascii="Arial" w:hAnsi="Arial" w:cs="Arial"/>
          <w:color w:val="000000" w:themeColor="text1"/>
          <w:sz w:val="24"/>
          <w:szCs w:val="24"/>
        </w:rPr>
        <w:t xml:space="preserve"> Sánchez Castellanos propuso</w:t>
      </w:r>
      <w:r w:rsidR="001952AC" w:rsidRPr="001952AC">
        <w:rPr>
          <w:rFonts w:ascii="Arial" w:hAnsi="Arial" w:cs="Arial"/>
          <w:color w:val="000000" w:themeColor="text1"/>
          <w:sz w:val="24"/>
          <w:szCs w:val="24"/>
        </w:rPr>
        <w:t xml:space="preserve"> </w:t>
      </w:r>
      <w:r w:rsidR="001952AC" w:rsidRPr="00AD75A7">
        <w:rPr>
          <w:rFonts w:ascii="Arial" w:hAnsi="Arial" w:cs="Arial"/>
          <w:b/>
          <w:color w:val="000000" w:themeColor="text1"/>
          <w:sz w:val="24"/>
          <w:szCs w:val="24"/>
        </w:rPr>
        <w:t>reserva al artículo 5</w:t>
      </w:r>
      <w:r w:rsidR="001E13DA" w:rsidRPr="00AD75A7">
        <w:rPr>
          <w:rFonts w:ascii="Arial" w:hAnsi="Arial" w:cs="Arial"/>
          <w:b/>
          <w:color w:val="000000" w:themeColor="text1"/>
          <w:sz w:val="24"/>
          <w:szCs w:val="24"/>
        </w:rPr>
        <w:t xml:space="preserve"> fracción I incisos a) </w:t>
      </w:r>
      <w:r w:rsidR="000320F6" w:rsidRPr="00AD75A7">
        <w:rPr>
          <w:rFonts w:ascii="Arial" w:hAnsi="Arial" w:cs="Arial"/>
          <w:b/>
          <w:color w:val="000000" w:themeColor="text1"/>
          <w:sz w:val="24"/>
          <w:szCs w:val="24"/>
        </w:rPr>
        <w:t xml:space="preserve">y </w:t>
      </w:r>
      <w:r w:rsidR="001E13DA" w:rsidRPr="00AD75A7">
        <w:rPr>
          <w:rFonts w:ascii="Arial" w:hAnsi="Arial" w:cs="Arial"/>
          <w:b/>
          <w:color w:val="000000" w:themeColor="text1"/>
          <w:sz w:val="24"/>
          <w:szCs w:val="24"/>
        </w:rPr>
        <w:t>b) y fracción II incisos a) y b)</w:t>
      </w:r>
      <w:r w:rsidR="006E63CB">
        <w:rPr>
          <w:rFonts w:ascii="Arial" w:hAnsi="Arial" w:cs="Arial"/>
          <w:color w:val="000000" w:themeColor="text1"/>
          <w:sz w:val="24"/>
          <w:szCs w:val="24"/>
        </w:rPr>
        <w:t>:</w:t>
      </w:r>
      <w:r w:rsidR="001E13DA">
        <w:rPr>
          <w:rFonts w:ascii="Arial" w:hAnsi="Arial" w:cs="Arial"/>
          <w:color w:val="000000" w:themeColor="text1"/>
          <w:sz w:val="24"/>
          <w:szCs w:val="24"/>
        </w:rPr>
        <w:t xml:space="preserve"> </w:t>
      </w:r>
    </w:p>
    <w:p w:rsidR="006E63CB" w:rsidRDefault="00373146" w:rsidP="005A4DC9">
      <w:pPr>
        <w:spacing w:line="240" w:lineRule="auto"/>
        <w:jc w:val="both"/>
        <w:rPr>
          <w:rFonts w:ascii="Arial" w:hAnsi="Arial" w:cs="Arial"/>
          <w:color w:val="000000" w:themeColor="text1"/>
          <w:sz w:val="24"/>
          <w:szCs w:val="24"/>
        </w:rPr>
      </w:pPr>
      <w:r>
        <w:rPr>
          <w:rFonts w:ascii="Arial" w:hAnsi="Arial" w:cs="Arial"/>
          <w:color w:val="000000" w:themeColor="text1"/>
          <w:sz w:val="24"/>
          <w:szCs w:val="24"/>
        </w:rPr>
        <w:t>Fracción</w:t>
      </w:r>
      <w:r w:rsidR="006E63CB">
        <w:rPr>
          <w:rFonts w:ascii="Arial" w:hAnsi="Arial" w:cs="Arial"/>
          <w:color w:val="000000" w:themeColor="text1"/>
          <w:sz w:val="24"/>
          <w:szCs w:val="24"/>
        </w:rPr>
        <w:t xml:space="preserve"> I Inciso a), la propuesta es modificar el último tramo de la tarifa para incrementar la tasa del impuesto del 0.351% a 0.374% para aquellos bienes cuyo valor es superior a cuarenta y nueve millones</w:t>
      </w:r>
      <w:r>
        <w:rPr>
          <w:rFonts w:ascii="Arial" w:hAnsi="Arial" w:cs="Arial"/>
          <w:color w:val="000000" w:themeColor="text1"/>
          <w:sz w:val="24"/>
          <w:szCs w:val="24"/>
        </w:rPr>
        <w:t xml:space="preserve"> seiscientos setenta mil pesos.</w:t>
      </w:r>
    </w:p>
    <w:p w:rsidR="006E63CB" w:rsidRDefault="00373146" w:rsidP="005A4DC9">
      <w:pPr>
        <w:spacing w:line="240" w:lineRule="auto"/>
        <w:jc w:val="both"/>
        <w:rPr>
          <w:rFonts w:ascii="Arial" w:hAnsi="Arial" w:cs="Arial"/>
          <w:color w:val="000000" w:themeColor="text1"/>
          <w:sz w:val="24"/>
          <w:szCs w:val="24"/>
        </w:rPr>
      </w:pPr>
      <w:r>
        <w:rPr>
          <w:rFonts w:ascii="Arial" w:hAnsi="Arial" w:cs="Arial"/>
          <w:color w:val="000000" w:themeColor="text1"/>
          <w:sz w:val="24"/>
          <w:szCs w:val="24"/>
        </w:rPr>
        <w:t>Fracción</w:t>
      </w:r>
      <w:r w:rsidR="006E63CB">
        <w:rPr>
          <w:rFonts w:ascii="Arial" w:hAnsi="Arial" w:cs="Arial"/>
          <w:color w:val="000000" w:themeColor="text1"/>
          <w:sz w:val="24"/>
          <w:szCs w:val="24"/>
        </w:rPr>
        <w:t xml:space="preserve"> I Inciso b), la propuesta es modificar el último tramo de la tarifa para incrementar la tasa del impuesto del 1.000% a 1.250% para todos aquellos lotes </w:t>
      </w:r>
      <w:r>
        <w:rPr>
          <w:rFonts w:ascii="Arial" w:hAnsi="Arial" w:cs="Arial"/>
          <w:color w:val="000000" w:themeColor="text1"/>
          <w:sz w:val="24"/>
          <w:szCs w:val="24"/>
        </w:rPr>
        <w:t>baldíos</w:t>
      </w:r>
      <w:r w:rsidR="006E63CB">
        <w:rPr>
          <w:rFonts w:ascii="Arial" w:hAnsi="Arial" w:cs="Arial"/>
          <w:color w:val="000000" w:themeColor="text1"/>
          <w:sz w:val="24"/>
          <w:szCs w:val="24"/>
        </w:rPr>
        <w:t xml:space="preserve"> sin construcción que sean superiores a una superficie de once mil metros cuadrados.</w:t>
      </w:r>
    </w:p>
    <w:p w:rsidR="006E63CB" w:rsidRDefault="00373146" w:rsidP="005A4DC9">
      <w:pPr>
        <w:spacing w:line="240" w:lineRule="auto"/>
        <w:jc w:val="both"/>
        <w:rPr>
          <w:rFonts w:ascii="Arial" w:hAnsi="Arial" w:cs="Arial"/>
          <w:color w:val="000000" w:themeColor="text1"/>
          <w:sz w:val="24"/>
          <w:szCs w:val="24"/>
        </w:rPr>
      </w:pPr>
      <w:r>
        <w:rPr>
          <w:rFonts w:ascii="Arial" w:hAnsi="Arial" w:cs="Arial"/>
          <w:color w:val="000000" w:themeColor="text1"/>
          <w:sz w:val="24"/>
          <w:szCs w:val="24"/>
        </w:rPr>
        <w:t>Fracción II Inciso a), la propuesta es modificar el último tramo de la tarifa para incrementar la tasa del impuesto del 0.407% a 0.434% para todos aquellos bienes adheridos con construcciones, cuyo valor es superior a cuarenta y nueve millones seiscientos setenta mil pesos, pero que tienen un avaluó del 1 de enero de 2007 al 31 de diciembre de 2011.</w:t>
      </w:r>
    </w:p>
    <w:p w:rsidR="00373146" w:rsidRDefault="00373146" w:rsidP="00C45DD9">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Fracción II Inciso b), la propuesta es modificar el último tramo de la tarifa para incrementar la tasa del impuesto del 1.249% a 1.560% para todos aquellos lotes baldíos sin construcción que sean superiores a una superficie de once mil metros cuadrados, pero que tienen un avaluó del 1 de enero de 2007 al 31 de diciembre de 2011.</w:t>
      </w:r>
    </w:p>
    <w:p w:rsidR="00FA2F0D" w:rsidRDefault="00FA2F0D" w:rsidP="00C45DD9">
      <w:pPr>
        <w:spacing w:after="0" w:line="240" w:lineRule="auto"/>
        <w:jc w:val="both"/>
        <w:rPr>
          <w:rFonts w:ascii="Arial" w:hAnsi="Arial" w:cs="Arial"/>
          <w:color w:val="000000" w:themeColor="text1"/>
          <w:sz w:val="24"/>
          <w:szCs w:val="24"/>
        </w:rPr>
      </w:pPr>
    </w:p>
    <w:p w:rsidR="00B275EF" w:rsidRDefault="00B275EF" w:rsidP="00C45DD9">
      <w:pPr>
        <w:spacing w:after="0" w:line="240" w:lineRule="auto"/>
        <w:jc w:val="both"/>
        <w:rPr>
          <w:rFonts w:ascii="Arial" w:hAnsi="Arial" w:cs="Arial"/>
          <w:color w:val="000000" w:themeColor="text1"/>
          <w:sz w:val="24"/>
          <w:szCs w:val="24"/>
        </w:rPr>
      </w:pPr>
    </w:p>
    <w:p w:rsidR="00FA2F0D" w:rsidRDefault="00FA2F0D" w:rsidP="00C45DD9">
      <w:pPr>
        <w:spacing w:after="0" w:line="240" w:lineRule="auto"/>
        <w:jc w:val="both"/>
        <w:rPr>
          <w:rFonts w:ascii="Arial" w:hAnsi="Arial" w:cs="Arial"/>
          <w:color w:val="000000" w:themeColor="text1"/>
          <w:sz w:val="24"/>
          <w:szCs w:val="24"/>
        </w:rPr>
      </w:pPr>
    </w:p>
    <w:p w:rsidR="001952AC" w:rsidRDefault="0075134D" w:rsidP="00C45DD9">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C</w:t>
      </w:r>
      <w:r w:rsidR="006F4F73">
        <w:rPr>
          <w:rFonts w:ascii="Arial" w:hAnsi="Arial" w:cs="Arial"/>
          <w:color w:val="000000" w:themeColor="text1"/>
          <w:sz w:val="24"/>
          <w:szCs w:val="24"/>
        </w:rPr>
        <w:t>on ello</w:t>
      </w:r>
      <w:r>
        <w:rPr>
          <w:rFonts w:ascii="Arial" w:hAnsi="Arial" w:cs="Arial"/>
          <w:color w:val="000000" w:themeColor="text1"/>
          <w:sz w:val="24"/>
          <w:szCs w:val="24"/>
        </w:rPr>
        <w:t xml:space="preserve"> </w:t>
      </w:r>
      <w:r w:rsidR="006F4F73">
        <w:rPr>
          <w:rFonts w:ascii="Arial" w:hAnsi="Arial" w:cs="Arial"/>
          <w:color w:val="000000" w:themeColor="text1"/>
          <w:sz w:val="24"/>
          <w:szCs w:val="24"/>
        </w:rPr>
        <w:t>se busca</w:t>
      </w:r>
      <w:r>
        <w:rPr>
          <w:rFonts w:ascii="Arial" w:hAnsi="Arial" w:cs="Arial"/>
          <w:color w:val="000000" w:themeColor="text1"/>
          <w:sz w:val="24"/>
          <w:szCs w:val="24"/>
        </w:rPr>
        <w:t xml:space="preserve"> se evite la especulación de la tierra, </w:t>
      </w:r>
      <w:r w:rsidR="006F4F73">
        <w:rPr>
          <w:rFonts w:ascii="Arial" w:hAnsi="Arial" w:cs="Arial"/>
          <w:sz w:val="24"/>
          <w:szCs w:val="24"/>
        </w:rPr>
        <w:t xml:space="preserve"> promover la regularización </w:t>
      </w:r>
      <w:r>
        <w:rPr>
          <w:rFonts w:ascii="Arial" w:hAnsi="Arial" w:cs="Arial"/>
          <w:sz w:val="24"/>
          <w:szCs w:val="24"/>
        </w:rPr>
        <w:t xml:space="preserve">de los lotes baldíos </w:t>
      </w:r>
      <w:r w:rsidR="006F4F73">
        <w:rPr>
          <w:rFonts w:ascii="Arial" w:hAnsi="Arial" w:cs="Arial"/>
          <w:sz w:val="24"/>
          <w:szCs w:val="24"/>
        </w:rPr>
        <w:t xml:space="preserve">y </w:t>
      </w:r>
      <w:r>
        <w:rPr>
          <w:rFonts w:ascii="Arial" w:hAnsi="Arial" w:cs="Arial"/>
          <w:sz w:val="24"/>
          <w:szCs w:val="24"/>
        </w:rPr>
        <w:t xml:space="preserve">la </w:t>
      </w:r>
      <w:r w:rsidR="006F4F73">
        <w:rPr>
          <w:rFonts w:ascii="Arial" w:hAnsi="Arial" w:cs="Arial"/>
          <w:sz w:val="24"/>
          <w:szCs w:val="24"/>
        </w:rPr>
        <w:t>limpieza de los predios</w:t>
      </w:r>
      <w:r w:rsidR="00741EE1">
        <w:rPr>
          <w:rFonts w:ascii="Arial" w:hAnsi="Arial" w:cs="Arial"/>
          <w:sz w:val="24"/>
          <w:szCs w:val="24"/>
        </w:rPr>
        <w:t>, esta propuesta a su vez</w:t>
      </w:r>
      <w:r w:rsidR="006F4F73">
        <w:rPr>
          <w:rFonts w:ascii="Arial" w:hAnsi="Arial" w:cs="Arial"/>
          <w:sz w:val="24"/>
          <w:szCs w:val="24"/>
        </w:rPr>
        <w:t xml:space="preserve"> propicia un</w:t>
      </w:r>
      <w:r w:rsidR="00CC0173">
        <w:rPr>
          <w:rFonts w:ascii="Arial" w:hAnsi="Arial" w:cs="Arial"/>
          <w:sz w:val="24"/>
          <w:szCs w:val="24"/>
        </w:rPr>
        <w:t xml:space="preserve"> efecto muy positivo en las finanzas públicas del municipio al resultar un incremento en la recaudación del impuesto predial de aproximadamente treinta y cuatro millones de pesos, se podría asegurar que </w:t>
      </w:r>
      <w:r w:rsidR="006F4F73">
        <w:rPr>
          <w:rFonts w:ascii="Arial" w:hAnsi="Arial" w:cs="Arial"/>
          <w:sz w:val="24"/>
          <w:szCs w:val="24"/>
        </w:rPr>
        <w:t xml:space="preserve">aquellos propietarios </w:t>
      </w:r>
      <w:r w:rsidR="00CC0173">
        <w:rPr>
          <w:rFonts w:ascii="Arial" w:hAnsi="Arial" w:cs="Arial"/>
          <w:sz w:val="24"/>
          <w:szCs w:val="24"/>
        </w:rPr>
        <w:t xml:space="preserve">que se vean afectados por este ajuste, </w:t>
      </w:r>
      <w:r w:rsidR="006F4F73">
        <w:rPr>
          <w:rFonts w:ascii="Arial" w:hAnsi="Arial" w:cs="Arial"/>
          <w:sz w:val="24"/>
          <w:szCs w:val="24"/>
        </w:rPr>
        <w:t xml:space="preserve">se regularizan </w:t>
      </w:r>
      <w:r w:rsidR="00CC0173">
        <w:rPr>
          <w:rFonts w:ascii="Arial" w:hAnsi="Arial" w:cs="Arial"/>
          <w:sz w:val="24"/>
          <w:szCs w:val="24"/>
        </w:rPr>
        <w:t>para con ello poder</w:t>
      </w:r>
      <w:r w:rsidR="006F4F73">
        <w:rPr>
          <w:rFonts w:ascii="Arial" w:hAnsi="Arial" w:cs="Arial"/>
          <w:sz w:val="24"/>
          <w:szCs w:val="24"/>
        </w:rPr>
        <w:t xml:space="preserve"> acceder a la tasa más baja. </w:t>
      </w:r>
      <w:r w:rsidR="00CC0173">
        <w:rPr>
          <w:rFonts w:ascii="Arial" w:hAnsi="Arial" w:cs="Arial"/>
          <w:sz w:val="24"/>
          <w:szCs w:val="24"/>
        </w:rPr>
        <w:t>Manifestado lo anterior se sometió a votación la reserva s</w:t>
      </w:r>
      <w:r w:rsidR="001E13DA">
        <w:rPr>
          <w:rFonts w:ascii="Arial" w:hAnsi="Arial" w:cs="Arial"/>
          <w:color w:val="000000" w:themeColor="text1"/>
          <w:sz w:val="24"/>
          <w:szCs w:val="24"/>
        </w:rPr>
        <w:t xml:space="preserve">iendo </w:t>
      </w:r>
      <w:r w:rsidR="00AD75A7">
        <w:rPr>
          <w:rFonts w:ascii="Arial" w:hAnsi="Arial" w:cs="Arial"/>
          <w:b/>
          <w:color w:val="000000" w:themeColor="text1"/>
          <w:sz w:val="24"/>
          <w:szCs w:val="24"/>
        </w:rPr>
        <w:t>aprobada</w:t>
      </w:r>
      <w:r w:rsidR="001E13DA" w:rsidRPr="00AD75A7">
        <w:rPr>
          <w:rFonts w:ascii="Arial" w:hAnsi="Arial" w:cs="Arial"/>
          <w:b/>
          <w:color w:val="000000" w:themeColor="text1"/>
          <w:sz w:val="24"/>
          <w:szCs w:val="24"/>
        </w:rPr>
        <w:t xml:space="preserve"> por mayoría</w:t>
      </w:r>
      <w:r w:rsidR="003424C2">
        <w:rPr>
          <w:rFonts w:ascii="Arial" w:hAnsi="Arial" w:cs="Arial"/>
          <w:color w:val="000000" w:themeColor="text1"/>
          <w:sz w:val="24"/>
          <w:szCs w:val="24"/>
        </w:rPr>
        <w:t xml:space="preserve"> con siete</w:t>
      </w:r>
      <w:r w:rsidR="001E13DA">
        <w:rPr>
          <w:rFonts w:ascii="Arial" w:hAnsi="Arial" w:cs="Arial"/>
          <w:color w:val="000000" w:themeColor="text1"/>
          <w:sz w:val="24"/>
          <w:szCs w:val="24"/>
        </w:rPr>
        <w:t xml:space="preserve"> votos a favor y</w:t>
      </w:r>
      <w:r w:rsidR="003424C2">
        <w:rPr>
          <w:rFonts w:ascii="Arial" w:hAnsi="Arial" w:cs="Arial"/>
          <w:color w:val="000000" w:themeColor="text1"/>
          <w:sz w:val="24"/>
          <w:szCs w:val="24"/>
        </w:rPr>
        <w:t xml:space="preserve">  uno en contra de las Regidora</w:t>
      </w:r>
      <w:r w:rsidR="001E13DA">
        <w:rPr>
          <w:rFonts w:ascii="Arial" w:hAnsi="Arial" w:cs="Arial"/>
          <w:color w:val="000000" w:themeColor="text1"/>
          <w:sz w:val="24"/>
          <w:szCs w:val="24"/>
        </w:rPr>
        <w:t xml:space="preserve"> Erika del </w:t>
      </w:r>
      <w:r w:rsidR="000320F6">
        <w:rPr>
          <w:rFonts w:ascii="Arial" w:hAnsi="Arial" w:cs="Arial"/>
          <w:color w:val="000000" w:themeColor="text1"/>
          <w:sz w:val="24"/>
          <w:szCs w:val="24"/>
        </w:rPr>
        <w:t>Rocío</w:t>
      </w:r>
      <w:r w:rsidR="001E13DA">
        <w:rPr>
          <w:rFonts w:ascii="Arial" w:hAnsi="Arial" w:cs="Arial"/>
          <w:color w:val="000000" w:themeColor="text1"/>
          <w:sz w:val="24"/>
          <w:szCs w:val="24"/>
        </w:rPr>
        <w:t xml:space="preserve"> Rocha.</w:t>
      </w:r>
    </w:p>
    <w:p w:rsidR="00B275EF" w:rsidRDefault="00B275EF" w:rsidP="00C45DD9">
      <w:pPr>
        <w:spacing w:after="0" w:line="240" w:lineRule="auto"/>
        <w:jc w:val="both"/>
        <w:rPr>
          <w:rFonts w:ascii="Arial" w:hAnsi="Arial" w:cs="Arial"/>
          <w:color w:val="000000" w:themeColor="text1"/>
          <w:sz w:val="24"/>
          <w:szCs w:val="24"/>
        </w:rPr>
      </w:pPr>
    </w:p>
    <w:p w:rsidR="00307686" w:rsidRDefault="001E13DA" w:rsidP="00C45DD9">
      <w:pPr>
        <w:pStyle w:val="Textocomentario"/>
        <w:spacing w:after="0"/>
        <w:jc w:val="both"/>
      </w:pPr>
      <w:r>
        <w:rPr>
          <w:rFonts w:ascii="Arial" w:hAnsi="Arial" w:cs="Arial"/>
          <w:color w:val="000000" w:themeColor="text1"/>
          <w:sz w:val="24"/>
          <w:szCs w:val="24"/>
        </w:rPr>
        <w:t xml:space="preserve">Por su parte la Regidora Gabriela del Carmen </w:t>
      </w:r>
      <w:r w:rsidR="000320F6">
        <w:rPr>
          <w:rFonts w:ascii="Arial" w:hAnsi="Arial" w:cs="Arial"/>
          <w:color w:val="000000" w:themeColor="text1"/>
          <w:sz w:val="24"/>
          <w:szCs w:val="24"/>
        </w:rPr>
        <w:t>Echeverría</w:t>
      </w:r>
      <w:r>
        <w:rPr>
          <w:rFonts w:ascii="Arial" w:hAnsi="Arial" w:cs="Arial"/>
          <w:color w:val="000000" w:themeColor="text1"/>
          <w:sz w:val="24"/>
          <w:szCs w:val="24"/>
        </w:rPr>
        <w:t xml:space="preserve"> presentó </w:t>
      </w:r>
      <w:r w:rsidRPr="00AD75A7">
        <w:rPr>
          <w:rFonts w:ascii="Arial" w:hAnsi="Arial" w:cs="Arial"/>
          <w:b/>
          <w:color w:val="000000" w:themeColor="text1"/>
          <w:sz w:val="24"/>
          <w:szCs w:val="24"/>
        </w:rPr>
        <w:t>reserva al artículo 45</w:t>
      </w:r>
      <w:r>
        <w:rPr>
          <w:rFonts w:ascii="Arial" w:hAnsi="Arial" w:cs="Arial"/>
          <w:color w:val="000000" w:themeColor="text1"/>
          <w:sz w:val="24"/>
          <w:szCs w:val="24"/>
        </w:rPr>
        <w:t>, para so</w:t>
      </w:r>
      <w:r w:rsidR="004939D9">
        <w:rPr>
          <w:rFonts w:ascii="Arial" w:hAnsi="Arial" w:cs="Arial"/>
          <w:color w:val="000000" w:themeColor="text1"/>
          <w:sz w:val="24"/>
          <w:szCs w:val="24"/>
        </w:rPr>
        <w:t xml:space="preserve">licitar permanezca </w:t>
      </w:r>
      <w:r w:rsidR="004939D9" w:rsidRPr="00924BE3">
        <w:rPr>
          <w:rFonts w:ascii="Arial" w:hAnsi="Arial" w:cs="Arial"/>
          <w:bCs/>
          <w:sz w:val="24"/>
          <w:szCs w:val="24"/>
        </w:rPr>
        <w:t>el porcentaje para realizar el descuento por el pronto pago del impuesto predial</w:t>
      </w:r>
      <w:r w:rsidR="004939D9">
        <w:rPr>
          <w:rFonts w:ascii="Arial" w:hAnsi="Arial" w:cs="Arial"/>
          <w:color w:val="000000" w:themeColor="text1"/>
          <w:sz w:val="24"/>
          <w:szCs w:val="24"/>
        </w:rPr>
        <w:t xml:space="preserve"> de aquellos propietarios </w:t>
      </w:r>
      <w:r w:rsidR="000320F6" w:rsidRPr="000320F6">
        <w:rPr>
          <w:rFonts w:ascii="Arial" w:hAnsi="Arial" w:cs="Arial"/>
          <w:color w:val="000000" w:themeColor="text1"/>
          <w:sz w:val="24"/>
          <w:szCs w:val="24"/>
        </w:rPr>
        <w:t>que cubran anticipadamente el importe de la anualidad</w:t>
      </w:r>
      <w:r w:rsidR="004939D9">
        <w:rPr>
          <w:rFonts w:ascii="Arial" w:hAnsi="Arial" w:cs="Arial"/>
          <w:color w:val="000000" w:themeColor="text1"/>
          <w:sz w:val="24"/>
          <w:szCs w:val="24"/>
        </w:rPr>
        <w:t xml:space="preserve">, proponiendo </w:t>
      </w:r>
      <w:r>
        <w:rPr>
          <w:rFonts w:ascii="Arial" w:hAnsi="Arial" w:cs="Arial"/>
          <w:color w:val="000000" w:themeColor="text1"/>
          <w:sz w:val="24"/>
          <w:szCs w:val="24"/>
        </w:rPr>
        <w:t xml:space="preserve">el 12% en </w:t>
      </w:r>
      <w:r w:rsidR="004939D9">
        <w:rPr>
          <w:rFonts w:ascii="Arial" w:hAnsi="Arial" w:cs="Arial"/>
          <w:color w:val="000000" w:themeColor="text1"/>
          <w:sz w:val="24"/>
          <w:szCs w:val="24"/>
        </w:rPr>
        <w:t xml:space="preserve">el mes de </w:t>
      </w:r>
      <w:r>
        <w:rPr>
          <w:rFonts w:ascii="Arial" w:hAnsi="Arial" w:cs="Arial"/>
          <w:color w:val="000000" w:themeColor="text1"/>
          <w:sz w:val="24"/>
          <w:szCs w:val="24"/>
        </w:rPr>
        <w:t>enero y el 10% en el mes de febrero</w:t>
      </w:r>
      <w:r w:rsidR="00503BB7">
        <w:rPr>
          <w:rFonts w:ascii="Arial" w:hAnsi="Arial" w:cs="Arial"/>
          <w:color w:val="000000" w:themeColor="text1"/>
          <w:sz w:val="24"/>
          <w:szCs w:val="24"/>
        </w:rPr>
        <w:t xml:space="preserve">. Señala como razonamiento </w:t>
      </w:r>
      <w:r w:rsidR="00FA2A60">
        <w:rPr>
          <w:rFonts w:ascii="Arial" w:hAnsi="Arial" w:cs="Arial"/>
          <w:color w:val="000000" w:themeColor="text1"/>
          <w:sz w:val="24"/>
          <w:szCs w:val="24"/>
        </w:rPr>
        <w:t xml:space="preserve">que el apoyo por el tiempo de pandemia resulto benéfico y </w:t>
      </w:r>
      <w:r w:rsidR="00503BB7">
        <w:rPr>
          <w:rFonts w:ascii="Arial" w:hAnsi="Arial" w:cs="Arial"/>
          <w:color w:val="000000" w:themeColor="text1"/>
          <w:sz w:val="24"/>
          <w:szCs w:val="24"/>
        </w:rPr>
        <w:t xml:space="preserve">que </w:t>
      </w:r>
      <w:r w:rsidR="00FA2A60">
        <w:rPr>
          <w:rFonts w:ascii="Arial" w:hAnsi="Arial" w:cs="Arial"/>
          <w:color w:val="000000" w:themeColor="text1"/>
          <w:sz w:val="24"/>
          <w:szCs w:val="24"/>
        </w:rPr>
        <w:t xml:space="preserve">además </w:t>
      </w:r>
      <w:r w:rsidR="00503BB7">
        <w:rPr>
          <w:rFonts w:ascii="Arial" w:hAnsi="Arial" w:cs="Arial"/>
          <w:color w:val="000000" w:themeColor="text1"/>
          <w:sz w:val="24"/>
          <w:szCs w:val="24"/>
        </w:rPr>
        <w:t>se recibió buena respuesta por parte de la ciudadanía al existir estos porcentajes, por lo que considera se conserven en el ejercicio 2022. L</w:t>
      </w:r>
      <w:r>
        <w:rPr>
          <w:rFonts w:ascii="Arial" w:hAnsi="Arial" w:cs="Arial"/>
          <w:color w:val="000000" w:themeColor="text1"/>
          <w:sz w:val="24"/>
          <w:szCs w:val="24"/>
        </w:rPr>
        <w:t xml:space="preserve">o cual </w:t>
      </w:r>
      <w:r w:rsidR="004939D9">
        <w:rPr>
          <w:rFonts w:ascii="Arial" w:hAnsi="Arial" w:cs="Arial"/>
          <w:color w:val="000000" w:themeColor="text1"/>
          <w:sz w:val="24"/>
          <w:szCs w:val="24"/>
        </w:rPr>
        <w:t xml:space="preserve">fue sometido a votación donde </w:t>
      </w:r>
      <w:r w:rsidRPr="00AD75A7">
        <w:rPr>
          <w:rFonts w:ascii="Arial" w:hAnsi="Arial" w:cs="Arial"/>
          <w:b/>
          <w:color w:val="000000" w:themeColor="text1"/>
          <w:sz w:val="24"/>
          <w:szCs w:val="24"/>
        </w:rPr>
        <w:t>no se aprobó</w:t>
      </w:r>
      <w:r>
        <w:rPr>
          <w:rFonts w:ascii="Arial" w:hAnsi="Arial" w:cs="Arial"/>
          <w:color w:val="000000" w:themeColor="text1"/>
          <w:sz w:val="24"/>
          <w:szCs w:val="24"/>
        </w:rPr>
        <w:t xml:space="preserve"> con cinco votos en contra y tres a favor de las Regidoras Gabriela del Carmen </w:t>
      </w:r>
      <w:r w:rsidR="000320F6">
        <w:rPr>
          <w:rFonts w:ascii="Arial" w:hAnsi="Arial" w:cs="Arial"/>
          <w:color w:val="000000" w:themeColor="text1"/>
          <w:sz w:val="24"/>
          <w:szCs w:val="24"/>
        </w:rPr>
        <w:t>Echeverría</w:t>
      </w:r>
      <w:r>
        <w:rPr>
          <w:rFonts w:ascii="Arial" w:hAnsi="Arial" w:cs="Arial"/>
          <w:color w:val="000000" w:themeColor="text1"/>
          <w:sz w:val="24"/>
          <w:szCs w:val="24"/>
        </w:rPr>
        <w:t xml:space="preserve">, Erika del </w:t>
      </w:r>
      <w:r w:rsidR="000320F6">
        <w:rPr>
          <w:rFonts w:ascii="Arial" w:hAnsi="Arial" w:cs="Arial"/>
          <w:color w:val="000000" w:themeColor="text1"/>
          <w:sz w:val="24"/>
          <w:szCs w:val="24"/>
        </w:rPr>
        <w:t>Rocío</w:t>
      </w:r>
      <w:r w:rsidR="00307686">
        <w:rPr>
          <w:rFonts w:ascii="Arial" w:hAnsi="Arial" w:cs="Arial"/>
          <w:color w:val="000000" w:themeColor="text1"/>
          <w:sz w:val="24"/>
          <w:szCs w:val="24"/>
        </w:rPr>
        <w:t xml:space="preserve"> Rocha y Blanca Araceli Escobar, toda vez que el </w:t>
      </w:r>
      <w:r w:rsidR="00307686" w:rsidRPr="00D71582">
        <w:rPr>
          <w:rFonts w:ascii="Arial" w:hAnsi="Arial" w:cs="Arial"/>
          <w:color w:val="000000" w:themeColor="text1"/>
          <w:sz w:val="24"/>
          <w:szCs w:val="24"/>
        </w:rPr>
        <w:t>síndico José Arturo Sánchez Castellanos refirió que de aprobarse la propuesta esto afectaría al erario público con aproximadamente quince millones de pesos; recursos que resultan relevantes para cumplir los fines del Programa de Gobierno en materia de Seguridad.</w:t>
      </w:r>
    </w:p>
    <w:p w:rsidR="001E13DA" w:rsidRDefault="001E13DA" w:rsidP="00C45DD9">
      <w:pPr>
        <w:spacing w:after="0" w:line="240" w:lineRule="auto"/>
        <w:jc w:val="both"/>
        <w:rPr>
          <w:rFonts w:ascii="Arial" w:hAnsi="Arial" w:cs="Arial"/>
          <w:color w:val="000000" w:themeColor="text1"/>
          <w:sz w:val="24"/>
          <w:szCs w:val="24"/>
        </w:rPr>
      </w:pPr>
    </w:p>
    <w:p w:rsidR="001952AC" w:rsidRDefault="001E13DA" w:rsidP="00C45DD9">
      <w:pPr>
        <w:pStyle w:val="Sinespaciado"/>
        <w:jc w:val="both"/>
        <w:rPr>
          <w:rFonts w:ascii="Arial" w:hAnsi="Arial" w:cs="Arial"/>
          <w:color w:val="000000" w:themeColor="text1"/>
        </w:rPr>
      </w:pPr>
      <w:r>
        <w:rPr>
          <w:rFonts w:ascii="Arial" w:hAnsi="Arial" w:cs="Arial"/>
          <w:color w:val="000000" w:themeColor="text1"/>
        </w:rPr>
        <w:t>La</w:t>
      </w:r>
      <w:r w:rsidR="00592DE1">
        <w:rPr>
          <w:rFonts w:ascii="Arial" w:hAnsi="Arial" w:cs="Arial"/>
          <w:color w:val="000000" w:themeColor="text1"/>
        </w:rPr>
        <w:t xml:space="preserve"> Regidora Erika del </w:t>
      </w:r>
      <w:r w:rsidR="00CC7793">
        <w:rPr>
          <w:rFonts w:ascii="Arial" w:hAnsi="Arial" w:cs="Arial"/>
          <w:color w:val="000000" w:themeColor="text1"/>
        </w:rPr>
        <w:t>Rocío</w:t>
      </w:r>
      <w:r w:rsidR="004939D9">
        <w:rPr>
          <w:rFonts w:ascii="Arial" w:hAnsi="Arial" w:cs="Arial"/>
          <w:color w:val="000000" w:themeColor="text1"/>
        </w:rPr>
        <w:t xml:space="preserve"> Rocha presentó</w:t>
      </w:r>
      <w:r w:rsidR="00592DE1">
        <w:rPr>
          <w:rFonts w:ascii="Arial" w:hAnsi="Arial" w:cs="Arial"/>
          <w:color w:val="000000" w:themeColor="text1"/>
        </w:rPr>
        <w:t xml:space="preserve"> una </w:t>
      </w:r>
      <w:r w:rsidR="00592DE1" w:rsidRPr="00AD75A7">
        <w:rPr>
          <w:rFonts w:ascii="Arial" w:hAnsi="Arial" w:cs="Arial"/>
          <w:b/>
          <w:color w:val="000000" w:themeColor="text1"/>
        </w:rPr>
        <w:t>reserva al artículo</w:t>
      </w:r>
      <w:r w:rsidRPr="00AD75A7">
        <w:rPr>
          <w:rFonts w:ascii="Arial" w:hAnsi="Arial" w:cs="Arial"/>
          <w:b/>
          <w:color w:val="000000" w:themeColor="text1"/>
        </w:rPr>
        <w:t xml:space="preserve"> 46</w:t>
      </w:r>
      <w:r>
        <w:rPr>
          <w:rFonts w:ascii="Arial" w:hAnsi="Arial" w:cs="Arial"/>
          <w:color w:val="000000" w:themeColor="text1"/>
        </w:rPr>
        <w:t xml:space="preserve"> </w:t>
      </w:r>
      <w:r w:rsidR="00592DE1">
        <w:rPr>
          <w:rFonts w:ascii="Arial" w:hAnsi="Arial" w:cs="Arial"/>
          <w:color w:val="000000" w:themeColor="text1"/>
        </w:rPr>
        <w:t xml:space="preserve">para proponer que la redacción </w:t>
      </w:r>
      <w:r w:rsidR="00233F06">
        <w:rPr>
          <w:rFonts w:ascii="Arial" w:hAnsi="Arial" w:cs="Arial"/>
          <w:color w:val="000000" w:themeColor="text1"/>
        </w:rPr>
        <w:t>quede</w:t>
      </w:r>
      <w:r w:rsidR="00592DE1">
        <w:rPr>
          <w:rFonts w:ascii="Arial" w:hAnsi="Arial" w:cs="Arial"/>
          <w:color w:val="000000" w:themeColor="text1"/>
        </w:rPr>
        <w:t xml:space="preserve"> de la siguiente manera: </w:t>
      </w:r>
      <w:r w:rsidR="00592DE1" w:rsidRPr="00592DE1">
        <w:rPr>
          <w:rFonts w:ascii="Arial" w:hAnsi="Arial" w:cs="Arial"/>
          <w:i/>
          <w:color w:val="000000" w:themeColor="text1"/>
        </w:rPr>
        <w:t xml:space="preserve">“A los propietarios o poseedores de bienes inmuebles que son destinados con fines agrícolas o ganaderos y que acredite con </w:t>
      </w:r>
      <w:r w:rsidR="00592DE1">
        <w:rPr>
          <w:rFonts w:ascii="Arial" w:hAnsi="Arial" w:cs="Arial"/>
          <w:i/>
          <w:color w:val="000000" w:themeColor="text1"/>
        </w:rPr>
        <w:t xml:space="preserve">las </w:t>
      </w:r>
      <w:r w:rsidR="00592DE1" w:rsidRPr="00592DE1">
        <w:rPr>
          <w:rFonts w:ascii="Arial" w:hAnsi="Arial" w:cs="Arial"/>
          <w:i/>
          <w:color w:val="000000" w:themeColor="text1"/>
        </w:rPr>
        <w:t>constancia</w:t>
      </w:r>
      <w:r w:rsidR="00592DE1">
        <w:rPr>
          <w:rFonts w:ascii="Arial" w:hAnsi="Arial" w:cs="Arial"/>
          <w:i/>
          <w:color w:val="000000" w:themeColor="text1"/>
        </w:rPr>
        <w:t>s</w:t>
      </w:r>
      <w:r w:rsidR="00592DE1" w:rsidRPr="00592DE1">
        <w:rPr>
          <w:rFonts w:ascii="Arial" w:hAnsi="Arial" w:cs="Arial"/>
          <w:i/>
          <w:color w:val="000000" w:themeColor="text1"/>
        </w:rPr>
        <w:t xml:space="preserve"> emitida en el presente ejercicio fiscal por la Dirección General de Desarrollo Rural, </w:t>
      </w:r>
      <w:r w:rsidR="00592DE1">
        <w:rPr>
          <w:rFonts w:ascii="Arial" w:hAnsi="Arial" w:cs="Arial"/>
          <w:i/>
          <w:color w:val="000000" w:themeColor="text1"/>
        </w:rPr>
        <w:t xml:space="preserve">la </w:t>
      </w:r>
      <w:r w:rsidR="00D57B09">
        <w:rPr>
          <w:rFonts w:ascii="Arial" w:hAnsi="Arial" w:cs="Arial"/>
          <w:i/>
          <w:color w:val="000000" w:themeColor="text1"/>
        </w:rPr>
        <w:t>Procuraduría</w:t>
      </w:r>
      <w:r w:rsidR="00592DE1">
        <w:rPr>
          <w:rFonts w:ascii="Arial" w:hAnsi="Arial" w:cs="Arial"/>
          <w:i/>
          <w:color w:val="000000" w:themeColor="text1"/>
        </w:rPr>
        <w:t xml:space="preserve"> </w:t>
      </w:r>
      <w:r w:rsidR="00D57B09">
        <w:rPr>
          <w:rFonts w:ascii="Arial" w:hAnsi="Arial" w:cs="Arial"/>
          <w:i/>
          <w:color w:val="000000" w:themeColor="text1"/>
        </w:rPr>
        <w:t>Agraria</w:t>
      </w:r>
      <w:r w:rsidR="00592DE1">
        <w:rPr>
          <w:rFonts w:ascii="Arial" w:hAnsi="Arial" w:cs="Arial"/>
          <w:i/>
          <w:color w:val="000000" w:themeColor="text1"/>
        </w:rPr>
        <w:t xml:space="preserve"> o el Registro Agrario Nacional, </w:t>
      </w:r>
      <w:r w:rsidR="00592DE1" w:rsidRPr="00592DE1">
        <w:rPr>
          <w:rFonts w:ascii="Arial" w:hAnsi="Arial" w:cs="Arial"/>
          <w:i/>
          <w:color w:val="000000" w:themeColor="text1"/>
        </w:rPr>
        <w:t>se le aplicará a la base gravable, las tasas establecidas en el artículo 5 del presente ordenamiento que les sea aplicable, y una vez determinado el impuesto predial a pagar, se le va a disminuir el factor del 0.50.”</w:t>
      </w:r>
      <w:r w:rsidR="00AE5FA5">
        <w:rPr>
          <w:rFonts w:ascii="Arial" w:hAnsi="Arial" w:cs="Arial"/>
          <w:i/>
          <w:color w:val="000000" w:themeColor="text1"/>
        </w:rPr>
        <w:t xml:space="preserve"> </w:t>
      </w:r>
      <w:r w:rsidR="00CC7793" w:rsidRPr="00CC7793">
        <w:rPr>
          <w:rFonts w:ascii="Arial" w:hAnsi="Arial" w:cs="Arial"/>
          <w:color w:val="000000" w:themeColor="text1"/>
        </w:rPr>
        <w:t>Manifestando</w:t>
      </w:r>
      <w:r w:rsidR="00AE5FA5" w:rsidRPr="00CC7793">
        <w:rPr>
          <w:rFonts w:ascii="Arial" w:hAnsi="Arial" w:cs="Arial"/>
          <w:color w:val="000000" w:themeColor="text1"/>
        </w:rPr>
        <w:t xml:space="preserve"> </w:t>
      </w:r>
      <w:r w:rsidR="00AE5FA5">
        <w:rPr>
          <w:rFonts w:ascii="Arial" w:hAnsi="Arial" w:cs="Arial"/>
          <w:color w:val="000000" w:themeColor="text1"/>
        </w:rPr>
        <w:t xml:space="preserve">que el sentido de la propuesta es </w:t>
      </w:r>
      <w:r w:rsidR="00D57B09" w:rsidRPr="00D57B09">
        <w:rPr>
          <w:rFonts w:ascii="Arial" w:hAnsi="Arial" w:cs="Arial"/>
          <w:color w:val="000000" w:themeColor="text1"/>
        </w:rPr>
        <w:t xml:space="preserve">para dar mayor sustento </w:t>
      </w:r>
      <w:r w:rsidR="00AE5FA5">
        <w:rPr>
          <w:rFonts w:ascii="Arial" w:hAnsi="Arial" w:cs="Arial"/>
          <w:color w:val="000000" w:themeColor="text1"/>
        </w:rPr>
        <w:t xml:space="preserve">cuando se </w:t>
      </w:r>
      <w:r w:rsidR="00D57B09" w:rsidRPr="00D57B09">
        <w:rPr>
          <w:rFonts w:ascii="Arial" w:hAnsi="Arial" w:cs="Arial"/>
          <w:color w:val="000000" w:themeColor="text1"/>
        </w:rPr>
        <w:t>determin</w:t>
      </w:r>
      <w:r w:rsidR="00AE5FA5">
        <w:rPr>
          <w:rFonts w:ascii="Arial" w:hAnsi="Arial" w:cs="Arial"/>
          <w:color w:val="000000" w:themeColor="text1"/>
        </w:rPr>
        <w:t>e</w:t>
      </w:r>
      <w:r w:rsidR="00CC7793">
        <w:rPr>
          <w:rFonts w:ascii="Arial" w:hAnsi="Arial" w:cs="Arial"/>
          <w:color w:val="000000" w:themeColor="text1"/>
        </w:rPr>
        <w:t xml:space="preserve"> a quien</w:t>
      </w:r>
      <w:r w:rsidR="00D57B09" w:rsidRPr="00D57B09">
        <w:rPr>
          <w:rFonts w:ascii="Arial" w:hAnsi="Arial" w:cs="Arial"/>
          <w:color w:val="000000" w:themeColor="text1"/>
        </w:rPr>
        <w:t xml:space="preserve"> otorgar el beneficio. </w:t>
      </w:r>
      <w:r w:rsidR="00233F06">
        <w:rPr>
          <w:rFonts w:ascii="Arial" w:hAnsi="Arial" w:cs="Arial"/>
          <w:color w:val="000000" w:themeColor="text1"/>
        </w:rPr>
        <w:t xml:space="preserve">Dicha propuesta fue sometida a votación, donde </w:t>
      </w:r>
      <w:r w:rsidR="00233F06" w:rsidRPr="00AD75A7">
        <w:rPr>
          <w:rFonts w:ascii="Arial" w:hAnsi="Arial" w:cs="Arial"/>
          <w:b/>
          <w:color w:val="000000" w:themeColor="text1"/>
        </w:rPr>
        <w:t>no fue aprobada</w:t>
      </w:r>
      <w:r w:rsidR="00233F06">
        <w:rPr>
          <w:rFonts w:ascii="Arial" w:hAnsi="Arial" w:cs="Arial"/>
          <w:color w:val="000000" w:themeColor="text1"/>
        </w:rPr>
        <w:t xml:space="preserve"> con cinco</w:t>
      </w:r>
      <w:r w:rsidR="004939D9">
        <w:rPr>
          <w:rFonts w:ascii="Arial" w:hAnsi="Arial" w:cs="Arial"/>
          <w:color w:val="000000" w:themeColor="text1"/>
        </w:rPr>
        <w:t xml:space="preserve"> votos en contra y tres a favor de las Regidoras Gabriela del Carmen Echeverría, Erika del Rocío Rocha y Blanca Araceli Escobar</w:t>
      </w:r>
      <w:r w:rsidR="009E6FC2">
        <w:rPr>
          <w:rFonts w:ascii="Arial" w:hAnsi="Arial" w:cs="Arial"/>
          <w:color w:val="000000" w:themeColor="text1"/>
        </w:rPr>
        <w:t>.</w:t>
      </w:r>
    </w:p>
    <w:p w:rsidR="00D669A8" w:rsidRDefault="00D669A8" w:rsidP="00C45DD9">
      <w:pPr>
        <w:pStyle w:val="Sinespaciado"/>
        <w:jc w:val="both"/>
        <w:rPr>
          <w:rFonts w:ascii="Arial" w:hAnsi="Arial" w:cs="Arial"/>
          <w:color w:val="000000" w:themeColor="text1"/>
        </w:rPr>
      </w:pPr>
    </w:p>
    <w:p w:rsidR="00D669A8" w:rsidRDefault="00D669A8" w:rsidP="00C45DD9">
      <w:pPr>
        <w:pStyle w:val="Sinespaciado"/>
        <w:jc w:val="both"/>
        <w:rPr>
          <w:rFonts w:ascii="Arial" w:hAnsi="Arial" w:cs="Arial"/>
          <w:color w:val="000000" w:themeColor="text1"/>
        </w:rPr>
      </w:pPr>
      <w:r>
        <w:rPr>
          <w:rFonts w:ascii="Arial" w:hAnsi="Arial" w:cs="Arial"/>
          <w:color w:val="000000" w:themeColor="text1"/>
        </w:rPr>
        <w:t>Finalmente la Regidora Blanca Araceli Escobar propone reservas a los artículos 16 fracción I inciso a)</w:t>
      </w:r>
      <w:r w:rsidR="00CF1584">
        <w:rPr>
          <w:rFonts w:ascii="Arial" w:hAnsi="Arial" w:cs="Arial"/>
          <w:color w:val="000000" w:themeColor="text1"/>
        </w:rPr>
        <w:t xml:space="preserve"> y</w:t>
      </w:r>
      <w:r>
        <w:rPr>
          <w:rFonts w:ascii="Arial" w:hAnsi="Arial" w:cs="Arial"/>
          <w:color w:val="000000" w:themeColor="text1"/>
        </w:rPr>
        <w:t xml:space="preserve"> fracción IV inciso g), 45, 46 y 48. Al concederle el uso de la voz para presentarlas manifestó </w:t>
      </w:r>
      <w:r w:rsidR="00FA2A60">
        <w:rPr>
          <w:rFonts w:ascii="Arial" w:hAnsi="Arial" w:cs="Arial"/>
          <w:color w:val="000000" w:themeColor="text1"/>
        </w:rPr>
        <w:t>su deseo de</w:t>
      </w:r>
      <w:r w:rsidR="00F04317">
        <w:rPr>
          <w:rFonts w:ascii="Arial" w:hAnsi="Arial" w:cs="Arial"/>
          <w:color w:val="000000" w:themeColor="text1"/>
        </w:rPr>
        <w:t xml:space="preserve"> retirar las reserv</w:t>
      </w:r>
      <w:r w:rsidR="00FA2A60">
        <w:rPr>
          <w:rFonts w:ascii="Arial" w:hAnsi="Arial" w:cs="Arial"/>
          <w:color w:val="000000" w:themeColor="text1"/>
        </w:rPr>
        <w:t>a</w:t>
      </w:r>
      <w:r>
        <w:rPr>
          <w:rFonts w:ascii="Arial" w:hAnsi="Arial" w:cs="Arial"/>
          <w:color w:val="000000" w:themeColor="text1"/>
        </w:rPr>
        <w:t xml:space="preserve">s y posteriormente en sesión de pleno presentarlas. </w:t>
      </w:r>
    </w:p>
    <w:p w:rsidR="00DA43C8" w:rsidRDefault="00DA43C8" w:rsidP="00C45DD9">
      <w:pPr>
        <w:pStyle w:val="Sinespaciado"/>
        <w:jc w:val="both"/>
        <w:rPr>
          <w:rFonts w:ascii="Arial" w:hAnsi="Arial" w:cs="Arial"/>
          <w:color w:val="000000" w:themeColor="text1"/>
          <w:highlight w:val="yellow"/>
        </w:rPr>
      </w:pPr>
    </w:p>
    <w:p w:rsidR="009E6FC2" w:rsidRDefault="009E6FC2" w:rsidP="00C45DD9">
      <w:pPr>
        <w:spacing w:after="0" w:line="240" w:lineRule="auto"/>
        <w:jc w:val="both"/>
        <w:rPr>
          <w:rFonts w:ascii="Arial" w:hAnsi="Arial" w:cs="Arial"/>
          <w:color w:val="000000" w:themeColor="text1"/>
          <w:sz w:val="24"/>
          <w:szCs w:val="24"/>
        </w:rPr>
      </w:pPr>
    </w:p>
    <w:p w:rsidR="005A4DC9" w:rsidRDefault="005A4DC9" w:rsidP="00C45DD9">
      <w:pPr>
        <w:spacing w:after="0" w:line="240" w:lineRule="auto"/>
        <w:jc w:val="both"/>
        <w:rPr>
          <w:rFonts w:ascii="Arial" w:hAnsi="Arial" w:cs="Arial"/>
          <w:color w:val="000000" w:themeColor="text1"/>
          <w:sz w:val="24"/>
          <w:szCs w:val="24"/>
        </w:rPr>
      </w:pPr>
      <w:r w:rsidRPr="00233F06">
        <w:rPr>
          <w:rFonts w:ascii="Arial" w:hAnsi="Arial" w:cs="Arial"/>
          <w:color w:val="000000" w:themeColor="text1"/>
          <w:sz w:val="24"/>
          <w:szCs w:val="24"/>
        </w:rPr>
        <w:lastRenderedPageBreak/>
        <w:t>Desahogada</w:t>
      </w:r>
      <w:r w:rsidR="00FB55AC" w:rsidRPr="00233F06">
        <w:rPr>
          <w:rFonts w:ascii="Arial" w:hAnsi="Arial" w:cs="Arial"/>
          <w:color w:val="000000" w:themeColor="text1"/>
          <w:sz w:val="24"/>
          <w:szCs w:val="24"/>
        </w:rPr>
        <w:t>s</w:t>
      </w:r>
      <w:r w:rsidRPr="00233F06">
        <w:rPr>
          <w:rFonts w:ascii="Arial" w:hAnsi="Arial" w:cs="Arial"/>
          <w:color w:val="000000" w:themeColor="text1"/>
          <w:sz w:val="24"/>
          <w:szCs w:val="24"/>
        </w:rPr>
        <w:t xml:space="preserve"> la</w:t>
      </w:r>
      <w:r w:rsidR="00FB55AC" w:rsidRPr="00233F06">
        <w:rPr>
          <w:rFonts w:ascii="Arial" w:hAnsi="Arial" w:cs="Arial"/>
          <w:color w:val="000000" w:themeColor="text1"/>
          <w:sz w:val="24"/>
          <w:szCs w:val="24"/>
        </w:rPr>
        <w:t>s</w:t>
      </w:r>
      <w:r w:rsidRPr="00233F06">
        <w:rPr>
          <w:rFonts w:ascii="Arial" w:hAnsi="Arial" w:cs="Arial"/>
          <w:color w:val="000000" w:themeColor="text1"/>
          <w:sz w:val="24"/>
          <w:szCs w:val="24"/>
        </w:rPr>
        <w:t xml:space="preserve"> reserva</w:t>
      </w:r>
      <w:r w:rsidR="00FB55AC" w:rsidRPr="00233F06">
        <w:rPr>
          <w:rFonts w:ascii="Arial" w:hAnsi="Arial" w:cs="Arial"/>
          <w:color w:val="000000" w:themeColor="text1"/>
          <w:sz w:val="24"/>
          <w:szCs w:val="24"/>
        </w:rPr>
        <w:t>s</w:t>
      </w:r>
      <w:r w:rsidRPr="00233F06">
        <w:rPr>
          <w:rFonts w:ascii="Arial" w:hAnsi="Arial" w:cs="Arial"/>
          <w:color w:val="000000" w:themeColor="text1"/>
          <w:sz w:val="24"/>
          <w:szCs w:val="24"/>
        </w:rPr>
        <w:t>, los integrantes de las comisiones unidas acordaron que dicha propuesta fuera presentada a la aprobación del Pleno del H. Ayuntamiento para su respectivo envió al Congreso del Estado a más tardar el 15 de noviembre del año en curso, ello con la finalidad de atender lo dispuesto en la Ley para el Ejercicio y Control de los Recursos Públicos para el Estado y los Municipios de Guanajuato.</w:t>
      </w:r>
      <w:r w:rsidRPr="00B15FC3">
        <w:rPr>
          <w:rFonts w:ascii="Arial" w:hAnsi="Arial" w:cs="Arial"/>
          <w:color w:val="000000" w:themeColor="text1"/>
          <w:sz w:val="24"/>
          <w:szCs w:val="24"/>
        </w:rPr>
        <w:t xml:space="preserve"> </w:t>
      </w:r>
    </w:p>
    <w:p w:rsidR="00DD17C3" w:rsidRPr="00B15FC3" w:rsidRDefault="00DD17C3" w:rsidP="00C45DD9">
      <w:pPr>
        <w:spacing w:after="0" w:line="240" w:lineRule="auto"/>
        <w:jc w:val="both"/>
        <w:rPr>
          <w:rFonts w:ascii="Arial" w:hAnsi="Arial" w:cs="Arial"/>
          <w:color w:val="000000" w:themeColor="text1"/>
          <w:sz w:val="24"/>
          <w:szCs w:val="24"/>
        </w:rPr>
      </w:pPr>
    </w:p>
    <w:p w:rsidR="00A70ED8" w:rsidRDefault="00A70ED8" w:rsidP="00C45DD9">
      <w:pPr>
        <w:spacing w:after="0" w:line="240" w:lineRule="auto"/>
        <w:ind w:left="-5" w:right="68" w:hanging="10"/>
        <w:jc w:val="both"/>
        <w:rPr>
          <w:rFonts w:ascii="Arial" w:eastAsia="Arial" w:hAnsi="Arial" w:cs="Arial"/>
          <w:color w:val="000000"/>
          <w:sz w:val="24"/>
          <w:szCs w:val="24"/>
        </w:rPr>
      </w:pPr>
      <w:r w:rsidRPr="00B15FC3">
        <w:rPr>
          <w:rFonts w:ascii="Arial" w:eastAsia="Arial" w:hAnsi="Arial" w:cs="Arial"/>
          <w:color w:val="000000"/>
          <w:sz w:val="24"/>
          <w:szCs w:val="24"/>
        </w:rPr>
        <w:t xml:space="preserve">Por lo anteriormente expuesto y </w:t>
      </w:r>
      <w:r w:rsidRPr="00B15FC3">
        <w:rPr>
          <w:rFonts w:ascii="Arial" w:hAnsi="Arial" w:cs="Arial"/>
          <w:sz w:val="24"/>
          <w:szCs w:val="24"/>
          <w:lang w:eastAsia="es-ES"/>
        </w:rPr>
        <w:t>con fundamento en los artículos 76 fracción IV inciso b), 236, 238 fracción IV de la Ley Orgánica Municipal para el Estado de Guanajuato,</w:t>
      </w:r>
      <w:r w:rsidRPr="00B15FC3">
        <w:rPr>
          <w:rFonts w:ascii="Arial" w:eastAsia="Arial" w:hAnsi="Arial" w:cs="Arial"/>
          <w:color w:val="000000"/>
          <w:sz w:val="24"/>
          <w:szCs w:val="24"/>
        </w:rPr>
        <w:t xml:space="preserve"> se somete a la consideración del H. Ayuntamiento, la propuesta del siguiente: </w:t>
      </w:r>
    </w:p>
    <w:p w:rsidR="00A70ED8" w:rsidRDefault="00A70ED8" w:rsidP="00A70ED8">
      <w:pPr>
        <w:spacing w:after="1" w:line="249" w:lineRule="auto"/>
        <w:ind w:left="-5" w:right="68" w:hanging="10"/>
        <w:jc w:val="both"/>
        <w:rPr>
          <w:rFonts w:ascii="Arial" w:eastAsia="Arial" w:hAnsi="Arial" w:cs="Arial"/>
          <w:color w:val="000000"/>
          <w:sz w:val="24"/>
          <w:szCs w:val="24"/>
        </w:rPr>
      </w:pPr>
    </w:p>
    <w:p w:rsidR="00B275EF" w:rsidRPr="00B15FC3" w:rsidRDefault="00B275EF" w:rsidP="00A70ED8">
      <w:pPr>
        <w:spacing w:after="1" w:line="249" w:lineRule="auto"/>
        <w:ind w:left="-5" w:right="68" w:hanging="10"/>
        <w:jc w:val="both"/>
        <w:rPr>
          <w:rFonts w:ascii="Arial" w:eastAsia="Arial" w:hAnsi="Arial" w:cs="Arial"/>
          <w:color w:val="000000"/>
          <w:sz w:val="24"/>
          <w:szCs w:val="24"/>
        </w:rPr>
      </w:pPr>
    </w:p>
    <w:p w:rsidR="00121F98" w:rsidRPr="00A86613" w:rsidRDefault="00981D20" w:rsidP="00B27C0C">
      <w:pPr>
        <w:pBdr>
          <w:top w:val="nil"/>
          <w:left w:val="nil"/>
          <w:bottom w:val="nil"/>
          <w:right w:val="nil"/>
          <w:between w:val="nil"/>
        </w:pBdr>
        <w:ind w:right="49"/>
        <w:jc w:val="center"/>
        <w:rPr>
          <w:rFonts w:ascii="Arial" w:eastAsia="Arial" w:hAnsi="Arial" w:cs="Arial"/>
          <w:b/>
          <w:color w:val="000000"/>
          <w:sz w:val="24"/>
          <w:szCs w:val="24"/>
        </w:rPr>
      </w:pPr>
      <w:r>
        <w:rPr>
          <w:rFonts w:ascii="Arial" w:eastAsia="Arial" w:hAnsi="Arial" w:cs="Arial"/>
          <w:b/>
          <w:color w:val="000000"/>
          <w:sz w:val="24"/>
          <w:szCs w:val="24"/>
        </w:rPr>
        <w:t>A C U E R D O</w:t>
      </w:r>
    </w:p>
    <w:p w:rsidR="00A70ED8" w:rsidRPr="00B15FC3" w:rsidRDefault="00A70ED8" w:rsidP="00A70ED8">
      <w:pPr>
        <w:spacing w:after="0" w:line="240" w:lineRule="auto"/>
        <w:jc w:val="both"/>
        <w:rPr>
          <w:rFonts w:ascii="Arial" w:hAnsi="Arial" w:cs="Arial"/>
          <w:b/>
          <w:color w:val="000000" w:themeColor="text1"/>
          <w:sz w:val="24"/>
          <w:szCs w:val="24"/>
        </w:rPr>
      </w:pPr>
      <w:r>
        <w:rPr>
          <w:rFonts w:ascii="Arial" w:eastAsia="Arial" w:hAnsi="Arial" w:cs="Arial"/>
          <w:b/>
          <w:sz w:val="24"/>
          <w:szCs w:val="24"/>
        </w:rPr>
        <w:t xml:space="preserve">PRIMERO. </w:t>
      </w:r>
      <w:r w:rsidRPr="00B15FC3">
        <w:rPr>
          <w:rFonts w:ascii="Arial" w:hAnsi="Arial" w:cs="Arial"/>
          <w:color w:val="000000" w:themeColor="text1"/>
          <w:sz w:val="24"/>
          <w:szCs w:val="24"/>
        </w:rPr>
        <w:t>Una vez que la Tesorería presentó el proyecto y anexos que sirvieron de base para la integración de la iniciativa de Ley de Ingresos para el Municipio de León, Guanajuato, para el ejercicio fiscal 20</w:t>
      </w:r>
      <w:r>
        <w:rPr>
          <w:rFonts w:ascii="Arial" w:hAnsi="Arial" w:cs="Arial"/>
          <w:color w:val="000000" w:themeColor="text1"/>
          <w:sz w:val="24"/>
          <w:szCs w:val="24"/>
        </w:rPr>
        <w:t>22</w:t>
      </w:r>
      <w:r w:rsidRPr="00B15FC3">
        <w:rPr>
          <w:rFonts w:ascii="Arial" w:hAnsi="Arial" w:cs="Arial"/>
          <w:color w:val="000000" w:themeColor="text1"/>
          <w:sz w:val="24"/>
          <w:szCs w:val="24"/>
        </w:rPr>
        <w:t xml:space="preserve">; con fundamento en los artículos 56 fracción IV de la Constitución Política para el Estado de Guanajuato; 167 fracción IV de la Ley Orgánica del Poder Legislativo del Estado de Guanajuato; 76 fracción I inciso a) de la Ley Orgánica Municipal para el Estado de Guanajuato; y 12, 15, 16, 17, 19 y 20 de la Ley para el Ejercicio y Control de los Recursos Públicos para el Estado y los Municipios de Guanajuato; </w:t>
      </w:r>
      <w:r w:rsidRPr="00B15FC3">
        <w:rPr>
          <w:rFonts w:ascii="Arial" w:hAnsi="Arial" w:cs="Arial"/>
          <w:b/>
          <w:i/>
          <w:color w:val="000000" w:themeColor="text1"/>
          <w:sz w:val="24"/>
          <w:szCs w:val="24"/>
        </w:rPr>
        <w:t xml:space="preserve">se autoriza presentar la iniciativa de Ley referida al H. Congreso del Estado de Guanajuato </w:t>
      </w:r>
      <w:r w:rsidRPr="00B15FC3">
        <w:rPr>
          <w:rFonts w:ascii="Arial" w:hAnsi="Arial" w:cs="Arial"/>
          <w:color w:val="000000" w:themeColor="text1"/>
          <w:sz w:val="24"/>
          <w:szCs w:val="24"/>
        </w:rPr>
        <w:t>a más tardar el 15 de noviembre del año en curso, en los términos del documento que como anexo forma parte del presente acuerdo.</w:t>
      </w:r>
      <w:r w:rsidRPr="00B15FC3">
        <w:rPr>
          <w:rFonts w:ascii="Arial" w:hAnsi="Arial" w:cs="Arial"/>
          <w:b/>
          <w:color w:val="000000" w:themeColor="text1"/>
          <w:sz w:val="24"/>
          <w:szCs w:val="24"/>
        </w:rPr>
        <w:t xml:space="preserve"> </w:t>
      </w:r>
    </w:p>
    <w:p w:rsidR="009E6FC2" w:rsidRDefault="009E6FC2" w:rsidP="00A70ED8">
      <w:pPr>
        <w:spacing w:after="0" w:line="240" w:lineRule="auto"/>
        <w:ind w:right="51"/>
        <w:jc w:val="both"/>
        <w:rPr>
          <w:rFonts w:ascii="Arial" w:eastAsia="Arial" w:hAnsi="Arial" w:cs="Arial"/>
          <w:b/>
          <w:sz w:val="24"/>
          <w:szCs w:val="24"/>
        </w:rPr>
      </w:pPr>
    </w:p>
    <w:p w:rsidR="00B275EF" w:rsidRDefault="00B275EF" w:rsidP="00A70ED8">
      <w:pPr>
        <w:spacing w:after="0" w:line="240" w:lineRule="auto"/>
        <w:ind w:right="51"/>
        <w:jc w:val="both"/>
        <w:rPr>
          <w:rFonts w:ascii="Arial" w:eastAsia="Arial" w:hAnsi="Arial" w:cs="Arial"/>
          <w:b/>
          <w:sz w:val="24"/>
          <w:szCs w:val="24"/>
        </w:rPr>
      </w:pPr>
    </w:p>
    <w:p w:rsidR="00121F98" w:rsidRPr="00A86613" w:rsidRDefault="00121F98" w:rsidP="00A70ED8">
      <w:pPr>
        <w:spacing w:after="0" w:line="240" w:lineRule="auto"/>
        <w:ind w:right="51"/>
        <w:jc w:val="both"/>
        <w:rPr>
          <w:rFonts w:ascii="Arial" w:eastAsia="Arial" w:hAnsi="Arial" w:cs="Arial"/>
          <w:sz w:val="24"/>
          <w:szCs w:val="24"/>
        </w:rPr>
      </w:pPr>
      <w:r>
        <w:rPr>
          <w:rFonts w:ascii="Arial" w:eastAsia="Arial" w:hAnsi="Arial" w:cs="Arial"/>
          <w:b/>
          <w:sz w:val="24"/>
          <w:szCs w:val="24"/>
        </w:rPr>
        <w:t>SEGUNDO.</w:t>
      </w:r>
      <w:r w:rsidRPr="00A86613">
        <w:rPr>
          <w:rFonts w:ascii="Arial" w:eastAsia="Arial" w:hAnsi="Arial" w:cs="Arial"/>
          <w:sz w:val="24"/>
          <w:szCs w:val="24"/>
        </w:rPr>
        <w:t xml:space="preserve"> Se</w:t>
      </w:r>
      <w:r w:rsidRPr="00A86613">
        <w:rPr>
          <w:rFonts w:ascii="Arial" w:eastAsia="Arial" w:hAnsi="Arial" w:cs="Arial"/>
          <w:b/>
          <w:sz w:val="24"/>
          <w:szCs w:val="24"/>
        </w:rPr>
        <w:t xml:space="preserve"> instruye </w:t>
      </w:r>
      <w:r w:rsidRPr="00A86613">
        <w:rPr>
          <w:rFonts w:ascii="Arial" w:eastAsia="Arial" w:hAnsi="Arial" w:cs="Arial"/>
          <w:sz w:val="24"/>
          <w:szCs w:val="24"/>
        </w:rPr>
        <w:t xml:space="preserve">y </w:t>
      </w:r>
      <w:r w:rsidRPr="00A86613">
        <w:rPr>
          <w:rFonts w:ascii="Arial" w:eastAsia="Arial" w:hAnsi="Arial" w:cs="Arial"/>
          <w:b/>
          <w:sz w:val="24"/>
          <w:szCs w:val="24"/>
        </w:rPr>
        <w:t>se faculta</w:t>
      </w:r>
      <w:r w:rsidRPr="00A86613">
        <w:rPr>
          <w:rFonts w:ascii="Arial" w:eastAsia="Arial" w:hAnsi="Arial" w:cs="Arial"/>
          <w:sz w:val="24"/>
          <w:szCs w:val="24"/>
        </w:rPr>
        <w:t xml:space="preserve"> a la Dirección General de Apoyo a la Función Edilicia para que realice las correcciones de gramática y estilo, así como para que establezca las conciliaciones de congruencia o coherencia jurídica en el documento normativo aprobado</w:t>
      </w:r>
      <w:r w:rsidR="00981D20">
        <w:rPr>
          <w:rFonts w:ascii="Arial" w:eastAsia="Arial" w:hAnsi="Arial" w:cs="Arial"/>
          <w:sz w:val="24"/>
          <w:szCs w:val="24"/>
        </w:rPr>
        <w:t xml:space="preserve">.   </w:t>
      </w:r>
    </w:p>
    <w:p w:rsidR="00DA43C8" w:rsidRPr="00A86613" w:rsidRDefault="00DA43C8" w:rsidP="00B27C0C">
      <w:pPr>
        <w:ind w:right="49"/>
        <w:rPr>
          <w:rFonts w:ascii="Arial" w:eastAsia="Arial" w:hAnsi="Arial" w:cs="Arial"/>
          <w:sz w:val="24"/>
          <w:szCs w:val="24"/>
        </w:rPr>
      </w:pPr>
    </w:p>
    <w:p w:rsidR="00121F98" w:rsidRPr="00A86613" w:rsidRDefault="00121F98" w:rsidP="003F4BED">
      <w:pPr>
        <w:spacing w:after="0" w:line="240" w:lineRule="auto"/>
        <w:ind w:right="51"/>
        <w:jc w:val="center"/>
        <w:rPr>
          <w:rFonts w:ascii="Arial" w:eastAsia="Arial" w:hAnsi="Arial" w:cs="Arial"/>
          <w:b/>
          <w:sz w:val="24"/>
          <w:szCs w:val="24"/>
        </w:rPr>
      </w:pPr>
      <w:r w:rsidRPr="00A86613">
        <w:rPr>
          <w:rFonts w:ascii="Arial" w:eastAsia="Arial" w:hAnsi="Arial" w:cs="Arial"/>
          <w:b/>
          <w:sz w:val="24"/>
          <w:szCs w:val="24"/>
        </w:rPr>
        <w:t>A T E N T A M E N T E</w:t>
      </w:r>
    </w:p>
    <w:p w:rsidR="00121F98" w:rsidRPr="00A86613" w:rsidRDefault="00121F98" w:rsidP="003F4BED">
      <w:pPr>
        <w:spacing w:after="0" w:line="240" w:lineRule="auto"/>
        <w:ind w:right="51"/>
        <w:jc w:val="center"/>
        <w:rPr>
          <w:rFonts w:ascii="Arial" w:eastAsia="Arial" w:hAnsi="Arial" w:cs="Arial"/>
          <w:b/>
          <w:sz w:val="24"/>
          <w:szCs w:val="24"/>
        </w:rPr>
      </w:pPr>
      <w:r w:rsidRPr="00A86613">
        <w:rPr>
          <w:rFonts w:ascii="Arial" w:eastAsia="Arial" w:hAnsi="Arial" w:cs="Arial"/>
          <w:b/>
          <w:sz w:val="24"/>
          <w:szCs w:val="24"/>
        </w:rPr>
        <w:t>“SOMOS GRANDES, SOMOS FUERTES, SOMOS LEÓN”</w:t>
      </w:r>
    </w:p>
    <w:p w:rsidR="00121F98" w:rsidRPr="00A86613" w:rsidRDefault="00121F98" w:rsidP="003F4BED">
      <w:pPr>
        <w:spacing w:after="0" w:line="240" w:lineRule="auto"/>
        <w:ind w:right="51"/>
        <w:jc w:val="center"/>
        <w:rPr>
          <w:rFonts w:ascii="Arial" w:eastAsia="Arial" w:hAnsi="Arial" w:cs="Arial"/>
          <w:b/>
          <w:sz w:val="24"/>
          <w:szCs w:val="24"/>
        </w:rPr>
      </w:pPr>
      <w:r w:rsidRPr="00A86613">
        <w:rPr>
          <w:rFonts w:ascii="Arial" w:eastAsia="Arial" w:hAnsi="Arial" w:cs="Arial"/>
          <w:b/>
          <w:sz w:val="24"/>
          <w:szCs w:val="24"/>
        </w:rPr>
        <w:t xml:space="preserve">“2021, AÑO DE LA INDEPENDENCIA” </w:t>
      </w:r>
    </w:p>
    <w:p w:rsidR="00121F98" w:rsidRDefault="00121F98" w:rsidP="003F4BED">
      <w:pPr>
        <w:spacing w:after="0" w:line="240" w:lineRule="auto"/>
        <w:ind w:right="51"/>
        <w:jc w:val="center"/>
        <w:rPr>
          <w:rFonts w:ascii="Arial" w:eastAsia="Arial" w:hAnsi="Arial" w:cs="Arial"/>
          <w:b/>
          <w:sz w:val="24"/>
          <w:szCs w:val="24"/>
        </w:rPr>
      </w:pPr>
      <w:r w:rsidRPr="00A86613">
        <w:rPr>
          <w:rFonts w:ascii="Arial" w:eastAsia="Arial" w:hAnsi="Arial" w:cs="Arial"/>
          <w:b/>
          <w:sz w:val="24"/>
          <w:szCs w:val="24"/>
        </w:rPr>
        <w:t xml:space="preserve">LEÓN, GTO., </w:t>
      </w:r>
      <w:r w:rsidR="00352F5C">
        <w:rPr>
          <w:rFonts w:ascii="Arial" w:eastAsia="Arial" w:hAnsi="Arial" w:cs="Arial"/>
          <w:b/>
          <w:sz w:val="24"/>
          <w:szCs w:val="24"/>
        </w:rPr>
        <w:t>0</w:t>
      </w:r>
      <w:r w:rsidR="003F4BED">
        <w:rPr>
          <w:rFonts w:ascii="Arial" w:eastAsia="Arial" w:hAnsi="Arial" w:cs="Arial"/>
          <w:b/>
          <w:sz w:val="24"/>
          <w:szCs w:val="24"/>
        </w:rPr>
        <w:t>1</w:t>
      </w:r>
      <w:r w:rsidRPr="00A86613">
        <w:rPr>
          <w:rFonts w:ascii="Arial" w:eastAsia="Arial" w:hAnsi="Arial" w:cs="Arial"/>
          <w:b/>
          <w:sz w:val="24"/>
          <w:szCs w:val="24"/>
        </w:rPr>
        <w:t xml:space="preserve"> DE </w:t>
      </w:r>
      <w:r w:rsidR="00352F5C">
        <w:rPr>
          <w:rFonts w:ascii="Arial" w:eastAsia="Arial" w:hAnsi="Arial" w:cs="Arial"/>
          <w:b/>
          <w:sz w:val="24"/>
          <w:szCs w:val="24"/>
        </w:rPr>
        <w:t>NOVIEM</w:t>
      </w:r>
      <w:r w:rsidR="003F4BED">
        <w:rPr>
          <w:rFonts w:ascii="Arial" w:eastAsia="Arial" w:hAnsi="Arial" w:cs="Arial"/>
          <w:b/>
          <w:sz w:val="24"/>
          <w:szCs w:val="24"/>
        </w:rPr>
        <w:t>BRE DE</w:t>
      </w:r>
      <w:r w:rsidRPr="00A86613">
        <w:rPr>
          <w:rFonts w:ascii="Arial" w:eastAsia="Arial" w:hAnsi="Arial" w:cs="Arial"/>
          <w:b/>
          <w:sz w:val="24"/>
          <w:szCs w:val="24"/>
        </w:rPr>
        <w:t xml:space="preserve"> 2021</w:t>
      </w:r>
    </w:p>
    <w:p w:rsidR="00717FB6" w:rsidRDefault="00717FB6" w:rsidP="003F4BED">
      <w:pPr>
        <w:spacing w:after="0" w:line="240" w:lineRule="auto"/>
        <w:ind w:right="51"/>
        <w:jc w:val="center"/>
        <w:rPr>
          <w:rFonts w:ascii="Arial" w:eastAsia="Arial" w:hAnsi="Arial" w:cs="Arial"/>
          <w:b/>
          <w:sz w:val="24"/>
          <w:szCs w:val="24"/>
        </w:rPr>
      </w:pPr>
    </w:p>
    <w:p w:rsidR="00717FB6" w:rsidRPr="00A86613" w:rsidRDefault="00717FB6" w:rsidP="003F4BED">
      <w:pPr>
        <w:spacing w:after="0" w:line="240" w:lineRule="auto"/>
        <w:ind w:right="51"/>
        <w:jc w:val="center"/>
        <w:rPr>
          <w:rFonts w:ascii="Arial" w:eastAsia="Arial" w:hAnsi="Arial" w:cs="Arial"/>
          <w:b/>
          <w:sz w:val="24"/>
          <w:szCs w:val="24"/>
        </w:rPr>
      </w:pPr>
    </w:p>
    <w:p w:rsidR="00121F98" w:rsidRDefault="00717FB6" w:rsidP="00B27C0C">
      <w:pPr>
        <w:spacing w:after="160"/>
        <w:jc w:val="center"/>
        <w:rPr>
          <w:rFonts w:ascii="Arial" w:eastAsia="Arial" w:hAnsi="Arial" w:cs="Arial"/>
          <w:b/>
          <w:sz w:val="24"/>
          <w:szCs w:val="24"/>
        </w:rPr>
      </w:pPr>
      <w:r>
        <w:rPr>
          <w:rFonts w:ascii="Arial" w:eastAsia="Arial" w:hAnsi="Arial" w:cs="Arial"/>
          <w:b/>
          <w:sz w:val="24"/>
          <w:szCs w:val="24"/>
        </w:rPr>
        <w:t xml:space="preserve">LOS </w:t>
      </w:r>
      <w:r w:rsidR="00121F98" w:rsidRPr="00A86613">
        <w:rPr>
          <w:rFonts w:ascii="Arial" w:eastAsia="Arial" w:hAnsi="Arial" w:cs="Arial"/>
          <w:b/>
          <w:sz w:val="24"/>
          <w:szCs w:val="24"/>
        </w:rPr>
        <w:t xml:space="preserve">INTEGRANTES DE </w:t>
      </w:r>
      <w:r w:rsidR="00BC2AE5" w:rsidRPr="00BC2AE5">
        <w:rPr>
          <w:rFonts w:ascii="Arial" w:eastAsia="Arial" w:hAnsi="Arial" w:cs="Arial"/>
          <w:b/>
          <w:sz w:val="24"/>
          <w:szCs w:val="24"/>
        </w:rPr>
        <w:t>LAS COMISIONES UNIDAS DE PATRIMONIO, CUENTA PÚBLICA Y DESARROLLO INSTITUCIONAL CON LA DE</w:t>
      </w:r>
      <w:r w:rsidR="00BC2AE5" w:rsidRPr="00A86613">
        <w:rPr>
          <w:rFonts w:ascii="Arial" w:eastAsia="Arial" w:hAnsi="Arial" w:cs="Arial"/>
          <w:b/>
          <w:sz w:val="24"/>
          <w:szCs w:val="24"/>
        </w:rPr>
        <w:t xml:space="preserve"> </w:t>
      </w:r>
      <w:r w:rsidR="00121F98" w:rsidRPr="00A86613">
        <w:rPr>
          <w:rFonts w:ascii="Arial" w:eastAsia="Arial" w:hAnsi="Arial" w:cs="Arial"/>
          <w:b/>
          <w:sz w:val="24"/>
          <w:szCs w:val="24"/>
        </w:rPr>
        <w:t>GOBIERNO, SEGURIDAD PÚBLICA, ACADEMIA METROPOLITANA</w:t>
      </w:r>
      <w:r w:rsidR="00121F98" w:rsidRPr="00A86613">
        <w:rPr>
          <w:rFonts w:ascii="Arial" w:eastAsia="Arial" w:hAnsi="Arial" w:cs="Arial"/>
          <w:sz w:val="24"/>
          <w:szCs w:val="24"/>
        </w:rPr>
        <w:t>,</w:t>
      </w:r>
      <w:r w:rsidR="00121F98" w:rsidRPr="00A86613">
        <w:rPr>
          <w:rFonts w:ascii="Arial" w:eastAsia="Arial" w:hAnsi="Arial" w:cs="Arial"/>
          <w:b/>
          <w:sz w:val="24"/>
          <w:szCs w:val="24"/>
        </w:rPr>
        <w:t xml:space="preserve"> TRÁNSITO Y PREVENCIÓN DEL DELITO</w:t>
      </w:r>
    </w:p>
    <w:p w:rsidR="00DA43C8" w:rsidRDefault="00DA43C8" w:rsidP="00B27C0C">
      <w:pPr>
        <w:spacing w:after="160"/>
        <w:jc w:val="center"/>
        <w:rPr>
          <w:rFonts w:ascii="Arial" w:eastAsia="Arial" w:hAnsi="Arial" w:cs="Arial"/>
          <w:b/>
          <w:sz w:val="24"/>
          <w:szCs w:val="24"/>
        </w:rPr>
      </w:pPr>
    </w:p>
    <w:p w:rsidR="00F112C2" w:rsidRPr="00F112C2" w:rsidRDefault="00F112C2" w:rsidP="00F112C2">
      <w:pPr>
        <w:spacing w:after="160"/>
        <w:jc w:val="center"/>
        <w:rPr>
          <w:rFonts w:ascii="Arial" w:eastAsia="Arial" w:hAnsi="Arial" w:cs="Arial"/>
          <w:sz w:val="20"/>
          <w:szCs w:val="20"/>
        </w:rPr>
      </w:pPr>
      <w:r w:rsidRPr="00F112C2">
        <w:rPr>
          <w:rFonts w:ascii="Arial" w:eastAsia="Arial" w:hAnsi="Arial" w:cs="Arial"/>
          <w:sz w:val="20"/>
          <w:szCs w:val="20"/>
        </w:rPr>
        <w:lastRenderedPageBreak/>
        <w:t>“La administración pública municipal de León, y las personas que formamos parte de ella, nos comprometemos a garantizar el derecho de las mujeres a vivir libres de violencia”</w:t>
      </w:r>
    </w:p>
    <w:p w:rsidR="00121F98" w:rsidRDefault="00121F98" w:rsidP="00B27C0C">
      <w:pPr>
        <w:ind w:right="49"/>
        <w:jc w:val="both"/>
        <w:rPr>
          <w:rFonts w:ascii="Arial" w:eastAsia="Arial" w:hAnsi="Arial" w:cs="Arial"/>
          <w:b/>
          <w:sz w:val="24"/>
          <w:szCs w:val="24"/>
        </w:rPr>
      </w:pPr>
    </w:p>
    <w:p w:rsidR="009E6FC2" w:rsidRDefault="00C4653A" w:rsidP="009E6FC2">
      <w:pPr>
        <w:spacing w:after="0" w:line="240" w:lineRule="auto"/>
        <w:ind w:right="51"/>
        <w:jc w:val="both"/>
        <w:rPr>
          <w:rFonts w:ascii="Arial" w:eastAsia="Arial" w:hAnsi="Arial" w:cs="Arial"/>
          <w:b/>
          <w:sz w:val="24"/>
          <w:szCs w:val="24"/>
        </w:rPr>
      </w:pPr>
      <w:r>
        <w:rPr>
          <w:rFonts w:ascii="Arial" w:eastAsia="Arial" w:hAnsi="Arial" w:cs="Arial"/>
          <w:b/>
          <w:sz w:val="24"/>
          <w:szCs w:val="24"/>
        </w:rPr>
        <w:t>VOTO A FAVOR</w:t>
      </w:r>
    </w:p>
    <w:p w:rsidR="00BC2AE5" w:rsidRPr="00A86613" w:rsidRDefault="00BC2AE5" w:rsidP="009E6FC2">
      <w:pPr>
        <w:spacing w:after="0" w:line="240" w:lineRule="auto"/>
        <w:ind w:right="51"/>
        <w:jc w:val="both"/>
        <w:rPr>
          <w:rFonts w:ascii="Arial" w:eastAsia="Arial" w:hAnsi="Arial" w:cs="Arial"/>
          <w:b/>
          <w:sz w:val="24"/>
          <w:szCs w:val="24"/>
        </w:rPr>
      </w:pPr>
      <w:r w:rsidRPr="00A86613">
        <w:rPr>
          <w:rFonts w:ascii="Arial" w:eastAsia="Arial" w:hAnsi="Arial" w:cs="Arial"/>
          <w:b/>
          <w:sz w:val="24"/>
          <w:szCs w:val="24"/>
        </w:rPr>
        <w:t>JOSÉ ARTURO SÁNCHEZ CASTELLANOS</w:t>
      </w:r>
    </w:p>
    <w:p w:rsidR="00121F98" w:rsidRDefault="00BC2AE5" w:rsidP="009E6FC2">
      <w:pPr>
        <w:spacing w:after="0" w:line="240" w:lineRule="auto"/>
        <w:ind w:right="51"/>
        <w:rPr>
          <w:rFonts w:ascii="Arial" w:eastAsia="Arial" w:hAnsi="Arial" w:cs="Arial"/>
          <w:b/>
          <w:sz w:val="24"/>
          <w:szCs w:val="24"/>
        </w:rPr>
      </w:pPr>
      <w:r w:rsidRPr="00A86613">
        <w:rPr>
          <w:rFonts w:ascii="Arial" w:eastAsia="Arial" w:hAnsi="Arial" w:cs="Arial"/>
          <w:b/>
          <w:sz w:val="24"/>
          <w:szCs w:val="24"/>
        </w:rPr>
        <w:t>SÍNDICO</w:t>
      </w:r>
    </w:p>
    <w:p w:rsidR="00C4653A" w:rsidRDefault="00C4653A" w:rsidP="009E6FC2">
      <w:pPr>
        <w:spacing w:after="0" w:line="240" w:lineRule="auto"/>
        <w:ind w:right="51"/>
        <w:rPr>
          <w:rFonts w:ascii="Arial" w:eastAsia="Arial" w:hAnsi="Arial" w:cs="Arial"/>
          <w:b/>
          <w:sz w:val="24"/>
          <w:szCs w:val="24"/>
        </w:rPr>
      </w:pPr>
    </w:p>
    <w:p w:rsidR="00BC2AE5" w:rsidRPr="00A86613" w:rsidRDefault="00C4653A" w:rsidP="00C4653A">
      <w:pPr>
        <w:spacing w:after="0" w:line="240" w:lineRule="auto"/>
        <w:ind w:right="51"/>
        <w:jc w:val="right"/>
        <w:rPr>
          <w:rFonts w:ascii="Arial" w:eastAsia="Arial" w:hAnsi="Arial" w:cs="Arial"/>
          <w:b/>
          <w:sz w:val="24"/>
          <w:szCs w:val="24"/>
        </w:rPr>
      </w:pPr>
      <w:r>
        <w:rPr>
          <w:rFonts w:ascii="Arial" w:eastAsia="Arial" w:hAnsi="Arial" w:cs="Arial"/>
          <w:b/>
          <w:sz w:val="24"/>
          <w:szCs w:val="24"/>
        </w:rPr>
        <w:t>INASISTENCIA</w:t>
      </w:r>
    </w:p>
    <w:p w:rsidR="00121F98" w:rsidRPr="00A86613" w:rsidRDefault="00121F98" w:rsidP="00B27C0C">
      <w:pPr>
        <w:spacing w:after="0"/>
        <w:ind w:right="49"/>
        <w:jc w:val="right"/>
        <w:rPr>
          <w:rFonts w:ascii="Arial" w:eastAsia="Arial" w:hAnsi="Arial" w:cs="Arial"/>
          <w:b/>
          <w:sz w:val="24"/>
          <w:szCs w:val="24"/>
        </w:rPr>
      </w:pPr>
      <w:r w:rsidRPr="00A86613">
        <w:rPr>
          <w:rFonts w:ascii="Arial" w:eastAsia="Arial" w:hAnsi="Arial" w:cs="Arial"/>
          <w:b/>
          <w:sz w:val="24"/>
          <w:szCs w:val="24"/>
        </w:rPr>
        <w:t>LETICIA VILLEGAS NAVA</w:t>
      </w:r>
    </w:p>
    <w:p w:rsidR="00121F98" w:rsidRPr="00A86613" w:rsidRDefault="00121F98" w:rsidP="00B27C0C">
      <w:pPr>
        <w:spacing w:after="0"/>
        <w:ind w:right="49"/>
        <w:jc w:val="right"/>
        <w:rPr>
          <w:rFonts w:ascii="Arial" w:eastAsia="Arial" w:hAnsi="Arial" w:cs="Arial"/>
          <w:b/>
          <w:sz w:val="24"/>
          <w:szCs w:val="24"/>
        </w:rPr>
      </w:pPr>
      <w:r w:rsidRPr="00A86613">
        <w:rPr>
          <w:rFonts w:ascii="Arial" w:eastAsia="Arial" w:hAnsi="Arial" w:cs="Arial"/>
          <w:b/>
          <w:sz w:val="24"/>
          <w:szCs w:val="24"/>
        </w:rPr>
        <w:t>SÍNDICO</w:t>
      </w:r>
    </w:p>
    <w:p w:rsidR="00C4653A" w:rsidRDefault="00C4653A" w:rsidP="00C4653A">
      <w:pPr>
        <w:spacing w:after="0" w:line="240" w:lineRule="auto"/>
        <w:ind w:right="51"/>
        <w:jc w:val="both"/>
        <w:rPr>
          <w:rFonts w:ascii="Arial" w:eastAsia="Arial" w:hAnsi="Arial" w:cs="Arial"/>
          <w:b/>
          <w:sz w:val="24"/>
          <w:szCs w:val="24"/>
        </w:rPr>
      </w:pPr>
      <w:r>
        <w:rPr>
          <w:rFonts w:ascii="Arial" w:eastAsia="Arial" w:hAnsi="Arial" w:cs="Arial"/>
          <w:b/>
          <w:sz w:val="24"/>
          <w:szCs w:val="24"/>
        </w:rPr>
        <w:t>VOTO A FAVOR</w:t>
      </w:r>
    </w:p>
    <w:p w:rsidR="008566E3" w:rsidRPr="00A86613" w:rsidRDefault="008566E3" w:rsidP="00B27C0C">
      <w:pPr>
        <w:spacing w:after="0"/>
        <w:ind w:right="49"/>
        <w:rPr>
          <w:rFonts w:ascii="Arial" w:eastAsia="Arial" w:hAnsi="Arial" w:cs="Arial"/>
          <w:b/>
          <w:sz w:val="24"/>
          <w:szCs w:val="24"/>
        </w:rPr>
      </w:pPr>
      <w:r w:rsidRPr="00A86613">
        <w:rPr>
          <w:rFonts w:ascii="Arial" w:eastAsia="Arial" w:hAnsi="Arial" w:cs="Arial"/>
          <w:b/>
          <w:sz w:val="24"/>
          <w:szCs w:val="24"/>
        </w:rPr>
        <w:t>LUZ GRACIELA RODRÍGUEZ MARTÍNEZ</w:t>
      </w:r>
    </w:p>
    <w:p w:rsidR="008566E3" w:rsidRDefault="008566E3" w:rsidP="00B27C0C">
      <w:pPr>
        <w:spacing w:after="0"/>
        <w:ind w:right="49"/>
        <w:rPr>
          <w:rFonts w:ascii="Arial" w:eastAsia="Arial" w:hAnsi="Arial" w:cs="Arial"/>
          <w:b/>
          <w:sz w:val="24"/>
          <w:szCs w:val="24"/>
        </w:rPr>
      </w:pPr>
      <w:r w:rsidRPr="00A86613">
        <w:rPr>
          <w:rFonts w:ascii="Arial" w:eastAsia="Arial" w:hAnsi="Arial" w:cs="Arial"/>
          <w:b/>
          <w:sz w:val="24"/>
          <w:szCs w:val="24"/>
        </w:rPr>
        <w:t>REGIDORA</w:t>
      </w:r>
    </w:p>
    <w:p w:rsidR="008566E3" w:rsidRDefault="008566E3" w:rsidP="00B27C0C">
      <w:pPr>
        <w:spacing w:after="0"/>
        <w:ind w:right="49"/>
        <w:rPr>
          <w:rFonts w:ascii="Arial" w:eastAsia="Arial" w:hAnsi="Arial" w:cs="Arial"/>
          <w:b/>
          <w:sz w:val="24"/>
          <w:szCs w:val="24"/>
        </w:rPr>
      </w:pPr>
    </w:p>
    <w:p w:rsidR="008566E3" w:rsidRPr="00A86613" w:rsidRDefault="00C4653A" w:rsidP="009E6FC2">
      <w:pPr>
        <w:spacing w:after="0" w:line="240" w:lineRule="auto"/>
        <w:ind w:right="51"/>
        <w:jc w:val="right"/>
        <w:rPr>
          <w:rFonts w:ascii="Arial" w:eastAsia="Arial" w:hAnsi="Arial" w:cs="Arial"/>
          <w:b/>
          <w:sz w:val="24"/>
          <w:szCs w:val="24"/>
        </w:rPr>
      </w:pPr>
      <w:r>
        <w:rPr>
          <w:rFonts w:ascii="Arial" w:eastAsia="Arial" w:hAnsi="Arial" w:cs="Arial"/>
          <w:b/>
          <w:sz w:val="24"/>
          <w:szCs w:val="24"/>
        </w:rPr>
        <w:t>VOTO A FAVOR</w:t>
      </w:r>
    </w:p>
    <w:p w:rsidR="00121F98" w:rsidRPr="00A86613" w:rsidRDefault="00121F98" w:rsidP="00B27C0C">
      <w:pPr>
        <w:spacing w:after="0"/>
        <w:ind w:right="49"/>
        <w:jc w:val="right"/>
        <w:rPr>
          <w:rFonts w:ascii="Arial" w:eastAsia="Arial" w:hAnsi="Arial" w:cs="Arial"/>
          <w:b/>
          <w:sz w:val="24"/>
          <w:szCs w:val="24"/>
        </w:rPr>
      </w:pPr>
      <w:r w:rsidRPr="00A86613">
        <w:rPr>
          <w:rFonts w:ascii="Arial" w:eastAsia="Arial" w:hAnsi="Arial" w:cs="Arial"/>
          <w:b/>
          <w:sz w:val="24"/>
          <w:szCs w:val="24"/>
        </w:rPr>
        <w:t>J. GUADALUPE VERA HERNÁNDEZ</w:t>
      </w:r>
    </w:p>
    <w:p w:rsidR="00121F98" w:rsidRPr="00A86613" w:rsidRDefault="00121F98" w:rsidP="00B27C0C">
      <w:pPr>
        <w:spacing w:after="0"/>
        <w:ind w:right="49"/>
        <w:jc w:val="right"/>
        <w:rPr>
          <w:rFonts w:ascii="Arial" w:eastAsia="Arial" w:hAnsi="Arial" w:cs="Arial"/>
          <w:b/>
          <w:sz w:val="24"/>
          <w:szCs w:val="24"/>
        </w:rPr>
      </w:pPr>
      <w:r w:rsidRPr="00A86613">
        <w:rPr>
          <w:rFonts w:ascii="Arial" w:eastAsia="Arial" w:hAnsi="Arial" w:cs="Arial"/>
          <w:b/>
          <w:sz w:val="24"/>
          <w:szCs w:val="24"/>
        </w:rPr>
        <w:t>REGIDOR</w:t>
      </w:r>
    </w:p>
    <w:p w:rsidR="00C4653A" w:rsidRDefault="00C4653A" w:rsidP="00C4653A">
      <w:pPr>
        <w:spacing w:after="0" w:line="240" w:lineRule="auto"/>
        <w:ind w:right="51"/>
        <w:jc w:val="both"/>
        <w:rPr>
          <w:rFonts w:ascii="Arial" w:eastAsia="Arial" w:hAnsi="Arial" w:cs="Arial"/>
          <w:b/>
          <w:sz w:val="24"/>
          <w:szCs w:val="24"/>
        </w:rPr>
      </w:pPr>
      <w:r>
        <w:rPr>
          <w:rFonts w:ascii="Arial" w:eastAsia="Arial" w:hAnsi="Arial" w:cs="Arial"/>
          <w:b/>
          <w:sz w:val="24"/>
          <w:szCs w:val="24"/>
        </w:rPr>
        <w:t>VOTO A FAVOR</w:t>
      </w:r>
    </w:p>
    <w:p w:rsidR="00121F98" w:rsidRDefault="008566E3" w:rsidP="00B27C0C">
      <w:pPr>
        <w:spacing w:after="0"/>
        <w:ind w:right="49"/>
        <w:rPr>
          <w:rFonts w:ascii="Arial" w:eastAsia="Arial" w:hAnsi="Arial" w:cs="Arial"/>
          <w:b/>
          <w:sz w:val="24"/>
          <w:szCs w:val="24"/>
        </w:rPr>
      </w:pPr>
      <w:r>
        <w:rPr>
          <w:rFonts w:ascii="Arial" w:eastAsia="Arial" w:hAnsi="Arial" w:cs="Arial"/>
          <w:b/>
          <w:sz w:val="24"/>
          <w:szCs w:val="24"/>
        </w:rPr>
        <w:t>CARLOS RAMÓN ROMO RAMSDEN</w:t>
      </w:r>
    </w:p>
    <w:p w:rsidR="008566E3" w:rsidRPr="00A86613" w:rsidRDefault="008566E3" w:rsidP="00B27C0C">
      <w:pPr>
        <w:spacing w:after="0"/>
        <w:ind w:right="49"/>
        <w:rPr>
          <w:rFonts w:ascii="Arial" w:eastAsia="Arial" w:hAnsi="Arial" w:cs="Arial"/>
          <w:b/>
          <w:sz w:val="24"/>
          <w:szCs w:val="24"/>
        </w:rPr>
      </w:pPr>
      <w:r>
        <w:rPr>
          <w:rFonts w:ascii="Arial" w:eastAsia="Arial" w:hAnsi="Arial" w:cs="Arial"/>
          <w:b/>
          <w:sz w:val="24"/>
          <w:szCs w:val="24"/>
        </w:rPr>
        <w:t>REGIDOR</w:t>
      </w:r>
    </w:p>
    <w:p w:rsidR="00121F98" w:rsidRPr="00A86613" w:rsidRDefault="00121F98" w:rsidP="00B27C0C">
      <w:pPr>
        <w:spacing w:after="0"/>
        <w:ind w:right="49"/>
        <w:rPr>
          <w:rFonts w:ascii="Arial" w:eastAsia="Arial" w:hAnsi="Arial" w:cs="Arial"/>
          <w:b/>
          <w:sz w:val="24"/>
          <w:szCs w:val="24"/>
        </w:rPr>
      </w:pPr>
    </w:p>
    <w:p w:rsidR="00121F98" w:rsidRPr="00A86613" w:rsidRDefault="00C4653A" w:rsidP="009E6FC2">
      <w:pPr>
        <w:spacing w:after="0" w:line="240" w:lineRule="auto"/>
        <w:ind w:right="51"/>
        <w:jc w:val="right"/>
        <w:rPr>
          <w:rFonts w:ascii="Arial" w:eastAsia="Arial" w:hAnsi="Arial" w:cs="Arial"/>
          <w:b/>
          <w:sz w:val="24"/>
          <w:szCs w:val="24"/>
        </w:rPr>
      </w:pPr>
      <w:r>
        <w:rPr>
          <w:rFonts w:ascii="Arial" w:eastAsia="Arial" w:hAnsi="Arial" w:cs="Arial"/>
          <w:b/>
          <w:sz w:val="24"/>
          <w:szCs w:val="24"/>
        </w:rPr>
        <w:t>VOTO A FAVOR</w:t>
      </w:r>
    </w:p>
    <w:p w:rsidR="00121F98" w:rsidRPr="00A86613" w:rsidRDefault="00121F98" w:rsidP="00B27C0C">
      <w:pPr>
        <w:spacing w:after="0"/>
        <w:ind w:right="49"/>
        <w:jc w:val="right"/>
        <w:rPr>
          <w:rFonts w:ascii="Arial" w:eastAsia="Arial" w:hAnsi="Arial" w:cs="Arial"/>
          <w:b/>
          <w:sz w:val="24"/>
          <w:szCs w:val="24"/>
        </w:rPr>
      </w:pPr>
      <w:r w:rsidRPr="00A86613">
        <w:rPr>
          <w:rFonts w:ascii="Arial" w:eastAsia="Arial" w:hAnsi="Arial" w:cs="Arial"/>
          <w:b/>
          <w:sz w:val="24"/>
          <w:szCs w:val="24"/>
        </w:rPr>
        <w:t>HILDEBERTO MORENO FABA</w:t>
      </w:r>
    </w:p>
    <w:p w:rsidR="00121F98" w:rsidRPr="00A86613" w:rsidRDefault="00121F98" w:rsidP="00B27C0C">
      <w:pPr>
        <w:spacing w:after="0"/>
        <w:ind w:right="49"/>
        <w:jc w:val="right"/>
        <w:rPr>
          <w:rFonts w:ascii="Arial" w:eastAsia="Arial" w:hAnsi="Arial" w:cs="Arial"/>
          <w:b/>
          <w:sz w:val="24"/>
          <w:szCs w:val="24"/>
        </w:rPr>
      </w:pPr>
      <w:r w:rsidRPr="00A86613">
        <w:rPr>
          <w:rFonts w:ascii="Arial" w:eastAsia="Arial" w:hAnsi="Arial" w:cs="Arial"/>
          <w:b/>
          <w:sz w:val="24"/>
          <w:szCs w:val="24"/>
        </w:rPr>
        <w:t>REGIDOR</w:t>
      </w:r>
    </w:p>
    <w:p w:rsidR="00121F98" w:rsidRPr="00A86613" w:rsidRDefault="00121F98" w:rsidP="00B27C0C">
      <w:pPr>
        <w:spacing w:after="0"/>
        <w:ind w:right="49"/>
        <w:rPr>
          <w:rFonts w:ascii="Arial" w:eastAsia="Arial" w:hAnsi="Arial" w:cs="Arial"/>
          <w:b/>
          <w:sz w:val="24"/>
          <w:szCs w:val="24"/>
        </w:rPr>
      </w:pPr>
    </w:p>
    <w:p w:rsidR="00121F98" w:rsidRPr="00A86613" w:rsidRDefault="00C4653A" w:rsidP="00B27C0C">
      <w:pPr>
        <w:spacing w:after="0"/>
        <w:ind w:right="49"/>
        <w:rPr>
          <w:rFonts w:ascii="Arial" w:eastAsia="Arial" w:hAnsi="Arial" w:cs="Arial"/>
          <w:b/>
          <w:sz w:val="24"/>
          <w:szCs w:val="24"/>
        </w:rPr>
      </w:pPr>
      <w:r>
        <w:rPr>
          <w:rFonts w:ascii="Arial" w:eastAsia="Arial" w:hAnsi="Arial" w:cs="Arial"/>
          <w:b/>
          <w:sz w:val="24"/>
          <w:szCs w:val="24"/>
        </w:rPr>
        <w:t>VOTO EN CONTRA</w:t>
      </w:r>
    </w:p>
    <w:p w:rsidR="008566E3" w:rsidRDefault="008566E3" w:rsidP="00B27C0C">
      <w:pPr>
        <w:spacing w:after="0"/>
        <w:ind w:right="49"/>
        <w:rPr>
          <w:rFonts w:ascii="Arial" w:eastAsia="Arial" w:hAnsi="Arial" w:cs="Arial"/>
          <w:b/>
          <w:sz w:val="24"/>
          <w:szCs w:val="24"/>
        </w:rPr>
      </w:pPr>
      <w:r>
        <w:rPr>
          <w:rFonts w:ascii="Arial" w:eastAsia="Arial" w:hAnsi="Arial" w:cs="Arial"/>
          <w:b/>
          <w:sz w:val="24"/>
          <w:szCs w:val="24"/>
        </w:rPr>
        <w:t>GABRIELA DEL CARMEN ECHEVERRÍA GONZÁLEZ</w:t>
      </w:r>
    </w:p>
    <w:p w:rsidR="008566E3" w:rsidRPr="00A86613" w:rsidRDefault="008566E3" w:rsidP="00B27C0C">
      <w:pPr>
        <w:spacing w:after="0"/>
        <w:ind w:right="49"/>
        <w:rPr>
          <w:rFonts w:ascii="Arial" w:eastAsia="Arial" w:hAnsi="Arial" w:cs="Arial"/>
          <w:b/>
          <w:sz w:val="24"/>
          <w:szCs w:val="24"/>
        </w:rPr>
      </w:pPr>
      <w:r w:rsidRPr="00A86613">
        <w:rPr>
          <w:rFonts w:ascii="Arial" w:eastAsia="Arial" w:hAnsi="Arial" w:cs="Arial"/>
          <w:b/>
          <w:sz w:val="24"/>
          <w:szCs w:val="24"/>
        </w:rPr>
        <w:t>REGIDORA</w:t>
      </w:r>
    </w:p>
    <w:p w:rsidR="008566E3" w:rsidRDefault="008566E3" w:rsidP="00B27C0C">
      <w:pPr>
        <w:spacing w:after="0"/>
        <w:ind w:right="49"/>
        <w:rPr>
          <w:rFonts w:ascii="Arial" w:eastAsia="Arial" w:hAnsi="Arial" w:cs="Arial"/>
          <w:b/>
          <w:sz w:val="24"/>
          <w:szCs w:val="24"/>
        </w:rPr>
      </w:pPr>
    </w:p>
    <w:p w:rsidR="00167ED7" w:rsidRDefault="00167ED7" w:rsidP="009E6FC2">
      <w:pPr>
        <w:spacing w:after="0"/>
        <w:ind w:right="49"/>
        <w:jc w:val="right"/>
        <w:rPr>
          <w:rFonts w:ascii="Arial" w:eastAsia="Arial" w:hAnsi="Arial" w:cs="Arial"/>
          <w:b/>
          <w:sz w:val="24"/>
          <w:szCs w:val="24"/>
        </w:rPr>
      </w:pPr>
    </w:p>
    <w:p w:rsidR="00DC021E" w:rsidRDefault="00C4653A" w:rsidP="009E6FC2">
      <w:pPr>
        <w:spacing w:after="0"/>
        <w:ind w:right="49"/>
        <w:jc w:val="right"/>
        <w:rPr>
          <w:rFonts w:ascii="Arial" w:eastAsia="Arial" w:hAnsi="Arial" w:cs="Arial"/>
          <w:b/>
          <w:sz w:val="24"/>
          <w:szCs w:val="24"/>
        </w:rPr>
      </w:pPr>
      <w:r>
        <w:rPr>
          <w:rFonts w:ascii="Arial" w:eastAsia="Arial" w:hAnsi="Arial" w:cs="Arial"/>
          <w:b/>
          <w:sz w:val="24"/>
          <w:szCs w:val="24"/>
        </w:rPr>
        <w:t>VOTO EN CONTRA</w:t>
      </w:r>
    </w:p>
    <w:p w:rsidR="00121F98" w:rsidRPr="00A86613" w:rsidRDefault="00121F98" w:rsidP="00B27C0C">
      <w:pPr>
        <w:spacing w:after="0"/>
        <w:ind w:right="49"/>
        <w:jc w:val="right"/>
        <w:rPr>
          <w:rFonts w:ascii="Arial" w:eastAsia="Arial" w:hAnsi="Arial" w:cs="Arial"/>
          <w:b/>
          <w:sz w:val="24"/>
          <w:szCs w:val="24"/>
        </w:rPr>
      </w:pPr>
      <w:r w:rsidRPr="00A86613">
        <w:rPr>
          <w:rFonts w:ascii="Arial" w:eastAsia="Arial" w:hAnsi="Arial" w:cs="Arial"/>
          <w:b/>
          <w:sz w:val="24"/>
          <w:szCs w:val="24"/>
        </w:rPr>
        <w:t>ERIKA DEL ROCÍO ROCHA RIVERA</w:t>
      </w:r>
    </w:p>
    <w:p w:rsidR="00121F98" w:rsidRDefault="00121F98" w:rsidP="00B27C0C">
      <w:pPr>
        <w:spacing w:after="0"/>
        <w:ind w:right="49"/>
        <w:jc w:val="right"/>
        <w:rPr>
          <w:rFonts w:ascii="Arial" w:eastAsia="Arial" w:hAnsi="Arial" w:cs="Arial"/>
          <w:b/>
          <w:sz w:val="24"/>
          <w:szCs w:val="24"/>
        </w:rPr>
      </w:pPr>
      <w:r w:rsidRPr="00A86613">
        <w:rPr>
          <w:rFonts w:ascii="Arial" w:eastAsia="Arial" w:hAnsi="Arial" w:cs="Arial"/>
          <w:b/>
          <w:sz w:val="24"/>
          <w:szCs w:val="24"/>
        </w:rPr>
        <w:t>REGIDORA</w:t>
      </w:r>
    </w:p>
    <w:p w:rsidR="008566E3" w:rsidRDefault="008566E3" w:rsidP="00B27C0C">
      <w:pPr>
        <w:spacing w:after="0"/>
        <w:ind w:right="49"/>
        <w:rPr>
          <w:rFonts w:ascii="Arial" w:eastAsia="Arial" w:hAnsi="Arial" w:cs="Arial"/>
          <w:b/>
          <w:sz w:val="24"/>
          <w:szCs w:val="24"/>
        </w:rPr>
      </w:pPr>
    </w:p>
    <w:p w:rsidR="009E6FC2" w:rsidRDefault="009E6FC2" w:rsidP="009E6FC2">
      <w:pPr>
        <w:spacing w:after="0" w:line="240" w:lineRule="auto"/>
        <w:ind w:right="51"/>
        <w:jc w:val="both"/>
        <w:rPr>
          <w:rFonts w:ascii="Arial" w:eastAsia="Arial" w:hAnsi="Arial" w:cs="Arial"/>
          <w:b/>
          <w:sz w:val="24"/>
          <w:szCs w:val="24"/>
        </w:rPr>
      </w:pPr>
    </w:p>
    <w:p w:rsidR="00C4653A" w:rsidRDefault="00C4653A" w:rsidP="00C4653A">
      <w:pPr>
        <w:spacing w:after="0" w:line="240" w:lineRule="auto"/>
        <w:ind w:right="51"/>
        <w:jc w:val="both"/>
        <w:rPr>
          <w:rFonts w:ascii="Arial" w:eastAsia="Arial" w:hAnsi="Arial" w:cs="Arial"/>
          <w:b/>
          <w:sz w:val="24"/>
          <w:szCs w:val="24"/>
        </w:rPr>
      </w:pPr>
      <w:r>
        <w:rPr>
          <w:rFonts w:ascii="Arial" w:eastAsia="Arial" w:hAnsi="Arial" w:cs="Arial"/>
          <w:b/>
          <w:sz w:val="24"/>
          <w:szCs w:val="24"/>
        </w:rPr>
        <w:t>VOTO A FAVOR</w:t>
      </w:r>
    </w:p>
    <w:p w:rsidR="00121F98" w:rsidRPr="00A86613" w:rsidRDefault="00121F98" w:rsidP="00B27C0C">
      <w:pPr>
        <w:spacing w:after="0"/>
        <w:ind w:right="49"/>
        <w:rPr>
          <w:rFonts w:ascii="Arial" w:eastAsia="Arial" w:hAnsi="Arial" w:cs="Arial"/>
          <w:b/>
          <w:sz w:val="24"/>
          <w:szCs w:val="24"/>
        </w:rPr>
      </w:pPr>
      <w:r w:rsidRPr="00A86613">
        <w:rPr>
          <w:rFonts w:ascii="Arial" w:eastAsia="Arial" w:hAnsi="Arial" w:cs="Arial"/>
          <w:b/>
          <w:sz w:val="24"/>
          <w:szCs w:val="24"/>
        </w:rPr>
        <w:t>BLANCA ARACELI ESCOBAR CHÁVEZ</w:t>
      </w:r>
    </w:p>
    <w:p w:rsidR="00121F98" w:rsidRDefault="00167ED7" w:rsidP="00B27C0C">
      <w:pPr>
        <w:spacing w:after="0"/>
        <w:ind w:right="49"/>
        <w:rPr>
          <w:rFonts w:ascii="Arial" w:eastAsia="Arial" w:hAnsi="Arial" w:cs="Arial"/>
          <w:b/>
          <w:sz w:val="24"/>
          <w:szCs w:val="24"/>
        </w:rPr>
      </w:pPr>
      <w:r>
        <w:rPr>
          <w:rFonts w:ascii="Arial" w:eastAsia="Arial" w:hAnsi="Arial" w:cs="Arial"/>
          <w:b/>
          <w:sz w:val="24"/>
          <w:szCs w:val="24"/>
        </w:rPr>
        <w:t>REGIDORA</w:t>
      </w:r>
    </w:p>
    <w:p w:rsidR="00F112C2" w:rsidRDefault="00F112C2" w:rsidP="00B27C0C">
      <w:pPr>
        <w:spacing w:after="0"/>
        <w:ind w:right="49"/>
        <w:rPr>
          <w:rFonts w:ascii="Arial" w:eastAsia="Arial" w:hAnsi="Arial" w:cs="Arial"/>
          <w:b/>
          <w:sz w:val="24"/>
          <w:szCs w:val="24"/>
        </w:rPr>
      </w:pPr>
    </w:p>
    <w:p w:rsidR="00F112C2" w:rsidRDefault="00F112C2" w:rsidP="00B27C0C">
      <w:pPr>
        <w:spacing w:after="0"/>
        <w:ind w:right="49"/>
        <w:rPr>
          <w:rFonts w:ascii="Arial" w:eastAsia="Arial" w:hAnsi="Arial" w:cs="Arial"/>
          <w:b/>
          <w:sz w:val="24"/>
          <w:szCs w:val="24"/>
        </w:rPr>
      </w:pPr>
    </w:p>
    <w:p w:rsidR="003F3F86" w:rsidRDefault="003F3F86" w:rsidP="00B27C0C">
      <w:bookmarkStart w:id="0" w:name="_GoBack"/>
      <w:bookmarkEnd w:id="0"/>
    </w:p>
    <w:sectPr w:rsidR="003F3F86" w:rsidSect="00D92AE8">
      <w:headerReference w:type="default" r:id="rId7"/>
      <w:footerReference w:type="default" r:id="rId8"/>
      <w:pgSz w:w="12240" w:h="15840"/>
      <w:pgMar w:top="1560" w:right="1701"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A7A" w:rsidRDefault="005D0A7A" w:rsidP="00E520A4">
      <w:pPr>
        <w:spacing w:after="0" w:line="240" w:lineRule="auto"/>
      </w:pPr>
      <w:r>
        <w:separator/>
      </w:r>
    </w:p>
  </w:endnote>
  <w:endnote w:type="continuationSeparator" w:id="0">
    <w:p w:rsidR="005D0A7A" w:rsidRDefault="005D0A7A" w:rsidP="00E52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6CE" w:rsidRPr="006C56CE" w:rsidRDefault="006C56CE">
    <w:pPr>
      <w:pStyle w:val="Piedepgina"/>
      <w:rPr>
        <w:rFonts w:ascii="Arial" w:hAnsi="Arial" w:cs="Arial"/>
        <w:sz w:val="12"/>
        <w:szCs w:val="12"/>
      </w:rPr>
    </w:pPr>
    <w:r w:rsidRPr="006C56CE">
      <w:rPr>
        <w:rFonts w:ascii="Arial" w:hAnsi="Arial" w:cs="Arial"/>
        <w:sz w:val="12"/>
        <w:szCs w:val="12"/>
      </w:rPr>
      <w:t>DICTAMEN MEDIANTE EL CUAL SE AUTORIZA PRESENTAR AL CONGRESO DEL ESTADO DE GUANAJUATO LA INICIATIVA DE LEY DE INGRESOS PARA EL MUNICIPIO DE LEÓN, GUANAJUATO, PARA EL EJERCICIO FISCAL 2022.</w:t>
    </w:r>
  </w:p>
  <w:p w:rsidR="006C56CE" w:rsidRPr="006C56CE" w:rsidRDefault="006C56CE">
    <w:pPr>
      <w:pStyle w:val="Piedepgina"/>
      <w:rPr>
        <w:rFonts w:ascii="Arial" w:hAnsi="Arial" w:cs="Arial"/>
        <w:sz w:val="12"/>
        <w:szCs w:val="12"/>
      </w:rPr>
    </w:pPr>
    <w:r w:rsidRPr="006C56CE">
      <w:rPr>
        <w:rFonts w:ascii="Arial" w:hAnsi="Arial" w:cs="Arial"/>
        <w:sz w:val="12"/>
        <w:szCs w:val="12"/>
      </w:rPr>
      <w:t>DGAFE/RDPR/JARZ/NCA/IGPC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A7A" w:rsidRDefault="005D0A7A" w:rsidP="00E520A4">
      <w:pPr>
        <w:spacing w:after="0" w:line="240" w:lineRule="auto"/>
      </w:pPr>
      <w:r>
        <w:separator/>
      </w:r>
    </w:p>
  </w:footnote>
  <w:footnote w:type="continuationSeparator" w:id="0">
    <w:p w:rsidR="005D0A7A" w:rsidRDefault="005D0A7A" w:rsidP="00E520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0A4" w:rsidRDefault="003F4BED" w:rsidP="00E520A4">
    <w:pPr>
      <w:pStyle w:val="Encabezado"/>
      <w:jc w:val="right"/>
    </w:pPr>
    <w:r>
      <w:rPr>
        <w:noProof/>
      </w:rPr>
      <w:drawing>
        <wp:inline distT="0" distB="0" distL="0" distR="0" wp14:anchorId="7EAE83B3" wp14:editId="07FF6F07">
          <wp:extent cx="1861185" cy="754160"/>
          <wp:effectExtent l="0" t="0" r="5715" b="8255"/>
          <wp:docPr id="1" name="Imagen 1"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dibujo, señal&#10;&#10;Descripción generada automá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7189" cy="76469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D5DFC"/>
    <w:multiLevelType w:val="hybridMultilevel"/>
    <w:tmpl w:val="9E325AEE"/>
    <w:lvl w:ilvl="0" w:tplc="F1140E0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D7E2799"/>
    <w:multiLevelType w:val="hybridMultilevel"/>
    <w:tmpl w:val="B546CCF0"/>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9A151F5"/>
    <w:multiLevelType w:val="hybridMultilevel"/>
    <w:tmpl w:val="0FE65440"/>
    <w:lvl w:ilvl="0" w:tplc="8B06E0A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2CCB13E2"/>
    <w:multiLevelType w:val="hybridMultilevel"/>
    <w:tmpl w:val="E1EEFBC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35F4001C"/>
    <w:multiLevelType w:val="hybridMultilevel"/>
    <w:tmpl w:val="9CC2424C"/>
    <w:lvl w:ilvl="0" w:tplc="080A0001">
      <w:start w:val="1"/>
      <w:numFmt w:val="bullet"/>
      <w:lvlText w:val=""/>
      <w:lvlJc w:val="left"/>
      <w:pPr>
        <w:tabs>
          <w:tab w:val="num" w:pos="720"/>
        </w:tabs>
        <w:ind w:left="720" w:hanging="360"/>
      </w:pPr>
      <w:rPr>
        <w:rFonts w:ascii="Symbol" w:hAnsi="Symbol" w:hint="default"/>
      </w:rPr>
    </w:lvl>
    <w:lvl w:ilvl="1" w:tplc="507C0084" w:tentative="1">
      <w:start w:val="1"/>
      <w:numFmt w:val="upperRoman"/>
      <w:lvlText w:val="%2."/>
      <w:lvlJc w:val="right"/>
      <w:pPr>
        <w:tabs>
          <w:tab w:val="num" w:pos="1440"/>
        </w:tabs>
        <w:ind w:left="1440" w:hanging="360"/>
      </w:pPr>
    </w:lvl>
    <w:lvl w:ilvl="2" w:tplc="14601A5C" w:tentative="1">
      <w:start w:val="1"/>
      <w:numFmt w:val="upperRoman"/>
      <w:lvlText w:val="%3."/>
      <w:lvlJc w:val="right"/>
      <w:pPr>
        <w:tabs>
          <w:tab w:val="num" w:pos="2160"/>
        </w:tabs>
        <w:ind w:left="2160" w:hanging="360"/>
      </w:pPr>
    </w:lvl>
    <w:lvl w:ilvl="3" w:tplc="8990D13C" w:tentative="1">
      <w:start w:val="1"/>
      <w:numFmt w:val="upperRoman"/>
      <w:lvlText w:val="%4."/>
      <w:lvlJc w:val="right"/>
      <w:pPr>
        <w:tabs>
          <w:tab w:val="num" w:pos="2880"/>
        </w:tabs>
        <w:ind w:left="2880" w:hanging="360"/>
      </w:pPr>
    </w:lvl>
    <w:lvl w:ilvl="4" w:tplc="64CEA49C" w:tentative="1">
      <w:start w:val="1"/>
      <w:numFmt w:val="upperRoman"/>
      <w:lvlText w:val="%5."/>
      <w:lvlJc w:val="right"/>
      <w:pPr>
        <w:tabs>
          <w:tab w:val="num" w:pos="3600"/>
        </w:tabs>
        <w:ind w:left="3600" w:hanging="360"/>
      </w:pPr>
    </w:lvl>
    <w:lvl w:ilvl="5" w:tplc="67B2A164" w:tentative="1">
      <w:start w:val="1"/>
      <w:numFmt w:val="upperRoman"/>
      <w:lvlText w:val="%6."/>
      <w:lvlJc w:val="right"/>
      <w:pPr>
        <w:tabs>
          <w:tab w:val="num" w:pos="4320"/>
        </w:tabs>
        <w:ind w:left="4320" w:hanging="360"/>
      </w:pPr>
    </w:lvl>
    <w:lvl w:ilvl="6" w:tplc="FF9A6088" w:tentative="1">
      <w:start w:val="1"/>
      <w:numFmt w:val="upperRoman"/>
      <w:lvlText w:val="%7."/>
      <w:lvlJc w:val="right"/>
      <w:pPr>
        <w:tabs>
          <w:tab w:val="num" w:pos="5040"/>
        </w:tabs>
        <w:ind w:left="5040" w:hanging="360"/>
      </w:pPr>
    </w:lvl>
    <w:lvl w:ilvl="7" w:tplc="D58E4514" w:tentative="1">
      <w:start w:val="1"/>
      <w:numFmt w:val="upperRoman"/>
      <w:lvlText w:val="%8."/>
      <w:lvlJc w:val="right"/>
      <w:pPr>
        <w:tabs>
          <w:tab w:val="num" w:pos="5760"/>
        </w:tabs>
        <w:ind w:left="5760" w:hanging="360"/>
      </w:pPr>
    </w:lvl>
    <w:lvl w:ilvl="8" w:tplc="820A3C8E" w:tentative="1">
      <w:start w:val="1"/>
      <w:numFmt w:val="upperRoman"/>
      <w:lvlText w:val="%9."/>
      <w:lvlJc w:val="right"/>
      <w:pPr>
        <w:tabs>
          <w:tab w:val="num" w:pos="6480"/>
        </w:tabs>
        <w:ind w:left="6480" w:hanging="360"/>
      </w:pPr>
    </w:lvl>
  </w:abstractNum>
  <w:abstractNum w:abstractNumId="5" w15:restartNumberingAfterBreak="0">
    <w:nsid w:val="461C5B78"/>
    <w:multiLevelType w:val="hybridMultilevel"/>
    <w:tmpl w:val="6EECC622"/>
    <w:lvl w:ilvl="0" w:tplc="88D495F8">
      <w:start w:val="1"/>
      <w:numFmt w:val="lowerRoman"/>
      <w:lvlText w:val="%1."/>
      <w:lvlJc w:val="right"/>
      <w:pPr>
        <w:ind w:left="1800" w:hanging="360"/>
      </w:pPr>
      <w:rPr>
        <w:b w:val="0"/>
      </w:rPr>
    </w:lvl>
    <w:lvl w:ilvl="1" w:tplc="1C8A1918">
      <w:numFmt w:val="bullet"/>
      <w:lvlText w:val=""/>
      <w:lvlJc w:val="left"/>
      <w:pPr>
        <w:ind w:left="2520" w:hanging="360"/>
      </w:pPr>
      <w:rPr>
        <w:rFonts w:ascii="Symbol" w:eastAsia="Calibri" w:hAnsi="Symbol" w:cs="Arial" w:hint="default"/>
      </w:r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6" w15:restartNumberingAfterBreak="0">
    <w:nsid w:val="580A2FFE"/>
    <w:multiLevelType w:val="hybridMultilevel"/>
    <w:tmpl w:val="EFF8C3BE"/>
    <w:lvl w:ilvl="0" w:tplc="0C580D22">
      <w:start w:val="1"/>
      <w:numFmt w:val="decimal"/>
      <w:lvlText w:val="%1."/>
      <w:lvlJc w:val="left"/>
      <w:pPr>
        <w:ind w:left="720" w:hanging="360"/>
      </w:pPr>
      <w:rPr>
        <w:rFonts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32D092F"/>
    <w:multiLevelType w:val="hybridMultilevel"/>
    <w:tmpl w:val="1630A918"/>
    <w:lvl w:ilvl="0" w:tplc="080A001B">
      <w:start w:val="1"/>
      <w:numFmt w:val="low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8" w15:restartNumberingAfterBreak="0">
    <w:nsid w:val="64AD1CF5"/>
    <w:multiLevelType w:val="hybridMultilevel"/>
    <w:tmpl w:val="29F03906"/>
    <w:lvl w:ilvl="0" w:tplc="080A0005">
      <w:start w:val="1"/>
      <w:numFmt w:val="bullet"/>
      <w:lvlText w:val=""/>
      <w:lvlJc w:val="left"/>
      <w:pPr>
        <w:tabs>
          <w:tab w:val="num" w:pos="720"/>
        </w:tabs>
        <w:ind w:left="720" w:hanging="360"/>
      </w:pPr>
      <w:rPr>
        <w:rFonts w:ascii="Wingdings" w:hAnsi="Wingdings" w:hint="default"/>
      </w:rPr>
    </w:lvl>
    <w:lvl w:ilvl="1" w:tplc="0B62312C" w:tentative="1">
      <w:start w:val="1"/>
      <w:numFmt w:val="bullet"/>
      <w:lvlText w:val=""/>
      <w:lvlJc w:val="left"/>
      <w:pPr>
        <w:tabs>
          <w:tab w:val="num" w:pos="1440"/>
        </w:tabs>
        <w:ind w:left="1440" w:hanging="360"/>
      </w:pPr>
      <w:rPr>
        <w:rFonts w:ascii="Wingdings" w:hAnsi="Wingdings" w:hint="default"/>
      </w:rPr>
    </w:lvl>
    <w:lvl w:ilvl="2" w:tplc="D58AC254" w:tentative="1">
      <w:start w:val="1"/>
      <w:numFmt w:val="bullet"/>
      <w:lvlText w:val=""/>
      <w:lvlJc w:val="left"/>
      <w:pPr>
        <w:tabs>
          <w:tab w:val="num" w:pos="2160"/>
        </w:tabs>
        <w:ind w:left="2160" w:hanging="360"/>
      </w:pPr>
      <w:rPr>
        <w:rFonts w:ascii="Wingdings" w:hAnsi="Wingdings" w:hint="default"/>
      </w:rPr>
    </w:lvl>
    <w:lvl w:ilvl="3" w:tplc="B22612FA" w:tentative="1">
      <w:start w:val="1"/>
      <w:numFmt w:val="bullet"/>
      <w:lvlText w:val=""/>
      <w:lvlJc w:val="left"/>
      <w:pPr>
        <w:tabs>
          <w:tab w:val="num" w:pos="2880"/>
        </w:tabs>
        <w:ind w:left="2880" w:hanging="360"/>
      </w:pPr>
      <w:rPr>
        <w:rFonts w:ascii="Wingdings" w:hAnsi="Wingdings" w:hint="default"/>
      </w:rPr>
    </w:lvl>
    <w:lvl w:ilvl="4" w:tplc="3F588C8E" w:tentative="1">
      <w:start w:val="1"/>
      <w:numFmt w:val="bullet"/>
      <w:lvlText w:val=""/>
      <w:lvlJc w:val="left"/>
      <w:pPr>
        <w:tabs>
          <w:tab w:val="num" w:pos="3600"/>
        </w:tabs>
        <w:ind w:left="3600" w:hanging="360"/>
      </w:pPr>
      <w:rPr>
        <w:rFonts w:ascii="Wingdings" w:hAnsi="Wingdings" w:hint="default"/>
      </w:rPr>
    </w:lvl>
    <w:lvl w:ilvl="5" w:tplc="B76ACBC0" w:tentative="1">
      <w:start w:val="1"/>
      <w:numFmt w:val="bullet"/>
      <w:lvlText w:val=""/>
      <w:lvlJc w:val="left"/>
      <w:pPr>
        <w:tabs>
          <w:tab w:val="num" w:pos="4320"/>
        </w:tabs>
        <w:ind w:left="4320" w:hanging="360"/>
      </w:pPr>
      <w:rPr>
        <w:rFonts w:ascii="Wingdings" w:hAnsi="Wingdings" w:hint="default"/>
      </w:rPr>
    </w:lvl>
    <w:lvl w:ilvl="6" w:tplc="0E0427E2" w:tentative="1">
      <w:start w:val="1"/>
      <w:numFmt w:val="bullet"/>
      <w:lvlText w:val=""/>
      <w:lvlJc w:val="left"/>
      <w:pPr>
        <w:tabs>
          <w:tab w:val="num" w:pos="5040"/>
        </w:tabs>
        <w:ind w:left="5040" w:hanging="360"/>
      </w:pPr>
      <w:rPr>
        <w:rFonts w:ascii="Wingdings" w:hAnsi="Wingdings" w:hint="default"/>
      </w:rPr>
    </w:lvl>
    <w:lvl w:ilvl="7" w:tplc="97784A38" w:tentative="1">
      <w:start w:val="1"/>
      <w:numFmt w:val="bullet"/>
      <w:lvlText w:val=""/>
      <w:lvlJc w:val="left"/>
      <w:pPr>
        <w:tabs>
          <w:tab w:val="num" w:pos="5760"/>
        </w:tabs>
        <w:ind w:left="5760" w:hanging="360"/>
      </w:pPr>
      <w:rPr>
        <w:rFonts w:ascii="Wingdings" w:hAnsi="Wingdings" w:hint="default"/>
      </w:rPr>
    </w:lvl>
    <w:lvl w:ilvl="8" w:tplc="C41289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F7D3D02"/>
    <w:multiLevelType w:val="hybridMultilevel"/>
    <w:tmpl w:val="7FA6A96A"/>
    <w:lvl w:ilvl="0" w:tplc="DA162BF8">
      <w:start w:val="1"/>
      <w:numFmt w:val="upperRoman"/>
      <w:lvlText w:val="%1."/>
      <w:lvlJc w:val="right"/>
      <w:pPr>
        <w:tabs>
          <w:tab w:val="num" w:pos="720"/>
        </w:tabs>
        <w:ind w:left="720" w:hanging="360"/>
      </w:pPr>
    </w:lvl>
    <w:lvl w:ilvl="1" w:tplc="507C0084" w:tentative="1">
      <w:start w:val="1"/>
      <w:numFmt w:val="upperRoman"/>
      <w:lvlText w:val="%2."/>
      <w:lvlJc w:val="right"/>
      <w:pPr>
        <w:tabs>
          <w:tab w:val="num" w:pos="1440"/>
        </w:tabs>
        <w:ind w:left="1440" w:hanging="360"/>
      </w:pPr>
    </w:lvl>
    <w:lvl w:ilvl="2" w:tplc="14601A5C" w:tentative="1">
      <w:start w:val="1"/>
      <w:numFmt w:val="upperRoman"/>
      <w:lvlText w:val="%3."/>
      <w:lvlJc w:val="right"/>
      <w:pPr>
        <w:tabs>
          <w:tab w:val="num" w:pos="2160"/>
        </w:tabs>
        <w:ind w:left="2160" w:hanging="360"/>
      </w:pPr>
    </w:lvl>
    <w:lvl w:ilvl="3" w:tplc="8990D13C" w:tentative="1">
      <w:start w:val="1"/>
      <w:numFmt w:val="upperRoman"/>
      <w:lvlText w:val="%4."/>
      <w:lvlJc w:val="right"/>
      <w:pPr>
        <w:tabs>
          <w:tab w:val="num" w:pos="2880"/>
        </w:tabs>
        <w:ind w:left="2880" w:hanging="360"/>
      </w:pPr>
    </w:lvl>
    <w:lvl w:ilvl="4" w:tplc="64CEA49C" w:tentative="1">
      <w:start w:val="1"/>
      <w:numFmt w:val="upperRoman"/>
      <w:lvlText w:val="%5."/>
      <w:lvlJc w:val="right"/>
      <w:pPr>
        <w:tabs>
          <w:tab w:val="num" w:pos="3600"/>
        </w:tabs>
        <w:ind w:left="3600" w:hanging="360"/>
      </w:pPr>
    </w:lvl>
    <w:lvl w:ilvl="5" w:tplc="67B2A164" w:tentative="1">
      <w:start w:val="1"/>
      <w:numFmt w:val="upperRoman"/>
      <w:lvlText w:val="%6."/>
      <w:lvlJc w:val="right"/>
      <w:pPr>
        <w:tabs>
          <w:tab w:val="num" w:pos="4320"/>
        </w:tabs>
        <w:ind w:left="4320" w:hanging="360"/>
      </w:pPr>
    </w:lvl>
    <w:lvl w:ilvl="6" w:tplc="FF9A6088" w:tentative="1">
      <w:start w:val="1"/>
      <w:numFmt w:val="upperRoman"/>
      <w:lvlText w:val="%7."/>
      <w:lvlJc w:val="right"/>
      <w:pPr>
        <w:tabs>
          <w:tab w:val="num" w:pos="5040"/>
        </w:tabs>
        <w:ind w:left="5040" w:hanging="360"/>
      </w:pPr>
    </w:lvl>
    <w:lvl w:ilvl="7" w:tplc="D58E4514" w:tentative="1">
      <w:start w:val="1"/>
      <w:numFmt w:val="upperRoman"/>
      <w:lvlText w:val="%8."/>
      <w:lvlJc w:val="right"/>
      <w:pPr>
        <w:tabs>
          <w:tab w:val="num" w:pos="5760"/>
        </w:tabs>
        <w:ind w:left="5760" w:hanging="360"/>
      </w:pPr>
    </w:lvl>
    <w:lvl w:ilvl="8" w:tplc="820A3C8E" w:tentative="1">
      <w:start w:val="1"/>
      <w:numFmt w:val="upperRoman"/>
      <w:lvlText w:val="%9."/>
      <w:lvlJc w:val="right"/>
      <w:pPr>
        <w:tabs>
          <w:tab w:val="num" w:pos="6480"/>
        </w:tabs>
        <w:ind w:left="6480" w:hanging="360"/>
      </w:pPr>
    </w:lvl>
  </w:abstractNum>
  <w:num w:numId="1">
    <w:abstractNumId w:val="3"/>
  </w:num>
  <w:num w:numId="2">
    <w:abstractNumId w:val="6"/>
  </w:num>
  <w:num w:numId="3">
    <w:abstractNumId w:val="2"/>
  </w:num>
  <w:num w:numId="4">
    <w:abstractNumId w:val="7"/>
  </w:num>
  <w:num w:numId="5">
    <w:abstractNumId w:val="5"/>
  </w:num>
  <w:num w:numId="6">
    <w:abstractNumId w:val="1"/>
  </w:num>
  <w:num w:numId="7">
    <w:abstractNumId w:val="8"/>
  </w:num>
  <w:num w:numId="8">
    <w:abstractNumId w:val="0"/>
  </w:num>
  <w:num w:numId="9">
    <w:abstractNumId w:val="9"/>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F86"/>
    <w:rsid w:val="00007551"/>
    <w:rsid w:val="000148F3"/>
    <w:rsid w:val="00016F19"/>
    <w:rsid w:val="000320F6"/>
    <w:rsid w:val="00077873"/>
    <w:rsid w:val="00086576"/>
    <w:rsid w:val="00121F98"/>
    <w:rsid w:val="001355B5"/>
    <w:rsid w:val="00167ED7"/>
    <w:rsid w:val="00173911"/>
    <w:rsid w:val="00175927"/>
    <w:rsid w:val="00185DA5"/>
    <w:rsid w:val="001934F5"/>
    <w:rsid w:val="001952AC"/>
    <w:rsid w:val="001B4195"/>
    <w:rsid w:val="001C4772"/>
    <w:rsid w:val="001C599C"/>
    <w:rsid w:val="001E13DA"/>
    <w:rsid w:val="001F3CF8"/>
    <w:rsid w:val="00233F06"/>
    <w:rsid w:val="00257EFE"/>
    <w:rsid w:val="00292336"/>
    <w:rsid w:val="002D2F0A"/>
    <w:rsid w:val="002D781F"/>
    <w:rsid w:val="00307686"/>
    <w:rsid w:val="0033284D"/>
    <w:rsid w:val="003424C2"/>
    <w:rsid w:val="00352F5C"/>
    <w:rsid w:val="00366941"/>
    <w:rsid w:val="00367BEB"/>
    <w:rsid w:val="00373146"/>
    <w:rsid w:val="00396F8F"/>
    <w:rsid w:val="003B01E5"/>
    <w:rsid w:val="003F3F86"/>
    <w:rsid w:val="003F4BED"/>
    <w:rsid w:val="0042288D"/>
    <w:rsid w:val="004366C1"/>
    <w:rsid w:val="00451131"/>
    <w:rsid w:val="0045739C"/>
    <w:rsid w:val="004662E9"/>
    <w:rsid w:val="00467117"/>
    <w:rsid w:val="00471C24"/>
    <w:rsid w:val="004939D9"/>
    <w:rsid w:val="004974D2"/>
    <w:rsid w:val="004A6A1B"/>
    <w:rsid w:val="004C0F11"/>
    <w:rsid w:val="004C1043"/>
    <w:rsid w:val="004D3410"/>
    <w:rsid w:val="004E35CF"/>
    <w:rsid w:val="00503BB7"/>
    <w:rsid w:val="0052314E"/>
    <w:rsid w:val="00542F4B"/>
    <w:rsid w:val="00545896"/>
    <w:rsid w:val="00564DD4"/>
    <w:rsid w:val="005846B6"/>
    <w:rsid w:val="00592DE1"/>
    <w:rsid w:val="005946E8"/>
    <w:rsid w:val="005A4DC9"/>
    <w:rsid w:val="005C6FA4"/>
    <w:rsid w:val="005D0A7A"/>
    <w:rsid w:val="005D7DF9"/>
    <w:rsid w:val="00611594"/>
    <w:rsid w:val="0068305E"/>
    <w:rsid w:val="006A5836"/>
    <w:rsid w:val="006B0480"/>
    <w:rsid w:val="006C56CE"/>
    <w:rsid w:val="006E63CB"/>
    <w:rsid w:val="006F4870"/>
    <w:rsid w:val="006F4F73"/>
    <w:rsid w:val="0070155E"/>
    <w:rsid w:val="007103C4"/>
    <w:rsid w:val="00717FB6"/>
    <w:rsid w:val="00741EE1"/>
    <w:rsid w:val="007465F4"/>
    <w:rsid w:val="0075134D"/>
    <w:rsid w:val="00753F2A"/>
    <w:rsid w:val="007C1ACD"/>
    <w:rsid w:val="00813F46"/>
    <w:rsid w:val="00841B25"/>
    <w:rsid w:val="00854A11"/>
    <w:rsid w:val="008566E3"/>
    <w:rsid w:val="008A2B92"/>
    <w:rsid w:val="008C0ED8"/>
    <w:rsid w:val="008D44E7"/>
    <w:rsid w:val="008E3F8E"/>
    <w:rsid w:val="008F44F2"/>
    <w:rsid w:val="00921711"/>
    <w:rsid w:val="009237D6"/>
    <w:rsid w:val="00923811"/>
    <w:rsid w:val="00924BE3"/>
    <w:rsid w:val="00934A2C"/>
    <w:rsid w:val="00942DF5"/>
    <w:rsid w:val="009606CE"/>
    <w:rsid w:val="00981D20"/>
    <w:rsid w:val="009C5C7A"/>
    <w:rsid w:val="009D319A"/>
    <w:rsid w:val="009E6FC2"/>
    <w:rsid w:val="00A274FE"/>
    <w:rsid w:val="00A35BFA"/>
    <w:rsid w:val="00A70ED8"/>
    <w:rsid w:val="00A90F97"/>
    <w:rsid w:val="00A95CBB"/>
    <w:rsid w:val="00AD75A7"/>
    <w:rsid w:val="00AE5FA5"/>
    <w:rsid w:val="00AE656D"/>
    <w:rsid w:val="00B15736"/>
    <w:rsid w:val="00B275EF"/>
    <w:rsid w:val="00B27C0C"/>
    <w:rsid w:val="00B44CC1"/>
    <w:rsid w:val="00B709D9"/>
    <w:rsid w:val="00BB54E5"/>
    <w:rsid w:val="00BB6409"/>
    <w:rsid w:val="00BC2AE5"/>
    <w:rsid w:val="00BD0315"/>
    <w:rsid w:val="00BF40FA"/>
    <w:rsid w:val="00C10FE6"/>
    <w:rsid w:val="00C366F5"/>
    <w:rsid w:val="00C4027A"/>
    <w:rsid w:val="00C45DD9"/>
    <w:rsid w:val="00C4653A"/>
    <w:rsid w:val="00C525B7"/>
    <w:rsid w:val="00C630D4"/>
    <w:rsid w:val="00CA1409"/>
    <w:rsid w:val="00CA3D07"/>
    <w:rsid w:val="00CC0173"/>
    <w:rsid w:val="00CC7793"/>
    <w:rsid w:val="00CE02F8"/>
    <w:rsid w:val="00CF1584"/>
    <w:rsid w:val="00CF3F64"/>
    <w:rsid w:val="00D033C6"/>
    <w:rsid w:val="00D26784"/>
    <w:rsid w:val="00D40883"/>
    <w:rsid w:val="00D41C44"/>
    <w:rsid w:val="00D4650B"/>
    <w:rsid w:val="00D57B09"/>
    <w:rsid w:val="00D669A8"/>
    <w:rsid w:val="00D718A2"/>
    <w:rsid w:val="00D77139"/>
    <w:rsid w:val="00D92AE8"/>
    <w:rsid w:val="00DA43C8"/>
    <w:rsid w:val="00DA61BF"/>
    <w:rsid w:val="00DC021E"/>
    <w:rsid w:val="00DD17C3"/>
    <w:rsid w:val="00DE47C0"/>
    <w:rsid w:val="00DE62BE"/>
    <w:rsid w:val="00E011AE"/>
    <w:rsid w:val="00E21C56"/>
    <w:rsid w:val="00E51090"/>
    <w:rsid w:val="00E520A4"/>
    <w:rsid w:val="00E83A9D"/>
    <w:rsid w:val="00EA0D5B"/>
    <w:rsid w:val="00EB0E8F"/>
    <w:rsid w:val="00EB3E25"/>
    <w:rsid w:val="00ED2B32"/>
    <w:rsid w:val="00F04317"/>
    <w:rsid w:val="00F112C2"/>
    <w:rsid w:val="00F32203"/>
    <w:rsid w:val="00F553B0"/>
    <w:rsid w:val="00F600E7"/>
    <w:rsid w:val="00F82098"/>
    <w:rsid w:val="00FA2A60"/>
    <w:rsid w:val="00FA2F0D"/>
    <w:rsid w:val="00FA6F35"/>
    <w:rsid w:val="00FA70EC"/>
    <w:rsid w:val="00FB4EB6"/>
    <w:rsid w:val="00FB55AC"/>
    <w:rsid w:val="00FC50B9"/>
    <w:rsid w:val="00FD1D50"/>
    <w:rsid w:val="00FD2141"/>
    <w:rsid w:val="00FE6F9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890AF-4F15-4AD3-9F5E-400865BF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F3F86"/>
    <w:pPr>
      <w:widowControl w:val="0"/>
      <w:spacing w:after="200" w:line="276" w:lineRule="auto"/>
    </w:pPr>
    <w:rPr>
      <w:rFonts w:ascii="Calibri" w:eastAsia="Calibri" w:hAnsi="Calibri" w:cs="Calibri"/>
      <w:lang w:eastAsia="es-MX"/>
    </w:rPr>
  </w:style>
  <w:style w:type="paragraph" w:styleId="Ttulo1">
    <w:name w:val="heading 1"/>
    <w:basedOn w:val="Normal"/>
    <w:next w:val="Normal"/>
    <w:link w:val="Ttulo1Car"/>
    <w:rsid w:val="003F3F86"/>
    <w:pPr>
      <w:keepNext/>
      <w:keepLines/>
      <w:spacing w:before="480" w:after="120"/>
      <w:outlineLvl w:val="0"/>
    </w:pPr>
    <w:rPr>
      <w:b/>
      <w:sz w:val="48"/>
      <w:szCs w:val="48"/>
    </w:rPr>
  </w:style>
  <w:style w:type="paragraph" w:styleId="Ttulo2">
    <w:name w:val="heading 2"/>
    <w:basedOn w:val="Normal"/>
    <w:next w:val="Normal"/>
    <w:link w:val="Ttulo2Car"/>
    <w:rsid w:val="003F3F86"/>
    <w:pPr>
      <w:keepNext/>
      <w:keepLines/>
      <w:spacing w:before="360" w:after="80"/>
      <w:outlineLvl w:val="1"/>
    </w:pPr>
    <w:rPr>
      <w:b/>
      <w:sz w:val="36"/>
      <w:szCs w:val="36"/>
    </w:rPr>
  </w:style>
  <w:style w:type="paragraph" w:styleId="Ttulo3">
    <w:name w:val="heading 3"/>
    <w:basedOn w:val="Normal"/>
    <w:next w:val="Normal"/>
    <w:link w:val="Ttulo3Car"/>
    <w:rsid w:val="003F3F86"/>
    <w:pPr>
      <w:keepNext/>
      <w:keepLines/>
      <w:spacing w:before="280" w:after="80"/>
      <w:outlineLvl w:val="2"/>
    </w:pPr>
    <w:rPr>
      <w:b/>
      <w:sz w:val="28"/>
      <w:szCs w:val="28"/>
    </w:rPr>
  </w:style>
  <w:style w:type="paragraph" w:styleId="Ttulo4">
    <w:name w:val="heading 4"/>
    <w:basedOn w:val="Normal"/>
    <w:next w:val="Normal"/>
    <w:link w:val="Ttulo4Car"/>
    <w:rsid w:val="003F3F86"/>
    <w:pPr>
      <w:keepNext/>
      <w:keepLines/>
      <w:spacing w:before="240" w:after="40"/>
      <w:outlineLvl w:val="3"/>
    </w:pPr>
    <w:rPr>
      <w:b/>
      <w:sz w:val="24"/>
      <w:szCs w:val="24"/>
    </w:rPr>
  </w:style>
  <w:style w:type="paragraph" w:styleId="Ttulo5">
    <w:name w:val="heading 5"/>
    <w:basedOn w:val="Normal"/>
    <w:next w:val="Normal"/>
    <w:link w:val="Ttulo5Car"/>
    <w:rsid w:val="003F3F86"/>
    <w:pPr>
      <w:keepNext/>
      <w:keepLines/>
      <w:spacing w:before="220" w:after="40"/>
      <w:outlineLvl w:val="4"/>
    </w:pPr>
    <w:rPr>
      <w:b/>
    </w:rPr>
  </w:style>
  <w:style w:type="paragraph" w:styleId="Ttulo6">
    <w:name w:val="heading 6"/>
    <w:basedOn w:val="Normal"/>
    <w:next w:val="Normal"/>
    <w:link w:val="Ttulo6Car"/>
    <w:rsid w:val="003F3F86"/>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F3F86"/>
    <w:rPr>
      <w:rFonts w:ascii="Calibri" w:eastAsia="Calibri" w:hAnsi="Calibri" w:cs="Calibri"/>
      <w:b/>
      <w:sz w:val="48"/>
      <w:szCs w:val="48"/>
      <w:lang w:eastAsia="es-MX"/>
    </w:rPr>
  </w:style>
  <w:style w:type="character" w:customStyle="1" w:styleId="Ttulo2Car">
    <w:name w:val="Título 2 Car"/>
    <w:basedOn w:val="Fuentedeprrafopredeter"/>
    <w:link w:val="Ttulo2"/>
    <w:rsid w:val="003F3F86"/>
    <w:rPr>
      <w:rFonts w:ascii="Calibri" w:eastAsia="Calibri" w:hAnsi="Calibri" w:cs="Calibri"/>
      <w:b/>
      <w:sz w:val="36"/>
      <w:szCs w:val="36"/>
      <w:lang w:eastAsia="es-MX"/>
    </w:rPr>
  </w:style>
  <w:style w:type="character" w:customStyle="1" w:styleId="Ttulo3Car">
    <w:name w:val="Título 3 Car"/>
    <w:basedOn w:val="Fuentedeprrafopredeter"/>
    <w:link w:val="Ttulo3"/>
    <w:rsid w:val="003F3F86"/>
    <w:rPr>
      <w:rFonts w:ascii="Calibri" w:eastAsia="Calibri" w:hAnsi="Calibri" w:cs="Calibri"/>
      <w:b/>
      <w:sz w:val="28"/>
      <w:szCs w:val="28"/>
      <w:lang w:eastAsia="es-MX"/>
    </w:rPr>
  </w:style>
  <w:style w:type="character" w:customStyle="1" w:styleId="Ttulo4Car">
    <w:name w:val="Título 4 Car"/>
    <w:basedOn w:val="Fuentedeprrafopredeter"/>
    <w:link w:val="Ttulo4"/>
    <w:rsid w:val="003F3F86"/>
    <w:rPr>
      <w:rFonts w:ascii="Calibri" w:eastAsia="Calibri" w:hAnsi="Calibri" w:cs="Calibri"/>
      <w:b/>
      <w:sz w:val="24"/>
      <w:szCs w:val="24"/>
      <w:lang w:eastAsia="es-MX"/>
    </w:rPr>
  </w:style>
  <w:style w:type="character" w:customStyle="1" w:styleId="Ttulo5Car">
    <w:name w:val="Título 5 Car"/>
    <w:basedOn w:val="Fuentedeprrafopredeter"/>
    <w:link w:val="Ttulo5"/>
    <w:rsid w:val="003F3F86"/>
    <w:rPr>
      <w:rFonts w:ascii="Calibri" w:eastAsia="Calibri" w:hAnsi="Calibri" w:cs="Calibri"/>
      <w:b/>
      <w:lang w:eastAsia="es-MX"/>
    </w:rPr>
  </w:style>
  <w:style w:type="character" w:customStyle="1" w:styleId="Ttulo6Car">
    <w:name w:val="Título 6 Car"/>
    <w:basedOn w:val="Fuentedeprrafopredeter"/>
    <w:link w:val="Ttulo6"/>
    <w:rsid w:val="003F3F86"/>
    <w:rPr>
      <w:rFonts w:ascii="Calibri" w:eastAsia="Calibri" w:hAnsi="Calibri" w:cs="Calibri"/>
      <w:b/>
      <w:sz w:val="20"/>
      <w:szCs w:val="20"/>
      <w:lang w:eastAsia="es-MX"/>
    </w:rPr>
  </w:style>
  <w:style w:type="table" w:customStyle="1" w:styleId="TableNormal">
    <w:name w:val="Table Normal"/>
    <w:rsid w:val="003F3F86"/>
    <w:pPr>
      <w:widowControl w:val="0"/>
      <w:spacing w:after="200" w:line="276" w:lineRule="auto"/>
    </w:pPr>
    <w:rPr>
      <w:rFonts w:ascii="Calibri" w:eastAsia="Calibri" w:hAnsi="Calibri" w:cs="Calibri"/>
      <w:lang w:eastAsia="es-MX"/>
    </w:rPr>
    <w:tblPr>
      <w:tblCellMar>
        <w:top w:w="0" w:type="dxa"/>
        <w:left w:w="0" w:type="dxa"/>
        <w:bottom w:w="0" w:type="dxa"/>
        <w:right w:w="0" w:type="dxa"/>
      </w:tblCellMar>
    </w:tblPr>
  </w:style>
  <w:style w:type="paragraph" w:styleId="Puesto">
    <w:name w:val="Title"/>
    <w:basedOn w:val="Normal"/>
    <w:next w:val="Normal"/>
    <w:link w:val="PuestoCar"/>
    <w:rsid w:val="003F3F86"/>
    <w:pPr>
      <w:keepNext/>
      <w:keepLines/>
      <w:spacing w:before="480" w:after="120"/>
    </w:pPr>
    <w:rPr>
      <w:b/>
      <w:sz w:val="72"/>
      <w:szCs w:val="72"/>
    </w:rPr>
  </w:style>
  <w:style w:type="character" w:customStyle="1" w:styleId="PuestoCar">
    <w:name w:val="Puesto Car"/>
    <w:basedOn w:val="Fuentedeprrafopredeter"/>
    <w:link w:val="Puesto"/>
    <w:rsid w:val="003F3F86"/>
    <w:rPr>
      <w:rFonts w:ascii="Calibri" w:eastAsia="Calibri" w:hAnsi="Calibri" w:cs="Calibri"/>
      <w:b/>
      <w:sz w:val="72"/>
      <w:szCs w:val="72"/>
      <w:lang w:eastAsia="es-MX"/>
    </w:rPr>
  </w:style>
  <w:style w:type="paragraph" w:styleId="Subttulo">
    <w:name w:val="Subtitle"/>
    <w:basedOn w:val="Normal"/>
    <w:next w:val="Normal"/>
    <w:link w:val="SubttuloCar"/>
    <w:rsid w:val="003F3F86"/>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3F3F86"/>
    <w:rPr>
      <w:rFonts w:ascii="Georgia" w:eastAsia="Georgia" w:hAnsi="Georgia" w:cs="Georgia"/>
      <w:i/>
      <w:color w:val="666666"/>
      <w:sz w:val="48"/>
      <w:szCs w:val="48"/>
      <w:lang w:eastAsia="es-MX"/>
    </w:rPr>
  </w:style>
  <w:style w:type="table" w:customStyle="1" w:styleId="1">
    <w:name w:val="1"/>
    <w:basedOn w:val="TableNormal"/>
    <w:rsid w:val="003F3F86"/>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3F3F8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3F86"/>
    <w:rPr>
      <w:rFonts w:ascii="Segoe UI" w:eastAsia="Calibri" w:hAnsi="Segoe UI" w:cs="Segoe UI"/>
      <w:sz w:val="18"/>
      <w:szCs w:val="18"/>
      <w:lang w:eastAsia="es-MX"/>
    </w:rPr>
  </w:style>
  <w:style w:type="paragraph" w:styleId="Prrafodelista">
    <w:name w:val="List Paragraph"/>
    <w:aliases w:val="Párrafo de lista 2,viñeta,Cita texto,Footnote,lp1,List Paragraph1"/>
    <w:basedOn w:val="Normal"/>
    <w:link w:val="PrrafodelistaCar"/>
    <w:uiPriority w:val="34"/>
    <w:qFormat/>
    <w:rsid w:val="003F3F86"/>
    <w:pPr>
      <w:ind w:left="720"/>
      <w:contextualSpacing/>
    </w:pPr>
  </w:style>
  <w:style w:type="character" w:customStyle="1" w:styleId="PrrafodelistaCar">
    <w:name w:val="Párrafo de lista Car"/>
    <w:aliases w:val="Párrafo de lista 2 Car,viñeta Car,Cita texto Car,Footnote Car,lp1 Car,List Paragraph1 Car"/>
    <w:link w:val="Prrafodelista"/>
    <w:uiPriority w:val="34"/>
    <w:locked/>
    <w:rsid w:val="00121F98"/>
    <w:rPr>
      <w:rFonts w:ascii="Calibri" w:eastAsia="Calibri" w:hAnsi="Calibri" w:cs="Calibri"/>
      <w:lang w:eastAsia="es-MX"/>
    </w:rPr>
  </w:style>
  <w:style w:type="character" w:styleId="nfasis">
    <w:name w:val="Emphasis"/>
    <w:basedOn w:val="Fuentedeprrafopredeter"/>
    <w:uiPriority w:val="20"/>
    <w:qFormat/>
    <w:rsid w:val="00471C24"/>
    <w:rPr>
      <w:i/>
      <w:iCs/>
    </w:rPr>
  </w:style>
  <w:style w:type="paragraph" w:styleId="NormalWeb">
    <w:name w:val="Normal (Web)"/>
    <w:basedOn w:val="Normal"/>
    <w:uiPriority w:val="99"/>
    <w:semiHidden/>
    <w:unhideWhenUsed/>
    <w:rsid w:val="004D3410"/>
    <w:pPr>
      <w:widowControl/>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E520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20A4"/>
    <w:rPr>
      <w:rFonts w:ascii="Calibri" w:eastAsia="Calibri" w:hAnsi="Calibri" w:cs="Calibri"/>
      <w:lang w:eastAsia="es-MX"/>
    </w:rPr>
  </w:style>
  <w:style w:type="paragraph" w:styleId="Piedepgina">
    <w:name w:val="footer"/>
    <w:basedOn w:val="Normal"/>
    <w:link w:val="PiedepginaCar"/>
    <w:uiPriority w:val="99"/>
    <w:unhideWhenUsed/>
    <w:rsid w:val="00E520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20A4"/>
    <w:rPr>
      <w:rFonts w:ascii="Calibri" w:eastAsia="Calibri" w:hAnsi="Calibri" w:cs="Calibri"/>
      <w:lang w:eastAsia="es-MX"/>
    </w:rPr>
  </w:style>
  <w:style w:type="paragraph" w:styleId="Sinespaciado">
    <w:name w:val="No Spacing"/>
    <w:basedOn w:val="Normal"/>
    <w:uiPriority w:val="1"/>
    <w:qFormat/>
    <w:rsid w:val="00592DE1"/>
    <w:pPr>
      <w:widowControl/>
      <w:spacing w:after="0" w:line="240" w:lineRule="auto"/>
    </w:pPr>
    <w:rPr>
      <w:rFonts w:ascii="Times New Roman" w:eastAsia="Times New Roman" w:hAnsi="Times New Roman" w:cs="Times New Roman"/>
      <w:sz w:val="24"/>
      <w:szCs w:val="24"/>
      <w:lang w:eastAsia="es-ES"/>
    </w:rPr>
  </w:style>
  <w:style w:type="paragraph" w:styleId="Textocomentario">
    <w:name w:val="annotation text"/>
    <w:basedOn w:val="Normal"/>
    <w:link w:val="TextocomentarioCar"/>
    <w:uiPriority w:val="99"/>
    <w:semiHidden/>
    <w:unhideWhenUsed/>
    <w:rsid w:val="0030768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07686"/>
    <w:rPr>
      <w:rFonts w:ascii="Calibri" w:eastAsia="Calibri" w:hAnsi="Calibri" w:cs="Calibri"/>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51527">
      <w:bodyDiv w:val="1"/>
      <w:marLeft w:val="0"/>
      <w:marRight w:val="0"/>
      <w:marTop w:val="0"/>
      <w:marBottom w:val="0"/>
      <w:divBdr>
        <w:top w:val="none" w:sz="0" w:space="0" w:color="auto"/>
        <w:left w:val="none" w:sz="0" w:space="0" w:color="auto"/>
        <w:bottom w:val="none" w:sz="0" w:space="0" w:color="auto"/>
        <w:right w:val="none" w:sz="0" w:space="0" w:color="auto"/>
      </w:divBdr>
    </w:div>
    <w:div w:id="134176741">
      <w:bodyDiv w:val="1"/>
      <w:marLeft w:val="0"/>
      <w:marRight w:val="0"/>
      <w:marTop w:val="0"/>
      <w:marBottom w:val="0"/>
      <w:divBdr>
        <w:top w:val="none" w:sz="0" w:space="0" w:color="auto"/>
        <w:left w:val="none" w:sz="0" w:space="0" w:color="auto"/>
        <w:bottom w:val="none" w:sz="0" w:space="0" w:color="auto"/>
        <w:right w:val="none" w:sz="0" w:space="0" w:color="auto"/>
      </w:divBdr>
    </w:div>
    <w:div w:id="279991251">
      <w:bodyDiv w:val="1"/>
      <w:marLeft w:val="0"/>
      <w:marRight w:val="0"/>
      <w:marTop w:val="0"/>
      <w:marBottom w:val="0"/>
      <w:divBdr>
        <w:top w:val="none" w:sz="0" w:space="0" w:color="auto"/>
        <w:left w:val="none" w:sz="0" w:space="0" w:color="auto"/>
        <w:bottom w:val="none" w:sz="0" w:space="0" w:color="auto"/>
        <w:right w:val="none" w:sz="0" w:space="0" w:color="auto"/>
      </w:divBdr>
    </w:div>
    <w:div w:id="435946584">
      <w:bodyDiv w:val="1"/>
      <w:marLeft w:val="0"/>
      <w:marRight w:val="0"/>
      <w:marTop w:val="0"/>
      <w:marBottom w:val="0"/>
      <w:divBdr>
        <w:top w:val="none" w:sz="0" w:space="0" w:color="auto"/>
        <w:left w:val="none" w:sz="0" w:space="0" w:color="auto"/>
        <w:bottom w:val="none" w:sz="0" w:space="0" w:color="auto"/>
        <w:right w:val="none" w:sz="0" w:space="0" w:color="auto"/>
      </w:divBdr>
    </w:div>
    <w:div w:id="439104787">
      <w:bodyDiv w:val="1"/>
      <w:marLeft w:val="0"/>
      <w:marRight w:val="0"/>
      <w:marTop w:val="0"/>
      <w:marBottom w:val="0"/>
      <w:divBdr>
        <w:top w:val="none" w:sz="0" w:space="0" w:color="auto"/>
        <w:left w:val="none" w:sz="0" w:space="0" w:color="auto"/>
        <w:bottom w:val="none" w:sz="0" w:space="0" w:color="auto"/>
        <w:right w:val="none" w:sz="0" w:space="0" w:color="auto"/>
      </w:divBdr>
      <w:divsChild>
        <w:div w:id="198517217">
          <w:marLeft w:val="245"/>
          <w:marRight w:val="0"/>
          <w:marTop w:val="0"/>
          <w:marBottom w:val="0"/>
          <w:divBdr>
            <w:top w:val="none" w:sz="0" w:space="0" w:color="auto"/>
            <w:left w:val="none" w:sz="0" w:space="0" w:color="auto"/>
            <w:bottom w:val="none" w:sz="0" w:space="0" w:color="auto"/>
            <w:right w:val="none" w:sz="0" w:space="0" w:color="auto"/>
          </w:divBdr>
        </w:div>
        <w:div w:id="945230932">
          <w:marLeft w:val="245"/>
          <w:marRight w:val="0"/>
          <w:marTop w:val="0"/>
          <w:marBottom w:val="0"/>
          <w:divBdr>
            <w:top w:val="none" w:sz="0" w:space="0" w:color="auto"/>
            <w:left w:val="none" w:sz="0" w:space="0" w:color="auto"/>
            <w:bottom w:val="none" w:sz="0" w:space="0" w:color="auto"/>
            <w:right w:val="none" w:sz="0" w:space="0" w:color="auto"/>
          </w:divBdr>
        </w:div>
        <w:div w:id="153492318">
          <w:marLeft w:val="245"/>
          <w:marRight w:val="0"/>
          <w:marTop w:val="0"/>
          <w:marBottom w:val="0"/>
          <w:divBdr>
            <w:top w:val="none" w:sz="0" w:space="0" w:color="auto"/>
            <w:left w:val="none" w:sz="0" w:space="0" w:color="auto"/>
            <w:bottom w:val="none" w:sz="0" w:space="0" w:color="auto"/>
            <w:right w:val="none" w:sz="0" w:space="0" w:color="auto"/>
          </w:divBdr>
        </w:div>
        <w:div w:id="2057581295">
          <w:marLeft w:val="245"/>
          <w:marRight w:val="0"/>
          <w:marTop w:val="0"/>
          <w:marBottom w:val="0"/>
          <w:divBdr>
            <w:top w:val="none" w:sz="0" w:space="0" w:color="auto"/>
            <w:left w:val="none" w:sz="0" w:space="0" w:color="auto"/>
            <w:bottom w:val="none" w:sz="0" w:space="0" w:color="auto"/>
            <w:right w:val="none" w:sz="0" w:space="0" w:color="auto"/>
          </w:divBdr>
        </w:div>
        <w:div w:id="278991660">
          <w:marLeft w:val="245"/>
          <w:marRight w:val="0"/>
          <w:marTop w:val="0"/>
          <w:marBottom w:val="0"/>
          <w:divBdr>
            <w:top w:val="none" w:sz="0" w:space="0" w:color="auto"/>
            <w:left w:val="none" w:sz="0" w:space="0" w:color="auto"/>
            <w:bottom w:val="none" w:sz="0" w:space="0" w:color="auto"/>
            <w:right w:val="none" w:sz="0" w:space="0" w:color="auto"/>
          </w:divBdr>
        </w:div>
      </w:divsChild>
    </w:div>
    <w:div w:id="687020524">
      <w:bodyDiv w:val="1"/>
      <w:marLeft w:val="0"/>
      <w:marRight w:val="0"/>
      <w:marTop w:val="0"/>
      <w:marBottom w:val="0"/>
      <w:divBdr>
        <w:top w:val="none" w:sz="0" w:space="0" w:color="auto"/>
        <w:left w:val="none" w:sz="0" w:space="0" w:color="auto"/>
        <w:bottom w:val="none" w:sz="0" w:space="0" w:color="auto"/>
        <w:right w:val="none" w:sz="0" w:space="0" w:color="auto"/>
      </w:divBdr>
    </w:div>
    <w:div w:id="741875807">
      <w:bodyDiv w:val="1"/>
      <w:marLeft w:val="0"/>
      <w:marRight w:val="0"/>
      <w:marTop w:val="0"/>
      <w:marBottom w:val="0"/>
      <w:divBdr>
        <w:top w:val="none" w:sz="0" w:space="0" w:color="auto"/>
        <w:left w:val="none" w:sz="0" w:space="0" w:color="auto"/>
        <w:bottom w:val="none" w:sz="0" w:space="0" w:color="auto"/>
        <w:right w:val="none" w:sz="0" w:space="0" w:color="auto"/>
      </w:divBdr>
    </w:div>
    <w:div w:id="951746117">
      <w:bodyDiv w:val="1"/>
      <w:marLeft w:val="0"/>
      <w:marRight w:val="0"/>
      <w:marTop w:val="0"/>
      <w:marBottom w:val="0"/>
      <w:divBdr>
        <w:top w:val="none" w:sz="0" w:space="0" w:color="auto"/>
        <w:left w:val="none" w:sz="0" w:space="0" w:color="auto"/>
        <w:bottom w:val="none" w:sz="0" w:space="0" w:color="auto"/>
        <w:right w:val="none" w:sz="0" w:space="0" w:color="auto"/>
      </w:divBdr>
      <w:divsChild>
        <w:div w:id="963583179">
          <w:marLeft w:val="720"/>
          <w:marRight w:val="0"/>
          <w:marTop w:val="0"/>
          <w:marBottom w:val="0"/>
          <w:divBdr>
            <w:top w:val="none" w:sz="0" w:space="0" w:color="auto"/>
            <w:left w:val="none" w:sz="0" w:space="0" w:color="auto"/>
            <w:bottom w:val="none" w:sz="0" w:space="0" w:color="auto"/>
            <w:right w:val="none" w:sz="0" w:space="0" w:color="auto"/>
          </w:divBdr>
        </w:div>
      </w:divsChild>
    </w:div>
    <w:div w:id="1042293655">
      <w:bodyDiv w:val="1"/>
      <w:marLeft w:val="0"/>
      <w:marRight w:val="0"/>
      <w:marTop w:val="0"/>
      <w:marBottom w:val="0"/>
      <w:divBdr>
        <w:top w:val="none" w:sz="0" w:space="0" w:color="auto"/>
        <w:left w:val="none" w:sz="0" w:space="0" w:color="auto"/>
        <w:bottom w:val="none" w:sz="0" w:space="0" w:color="auto"/>
        <w:right w:val="none" w:sz="0" w:space="0" w:color="auto"/>
      </w:divBdr>
      <w:divsChild>
        <w:div w:id="744843870">
          <w:marLeft w:val="720"/>
          <w:marRight w:val="0"/>
          <w:marTop w:val="0"/>
          <w:marBottom w:val="0"/>
          <w:divBdr>
            <w:top w:val="none" w:sz="0" w:space="0" w:color="auto"/>
            <w:left w:val="none" w:sz="0" w:space="0" w:color="auto"/>
            <w:bottom w:val="none" w:sz="0" w:space="0" w:color="auto"/>
            <w:right w:val="none" w:sz="0" w:space="0" w:color="auto"/>
          </w:divBdr>
        </w:div>
      </w:divsChild>
    </w:div>
    <w:div w:id="1074737962">
      <w:bodyDiv w:val="1"/>
      <w:marLeft w:val="0"/>
      <w:marRight w:val="0"/>
      <w:marTop w:val="0"/>
      <w:marBottom w:val="0"/>
      <w:divBdr>
        <w:top w:val="none" w:sz="0" w:space="0" w:color="auto"/>
        <w:left w:val="none" w:sz="0" w:space="0" w:color="auto"/>
        <w:bottom w:val="none" w:sz="0" w:space="0" w:color="auto"/>
        <w:right w:val="none" w:sz="0" w:space="0" w:color="auto"/>
      </w:divBdr>
    </w:div>
    <w:div w:id="1297494875">
      <w:bodyDiv w:val="1"/>
      <w:marLeft w:val="0"/>
      <w:marRight w:val="0"/>
      <w:marTop w:val="0"/>
      <w:marBottom w:val="0"/>
      <w:divBdr>
        <w:top w:val="none" w:sz="0" w:space="0" w:color="auto"/>
        <w:left w:val="none" w:sz="0" w:space="0" w:color="auto"/>
        <w:bottom w:val="none" w:sz="0" w:space="0" w:color="auto"/>
        <w:right w:val="none" w:sz="0" w:space="0" w:color="auto"/>
      </w:divBdr>
    </w:div>
    <w:div w:id="1412505723">
      <w:bodyDiv w:val="1"/>
      <w:marLeft w:val="0"/>
      <w:marRight w:val="0"/>
      <w:marTop w:val="0"/>
      <w:marBottom w:val="0"/>
      <w:divBdr>
        <w:top w:val="none" w:sz="0" w:space="0" w:color="auto"/>
        <w:left w:val="none" w:sz="0" w:space="0" w:color="auto"/>
        <w:bottom w:val="none" w:sz="0" w:space="0" w:color="auto"/>
        <w:right w:val="none" w:sz="0" w:space="0" w:color="auto"/>
      </w:divBdr>
    </w:div>
    <w:div w:id="1606690014">
      <w:bodyDiv w:val="1"/>
      <w:marLeft w:val="0"/>
      <w:marRight w:val="0"/>
      <w:marTop w:val="0"/>
      <w:marBottom w:val="0"/>
      <w:divBdr>
        <w:top w:val="none" w:sz="0" w:space="0" w:color="auto"/>
        <w:left w:val="none" w:sz="0" w:space="0" w:color="auto"/>
        <w:bottom w:val="none" w:sz="0" w:space="0" w:color="auto"/>
        <w:right w:val="none" w:sz="0" w:space="0" w:color="auto"/>
      </w:divBdr>
      <w:divsChild>
        <w:div w:id="151259083">
          <w:marLeft w:val="634"/>
          <w:marRight w:val="0"/>
          <w:marTop w:val="0"/>
          <w:marBottom w:val="0"/>
          <w:divBdr>
            <w:top w:val="none" w:sz="0" w:space="0" w:color="auto"/>
            <w:left w:val="none" w:sz="0" w:space="0" w:color="auto"/>
            <w:bottom w:val="none" w:sz="0" w:space="0" w:color="auto"/>
            <w:right w:val="none" w:sz="0" w:space="0" w:color="auto"/>
          </w:divBdr>
        </w:div>
        <w:div w:id="2038655400">
          <w:marLeft w:val="634"/>
          <w:marRight w:val="0"/>
          <w:marTop w:val="0"/>
          <w:marBottom w:val="0"/>
          <w:divBdr>
            <w:top w:val="none" w:sz="0" w:space="0" w:color="auto"/>
            <w:left w:val="none" w:sz="0" w:space="0" w:color="auto"/>
            <w:bottom w:val="none" w:sz="0" w:space="0" w:color="auto"/>
            <w:right w:val="none" w:sz="0" w:space="0" w:color="auto"/>
          </w:divBdr>
        </w:div>
        <w:div w:id="1865703305">
          <w:marLeft w:val="634"/>
          <w:marRight w:val="0"/>
          <w:marTop w:val="0"/>
          <w:marBottom w:val="0"/>
          <w:divBdr>
            <w:top w:val="none" w:sz="0" w:space="0" w:color="auto"/>
            <w:left w:val="none" w:sz="0" w:space="0" w:color="auto"/>
            <w:bottom w:val="none" w:sz="0" w:space="0" w:color="auto"/>
            <w:right w:val="none" w:sz="0" w:space="0" w:color="auto"/>
          </w:divBdr>
        </w:div>
        <w:div w:id="953558268">
          <w:marLeft w:val="634"/>
          <w:marRight w:val="0"/>
          <w:marTop w:val="0"/>
          <w:marBottom w:val="0"/>
          <w:divBdr>
            <w:top w:val="none" w:sz="0" w:space="0" w:color="auto"/>
            <w:left w:val="none" w:sz="0" w:space="0" w:color="auto"/>
            <w:bottom w:val="none" w:sz="0" w:space="0" w:color="auto"/>
            <w:right w:val="none" w:sz="0" w:space="0" w:color="auto"/>
          </w:divBdr>
        </w:div>
      </w:divsChild>
    </w:div>
    <w:div w:id="1774931614">
      <w:bodyDiv w:val="1"/>
      <w:marLeft w:val="0"/>
      <w:marRight w:val="0"/>
      <w:marTop w:val="0"/>
      <w:marBottom w:val="0"/>
      <w:divBdr>
        <w:top w:val="none" w:sz="0" w:space="0" w:color="auto"/>
        <w:left w:val="none" w:sz="0" w:space="0" w:color="auto"/>
        <w:bottom w:val="none" w:sz="0" w:space="0" w:color="auto"/>
        <w:right w:val="none" w:sz="0" w:space="0" w:color="auto"/>
      </w:divBdr>
    </w:div>
    <w:div w:id="201996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3835</Words>
  <Characters>21093</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 Chavez Aguado</dc:creator>
  <cp:keywords/>
  <dc:description/>
  <cp:lastModifiedBy>Iris Guadalupe Padilla Campos</cp:lastModifiedBy>
  <cp:revision>23</cp:revision>
  <cp:lastPrinted>2021-11-04T14:30:00Z</cp:lastPrinted>
  <dcterms:created xsi:type="dcterms:W3CDTF">2021-11-03T21:40:00Z</dcterms:created>
  <dcterms:modified xsi:type="dcterms:W3CDTF">2021-11-04T21:09:00Z</dcterms:modified>
</cp:coreProperties>
</file>