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20C" w:rsidRPr="009567BF" w:rsidRDefault="00D8720C" w:rsidP="00347D52">
      <w:pPr>
        <w:pStyle w:val="Ttulo2"/>
        <w:spacing w:before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9567BF">
        <w:rPr>
          <w:rFonts w:ascii="Arial" w:hAnsi="Arial" w:cs="Arial"/>
          <w:b/>
          <w:color w:val="auto"/>
          <w:sz w:val="24"/>
          <w:szCs w:val="24"/>
        </w:rPr>
        <w:t>H. AYUNTAMIENTO DE LEÓN, GUANAJUATO</w:t>
      </w:r>
    </w:p>
    <w:p w:rsidR="00D8720C" w:rsidRPr="009567BF" w:rsidRDefault="00D8720C" w:rsidP="00347D52">
      <w:pPr>
        <w:pStyle w:val="Ttulo2"/>
        <w:spacing w:before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9567BF">
        <w:rPr>
          <w:rFonts w:ascii="Arial" w:hAnsi="Arial" w:cs="Arial"/>
          <w:b/>
          <w:color w:val="auto"/>
          <w:sz w:val="24"/>
          <w:szCs w:val="24"/>
        </w:rPr>
        <w:t>P R E S E N T E</w:t>
      </w:r>
    </w:p>
    <w:p w:rsidR="00D8720C" w:rsidRPr="009567BF" w:rsidRDefault="00D8720C" w:rsidP="00347D52">
      <w:pPr>
        <w:jc w:val="both"/>
        <w:rPr>
          <w:rFonts w:ascii="Arial" w:hAnsi="Arial" w:cs="Arial"/>
        </w:rPr>
      </w:pPr>
    </w:p>
    <w:p w:rsidR="00D8720C" w:rsidRPr="009567BF" w:rsidRDefault="00D8720C" w:rsidP="00347D52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567BF">
        <w:rPr>
          <w:rFonts w:ascii="Arial" w:hAnsi="Arial" w:cs="Arial"/>
          <w:color w:val="auto"/>
          <w:sz w:val="24"/>
          <w:szCs w:val="24"/>
        </w:rPr>
        <w:t xml:space="preserve">Quienes integramos la </w:t>
      </w:r>
      <w:r w:rsidRPr="009567BF">
        <w:rPr>
          <w:rFonts w:ascii="Arial" w:hAnsi="Arial" w:cs="Arial"/>
          <w:b/>
          <w:color w:val="auto"/>
          <w:sz w:val="24"/>
          <w:szCs w:val="24"/>
        </w:rPr>
        <w:t xml:space="preserve">Comisión de Gobierno, Seguridad Pública y Tránsito, </w:t>
      </w:r>
      <w:r w:rsidRPr="009567BF">
        <w:rPr>
          <w:rFonts w:ascii="Arial" w:hAnsi="Arial" w:cs="Arial"/>
          <w:color w:val="auto"/>
          <w:sz w:val="24"/>
          <w:szCs w:val="24"/>
        </w:rPr>
        <w:t xml:space="preserve">con fundamento en lo dispuesto por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024CEF" w:rsidRPr="009567BF" w:rsidRDefault="00024CEF" w:rsidP="00347D52">
      <w:pPr>
        <w:pStyle w:val="Textoindependiente"/>
        <w:rPr>
          <w:rFonts w:cs="Arial"/>
          <w:b/>
          <w:color w:val="000000"/>
          <w:sz w:val="24"/>
          <w:szCs w:val="24"/>
          <w:lang w:val="es-MX"/>
        </w:rPr>
      </w:pPr>
    </w:p>
    <w:p w:rsidR="00B43184" w:rsidRPr="009567BF" w:rsidRDefault="00B43184" w:rsidP="00347D52">
      <w:pPr>
        <w:pStyle w:val="Textoindependiente"/>
        <w:jc w:val="center"/>
        <w:rPr>
          <w:rFonts w:cs="Arial"/>
          <w:b/>
          <w:color w:val="000000"/>
          <w:sz w:val="24"/>
          <w:szCs w:val="24"/>
        </w:rPr>
      </w:pPr>
      <w:r w:rsidRPr="009567BF">
        <w:rPr>
          <w:rFonts w:cs="Arial"/>
          <w:b/>
          <w:color w:val="000000"/>
          <w:sz w:val="24"/>
          <w:szCs w:val="24"/>
        </w:rPr>
        <w:t>C O N S I D E R A C I O N E S</w:t>
      </w:r>
    </w:p>
    <w:p w:rsidR="00024CEF" w:rsidRPr="009567BF" w:rsidRDefault="00024CEF" w:rsidP="00347D52">
      <w:pPr>
        <w:pStyle w:val="Textoindependiente"/>
        <w:rPr>
          <w:rFonts w:cs="Arial"/>
          <w:sz w:val="24"/>
          <w:szCs w:val="24"/>
        </w:rPr>
      </w:pPr>
    </w:p>
    <w:p w:rsidR="00D8720C" w:rsidRPr="009567BF" w:rsidRDefault="00D8720C" w:rsidP="00347D52">
      <w:pPr>
        <w:pStyle w:val="NormalWeb"/>
        <w:numPr>
          <w:ilvl w:val="0"/>
          <w:numId w:val="1"/>
        </w:numPr>
        <w:spacing w:before="0" w:beforeAutospacing="0" w:after="194" w:afterAutospacing="0"/>
        <w:ind w:left="0" w:firstLine="0"/>
        <w:jc w:val="both"/>
        <w:rPr>
          <w:rFonts w:ascii="Arial" w:eastAsiaTheme="minorHAnsi" w:hAnsi="Arial" w:cs="Arial"/>
          <w:lang w:eastAsia="en-US"/>
        </w:rPr>
      </w:pPr>
      <w:r w:rsidRPr="009567BF">
        <w:rPr>
          <w:rFonts w:ascii="Arial" w:eastAsiaTheme="minorHAnsi" w:hAnsi="Arial" w:cs="Arial"/>
          <w:lang w:eastAsia="en-US"/>
        </w:rPr>
        <w:t xml:space="preserve">La seguridad pública ha evolucionado al concepto de seguridad ciudadana, dando mayor amplitud para referir a todas aquellas circunstancias relacionadas con el respeto y la protección de los derechos, bienes de las personas y de su integridad física, en una situación de convivencia cívica, con aspectos integrales en la constante interrelación de la persona con su entorno social. </w:t>
      </w:r>
    </w:p>
    <w:p w:rsidR="00F445EC" w:rsidRPr="009567BF" w:rsidRDefault="00F445EC" w:rsidP="00347D52">
      <w:pPr>
        <w:pStyle w:val="Textoindependiente"/>
        <w:numPr>
          <w:ilvl w:val="0"/>
          <w:numId w:val="1"/>
        </w:numPr>
        <w:ind w:left="0" w:firstLine="0"/>
        <w:rPr>
          <w:rFonts w:cs="Arial"/>
          <w:b/>
          <w:sz w:val="24"/>
          <w:szCs w:val="24"/>
        </w:rPr>
      </w:pPr>
      <w:r w:rsidRPr="009567BF">
        <w:rPr>
          <w:rFonts w:cs="Arial"/>
          <w:bCs/>
          <w:sz w:val="24"/>
          <w:szCs w:val="24"/>
        </w:rPr>
        <w:t>La justicia c</w:t>
      </w:r>
      <w:r w:rsidR="00D8720C" w:rsidRPr="009567BF">
        <w:rPr>
          <w:rFonts w:cs="Arial"/>
          <w:bCs/>
          <w:sz w:val="24"/>
          <w:szCs w:val="24"/>
        </w:rPr>
        <w:t xml:space="preserve">ívica </w:t>
      </w:r>
      <w:r w:rsidRPr="009567BF">
        <w:rPr>
          <w:rFonts w:cs="Arial"/>
          <w:bCs/>
          <w:sz w:val="24"/>
          <w:szCs w:val="24"/>
        </w:rPr>
        <w:t xml:space="preserve">por su parte, es el </w:t>
      </w:r>
      <w:r w:rsidR="00D8720C" w:rsidRPr="009567BF">
        <w:rPr>
          <w:rFonts w:cs="Arial"/>
          <w:bCs/>
          <w:sz w:val="24"/>
          <w:szCs w:val="24"/>
        </w:rPr>
        <w:t xml:space="preserve">conjunto de procedimientos e instrumentos de Buen Gobierno orientados a fomentar la Cultura de la Legalidad y a dar solución de forma pronta, transparente y expedita a conflictos comunitarios en la convivencia cotidiana en una sociedad democrática. </w:t>
      </w:r>
    </w:p>
    <w:p w:rsidR="00F445EC" w:rsidRPr="009567BF" w:rsidRDefault="00F445EC" w:rsidP="00347D52">
      <w:pPr>
        <w:pStyle w:val="Textoindependiente"/>
        <w:rPr>
          <w:rFonts w:cs="Arial"/>
          <w:b/>
          <w:sz w:val="24"/>
          <w:szCs w:val="24"/>
        </w:rPr>
      </w:pPr>
    </w:p>
    <w:p w:rsidR="00AF4785" w:rsidRPr="009567BF" w:rsidRDefault="00F445EC" w:rsidP="00347D52">
      <w:pPr>
        <w:pStyle w:val="Textoindependiente"/>
        <w:rPr>
          <w:rFonts w:cs="Arial"/>
          <w:b/>
          <w:sz w:val="24"/>
          <w:szCs w:val="24"/>
        </w:rPr>
      </w:pPr>
      <w:r w:rsidRPr="009567BF">
        <w:rPr>
          <w:rFonts w:cs="Arial"/>
          <w:sz w:val="24"/>
          <w:szCs w:val="24"/>
        </w:rPr>
        <w:t xml:space="preserve">El principal </w:t>
      </w:r>
      <w:r w:rsidR="00D8720C" w:rsidRPr="009567BF">
        <w:rPr>
          <w:rFonts w:cs="Arial"/>
          <w:sz w:val="24"/>
          <w:szCs w:val="24"/>
        </w:rPr>
        <w:t>objetivo</w:t>
      </w:r>
      <w:r w:rsidRPr="009567BF">
        <w:rPr>
          <w:rFonts w:cs="Arial"/>
          <w:sz w:val="24"/>
          <w:szCs w:val="24"/>
        </w:rPr>
        <w:t xml:space="preserve"> de la justicia cívica es</w:t>
      </w:r>
      <w:r w:rsidR="00D8720C" w:rsidRPr="009567BF">
        <w:rPr>
          <w:rFonts w:cs="Arial"/>
          <w:sz w:val="24"/>
          <w:szCs w:val="24"/>
        </w:rPr>
        <w:t xml:space="preserve"> facilitar y mejorar la convivencia y evitar que los conflictos escalen a conductas delictivas o actos de violencia. Esto a través de diferentes acciones como fomento y difusión de reglas de convivencia, utilización de mecanismos alternativos de solución de </w:t>
      </w:r>
      <w:r w:rsidR="00DC479D">
        <w:rPr>
          <w:rFonts w:cs="Arial"/>
          <w:sz w:val="24"/>
          <w:szCs w:val="24"/>
        </w:rPr>
        <w:t xml:space="preserve">   </w:t>
      </w:r>
      <w:r w:rsidR="00D8720C" w:rsidRPr="009567BF">
        <w:rPr>
          <w:rFonts w:cs="Arial"/>
          <w:sz w:val="24"/>
          <w:szCs w:val="24"/>
        </w:rPr>
        <w:t>controversias y atención y san</w:t>
      </w:r>
      <w:r w:rsidR="0010181D" w:rsidRPr="009567BF">
        <w:rPr>
          <w:rFonts w:cs="Arial"/>
          <w:sz w:val="24"/>
          <w:szCs w:val="24"/>
        </w:rPr>
        <w:t>ción de faltas administrativas.</w:t>
      </w:r>
    </w:p>
    <w:p w:rsidR="00AF4785" w:rsidRPr="009567BF" w:rsidRDefault="00AF4785" w:rsidP="00347D52">
      <w:pPr>
        <w:pStyle w:val="Textoindependiente"/>
        <w:rPr>
          <w:rFonts w:cs="Arial"/>
          <w:b/>
          <w:sz w:val="24"/>
          <w:szCs w:val="24"/>
        </w:rPr>
      </w:pPr>
    </w:p>
    <w:p w:rsidR="00F445EC" w:rsidRPr="009567BF" w:rsidRDefault="00804949" w:rsidP="00347D52">
      <w:pPr>
        <w:pStyle w:val="Textoindependiente"/>
        <w:numPr>
          <w:ilvl w:val="0"/>
          <w:numId w:val="1"/>
        </w:numPr>
        <w:ind w:left="0" w:firstLine="0"/>
        <w:rPr>
          <w:rFonts w:cs="Arial"/>
          <w:b/>
          <w:sz w:val="24"/>
          <w:szCs w:val="24"/>
        </w:rPr>
      </w:pPr>
      <w:r w:rsidRPr="009567BF">
        <w:rPr>
          <w:rFonts w:cs="Arial"/>
          <w:color w:val="222222"/>
          <w:sz w:val="24"/>
          <w:szCs w:val="24"/>
          <w:shd w:val="clear" w:color="auto" w:fill="FFFFFF"/>
        </w:rPr>
        <w:t>Ante el interés de promover iniciativas de actualización reglamentaria en aquellas disposiciones que implican</w:t>
      </w:r>
      <w:r w:rsidR="0010181D" w:rsidRPr="009567BF">
        <w:rPr>
          <w:rFonts w:cs="Arial"/>
          <w:color w:val="222222"/>
          <w:sz w:val="24"/>
          <w:szCs w:val="24"/>
          <w:shd w:val="clear" w:color="auto" w:fill="FFFFFF"/>
        </w:rPr>
        <w:t xml:space="preserve"> cultura cívica </w:t>
      </w:r>
      <w:r w:rsidRPr="009567BF">
        <w:rPr>
          <w:rFonts w:cs="Arial"/>
          <w:color w:val="222222"/>
          <w:sz w:val="24"/>
          <w:szCs w:val="24"/>
          <w:shd w:val="clear" w:color="auto" w:fill="FFFFFF"/>
        </w:rPr>
        <w:t>con</w:t>
      </w:r>
      <w:r w:rsidR="0010181D" w:rsidRPr="009567BF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F445EC" w:rsidRPr="009567BF">
        <w:rPr>
          <w:rFonts w:cs="Arial"/>
          <w:color w:val="222222"/>
          <w:sz w:val="24"/>
          <w:szCs w:val="24"/>
          <w:shd w:val="clear" w:color="auto" w:fill="FFFFFF"/>
        </w:rPr>
        <w:t xml:space="preserve">un </w:t>
      </w:r>
      <w:r w:rsidRPr="009567BF">
        <w:rPr>
          <w:rFonts w:cs="Arial"/>
          <w:color w:val="222222"/>
          <w:sz w:val="24"/>
          <w:szCs w:val="24"/>
          <w:shd w:val="clear" w:color="auto" w:fill="FFFFFF"/>
        </w:rPr>
        <w:t>beneficio</w:t>
      </w:r>
      <w:r w:rsidR="00F445EC" w:rsidRPr="009567BF">
        <w:rPr>
          <w:rFonts w:cs="Arial"/>
          <w:color w:val="222222"/>
          <w:sz w:val="24"/>
          <w:szCs w:val="24"/>
          <w:shd w:val="clear" w:color="auto" w:fill="FFFFFF"/>
        </w:rPr>
        <w:t xml:space="preserve"> inmediato</w:t>
      </w:r>
      <w:r w:rsidRPr="009567BF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F445EC" w:rsidRPr="009567BF">
        <w:rPr>
          <w:rFonts w:cs="Arial"/>
          <w:color w:val="222222"/>
          <w:sz w:val="24"/>
          <w:szCs w:val="24"/>
          <w:shd w:val="clear" w:color="auto" w:fill="FFFFFF"/>
        </w:rPr>
        <w:t xml:space="preserve">en </w:t>
      </w:r>
      <w:r w:rsidRPr="009567BF">
        <w:rPr>
          <w:rFonts w:cs="Arial"/>
          <w:color w:val="222222"/>
          <w:sz w:val="24"/>
          <w:szCs w:val="24"/>
          <w:shd w:val="clear" w:color="auto" w:fill="FFFFFF"/>
        </w:rPr>
        <w:t>los ciudadanos</w:t>
      </w:r>
      <w:r w:rsidR="00F445EC" w:rsidRPr="009567BF">
        <w:rPr>
          <w:rFonts w:cs="Arial"/>
          <w:color w:val="222222"/>
          <w:sz w:val="24"/>
          <w:szCs w:val="24"/>
          <w:shd w:val="clear" w:color="auto" w:fill="FFFFFF"/>
        </w:rPr>
        <w:t>, es que</w:t>
      </w:r>
      <w:r w:rsidRPr="009567BF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10181D" w:rsidRPr="009567BF">
        <w:rPr>
          <w:rFonts w:cs="Arial"/>
          <w:sz w:val="24"/>
          <w:szCs w:val="24"/>
        </w:rPr>
        <w:t>e</w:t>
      </w:r>
      <w:r w:rsidR="00B43184" w:rsidRPr="009567BF">
        <w:rPr>
          <w:rFonts w:cs="Arial"/>
          <w:sz w:val="24"/>
          <w:szCs w:val="24"/>
        </w:rPr>
        <w:t xml:space="preserve">n fecha </w:t>
      </w:r>
      <w:r w:rsidR="0010181D" w:rsidRPr="009567BF">
        <w:rPr>
          <w:rFonts w:cs="Arial"/>
          <w:sz w:val="24"/>
          <w:szCs w:val="24"/>
        </w:rPr>
        <w:t>28 de marzo del año 2019</w:t>
      </w:r>
      <w:r w:rsidR="00B43184" w:rsidRPr="009567BF">
        <w:rPr>
          <w:rFonts w:cs="Arial"/>
          <w:sz w:val="24"/>
          <w:szCs w:val="24"/>
        </w:rPr>
        <w:t xml:space="preserve">, fue presentada </w:t>
      </w:r>
      <w:r w:rsidR="009A4E4C" w:rsidRPr="009567BF">
        <w:rPr>
          <w:rFonts w:cs="Arial"/>
          <w:sz w:val="24"/>
          <w:szCs w:val="24"/>
        </w:rPr>
        <w:t xml:space="preserve">por </w:t>
      </w:r>
      <w:r w:rsidR="0010181D" w:rsidRPr="009567BF">
        <w:rPr>
          <w:rFonts w:cs="Arial"/>
          <w:sz w:val="24"/>
          <w:szCs w:val="24"/>
        </w:rPr>
        <w:t xml:space="preserve">el síndico Christian Javier Cruz Villegas </w:t>
      </w:r>
      <w:r w:rsidR="009A4E4C" w:rsidRPr="009567BF">
        <w:rPr>
          <w:rFonts w:cs="Arial"/>
          <w:sz w:val="24"/>
          <w:szCs w:val="24"/>
        </w:rPr>
        <w:t xml:space="preserve">ante </w:t>
      </w:r>
      <w:r w:rsidR="0010181D" w:rsidRPr="009567BF">
        <w:rPr>
          <w:rFonts w:cs="Arial"/>
          <w:sz w:val="24"/>
          <w:szCs w:val="24"/>
        </w:rPr>
        <w:t>el pleno del H. Ayuntamiento la</w:t>
      </w:r>
      <w:r w:rsidR="00B43184" w:rsidRPr="009567BF">
        <w:rPr>
          <w:rFonts w:cs="Arial"/>
          <w:sz w:val="24"/>
          <w:szCs w:val="24"/>
        </w:rPr>
        <w:t xml:space="preserve"> iniciativa de</w:t>
      </w:r>
      <w:r w:rsidR="009A4E4C" w:rsidRPr="009567BF">
        <w:rPr>
          <w:rFonts w:cs="Arial"/>
          <w:sz w:val="24"/>
          <w:szCs w:val="24"/>
        </w:rPr>
        <w:t xml:space="preserve"> </w:t>
      </w:r>
      <w:r w:rsidR="0010181D" w:rsidRPr="009567BF">
        <w:rPr>
          <w:rFonts w:cs="Arial"/>
          <w:sz w:val="24"/>
          <w:szCs w:val="24"/>
        </w:rPr>
        <w:t>creación del</w:t>
      </w:r>
      <w:r w:rsidR="009A4E4C" w:rsidRPr="009567BF">
        <w:rPr>
          <w:rFonts w:cs="Arial"/>
          <w:sz w:val="24"/>
          <w:szCs w:val="24"/>
        </w:rPr>
        <w:t xml:space="preserve"> Reglamento de </w:t>
      </w:r>
      <w:r w:rsidR="00AF4785" w:rsidRPr="009567BF">
        <w:rPr>
          <w:rFonts w:cs="Arial"/>
          <w:sz w:val="24"/>
          <w:szCs w:val="24"/>
        </w:rPr>
        <w:t xml:space="preserve">Justicia Cívica </w:t>
      </w:r>
      <w:r w:rsidR="009A4E4C" w:rsidRPr="009567BF">
        <w:rPr>
          <w:rFonts w:cs="Arial"/>
          <w:sz w:val="24"/>
          <w:szCs w:val="24"/>
        </w:rPr>
        <w:t>para el Municipio de León, Guanajuato</w:t>
      </w:r>
      <w:r w:rsidR="00F445EC" w:rsidRPr="009567BF">
        <w:rPr>
          <w:rFonts w:cs="Arial"/>
          <w:sz w:val="24"/>
          <w:szCs w:val="24"/>
        </w:rPr>
        <w:t>.</w:t>
      </w:r>
    </w:p>
    <w:p w:rsidR="00F445EC" w:rsidRPr="009567BF" w:rsidRDefault="00F445EC" w:rsidP="00347D52">
      <w:pPr>
        <w:pStyle w:val="Textoindependiente"/>
        <w:rPr>
          <w:rFonts w:cs="Arial"/>
          <w:color w:val="222222"/>
          <w:sz w:val="24"/>
          <w:szCs w:val="24"/>
          <w:shd w:val="clear" w:color="auto" w:fill="FFFFFF"/>
        </w:rPr>
      </w:pPr>
    </w:p>
    <w:p w:rsidR="00AF4785" w:rsidRPr="009567BF" w:rsidRDefault="00F445EC" w:rsidP="00347D52">
      <w:pPr>
        <w:pStyle w:val="Textoindependiente"/>
        <w:rPr>
          <w:rFonts w:cs="Arial"/>
          <w:b/>
          <w:sz w:val="24"/>
          <w:szCs w:val="24"/>
        </w:rPr>
      </w:pPr>
      <w:r w:rsidRPr="009567BF">
        <w:rPr>
          <w:rFonts w:cs="Arial"/>
          <w:color w:val="222222"/>
          <w:sz w:val="24"/>
          <w:szCs w:val="24"/>
          <w:shd w:val="clear" w:color="auto" w:fill="FFFFFF"/>
        </w:rPr>
        <w:t xml:space="preserve">Dicha iniciativa tiene como </w:t>
      </w:r>
      <w:r w:rsidR="00B43184" w:rsidRPr="009567BF">
        <w:rPr>
          <w:rFonts w:cs="Arial"/>
          <w:sz w:val="24"/>
          <w:szCs w:val="24"/>
        </w:rPr>
        <w:t xml:space="preserve">objeto </w:t>
      </w:r>
      <w:r w:rsidRPr="009567BF">
        <w:rPr>
          <w:rFonts w:cs="Arial"/>
          <w:sz w:val="24"/>
          <w:szCs w:val="24"/>
        </w:rPr>
        <w:t xml:space="preserve">el </w:t>
      </w:r>
      <w:r w:rsidRPr="009567BF">
        <w:rPr>
          <w:rFonts w:eastAsia="Arial" w:cs="Arial"/>
          <w:sz w:val="24"/>
          <w:szCs w:val="24"/>
        </w:rPr>
        <w:t>establecimiento de</w:t>
      </w:r>
      <w:r w:rsidR="00AF4785" w:rsidRPr="009567BF">
        <w:rPr>
          <w:rFonts w:eastAsia="Arial" w:cs="Arial"/>
          <w:sz w:val="24"/>
          <w:szCs w:val="24"/>
        </w:rPr>
        <w:t xml:space="preserve"> las estructuras, organización y coordinación entre las</w:t>
      </w:r>
      <w:r w:rsidRPr="009567BF">
        <w:rPr>
          <w:rFonts w:eastAsia="Arial" w:cs="Arial"/>
          <w:sz w:val="24"/>
          <w:szCs w:val="24"/>
        </w:rPr>
        <w:t xml:space="preserve"> instituciones que se encarguen</w:t>
      </w:r>
      <w:r w:rsidR="00AF4785" w:rsidRPr="009567BF">
        <w:rPr>
          <w:rFonts w:eastAsia="Arial" w:cs="Arial"/>
          <w:sz w:val="24"/>
          <w:szCs w:val="24"/>
        </w:rPr>
        <w:t xml:space="preserve"> de aplicar los </w:t>
      </w:r>
      <w:r w:rsidR="00AF4785" w:rsidRPr="009567BF">
        <w:rPr>
          <w:rFonts w:cs="Arial"/>
          <w:sz w:val="24"/>
          <w:szCs w:val="24"/>
        </w:rPr>
        <w:t xml:space="preserve">procedimientos que fomenten la Cultura de la Paz y la Legalidad en la imposición de sanciones por faltas administrativas, así como dar solución de forma pronta, transparente y expedita a conflictos vecinales en </w:t>
      </w:r>
      <w:r w:rsidR="00AF4785" w:rsidRPr="009567BF">
        <w:rPr>
          <w:rFonts w:eastAsia="Arial" w:cs="Arial"/>
          <w:sz w:val="24"/>
          <w:szCs w:val="24"/>
        </w:rPr>
        <w:t>el Municipio de León, Guanajuato.</w:t>
      </w:r>
    </w:p>
    <w:p w:rsidR="00AF4785" w:rsidRPr="009567BF" w:rsidRDefault="00AF4785" w:rsidP="00347D52">
      <w:pPr>
        <w:jc w:val="center"/>
      </w:pPr>
    </w:p>
    <w:p w:rsidR="00FD56A1" w:rsidRPr="009567BF" w:rsidRDefault="00804949" w:rsidP="00347D52">
      <w:pPr>
        <w:pStyle w:val="Textoindependiente"/>
        <w:numPr>
          <w:ilvl w:val="0"/>
          <w:numId w:val="1"/>
        </w:numPr>
        <w:ind w:left="0" w:firstLine="0"/>
        <w:rPr>
          <w:rFonts w:cs="Arial"/>
          <w:b/>
          <w:sz w:val="24"/>
          <w:szCs w:val="24"/>
        </w:rPr>
      </w:pPr>
      <w:r w:rsidRPr="009567BF">
        <w:rPr>
          <w:rFonts w:cs="Arial"/>
          <w:sz w:val="24"/>
          <w:szCs w:val="24"/>
        </w:rPr>
        <w:t xml:space="preserve">En cumplimiento al procedimiento para análisis de las iniciativas, el </w:t>
      </w:r>
      <w:r w:rsidR="00FD56A1" w:rsidRPr="009567BF">
        <w:rPr>
          <w:rFonts w:cs="Arial"/>
          <w:sz w:val="24"/>
          <w:szCs w:val="24"/>
        </w:rPr>
        <w:t>23 de abril del año en curso se radicó</w:t>
      </w:r>
      <w:r w:rsidR="00B43184" w:rsidRPr="009567BF">
        <w:rPr>
          <w:rFonts w:cs="Arial"/>
          <w:sz w:val="24"/>
          <w:szCs w:val="24"/>
        </w:rPr>
        <w:t xml:space="preserve"> la iniciativa de referencia en sesión ordinaria de </w:t>
      </w:r>
      <w:r w:rsidR="00B43184" w:rsidRPr="009567BF">
        <w:rPr>
          <w:rFonts w:cs="Arial"/>
          <w:sz w:val="24"/>
          <w:szCs w:val="24"/>
        </w:rPr>
        <w:lastRenderedPageBreak/>
        <w:t>la comisión de Gobierno, Seguridad Pública y Tránsito, aprobándose la metodolo</w:t>
      </w:r>
      <w:r w:rsidR="00D27DF7" w:rsidRPr="009567BF">
        <w:rPr>
          <w:rFonts w:cs="Arial"/>
          <w:sz w:val="24"/>
          <w:szCs w:val="24"/>
        </w:rPr>
        <w:t>gía para su estudio</w:t>
      </w:r>
      <w:r w:rsidRPr="009567BF">
        <w:rPr>
          <w:rFonts w:cs="Arial"/>
          <w:sz w:val="24"/>
          <w:szCs w:val="24"/>
        </w:rPr>
        <w:t>.</w:t>
      </w:r>
    </w:p>
    <w:p w:rsidR="00FD56A1" w:rsidRPr="009567BF" w:rsidRDefault="00FD56A1" w:rsidP="00347D52">
      <w:pPr>
        <w:pStyle w:val="Textoindependiente"/>
        <w:rPr>
          <w:rFonts w:cs="Arial"/>
          <w:b/>
          <w:sz w:val="24"/>
          <w:szCs w:val="24"/>
        </w:rPr>
      </w:pPr>
    </w:p>
    <w:p w:rsidR="00FD56A1" w:rsidRPr="009567BF" w:rsidRDefault="00FD56A1" w:rsidP="00347D52">
      <w:pPr>
        <w:pStyle w:val="Textoindependiente"/>
        <w:numPr>
          <w:ilvl w:val="0"/>
          <w:numId w:val="1"/>
        </w:numPr>
        <w:ind w:left="0" w:firstLine="0"/>
        <w:rPr>
          <w:rFonts w:cs="Arial"/>
          <w:b/>
          <w:sz w:val="24"/>
          <w:szCs w:val="24"/>
        </w:rPr>
      </w:pPr>
      <w:r w:rsidRPr="009567BF">
        <w:rPr>
          <w:rFonts w:cs="Arial"/>
          <w:sz w:val="24"/>
          <w:szCs w:val="24"/>
        </w:rPr>
        <w:t>Como resultado de la mesa</w:t>
      </w:r>
      <w:r w:rsidR="00804949" w:rsidRPr="009567BF">
        <w:rPr>
          <w:rFonts w:cs="Arial"/>
          <w:sz w:val="24"/>
          <w:szCs w:val="24"/>
        </w:rPr>
        <w:t xml:space="preserve"> de trabajo y con la incorporación de los pronunciamientos emitidos por los participantes </w:t>
      </w:r>
      <w:r w:rsidR="00BE0AF9" w:rsidRPr="009567BF">
        <w:rPr>
          <w:rFonts w:cs="Arial"/>
          <w:sz w:val="24"/>
          <w:szCs w:val="24"/>
        </w:rPr>
        <w:t xml:space="preserve">de dichas labores, </w:t>
      </w:r>
      <w:r w:rsidR="00EE69D4" w:rsidRPr="009567BF">
        <w:rPr>
          <w:rFonts w:cs="Arial"/>
          <w:sz w:val="24"/>
          <w:szCs w:val="24"/>
        </w:rPr>
        <w:t xml:space="preserve">el proyecto de </w:t>
      </w:r>
      <w:r w:rsidR="00BE0AF9" w:rsidRPr="009567BF">
        <w:rPr>
          <w:rFonts w:cs="Arial"/>
          <w:sz w:val="24"/>
          <w:szCs w:val="24"/>
        </w:rPr>
        <w:t>texto normativo que se somete a dictaminación</w:t>
      </w:r>
      <w:r w:rsidRPr="009567BF">
        <w:rPr>
          <w:rFonts w:cs="Arial"/>
          <w:sz w:val="24"/>
          <w:szCs w:val="24"/>
        </w:rPr>
        <w:t xml:space="preserve"> materializa un modelo de justicia cívica para el municipio, incluy</w:t>
      </w:r>
      <w:r w:rsidR="00F445EC" w:rsidRPr="009567BF">
        <w:rPr>
          <w:rFonts w:cs="Arial"/>
          <w:sz w:val="24"/>
          <w:szCs w:val="24"/>
        </w:rPr>
        <w:t xml:space="preserve">ente de los aspectos sociales y </w:t>
      </w:r>
      <w:r w:rsidRPr="009567BF">
        <w:rPr>
          <w:rFonts w:cs="Arial"/>
          <w:sz w:val="24"/>
          <w:szCs w:val="24"/>
        </w:rPr>
        <w:t>sensibles a las necesidades de la población para una eficaz y cordial convivencia.</w:t>
      </w:r>
    </w:p>
    <w:p w:rsidR="00FD56A1" w:rsidRPr="009567BF" w:rsidRDefault="00FD56A1" w:rsidP="00347D52">
      <w:pPr>
        <w:pStyle w:val="Prrafodelista"/>
        <w:ind w:left="0"/>
        <w:rPr>
          <w:rFonts w:cs="Arial"/>
          <w:szCs w:val="24"/>
        </w:rPr>
      </w:pPr>
    </w:p>
    <w:p w:rsidR="002A628C" w:rsidRPr="009567BF" w:rsidRDefault="002A628C" w:rsidP="00347D52">
      <w:pPr>
        <w:pStyle w:val="Textoindependiente"/>
        <w:numPr>
          <w:ilvl w:val="0"/>
          <w:numId w:val="1"/>
        </w:numPr>
        <w:ind w:left="0" w:firstLine="0"/>
        <w:rPr>
          <w:rFonts w:cs="Arial"/>
          <w:b/>
          <w:sz w:val="24"/>
          <w:szCs w:val="24"/>
        </w:rPr>
      </w:pPr>
      <w:r w:rsidRPr="009567BF">
        <w:rPr>
          <w:rFonts w:cs="Arial"/>
          <w:sz w:val="24"/>
          <w:szCs w:val="24"/>
        </w:rPr>
        <w:t xml:space="preserve">Con la emisión de este reglamento se </w:t>
      </w:r>
      <w:r w:rsidR="00FD56A1" w:rsidRPr="009567BF">
        <w:rPr>
          <w:rFonts w:cs="Arial"/>
          <w:sz w:val="24"/>
          <w:szCs w:val="24"/>
        </w:rPr>
        <w:t xml:space="preserve">crea el órgano desconcentrado denominado Juzgado Cívico General, encargado de garantizar el acceso a la justicia cívica, así como las unidades </w:t>
      </w:r>
      <w:r w:rsidR="00FD56A1" w:rsidRPr="009567BF">
        <w:rPr>
          <w:rFonts w:eastAsia="Arial" w:cs="Arial"/>
          <w:sz w:val="24"/>
          <w:szCs w:val="24"/>
        </w:rPr>
        <w:t xml:space="preserve">con autonomía técnica y de gestión para el cumplimiento de los fines de dicho órgano, imponiendo e </w:t>
      </w:r>
      <w:r w:rsidR="00FD56A1" w:rsidRPr="009567BF">
        <w:rPr>
          <w:rFonts w:cs="Arial"/>
          <w:sz w:val="24"/>
          <w:szCs w:val="24"/>
        </w:rPr>
        <w:t>individualizando las sanciones por faltas administrativa</w:t>
      </w:r>
      <w:r w:rsidRPr="009567BF">
        <w:rPr>
          <w:rFonts w:cs="Arial"/>
          <w:sz w:val="24"/>
          <w:szCs w:val="24"/>
        </w:rPr>
        <w:t>s a los reglamentos municipales.</w:t>
      </w:r>
    </w:p>
    <w:p w:rsidR="002A628C" w:rsidRPr="009567BF" w:rsidRDefault="002A628C" w:rsidP="00347D52">
      <w:pPr>
        <w:pStyle w:val="Prrafodelista"/>
        <w:ind w:left="0"/>
        <w:rPr>
          <w:rFonts w:cs="Arial"/>
          <w:szCs w:val="24"/>
        </w:rPr>
      </w:pPr>
    </w:p>
    <w:p w:rsidR="00F4306E" w:rsidRPr="009567BF" w:rsidRDefault="00F445EC" w:rsidP="00347D52">
      <w:pPr>
        <w:pStyle w:val="Textoindependiente"/>
        <w:rPr>
          <w:rFonts w:cs="Arial"/>
          <w:b/>
          <w:sz w:val="24"/>
          <w:szCs w:val="24"/>
        </w:rPr>
      </w:pPr>
      <w:r w:rsidRPr="009567BF">
        <w:rPr>
          <w:rFonts w:cs="Arial"/>
          <w:sz w:val="24"/>
          <w:szCs w:val="24"/>
        </w:rPr>
        <w:t>Se contempla</w:t>
      </w:r>
      <w:r w:rsidR="002A628C" w:rsidRPr="009567BF">
        <w:rPr>
          <w:rFonts w:cs="Arial"/>
          <w:sz w:val="24"/>
          <w:szCs w:val="24"/>
        </w:rPr>
        <w:t xml:space="preserve"> que con este instrumento</w:t>
      </w:r>
      <w:r w:rsidR="00DD6F1B" w:rsidRPr="009567BF">
        <w:rPr>
          <w:rFonts w:cs="Arial"/>
          <w:sz w:val="24"/>
          <w:szCs w:val="24"/>
        </w:rPr>
        <w:t xml:space="preserve"> que</w:t>
      </w:r>
      <w:r w:rsidR="002A628C" w:rsidRPr="009567BF">
        <w:rPr>
          <w:rFonts w:cs="Arial"/>
          <w:sz w:val="24"/>
          <w:szCs w:val="24"/>
        </w:rPr>
        <w:t xml:space="preserve"> la actividad del órgano desconcentrado, no implique sólo la imposición de la sanción,</w:t>
      </w:r>
      <w:r w:rsidR="00F4306E" w:rsidRPr="009567BF">
        <w:rPr>
          <w:rFonts w:cs="Arial"/>
          <w:sz w:val="24"/>
          <w:szCs w:val="24"/>
        </w:rPr>
        <w:t xml:space="preserve"> sino que se</w:t>
      </w:r>
      <w:r w:rsidR="00A46173" w:rsidRPr="009567BF">
        <w:rPr>
          <w:rFonts w:cs="Arial"/>
          <w:sz w:val="24"/>
          <w:szCs w:val="24"/>
        </w:rPr>
        <w:t xml:space="preserve"> priorice </w:t>
      </w:r>
      <w:r w:rsidR="00FD56A1" w:rsidRPr="009567BF">
        <w:rPr>
          <w:rFonts w:cs="Arial"/>
          <w:sz w:val="24"/>
          <w:szCs w:val="24"/>
        </w:rPr>
        <w:t xml:space="preserve">la posibilidad de </w:t>
      </w:r>
      <w:r w:rsidR="00A46173" w:rsidRPr="009567BF">
        <w:rPr>
          <w:rFonts w:cs="Arial"/>
          <w:sz w:val="24"/>
          <w:szCs w:val="24"/>
        </w:rPr>
        <w:t xml:space="preserve">realizar </w:t>
      </w:r>
      <w:r w:rsidR="00FD56A1" w:rsidRPr="009567BF">
        <w:rPr>
          <w:rFonts w:cs="Arial"/>
          <w:sz w:val="24"/>
          <w:szCs w:val="24"/>
        </w:rPr>
        <w:t xml:space="preserve">actividades de trabajo en favor de la comunidad, </w:t>
      </w:r>
      <w:r w:rsidR="002A628C" w:rsidRPr="009567BF">
        <w:rPr>
          <w:rFonts w:cs="Arial"/>
          <w:sz w:val="24"/>
          <w:szCs w:val="24"/>
        </w:rPr>
        <w:t>busca</w:t>
      </w:r>
      <w:r w:rsidR="00F4306E" w:rsidRPr="009567BF">
        <w:rPr>
          <w:rFonts w:cs="Arial"/>
          <w:sz w:val="24"/>
          <w:szCs w:val="24"/>
        </w:rPr>
        <w:t>ndo</w:t>
      </w:r>
      <w:r w:rsidR="00FD56A1" w:rsidRPr="009567BF">
        <w:rPr>
          <w:rFonts w:cs="Arial"/>
          <w:sz w:val="24"/>
          <w:szCs w:val="24"/>
        </w:rPr>
        <w:t xml:space="preserve"> </w:t>
      </w:r>
      <w:r w:rsidR="002A628C" w:rsidRPr="009567BF">
        <w:rPr>
          <w:rFonts w:cs="Arial"/>
          <w:sz w:val="24"/>
          <w:szCs w:val="24"/>
        </w:rPr>
        <w:t xml:space="preserve">un </w:t>
      </w:r>
      <w:r w:rsidR="00FD56A1" w:rsidRPr="009567BF">
        <w:rPr>
          <w:rFonts w:cs="Arial"/>
          <w:sz w:val="24"/>
          <w:szCs w:val="24"/>
        </w:rPr>
        <w:t>correctivo</w:t>
      </w:r>
      <w:r w:rsidR="002A628C" w:rsidRPr="009567BF">
        <w:rPr>
          <w:rFonts w:cs="Arial"/>
          <w:sz w:val="24"/>
          <w:szCs w:val="24"/>
        </w:rPr>
        <w:t xml:space="preserve"> real con acciones ejemplares</w:t>
      </w:r>
      <w:r w:rsidR="00FD56A1" w:rsidRPr="009567BF">
        <w:rPr>
          <w:rFonts w:cs="Arial"/>
          <w:sz w:val="24"/>
          <w:szCs w:val="24"/>
        </w:rPr>
        <w:t xml:space="preserve"> como medio de integración y reincorporación de la persona con su sociedad, en total respeto a sus derechos humanos.</w:t>
      </w:r>
    </w:p>
    <w:p w:rsidR="00F445EC" w:rsidRPr="009567BF" w:rsidRDefault="00F445EC" w:rsidP="00347D52">
      <w:pPr>
        <w:pStyle w:val="Prrafodelista"/>
        <w:ind w:left="0"/>
        <w:rPr>
          <w:rFonts w:cs="Arial"/>
          <w:b/>
          <w:szCs w:val="24"/>
        </w:rPr>
      </w:pPr>
    </w:p>
    <w:p w:rsidR="00F445EC" w:rsidRPr="009567BF" w:rsidRDefault="00F445EC" w:rsidP="00347D52">
      <w:pPr>
        <w:pStyle w:val="Textoindependiente"/>
        <w:rPr>
          <w:rFonts w:cs="Arial"/>
          <w:sz w:val="24"/>
          <w:szCs w:val="24"/>
        </w:rPr>
      </w:pPr>
      <w:r w:rsidRPr="009567BF">
        <w:rPr>
          <w:rFonts w:cs="Arial"/>
          <w:sz w:val="24"/>
          <w:szCs w:val="24"/>
        </w:rPr>
        <w:t xml:space="preserve">De igual forma, y bajo los principios que rigen la justicia cívica se dará prioridad a la solución alterna de conflictos vecinales o comunales, a través de los procesos de mediación que actualmente ya operan, ello con la finalidad de evitar </w:t>
      </w:r>
      <w:r w:rsidR="00F74BA2" w:rsidRPr="009567BF">
        <w:rPr>
          <w:rFonts w:cs="Arial"/>
          <w:sz w:val="24"/>
          <w:szCs w:val="24"/>
        </w:rPr>
        <w:t xml:space="preserve">que </w:t>
      </w:r>
      <w:r w:rsidRPr="009567BF">
        <w:rPr>
          <w:rFonts w:cs="Arial"/>
          <w:sz w:val="24"/>
          <w:szCs w:val="24"/>
        </w:rPr>
        <w:t>escalen a conductas delictivas o actos de violencia.</w:t>
      </w:r>
    </w:p>
    <w:p w:rsidR="00F4306E" w:rsidRPr="009567BF" w:rsidRDefault="00F4306E" w:rsidP="00347D52">
      <w:pPr>
        <w:pStyle w:val="Prrafodelista"/>
        <w:ind w:left="0"/>
        <w:rPr>
          <w:rFonts w:cs="Arial"/>
          <w:szCs w:val="24"/>
        </w:rPr>
      </w:pPr>
    </w:p>
    <w:p w:rsidR="00F4306E" w:rsidRPr="009567BF" w:rsidRDefault="00F4306E" w:rsidP="00347D52">
      <w:pPr>
        <w:pStyle w:val="Textoindependiente"/>
        <w:numPr>
          <w:ilvl w:val="0"/>
          <w:numId w:val="1"/>
        </w:numPr>
        <w:ind w:left="0" w:firstLine="0"/>
        <w:rPr>
          <w:rFonts w:cs="Arial"/>
          <w:b/>
          <w:sz w:val="24"/>
          <w:szCs w:val="24"/>
        </w:rPr>
      </w:pPr>
      <w:r w:rsidRPr="009567BF">
        <w:rPr>
          <w:rFonts w:cs="Arial"/>
          <w:sz w:val="24"/>
          <w:szCs w:val="24"/>
        </w:rPr>
        <w:t xml:space="preserve">Con </w:t>
      </w:r>
      <w:r w:rsidR="00E0381F" w:rsidRPr="009567BF">
        <w:rPr>
          <w:rFonts w:cs="Arial"/>
          <w:sz w:val="24"/>
          <w:szCs w:val="24"/>
        </w:rPr>
        <w:t>la implementación de este instrumento normativo</w:t>
      </w:r>
      <w:r w:rsidRPr="009567BF">
        <w:rPr>
          <w:rFonts w:cs="Arial"/>
          <w:sz w:val="24"/>
          <w:szCs w:val="24"/>
        </w:rPr>
        <w:t xml:space="preserve">, se da cumplimiento a lo establecido en el eje estratégico nodo </w:t>
      </w:r>
      <w:r w:rsidRPr="009567BF">
        <w:rPr>
          <w:rFonts w:cs="Arial"/>
          <w:b/>
          <w:i/>
          <w:sz w:val="24"/>
          <w:szCs w:val="24"/>
        </w:rPr>
        <w:t>“</w:t>
      </w:r>
      <w:r w:rsidRPr="009567BF">
        <w:rPr>
          <w:b/>
          <w:i/>
          <w:sz w:val="24"/>
          <w:szCs w:val="24"/>
        </w:rPr>
        <w:t>León seguro e incluyente</w:t>
      </w:r>
      <w:r w:rsidRPr="009567BF">
        <w:rPr>
          <w:rFonts w:cs="Arial"/>
          <w:b/>
          <w:i/>
          <w:sz w:val="24"/>
          <w:szCs w:val="24"/>
        </w:rPr>
        <w:t xml:space="preserve">”, </w:t>
      </w:r>
      <w:r w:rsidRPr="009567BF">
        <w:rPr>
          <w:rFonts w:cs="Arial"/>
          <w:sz w:val="24"/>
          <w:szCs w:val="24"/>
        </w:rPr>
        <w:t>señalado en el Programa de Gobierno Municipal de León, Guanajuato 2018-2021, que busca promover la justicia, la legalidad y la paz social, que garantice el ejercicio del Estado de Derecho bajo un modelo de seguridad cívica y colaborativa, donde la sociedad sea corresponsable de la tranquilidad y el bienestar social, a través de la inclusión, la cultura de paz, el rescate de valores y la integración familiar.</w:t>
      </w:r>
    </w:p>
    <w:p w:rsidR="00B43184" w:rsidRPr="009567BF" w:rsidRDefault="00B43184" w:rsidP="00347D52">
      <w:pPr>
        <w:pStyle w:val="Textoindependiente"/>
        <w:rPr>
          <w:rFonts w:cs="Arial"/>
          <w:b/>
          <w:sz w:val="24"/>
          <w:szCs w:val="24"/>
          <w:lang w:val="es-MX"/>
        </w:rPr>
      </w:pPr>
    </w:p>
    <w:p w:rsidR="00F4306E" w:rsidRPr="009567BF" w:rsidRDefault="00F4306E" w:rsidP="00347D52">
      <w:pPr>
        <w:pStyle w:val="Textoindependiente"/>
        <w:numPr>
          <w:ilvl w:val="0"/>
          <w:numId w:val="1"/>
        </w:numPr>
        <w:ind w:left="0" w:firstLine="0"/>
        <w:rPr>
          <w:rFonts w:cs="Arial"/>
          <w:b/>
          <w:sz w:val="24"/>
          <w:szCs w:val="24"/>
        </w:rPr>
      </w:pPr>
      <w:r w:rsidRPr="009567BF">
        <w:rPr>
          <w:rFonts w:cs="Arial"/>
          <w:sz w:val="24"/>
          <w:szCs w:val="24"/>
        </w:rPr>
        <w:t xml:space="preserve">En ese orden de ideas, se consideraron las estructuras y recursos humanos con las que actualmente ya contaba el municipio, ello </w:t>
      </w:r>
      <w:r w:rsidR="00F445EC" w:rsidRPr="009567BF">
        <w:rPr>
          <w:rFonts w:cs="Arial"/>
          <w:sz w:val="24"/>
          <w:szCs w:val="24"/>
        </w:rPr>
        <w:t xml:space="preserve">para </w:t>
      </w:r>
      <w:r w:rsidRPr="009567BF">
        <w:rPr>
          <w:rFonts w:cs="Arial"/>
          <w:sz w:val="24"/>
          <w:szCs w:val="24"/>
        </w:rPr>
        <w:t>dar continuidad al funcionamiento que ya se realiza en los procesos, ajustándolos a este nuevo modelo de justicia cívica.</w:t>
      </w:r>
    </w:p>
    <w:p w:rsidR="00F4306E" w:rsidRPr="009567BF" w:rsidRDefault="00F4306E" w:rsidP="00347D52">
      <w:pPr>
        <w:pStyle w:val="Prrafodelista"/>
        <w:ind w:left="0"/>
        <w:rPr>
          <w:rFonts w:cs="Arial"/>
          <w:szCs w:val="24"/>
        </w:rPr>
      </w:pPr>
    </w:p>
    <w:p w:rsidR="00B43184" w:rsidRPr="009567BF" w:rsidRDefault="00E0381F" w:rsidP="00347D52">
      <w:pPr>
        <w:pStyle w:val="Textoindependiente"/>
        <w:numPr>
          <w:ilvl w:val="0"/>
          <w:numId w:val="1"/>
        </w:numPr>
        <w:ind w:left="0" w:firstLine="0"/>
        <w:rPr>
          <w:rFonts w:cs="Arial"/>
          <w:b/>
          <w:sz w:val="24"/>
          <w:szCs w:val="24"/>
        </w:rPr>
      </w:pPr>
      <w:r w:rsidRPr="009567BF">
        <w:rPr>
          <w:rFonts w:cs="Arial"/>
          <w:sz w:val="24"/>
          <w:szCs w:val="24"/>
        </w:rPr>
        <w:t>Los integrantes de la</w:t>
      </w:r>
      <w:r w:rsidR="00B43184" w:rsidRPr="009567BF">
        <w:rPr>
          <w:rFonts w:cs="Arial"/>
          <w:sz w:val="24"/>
          <w:szCs w:val="24"/>
        </w:rPr>
        <w:t xml:space="preserve"> Comisión de Gobierno, Seguridad Pública y Tránsito después de analizar las consideraciones vertidas en los puntos que anteceden, consideramos viable la aprobación del Reglamento </w:t>
      </w:r>
      <w:r w:rsidR="00353CF0" w:rsidRPr="009567BF">
        <w:rPr>
          <w:rFonts w:cs="Arial"/>
          <w:sz w:val="24"/>
          <w:szCs w:val="24"/>
        </w:rPr>
        <w:t xml:space="preserve">de </w:t>
      </w:r>
      <w:r w:rsidR="00F4306E" w:rsidRPr="009567BF">
        <w:rPr>
          <w:rFonts w:cs="Arial"/>
          <w:sz w:val="24"/>
          <w:szCs w:val="24"/>
        </w:rPr>
        <w:t xml:space="preserve">Justicia Cívica </w:t>
      </w:r>
      <w:r w:rsidR="00353CF0" w:rsidRPr="009567BF">
        <w:rPr>
          <w:rFonts w:cs="Arial"/>
          <w:sz w:val="24"/>
          <w:szCs w:val="24"/>
        </w:rPr>
        <w:t>para el Municipio de León, Guanajuato</w:t>
      </w:r>
      <w:r w:rsidRPr="009567BF">
        <w:rPr>
          <w:rFonts w:cs="Arial"/>
          <w:sz w:val="24"/>
          <w:szCs w:val="24"/>
        </w:rPr>
        <w:t>.</w:t>
      </w:r>
    </w:p>
    <w:p w:rsidR="00B43184" w:rsidRPr="009567BF" w:rsidRDefault="00B43184" w:rsidP="00347D52">
      <w:pPr>
        <w:ind w:right="68"/>
        <w:jc w:val="both"/>
        <w:rPr>
          <w:rFonts w:ascii="Arial" w:eastAsia="Arial" w:hAnsi="Arial" w:cs="Arial"/>
          <w:color w:val="000000"/>
          <w:lang w:eastAsia="es-MX"/>
        </w:rPr>
      </w:pPr>
      <w:r w:rsidRPr="009567BF">
        <w:rPr>
          <w:rFonts w:ascii="Arial" w:eastAsia="Arial" w:hAnsi="Arial" w:cs="Arial"/>
          <w:color w:val="000000"/>
          <w:lang w:eastAsia="es-MX"/>
        </w:rPr>
        <w:t xml:space="preserve">Por lo anteriormente expuesto y </w:t>
      </w:r>
      <w:r w:rsidRPr="009567BF">
        <w:rPr>
          <w:rFonts w:ascii="Arial" w:hAnsi="Arial" w:cs="Arial"/>
        </w:rPr>
        <w:t>con fundamento en los artículos 76 fracción I inciso b), 236, 239 y 240 de</w:t>
      </w:r>
      <w:r w:rsidR="002F198B" w:rsidRPr="009567BF">
        <w:rPr>
          <w:rFonts w:ascii="Arial" w:hAnsi="Arial" w:cs="Arial"/>
        </w:rPr>
        <w:t xml:space="preserve"> la Ley Orgánica Municipal, 75 y</w:t>
      </w:r>
      <w:r w:rsidRPr="009567BF">
        <w:rPr>
          <w:rFonts w:ascii="Arial" w:hAnsi="Arial" w:cs="Arial"/>
        </w:rPr>
        <w:t xml:space="preserve"> 76 del Reglamento </w:t>
      </w:r>
      <w:r w:rsidRPr="009567BF">
        <w:rPr>
          <w:rFonts w:ascii="Arial" w:hAnsi="Arial" w:cs="Arial"/>
        </w:rPr>
        <w:lastRenderedPageBreak/>
        <w:t>Interior del H. Ayuntamiento de León, Guanajuato, para el Estado de Guanajuato,</w:t>
      </w:r>
      <w:r w:rsidRPr="009567BF">
        <w:rPr>
          <w:rFonts w:ascii="Arial" w:eastAsia="Arial" w:hAnsi="Arial" w:cs="Arial"/>
          <w:color w:val="000000"/>
          <w:lang w:eastAsia="es-MX"/>
        </w:rPr>
        <w:t xml:space="preserve"> se somete a la consideración del H. Ayuntamiento, la propuesta del siguiente: </w:t>
      </w:r>
    </w:p>
    <w:p w:rsidR="00B43184" w:rsidRPr="009567BF" w:rsidRDefault="00B43184" w:rsidP="00347D52">
      <w:pPr>
        <w:pStyle w:val="Textoindependiente"/>
        <w:rPr>
          <w:rFonts w:cs="Arial"/>
          <w:b/>
          <w:sz w:val="24"/>
          <w:szCs w:val="24"/>
        </w:rPr>
      </w:pPr>
    </w:p>
    <w:p w:rsidR="00B43184" w:rsidRPr="009567BF" w:rsidRDefault="00B43184" w:rsidP="00347D52">
      <w:pPr>
        <w:pStyle w:val="Textoindependiente"/>
        <w:jc w:val="center"/>
        <w:rPr>
          <w:rFonts w:cs="Arial"/>
          <w:b/>
          <w:sz w:val="24"/>
          <w:szCs w:val="24"/>
        </w:rPr>
      </w:pPr>
      <w:r w:rsidRPr="009567BF">
        <w:rPr>
          <w:rFonts w:cs="Arial"/>
          <w:b/>
          <w:sz w:val="24"/>
          <w:szCs w:val="24"/>
        </w:rPr>
        <w:t>A C U E R D O</w:t>
      </w:r>
    </w:p>
    <w:p w:rsidR="00B43184" w:rsidRPr="009567BF" w:rsidRDefault="00B43184" w:rsidP="00347D52">
      <w:pPr>
        <w:pStyle w:val="Textoindependiente"/>
        <w:rPr>
          <w:rFonts w:cs="Arial"/>
          <w:b/>
          <w:sz w:val="24"/>
          <w:szCs w:val="24"/>
        </w:rPr>
      </w:pPr>
    </w:p>
    <w:p w:rsidR="00E0381F" w:rsidRPr="009567BF" w:rsidRDefault="00B43184" w:rsidP="00347D52">
      <w:pPr>
        <w:pStyle w:val="Textoindependiente"/>
        <w:rPr>
          <w:rFonts w:cs="Arial"/>
          <w:b/>
          <w:sz w:val="24"/>
          <w:szCs w:val="24"/>
        </w:rPr>
      </w:pPr>
      <w:r w:rsidRPr="009567BF">
        <w:rPr>
          <w:rFonts w:cs="Arial"/>
          <w:b/>
          <w:sz w:val="24"/>
          <w:szCs w:val="24"/>
        </w:rPr>
        <w:t>PRIMERO.-</w:t>
      </w:r>
      <w:r w:rsidRPr="009567BF">
        <w:rPr>
          <w:rFonts w:cs="Arial"/>
          <w:sz w:val="24"/>
          <w:szCs w:val="24"/>
        </w:rPr>
        <w:t xml:space="preserve"> Se</w:t>
      </w:r>
      <w:r w:rsidRPr="009567BF">
        <w:rPr>
          <w:rFonts w:cs="Arial"/>
          <w:i/>
          <w:sz w:val="24"/>
          <w:szCs w:val="24"/>
        </w:rPr>
        <w:t xml:space="preserve"> </w:t>
      </w:r>
      <w:r w:rsidRPr="009567BF">
        <w:rPr>
          <w:rFonts w:cs="Arial"/>
          <w:sz w:val="24"/>
          <w:szCs w:val="24"/>
        </w:rPr>
        <w:t>aprueba el</w:t>
      </w:r>
      <w:r w:rsidRPr="009567BF">
        <w:rPr>
          <w:rFonts w:cs="Arial"/>
          <w:i/>
          <w:sz w:val="24"/>
          <w:szCs w:val="24"/>
        </w:rPr>
        <w:t xml:space="preserve"> </w:t>
      </w:r>
      <w:r w:rsidR="0081596D" w:rsidRPr="009567BF">
        <w:rPr>
          <w:rFonts w:cs="Arial"/>
          <w:b/>
          <w:sz w:val="24"/>
          <w:szCs w:val="24"/>
        </w:rPr>
        <w:t xml:space="preserve">Reglamento de </w:t>
      </w:r>
      <w:r w:rsidR="002F198B" w:rsidRPr="009567BF">
        <w:rPr>
          <w:rFonts w:cs="Arial"/>
          <w:b/>
          <w:sz w:val="24"/>
          <w:szCs w:val="24"/>
        </w:rPr>
        <w:t xml:space="preserve">Justicia Cívica </w:t>
      </w:r>
      <w:r w:rsidR="0081596D" w:rsidRPr="009567BF">
        <w:rPr>
          <w:rFonts w:cs="Arial"/>
          <w:b/>
          <w:sz w:val="24"/>
          <w:szCs w:val="24"/>
        </w:rPr>
        <w:t>para el Municipio de León, Guanajuato</w:t>
      </w:r>
      <w:r w:rsidRPr="009567BF">
        <w:rPr>
          <w:rFonts w:cs="Arial"/>
          <w:sz w:val="24"/>
          <w:szCs w:val="24"/>
        </w:rPr>
        <w:t xml:space="preserve">, con el objeto </w:t>
      </w:r>
      <w:r w:rsidR="002F198B" w:rsidRPr="009567BF">
        <w:rPr>
          <w:rFonts w:eastAsia="Arial" w:cs="Arial"/>
          <w:sz w:val="24"/>
          <w:szCs w:val="24"/>
        </w:rPr>
        <w:t xml:space="preserve">establecer las estructuras, organización y coordinación entre las instituciones que se encargarán de aplicar los </w:t>
      </w:r>
      <w:r w:rsidR="002F198B" w:rsidRPr="009567BF">
        <w:rPr>
          <w:rFonts w:cs="Arial"/>
          <w:sz w:val="24"/>
          <w:szCs w:val="24"/>
        </w:rPr>
        <w:t xml:space="preserve">procedimientos que fomenten la Cultura de la Paz y la Legalidad en la imposición de sanciones por faltas administrativas, así como dar solución de forma pronta, transparente y expedita a conflictos vecinales en </w:t>
      </w:r>
      <w:r w:rsidR="002F198B" w:rsidRPr="009567BF">
        <w:rPr>
          <w:rFonts w:eastAsia="Arial" w:cs="Arial"/>
          <w:sz w:val="24"/>
          <w:szCs w:val="24"/>
        </w:rPr>
        <w:t>e</w:t>
      </w:r>
      <w:r w:rsidR="00E0381F" w:rsidRPr="009567BF">
        <w:rPr>
          <w:rFonts w:eastAsia="Arial" w:cs="Arial"/>
          <w:sz w:val="24"/>
          <w:szCs w:val="24"/>
        </w:rPr>
        <w:t xml:space="preserve">l Municipio de León, Guanajuato, </w:t>
      </w:r>
      <w:r w:rsidR="00E0381F" w:rsidRPr="009567BF">
        <w:rPr>
          <w:rFonts w:cs="Arial"/>
          <w:sz w:val="24"/>
          <w:szCs w:val="24"/>
        </w:rPr>
        <w:t>en los términos del documento que como anexo forma parte integral del presente dictamen.</w:t>
      </w:r>
    </w:p>
    <w:p w:rsidR="002F198B" w:rsidRPr="009567BF" w:rsidRDefault="002F198B" w:rsidP="00347D52">
      <w:pPr>
        <w:pStyle w:val="Textoindependiente"/>
        <w:rPr>
          <w:rFonts w:cs="Arial"/>
          <w:b/>
          <w:sz w:val="24"/>
          <w:szCs w:val="24"/>
        </w:rPr>
      </w:pPr>
    </w:p>
    <w:p w:rsidR="005601AF" w:rsidRPr="009567BF" w:rsidRDefault="00B43184" w:rsidP="00347D52">
      <w:pPr>
        <w:pStyle w:val="Textoindependiente"/>
        <w:rPr>
          <w:rFonts w:cs="Arial"/>
          <w:b/>
          <w:sz w:val="24"/>
          <w:szCs w:val="24"/>
        </w:rPr>
      </w:pPr>
      <w:r w:rsidRPr="009567BF">
        <w:rPr>
          <w:rFonts w:cs="Arial"/>
          <w:b/>
          <w:bCs/>
          <w:sz w:val="24"/>
          <w:szCs w:val="24"/>
        </w:rPr>
        <w:t>SEGUNDO.-</w:t>
      </w:r>
      <w:r w:rsidR="00347D52" w:rsidRPr="009567BF">
        <w:rPr>
          <w:rFonts w:cs="Arial"/>
          <w:bCs/>
          <w:sz w:val="24"/>
          <w:szCs w:val="24"/>
        </w:rPr>
        <w:t xml:space="preserve"> </w:t>
      </w:r>
      <w:r w:rsidR="005601AF" w:rsidRPr="009567BF">
        <w:rPr>
          <w:rFonts w:cs="Arial"/>
          <w:bCs/>
          <w:sz w:val="24"/>
          <w:szCs w:val="24"/>
        </w:rPr>
        <w:t xml:space="preserve">Se aprueban diversas reformas, adiciones y derogaciones al </w:t>
      </w:r>
      <w:r w:rsidR="005601AF" w:rsidRPr="009567BF">
        <w:rPr>
          <w:rFonts w:cs="Arial"/>
          <w:b/>
          <w:bCs/>
          <w:sz w:val="24"/>
          <w:szCs w:val="24"/>
        </w:rPr>
        <w:t>Reglamento de Policía y Vialidad para el Municipio de León, Guanajuato</w:t>
      </w:r>
      <w:r w:rsidR="005601AF" w:rsidRPr="009567BF">
        <w:rPr>
          <w:rFonts w:cs="Arial"/>
          <w:bCs/>
          <w:sz w:val="24"/>
          <w:szCs w:val="24"/>
        </w:rPr>
        <w:t xml:space="preserve">, publicado en el periódico oficial del Gobierno del Estado de Guanajuato número 199 segunda parte de fecha 4 de octubre de 2018, </w:t>
      </w:r>
      <w:r w:rsidR="005601AF" w:rsidRPr="009567BF">
        <w:rPr>
          <w:rFonts w:cs="Arial"/>
          <w:sz w:val="24"/>
          <w:szCs w:val="24"/>
        </w:rPr>
        <w:t>en los términos del documento que como anexo forma parte integral del presente dictamen.</w:t>
      </w:r>
    </w:p>
    <w:p w:rsidR="005601AF" w:rsidRPr="009567BF" w:rsidRDefault="005601AF" w:rsidP="00347D52">
      <w:pPr>
        <w:jc w:val="both"/>
        <w:rPr>
          <w:rFonts w:ascii="Arial" w:hAnsi="Arial" w:cs="Arial"/>
          <w:bCs/>
        </w:rPr>
      </w:pPr>
    </w:p>
    <w:p w:rsidR="005601AF" w:rsidRPr="009567BF" w:rsidRDefault="005601AF" w:rsidP="00347D52">
      <w:pPr>
        <w:pStyle w:val="Textoindependiente"/>
        <w:rPr>
          <w:rFonts w:cs="Arial"/>
          <w:b/>
          <w:sz w:val="24"/>
          <w:szCs w:val="24"/>
        </w:rPr>
      </w:pPr>
      <w:r w:rsidRPr="009567BF">
        <w:rPr>
          <w:rFonts w:cs="Arial"/>
          <w:b/>
          <w:bCs/>
          <w:sz w:val="24"/>
          <w:szCs w:val="24"/>
        </w:rPr>
        <w:t xml:space="preserve">TERCERO.- </w:t>
      </w:r>
      <w:r w:rsidRPr="009567BF">
        <w:rPr>
          <w:rFonts w:cs="Arial"/>
          <w:bCs/>
          <w:sz w:val="24"/>
          <w:szCs w:val="24"/>
        </w:rPr>
        <w:t xml:space="preserve">Se aprueban diversas derogaciones al </w:t>
      </w:r>
      <w:r w:rsidRPr="009567BF">
        <w:rPr>
          <w:rFonts w:cs="Arial"/>
          <w:b/>
          <w:bCs/>
          <w:sz w:val="24"/>
          <w:szCs w:val="24"/>
        </w:rPr>
        <w:t>Reglamento Interior de la Administración Pública Municipal de León, Guanajuato</w:t>
      </w:r>
      <w:r w:rsidRPr="009567BF">
        <w:rPr>
          <w:rFonts w:cs="Arial"/>
          <w:bCs/>
          <w:sz w:val="24"/>
          <w:szCs w:val="24"/>
        </w:rPr>
        <w:t xml:space="preserve">, publicado en el Periódico Oficial del Gobierno del Estado de Guanajuato de fecha 4 de noviembre del 2016, </w:t>
      </w:r>
      <w:r w:rsidRPr="009567BF">
        <w:rPr>
          <w:rFonts w:cs="Arial"/>
          <w:sz w:val="24"/>
          <w:szCs w:val="24"/>
        </w:rPr>
        <w:t>en los términos del documento que como anexo forma parte integral del presente dictamen.</w:t>
      </w:r>
    </w:p>
    <w:p w:rsidR="005601AF" w:rsidRPr="009567BF" w:rsidRDefault="005601AF" w:rsidP="00347D52">
      <w:pPr>
        <w:jc w:val="both"/>
        <w:rPr>
          <w:rFonts w:ascii="Arial" w:hAnsi="Arial" w:cs="Arial"/>
          <w:bCs/>
        </w:rPr>
      </w:pPr>
    </w:p>
    <w:p w:rsidR="00B43184" w:rsidRPr="009567BF" w:rsidRDefault="005601AF" w:rsidP="00347D52">
      <w:pPr>
        <w:jc w:val="both"/>
        <w:rPr>
          <w:rFonts w:ascii="Arial" w:hAnsi="Arial" w:cs="Arial"/>
          <w:bCs/>
        </w:rPr>
      </w:pPr>
      <w:r w:rsidRPr="009567BF">
        <w:rPr>
          <w:rFonts w:ascii="Arial" w:hAnsi="Arial" w:cs="Arial"/>
          <w:b/>
          <w:bCs/>
        </w:rPr>
        <w:t>CUARTO.-</w:t>
      </w:r>
      <w:r w:rsidR="00347D52" w:rsidRPr="009567BF">
        <w:rPr>
          <w:rFonts w:ascii="Arial" w:hAnsi="Arial" w:cs="Arial"/>
          <w:b/>
          <w:bCs/>
        </w:rPr>
        <w:t xml:space="preserve"> </w:t>
      </w:r>
      <w:r w:rsidR="00B43184" w:rsidRPr="009567BF">
        <w:rPr>
          <w:rFonts w:ascii="Arial" w:hAnsi="Arial" w:cs="Arial"/>
          <w:bCs/>
        </w:rPr>
        <w:t xml:space="preserve">Se instruye y se faculta a la Dirección General de Apoyo a la Función Edilicia para que realice las correcciones de gramática y estilo, así como para que establezca las conciliaciones de congruencia o coherencia jurídica que resulten necesarias en el documento normativo aprobado en los términos del presente acuerdo.  </w:t>
      </w:r>
    </w:p>
    <w:p w:rsidR="00B43184" w:rsidRPr="009567BF" w:rsidRDefault="00B43184" w:rsidP="00347D52">
      <w:pPr>
        <w:pStyle w:val="Textoindependiente"/>
        <w:tabs>
          <w:tab w:val="left" w:pos="3586"/>
        </w:tabs>
        <w:rPr>
          <w:rFonts w:cs="Arial"/>
          <w:sz w:val="24"/>
          <w:szCs w:val="24"/>
        </w:rPr>
      </w:pPr>
      <w:r w:rsidRPr="009567BF">
        <w:rPr>
          <w:rFonts w:cs="Arial"/>
          <w:sz w:val="24"/>
          <w:szCs w:val="24"/>
        </w:rPr>
        <w:tab/>
      </w:r>
    </w:p>
    <w:p w:rsidR="00E0381F" w:rsidRPr="009567BF" w:rsidRDefault="005601AF" w:rsidP="00347D52">
      <w:pPr>
        <w:jc w:val="both"/>
        <w:rPr>
          <w:rFonts w:ascii="Arial" w:hAnsi="Arial" w:cs="Arial"/>
        </w:rPr>
      </w:pPr>
      <w:r w:rsidRPr="009567BF">
        <w:rPr>
          <w:rFonts w:ascii="Arial" w:hAnsi="Arial" w:cs="Arial"/>
          <w:b/>
        </w:rPr>
        <w:t>QUINTO</w:t>
      </w:r>
      <w:r w:rsidR="00B43184" w:rsidRPr="009567BF">
        <w:rPr>
          <w:rFonts w:ascii="Arial" w:hAnsi="Arial" w:cs="Arial"/>
          <w:b/>
        </w:rPr>
        <w:t>.-</w:t>
      </w:r>
      <w:r w:rsidR="00B43184" w:rsidRPr="009567BF">
        <w:rPr>
          <w:rFonts w:ascii="Arial" w:hAnsi="Arial" w:cs="Arial"/>
        </w:rPr>
        <w:t> </w:t>
      </w:r>
      <w:r w:rsidR="00E0381F" w:rsidRPr="009567BF">
        <w:rPr>
          <w:rFonts w:ascii="Arial" w:hAnsi="Arial" w:cs="Arial"/>
        </w:rPr>
        <w:t>Se instruye y se faculta a la Dirección General de Desarrollo Institucional y a la Tesorería Municipal a llevar a cabo todas las acciones procedentes a efecto dar cumplimiento al presente acuerdo.</w:t>
      </w:r>
    </w:p>
    <w:p w:rsidR="00B43184" w:rsidRPr="009567BF" w:rsidRDefault="00B43184" w:rsidP="00347D52">
      <w:pPr>
        <w:pStyle w:val="Textoindependiente"/>
        <w:rPr>
          <w:rFonts w:cs="Arial"/>
          <w:b/>
          <w:sz w:val="24"/>
          <w:szCs w:val="24"/>
        </w:rPr>
      </w:pPr>
    </w:p>
    <w:p w:rsidR="00B43184" w:rsidRPr="009567BF" w:rsidRDefault="00B43184" w:rsidP="00347D52">
      <w:pPr>
        <w:jc w:val="center"/>
        <w:rPr>
          <w:rFonts w:ascii="Arial" w:hAnsi="Arial" w:cs="Arial"/>
          <w:b/>
        </w:rPr>
      </w:pPr>
    </w:p>
    <w:p w:rsidR="00347D52" w:rsidRPr="009567BF" w:rsidRDefault="005601AF" w:rsidP="009567BF">
      <w:pPr>
        <w:pStyle w:val="Textoindependiente"/>
        <w:rPr>
          <w:rFonts w:cs="Arial"/>
          <w:b/>
          <w:sz w:val="24"/>
          <w:szCs w:val="24"/>
        </w:rPr>
      </w:pPr>
      <w:r w:rsidRPr="009567BF">
        <w:rPr>
          <w:rFonts w:cs="Arial"/>
          <w:b/>
          <w:sz w:val="24"/>
          <w:szCs w:val="24"/>
        </w:rPr>
        <w:t>SEXTO</w:t>
      </w:r>
      <w:r w:rsidR="00405F23" w:rsidRPr="009567BF">
        <w:rPr>
          <w:rFonts w:cs="Arial"/>
          <w:b/>
          <w:sz w:val="24"/>
          <w:szCs w:val="24"/>
        </w:rPr>
        <w:t>.</w:t>
      </w:r>
      <w:r w:rsidR="00E0381F" w:rsidRPr="009567BF">
        <w:rPr>
          <w:rFonts w:cs="Arial"/>
          <w:b/>
          <w:sz w:val="24"/>
          <w:szCs w:val="24"/>
        </w:rPr>
        <w:t>-</w:t>
      </w:r>
      <w:r w:rsidR="00405F23" w:rsidRPr="009567BF">
        <w:rPr>
          <w:rFonts w:cs="Arial"/>
          <w:sz w:val="24"/>
          <w:szCs w:val="24"/>
        </w:rPr>
        <w:t xml:space="preserve"> </w:t>
      </w:r>
      <w:r w:rsidR="00E0381F" w:rsidRPr="009567BF">
        <w:rPr>
          <w:rFonts w:cs="Arial"/>
          <w:sz w:val="24"/>
          <w:szCs w:val="24"/>
        </w:rPr>
        <w:t>Publíquese el presente acuerdo en el Periódico Oficial del Gobierno del Estado de Guanajuato, para los efectos del artículo 240 de la Ley Orgánica Municipal para el Estado de Guanajuato. </w:t>
      </w:r>
      <w:r w:rsidR="009567BF">
        <w:rPr>
          <w:rFonts w:cs="Arial"/>
          <w:b/>
          <w:bCs/>
        </w:rPr>
        <w:tab/>
      </w:r>
    </w:p>
    <w:p w:rsidR="00347D52" w:rsidRDefault="00347D52" w:rsidP="00347D52">
      <w:pPr>
        <w:rPr>
          <w:rFonts w:ascii="Arial" w:hAnsi="Arial" w:cs="Arial"/>
          <w:b/>
          <w:bCs/>
        </w:rPr>
      </w:pPr>
    </w:p>
    <w:p w:rsidR="009567BF" w:rsidRPr="009567BF" w:rsidRDefault="009567BF" w:rsidP="00347D52">
      <w:pPr>
        <w:rPr>
          <w:rFonts w:ascii="Arial" w:hAnsi="Arial" w:cs="Arial"/>
          <w:b/>
          <w:bCs/>
        </w:rPr>
      </w:pPr>
    </w:p>
    <w:p w:rsidR="002F198B" w:rsidRPr="009567BF" w:rsidRDefault="002F198B" w:rsidP="00347D52">
      <w:pPr>
        <w:jc w:val="center"/>
        <w:rPr>
          <w:rFonts w:ascii="Arial" w:hAnsi="Arial" w:cs="Arial"/>
          <w:b/>
          <w:bCs/>
          <w:lang w:val="es-MX"/>
        </w:rPr>
      </w:pPr>
      <w:r w:rsidRPr="009567BF">
        <w:rPr>
          <w:rFonts w:ascii="Arial" w:hAnsi="Arial" w:cs="Arial"/>
          <w:b/>
          <w:bCs/>
        </w:rPr>
        <w:t>A T E N T A M E N T E</w:t>
      </w:r>
    </w:p>
    <w:p w:rsidR="002F198B" w:rsidRPr="009567BF" w:rsidRDefault="002F198B" w:rsidP="00347D52">
      <w:pPr>
        <w:jc w:val="center"/>
        <w:rPr>
          <w:rFonts w:ascii="Arial" w:hAnsi="Arial" w:cs="Arial"/>
          <w:b/>
          <w:color w:val="000000"/>
        </w:rPr>
      </w:pPr>
      <w:r w:rsidRPr="009567BF">
        <w:rPr>
          <w:rFonts w:ascii="Arial" w:hAnsi="Arial" w:cs="Arial"/>
          <w:b/>
          <w:color w:val="000000"/>
        </w:rPr>
        <w:t>“EL TRABAJO TODO LO VENCE”</w:t>
      </w:r>
    </w:p>
    <w:p w:rsidR="002F198B" w:rsidRPr="009567BF" w:rsidRDefault="002F198B" w:rsidP="00347D52">
      <w:pPr>
        <w:pStyle w:val="Default"/>
        <w:jc w:val="center"/>
        <w:rPr>
          <w:b/>
          <w:bCs/>
        </w:rPr>
      </w:pPr>
      <w:r w:rsidRPr="009567BF">
        <w:rPr>
          <w:b/>
          <w:bCs/>
          <w:lang w:val="es-ES_tradnl"/>
        </w:rPr>
        <w:t>“2019, AÑO DEL CAUDILLO DEL SUR, EMILIANO ZAPATA”</w:t>
      </w:r>
    </w:p>
    <w:p w:rsidR="002F198B" w:rsidRPr="009567BF" w:rsidRDefault="002F198B" w:rsidP="00347D52">
      <w:pPr>
        <w:jc w:val="center"/>
        <w:rPr>
          <w:rFonts w:ascii="Arial" w:hAnsi="Arial" w:cs="Arial"/>
          <w:b/>
          <w:bCs/>
        </w:rPr>
      </w:pPr>
      <w:r w:rsidRPr="009567BF">
        <w:rPr>
          <w:rFonts w:ascii="Arial" w:hAnsi="Arial" w:cs="Arial"/>
          <w:b/>
          <w:bCs/>
        </w:rPr>
        <w:t xml:space="preserve">LEÓN, GUANAJUATO, </w:t>
      </w:r>
      <w:r w:rsidR="00E0381F" w:rsidRPr="009567BF">
        <w:rPr>
          <w:rFonts w:ascii="Arial" w:hAnsi="Arial" w:cs="Arial"/>
          <w:b/>
          <w:bCs/>
        </w:rPr>
        <w:t xml:space="preserve">30 DE ABRIL </w:t>
      </w:r>
      <w:r w:rsidRPr="009567BF">
        <w:rPr>
          <w:rFonts w:ascii="Arial" w:hAnsi="Arial" w:cs="Arial"/>
          <w:b/>
          <w:bCs/>
        </w:rPr>
        <w:t>DE 2019.</w:t>
      </w:r>
    </w:p>
    <w:p w:rsidR="009567BF" w:rsidRDefault="009567BF" w:rsidP="00347D52">
      <w:pPr>
        <w:jc w:val="center"/>
        <w:rPr>
          <w:rFonts w:ascii="Arial" w:hAnsi="Arial" w:cs="Arial"/>
          <w:b/>
          <w:bCs/>
        </w:rPr>
      </w:pPr>
    </w:p>
    <w:p w:rsidR="009567BF" w:rsidRDefault="009567BF" w:rsidP="00347D52">
      <w:pPr>
        <w:jc w:val="center"/>
        <w:rPr>
          <w:rFonts w:ascii="Arial" w:hAnsi="Arial" w:cs="Arial"/>
          <w:b/>
          <w:bCs/>
        </w:rPr>
      </w:pPr>
    </w:p>
    <w:p w:rsidR="009567BF" w:rsidRDefault="009567BF" w:rsidP="009567BF">
      <w:pPr>
        <w:rPr>
          <w:rFonts w:ascii="Arial" w:hAnsi="Arial" w:cs="Arial"/>
          <w:b/>
          <w:bCs/>
        </w:rPr>
      </w:pPr>
    </w:p>
    <w:p w:rsidR="002F198B" w:rsidRPr="009567BF" w:rsidRDefault="002F198B" w:rsidP="00347D52">
      <w:pPr>
        <w:jc w:val="center"/>
        <w:rPr>
          <w:rFonts w:ascii="Arial" w:hAnsi="Arial" w:cs="Arial"/>
          <w:b/>
          <w:bCs/>
          <w:lang w:val="es-ES_tradnl"/>
        </w:rPr>
      </w:pPr>
      <w:r w:rsidRPr="009567BF">
        <w:rPr>
          <w:rFonts w:ascii="Arial" w:hAnsi="Arial" w:cs="Arial"/>
          <w:b/>
          <w:bCs/>
        </w:rPr>
        <w:t xml:space="preserve">INTEGRANTES DE LA </w:t>
      </w:r>
      <w:r w:rsidRPr="009567BF">
        <w:rPr>
          <w:rFonts w:ascii="Arial" w:hAnsi="Arial" w:cs="Arial"/>
          <w:b/>
          <w:bCs/>
          <w:lang w:val="es-ES_tradnl"/>
        </w:rPr>
        <w:t>COMISIÓN DE GOBIERNO, SEGURIDAD PÚBLICA Y TRÁNSITO</w:t>
      </w:r>
    </w:p>
    <w:p w:rsidR="002F198B" w:rsidRDefault="002F198B" w:rsidP="00347D52">
      <w:pPr>
        <w:jc w:val="center"/>
        <w:rPr>
          <w:rFonts w:ascii="Arial" w:hAnsi="Arial" w:cs="Arial"/>
          <w:lang w:val="es-MX"/>
        </w:rPr>
      </w:pPr>
    </w:p>
    <w:p w:rsidR="009567BF" w:rsidRPr="009567BF" w:rsidRDefault="009567BF" w:rsidP="00347D52">
      <w:pPr>
        <w:jc w:val="center"/>
        <w:rPr>
          <w:rFonts w:ascii="Arial" w:hAnsi="Arial" w:cs="Arial"/>
          <w:lang w:val="es-MX"/>
        </w:rPr>
      </w:pPr>
    </w:p>
    <w:p w:rsidR="002F198B" w:rsidRPr="009567BF" w:rsidRDefault="002F198B" w:rsidP="00347D52">
      <w:pPr>
        <w:tabs>
          <w:tab w:val="left" w:pos="1785"/>
        </w:tabs>
        <w:ind w:right="14"/>
        <w:rPr>
          <w:rFonts w:ascii="Arial" w:hAnsi="Arial" w:cs="Arial"/>
          <w:b/>
          <w:lang w:val="es-ES_tradnl"/>
        </w:rPr>
      </w:pPr>
    </w:p>
    <w:p w:rsidR="002F198B" w:rsidRPr="009567BF" w:rsidRDefault="002F198B" w:rsidP="00347D52">
      <w:pPr>
        <w:tabs>
          <w:tab w:val="left" w:pos="1134"/>
        </w:tabs>
        <w:ind w:right="14"/>
        <w:rPr>
          <w:rFonts w:ascii="Arial" w:hAnsi="Arial" w:cs="Arial"/>
          <w:b/>
          <w:lang w:val="es-ES_tradnl"/>
        </w:rPr>
      </w:pPr>
    </w:p>
    <w:p w:rsidR="002F198B" w:rsidRPr="009567BF" w:rsidRDefault="002F198B" w:rsidP="00347D52">
      <w:pPr>
        <w:rPr>
          <w:rFonts w:ascii="Arial" w:hAnsi="Arial" w:cs="Arial"/>
          <w:b/>
          <w:lang w:val="es-MX" w:eastAsia="en-US"/>
        </w:rPr>
      </w:pPr>
      <w:r w:rsidRPr="009567BF">
        <w:rPr>
          <w:rFonts w:ascii="Arial" w:hAnsi="Arial" w:cs="Arial"/>
          <w:b/>
        </w:rPr>
        <w:t>CHRISTIAN JAVIER CRUZ VILLEGAS</w:t>
      </w:r>
    </w:p>
    <w:p w:rsidR="002F198B" w:rsidRPr="009567BF" w:rsidRDefault="002F198B" w:rsidP="00347D52">
      <w:pPr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SINDICO</w:t>
      </w: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ANA MARÍA ESQUIVEL ARRONA</w:t>
      </w: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REGIDORA</w:t>
      </w: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MARIA OLIMPIA ZAPATA PADILLA</w:t>
      </w:r>
    </w:p>
    <w:p w:rsidR="002F198B" w:rsidRPr="009567BF" w:rsidRDefault="002F198B" w:rsidP="00347D52">
      <w:pPr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REGIDORA</w:t>
      </w: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JORGE ARTURO CABRERA GONZÁLEZ</w:t>
      </w: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REGIDOR</w:t>
      </w: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VANESSA MONTES DE OCA MAYAGOITIA</w:t>
      </w:r>
    </w:p>
    <w:p w:rsidR="002F198B" w:rsidRPr="009567BF" w:rsidRDefault="002F198B" w:rsidP="00347D52">
      <w:pPr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REGIDORA</w:t>
      </w: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GABRIEL DURAN ORTIZ</w:t>
      </w:r>
    </w:p>
    <w:p w:rsidR="002F198B" w:rsidRPr="009567BF" w:rsidRDefault="002F198B" w:rsidP="00347D52">
      <w:pPr>
        <w:jc w:val="right"/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REGIDOR</w:t>
      </w: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</w:p>
    <w:p w:rsidR="002F198B" w:rsidRPr="009567BF" w:rsidRDefault="002F198B" w:rsidP="00347D52">
      <w:pPr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FERNANDA ODETTE RENTERÍA MUÑOZ</w:t>
      </w:r>
    </w:p>
    <w:p w:rsidR="002F198B" w:rsidRPr="009567BF" w:rsidRDefault="002F198B" w:rsidP="00347D52">
      <w:pPr>
        <w:rPr>
          <w:rFonts w:ascii="Arial" w:hAnsi="Arial" w:cs="Arial"/>
          <w:b/>
        </w:rPr>
      </w:pPr>
      <w:r w:rsidRPr="009567BF">
        <w:rPr>
          <w:rFonts w:ascii="Arial" w:hAnsi="Arial" w:cs="Arial"/>
          <w:b/>
        </w:rPr>
        <w:t>REGIDORA</w:t>
      </w:r>
    </w:p>
    <w:p w:rsidR="00652586" w:rsidRPr="009567BF" w:rsidRDefault="00652586" w:rsidP="00347D52">
      <w:pPr>
        <w:jc w:val="center"/>
        <w:rPr>
          <w:rFonts w:ascii="Arial" w:hAnsi="Arial" w:cs="Arial"/>
        </w:rPr>
      </w:pPr>
    </w:p>
    <w:sectPr w:rsidR="00652586" w:rsidRPr="009567BF" w:rsidSect="009567BF">
      <w:headerReference w:type="default" r:id="rId7"/>
      <w:footerReference w:type="default" r:id="rId8"/>
      <w:pgSz w:w="11906" w:h="16838"/>
      <w:pgMar w:top="2126" w:right="1701" w:bottom="1134" w:left="1701" w:header="709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8B" w:rsidRDefault="00D51B8B" w:rsidP="00D27DF7">
      <w:r>
        <w:separator/>
      </w:r>
    </w:p>
  </w:endnote>
  <w:endnote w:type="continuationSeparator" w:id="0">
    <w:p w:rsidR="00D51B8B" w:rsidRDefault="00D51B8B" w:rsidP="00D2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7BF" w:rsidRDefault="009567BF" w:rsidP="003179BA">
    <w:pPr>
      <w:pStyle w:val="Sangra3detindependiente"/>
      <w:ind w:left="-142" w:right="-143"/>
      <w:jc w:val="both"/>
      <w:rPr>
        <w:rFonts w:ascii="Arial" w:hAnsi="Arial" w:cs="Arial"/>
      </w:rPr>
    </w:pPr>
  </w:p>
  <w:p w:rsidR="00A72177" w:rsidRPr="003179BA" w:rsidRDefault="00D87862" w:rsidP="003179BA">
    <w:pPr>
      <w:pStyle w:val="Sangra3detindependiente"/>
      <w:ind w:left="-142" w:right="-143"/>
      <w:jc w:val="both"/>
      <w:rPr>
        <w:rFonts w:ascii="Arial" w:hAnsi="Arial" w:cs="Arial"/>
      </w:rPr>
    </w:pPr>
    <w:r w:rsidRPr="00744EC8">
      <w:rPr>
        <w:rFonts w:ascii="Arial" w:hAnsi="Arial" w:cs="Arial"/>
      </w:rPr>
      <w:t>La presente foja forma parte de</w:t>
    </w:r>
    <w:r>
      <w:rPr>
        <w:rFonts w:ascii="Arial" w:hAnsi="Arial" w:cs="Arial"/>
      </w:rPr>
      <w:t xml:space="preserve"> la aprobación </w:t>
    </w:r>
    <w:r w:rsidRPr="003179BA">
      <w:rPr>
        <w:rFonts w:ascii="Arial" w:eastAsia="Calibri" w:hAnsi="Arial" w:cs="Arial"/>
      </w:rPr>
      <w:t xml:space="preserve">del </w:t>
    </w:r>
    <w:r w:rsidRPr="003179BA">
      <w:rPr>
        <w:rFonts w:ascii="Arial" w:hAnsi="Arial" w:cs="Arial"/>
      </w:rPr>
      <w:t xml:space="preserve">Reglamento de </w:t>
    </w:r>
    <w:r w:rsidR="00AF4785">
      <w:rPr>
        <w:rFonts w:ascii="Arial" w:hAnsi="Arial" w:cs="Arial"/>
      </w:rPr>
      <w:t xml:space="preserve">Justicia Cívica </w:t>
    </w:r>
    <w:r w:rsidR="00D27DF7">
      <w:rPr>
        <w:rFonts w:ascii="Arial" w:hAnsi="Arial" w:cs="Arial"/>
      </w:rPr>
      <w:t xml:space="preserve">para el Municipio de </w:t>
    </w:r>
    <w:r w:rsidRPr="003179BA">
      <w:rPr>
        <w:rFonts w:ascii="Arial" w:hAnsi="Arial" w:cs="Arial"/>
      </w:rPr>
      <w:t>León, Guanajuato.</w:t>
    </w:r>
  </w:p>
  <w:p w:rsidR="00A72177" w:rsidRPr="003179BA" w:rsidRDefault="00D51B8B" w:rsidP="003179B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8B" w:rsidRDefault="00D51B8B" w:rsidP="00D27DF7">
      <w:r>
        <w:separator/>
      </w:r>
    </w:p>
  </w:footnote>
  <w:footnote w:type="continuationSeparator" w:id="0">
    <w:p w:rsidR="00D51B8B" w:rsidRDefault="00D51B8B" w:rsidP="00D27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784" w:rsidRDefault="00D87862" w:rsidP="00E43784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41ED0127" wp14:editId="3C51FF1F">
          <wp:extent cx="1067773" cy="681486"/>
          <wp:effectExtent l="0" t="0" r="0" b="4445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LANCO Y NEGR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1563" cy="6902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E8017D"/>
    <w:multiLevelType w:val="hybridMultilevel"/>
    <w:tmpl w:val="F1F03C06"/>
    <w:lvl w:ilvl="0" w:tplc="080A0013">
      <w:start w:val="1"/>
      <w:numFmt w:val="upperRoman"/>
      <w:lvlText w:val="%1."/>
      <w:lvlJc w:val="right"/>
      <w:pPr>
        <w:ind w:left="1637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2357" w:hanging="360"/>
      </w:pPr>
    </w:lvl>
    <w:lvl w:ilvl="2" w:tplc="080A001B" w:tentative="1">
      <w:start w:val="1"/>
      <w:numFmt w:val="lowerRoman"/>
      <w:lvlText w:val="%3."/>
      <w:lvlJc w:val="right"/>
      <w:pPr>
        <w:ind w:left="3077" w:hanging="180"/>
      </w:pPr>
    </w:lvl>
    <w:lvl w:ilvl="3" w:tplc="080A000F" w:tentative="1">
      <w:start w:val="1"/>
      <w:numFmt w:val="decimal"/>
      <w:lvlText w:val="%4."/>
      <w:lvlJc w:val="left"/>
      <w:pPr>
        <w:ind w:left="3797" w:hanging="360"/>
      </w:pPr>
    </w:lvl>
    <w:lvl w:ilvl="4" w:tplc="080A0019" w:tentative="1">
      <w:start w:val="1"/>
      <w:numFmt w:val="lowerLetter"/>
      <w:lvlText w:val="%5."/>
      <w:lvlJc w:val="left"/>
      <w:pPr>
        <w:ind w:left="4517" w:hanging="360"/>
      </w:pPr>
    </w:lvl>
    <w:lvl w:ilvl="5" w:tplc="080A001B" w:tentative="1">
      <w:start w:val="1"/>
      <w:numFmt w:val="lowerRoman"/>
      <w:lvlText w:val="%6."/>
      <w:lvlJc w:val="right"/>
      <w:pPr>
        <w:ind w:left="5237" w:hanging="180"/>
      </w:pPr>
    </w:lvl>
    <w:lvl w:ilvl="6" w:tplc="080A000F" w:tentative="1">
      <w:start w:val="1"/>
      <w:numFmt w:val="decimal"/>
      <w:lvlText w:val="%7."/>
      <w:lvlJc w:val="left"/>
      <w:pPr>
        <w:ind w:left="5957" w:hanging="360"/>
      </w:pPr>
    </w:lvl>
    <w:lvl w:ilvl="7" w:tplc="080A0019" w:tentative="1">
      <w:start w:val="1"/>
      <w:numFmt w:val="lowerLetter"/>
      <w:lvlText w:val="%8."/>
      <w:lvlJc w:val="left"/>
      <w:pPr>
        <w:ind w:left="6677" w:hanging="360"/>
      </w:pPr>
    </w:lvl>
    <w:lvl w:ilvl="8" w:tplc="080A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56FF4ADB"/>
    <w:multiLevelType w:val="hybridMultilevel"/>
    <w:tmpl w:val="34BEA6CA"/>
    <w:lvl w:ilvl="0" w:tplc="4094F8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lang w:val="es-MX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84"/>
    <w:rsid w:val="0001468E"/>
    <w:rsid w:val="00024CEF"/>
    <w:rsid w:val="00037666"/>
    <w:rsid w:val="00041AED"/>
    <w:rsid w:val="000A7A05"/>
    <w:rsid w:val="0010181D"/>
    <w:rsid w:val="001316EC"/>
    <w:rsid w:val="00206958"/>
    <w:rsid w:val="002A628C"/>
    <w:rsid w:val="002F198B"/>
    <w:rsid w:val="00317699"/>
    <w:rsid w:val="003209B0"/>
    <w:rsid w:val="00347D52"/>
    <w:rsid w:val="00353CF0"/>
    <w:rsid w:val="003847CA"/>
    <w:rsid w:val="00405F23"/>
    <w:rsid w:val="004479FD"/>
    <w:rsid w:val="00451328"/>
    <w:rsid w:val="0046460B"/>
    <w:rsid w:val="004861B5"/>
    <w:rsid w:val="004A6B9A"/>
    <w:rsid w:val="004B2664"/>
    <w:rsid w:val="004C637C"/>
    <w:rsid w:val="005069C2"/>
    <w:rsid w:val="00511F30"/>
    <w:rsid w:val="005601AF"/>
    <w:rsid w:val="0057089D"/>
    <w:rsid w:val="005A0FAA"/>
    <w:rsid w:val="005B2B6F"/>
    <w:rsid w:val="005E048A"/>
    <w:rsid w:val="00602E65"/>
    <w:rsid w:val="0065188F"/>
    <w:rsid w:val="00652586"/>
    <w:rsid w:val="006D50AF"/>
    <w:rsid w:val="006E1132"/>
    <w:rsid w:val="006F1C71"/>
    <w:rsid w:val="007A2D59"/>
    <w:rsid w:val="00804949"/>
    <w:rsid w:val="0081596D"/>
    <w:rsid w:val="00821E3E"/>
    <w:rsid w:val="0090178C"/>
    <w:rsid w:val="009567BF"/>
    <w:rsid w:val="00960CA1"/>
    <w:rsid w:val="0099705C"/>
    <w:rsid w:val="009A4757"/>
    <w:rsid w:val="009A4E4C"/>
    <w:rsid w:val="009C67E3"/>
    <w:rsid w:val="00A46173"/>
    <w:rsid w:val="00A64F3F"/>
    <w:rsid w:val="00A74C11"/>
    <w:rsid w:val="00AA60C8"/>
    <w:rsid w:val="00AA77A0"/>
    <w:rsid w:val="00AF4785"/>
    <w:rsid w:val="00B37C30"/>
    <w:rsid w:val="00B43184"/>
    <w:rsid w:val="00BE0AF9"/>
    <w:rsid w:val="00BE7F42"/>
    <w:rsid w:val="00C01C14"/>
    <w:rsid w:val="00C06208"/>
    <w:rsid w:val="00C43336"/>
    <w:rsid w:val="00D27DF7"/>
    <w:rsid w:val="00D50437"/>
    <w:rsid w:val="00D51B8B"/>
    <w:rsid w:val="00D8720C"/>
    <w:rsid w:val="00D87862"/>
    <w:rsid w:val="00D87964"/>
    <w:rsid w:val="00DA515A"/>
    <w:rsid w:val="00DC479D"/>
    <w:rsid w:val="00DD6F1B"/>
    <w:rsid w:val="00E0381F"/>
    <w:rsid w:val="00EC7F3E"/>
    <w:rsid w:val="00ED2BD4"/>
    <w:rsid w:val="00EE69D4"/>
    <w:rsid w:val="00F06880"/>
    <w:rsid w:val="00F23E27"/>
    <w:rsid w:val="00F4306E"/>
    <w:rsid w:val="00F445EC"/>
    <w:rsid w:val="00F63C0E"/>
    <w:rsid w:val="00F74BA2"/>
    <w:rsid w:val="00FD56A1"/>
    <w:rsid w:val="00FE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EBDD31-D206-493E-B0F3-4341108F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431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8720C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B4318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s-ES"/>
    </w:rPr>
  </w:style>
  <w:style w:type="paragraph" w:styleId="Sinespaciado">
    <w:name w:val="No Spacing"/>
    <w:link w:val="SinespaciadoCar"/>
    <w:uiPriority w:val="1"/>
    <w:qFormat/>
    <w:rsid w:val="00B43184"/>
    <w:pPr>
      <w:spacing w:after="0" w:line="240" w:lineRule="auto"/>
    </w:pPr>
  </w:style>
  <w:style w:type="paragraph" w:styleId="Prrafodelista">
    <w:name w:val="List Paragraph"/>
    <w:aliases w:val="viñeta,Párrafo de lista 2"/>
    <w:basedOn w:val="Normal"/>
    <w:link w:val="PrrafodelistaCar"/>
    <w:uiPriority w:val="34"/>
    <w:qFormat/>
    <w:rsid w:val="00B43184"/>
    <w:pPr>
      <w:ind w:left="708"/>
    </w:pPr>
    <w:rPr>
      <w:rFonts w:ascii="Arial" w:hAnsi="Arial"/>
      <w:szCs w:val="20"/>
    </w:rPr>
  </w:style>
  <w:style w:type="paragraph" w:styleId="Textoindependiente">
    <w:name w:val="Body Text"/>
    <w:basedOn w:val="Normal"/>
    <w:link w:val="TextoindependienteCar"/>
    <w:uiPriority w:val="99"/>
    <w:rsid w:val="00B43184"/>
    <w:pPr>
      <w:jc w:val="both"/>
    </w:pPr>
    <w:rPr>
      <w:rFonts w:ascii="Arial" w:hAnsi="Arial"/>
      <w:sz w:val="2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43184"/>
    <w:rPr>
      <w:rFonts w:ascii="Arial" w:eastAsia="Times New Roman" w:hAnsi="Arial" w:cs="Times New Roman"/>
      <w:sz w:val="2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4318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43184"/>
  </w:style>
  <w:style w:type="character" w:customStyle="1" w:styleId="PrrafodelistaCar">
    <w:name w:val="Párrafo de lista Car"/>
    <w:aliases w:val="viñeta Car,Párrafo de lista 2 Car"/>
    <w:link w:val="Prrafodelista"/>
    <w:uiPriority w:val="34"/>
    <w:rsid w:val="00B4318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431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18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B4318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B43184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468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8E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872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D8720C"/>
    <w:pPr>
      <w:spacing w:before="100" w:beforeAutospacing="1" w:after="100" w:afterAutospacing="1"/>
    </w:pPr>
    <w:rPr>
      <w:lang w:val="es-MX"/>
    </w:rPr>
  </w:style>
  <w:style w:type="character" w:customStyle="1" w:styleId="SinespaciadoCar">
    <w:name w:val="Sin espaciado Car"/>
    <w:link w:val="Sinespaciado"/>
    <w:uiPriority w:val="1"/>
    <w:locked/>
    <w:rsid w:val="00F4306E"/>
  </w:style>
  <w:style w:type="paragraph" w:customStyle="1" w:styleId="Default">
    <w:name w:val="Default"/>
    <w:rsid w:val="002F19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1218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Alejandra Rodriguez Vazquez</dc:creator>
  <cp:keywords/>
  <dc:description/>
  <cp:lastModifiedBy>Karina Vazquez Lugo</cp:lastModifiedBy>
  <cp:revision>2</cp:revision>
  <cp:lastPrinted>2019-04-30T14:07:00Z</cp:lastPrinted>
  <dcterms:created xsi:type="dcterms:W3CDTF">2019-05-06T16:48:00Z</dcterms:created>
  <dcterms:modified xsi:type="dcterms:W3CDTF">2019-05-06T16:48:00Z</dcterms:modified>
</cp:coreProperties>
</file>