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B7539" w14:textId="7B1F85C2" w:rsidR="008118C5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35B58BE" w14:textId="77777777" w:rsidR="00145046" w:rsidRPr="00AC7984" w:rsidRDefault="00145046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2CDEB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D6A3AF2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269E1BD2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es que se pretende realizar la obra pública denominada </w:t>
      </w:r>
      <w:r w:rsidR="00795862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79586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 la calle Río Mayo tramo de calle Centenario a </w:t>
      </w:r>
      <w:proofErr w:type="spellStart"/>
      <w:r w:rsidR="00795862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795862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795862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C0D8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AC7984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A6A93C6" w14:textId="51AE4C74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="0092500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 superficie afectada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corresponde a </w:t>
      </w:r>
      <w:r w:rsidR="00A45D4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27.47</w:t>
      </w:r>
      <w:r w:rsidR="00795862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proofErr w:type="gramStart"/>
      <w:r w:rsidR="00A45D4C" w:rsidRPr="00A45D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veintisi</w:t>
      </w:r>
      <w:r w:rsidR="00A45D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</w:t>
      </w:r>
      <w:r w:rsidR="00A45D4C" w:rsidRPr="00A45D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te</w:t>
      </w:r>
      <w:r w:rsidR="00CB3EFE" w:rsidRPr="00A45D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gramEnd"/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45D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 y siete</w:t>
      </w:r>
      <w:r w:rsidR="008724D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9586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CB3EF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CB3EFE" w:rsidRPr="00CB3EF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</w:t>
      </w:r>
      <w:r w:rsidR="00A45D4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</w:t>
      </w:r>
      <w:r w:rsidR="00CB3EFE" w:rsidRPr="00CB3EF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A45D4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20</w:t>
      </w:r>
      <w:r w:rsidR="00CB3EF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B3EF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CB3EF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CB3EF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45D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veinticinco</w:t>
      </w:r>
      <w:r w:rsidR="00CB3EF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A45D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veinte</w:t>
      </w:r>
      <w:r w:rsidR="00CB3EF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metros cuadrados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del inmueble identificado </w:t>
      </w:r>
      <w:r w:rsidR="00A45D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como lote para fincar número 749-A de la calle </w:t>
      </w:r>
      <w:r w:rsidR="00A45D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Río Mayo actualmente número 1025-A del Barrio de San Miguel, actualmente colonia Las Margaritas 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ciudad.</w:t>
      </w:r>
    </w:p>
    <w:p w14:paraId="25B3E62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53E310E" w14:textId="7052E936" w:rsidR="00844212" w:rsidRDefault="0011138A" w:rsidP="008118C5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III. </w:t>
      </w:r>
      <w:r w:rsidR="00733C4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8724D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9586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C.C </w:t>
      </w:r>
      <w:r w:rsidR="008724D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</w:t>
      </w:r>
      <w:r w:rsidR="00A45D4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8724D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55369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Magdalena Estrada Lara</w:t>
      </w:r>
      <w:r w:rsidR="0079586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su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carácter de heredera y albacea;</w:t>
      </w:r>
      <w:r w:rsidR="008724D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5369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Graciela Lara Andrade y José Antonio Estrada Lara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estos tres</w:t>
      </w:r>
      <w:r w:rsidR="008724D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su carácter de herede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ros universales de la sucesión </w:t>
      </w:r>
      <w:proofErr w:type="spellStart"/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in</w:t>
      </w:r>
      <w:r w:rsidR="008724D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testamentaria</w:t>
      </w:r>
      <w:proofErr w:type="spellEnd"/>
      <w:r w:rsidR="008724D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De </w:t>
      </w:r>
      <w:proofErr w:type="spellStart"/>
      <w:r w:rsidR="008724D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Cujus</w:t>
      </w:r>
      <w:proofErr w:type="spellEnd"/>
      <w:r w:rsidR="008724D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el </w:t>
      </w:r>
      <w:r w:rsidR="008724DE" w:rsidRPr="00CB3EF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55369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David Estrada Martínez</w:t>
      </w:r>
      <w:r w:rsidR="008B7EB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acreditan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 propiedad del inmueble referido en el p</w:t>
      </w:r>
      <w:r w:rsidR="002F08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unto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antecede con l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 escritura pública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66B3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10</w:t>
      </w:r>
      <w:r w:rsidR="00214B6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966B3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755</w:t>
      </w:r>
      <w:r w:rsidR="000C0B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66B3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diez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C0B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mil </w:t>
      </w:r>
      <w:r w:rsidR="00966B3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setecientos cincuenta y cinco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966B3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25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</w:t>
      </w:r>
      <w:r w:rsidR="00966B3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abril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l </w:t>
      </w:r>
      <w:r w:rsidR="00CD245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19</w:t>
      </w:r>
      <w:r w:rsidR="00966B3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79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otorgada ante la fe del notario público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CD245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José Trueba Olivares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Notaria Pública número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CD245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09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en legal ejercicio en esta ciudad de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</w:t>
      </w:r>
      <w:r w:rsidR="00966B3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49533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</w:t>
      </w:r>
    </w:p>
    <w:p w14:paraId="798269C7" w14:textId="1B20F4A7" w:rsidR="00736768" w:rsidRDefault="00736768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3DBFCA9D" w14:textId="5BD57B48" w:rsidR="00736768" w:rsidRPr="00515F4B" w:rsidRDefault="00736768" w:rsidP="0073676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mencionado inmueble cuenta con un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gravamen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consistente en la garantía hipotecaria </w:t>
      </w:r>
      <w:r w:rsidR="005A4D28">
        <w:rPr>
          <w:rFonts w:ascii="Arial" w:eastAsia="Times New Roman" w:hAnsi="Arial" w:cs="Arial"/>
          <w:sz w:val="28"/>
          <w:szCs w:val="28"/>
          <w:lang w:eastAsia="es-ES"/>
        </w:rPr>
        <w:t>a favor de la persona moral denominada Caja Popular Mexicana S.A.P.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, según el certificado de gravámenes expedido por el Registro Público de la Propiedad y del Comercio de esta ciudad, con número de solicitud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38</w:t>
      </w:r>
      <w:r w:rsidR="009B7171">
        <w:rPr>
          <w:rFonts w:ascii="Arial" w:eastAsia="Times New Roman" w:hAnsi="Arial" w:cs="Arial"/>
          <w:sz w:val="28"/>
          <w:szCs w:val="28"/>
          <w:lang w:eastAsia="es-ES"/>
        </w:rPr>
        <w:t>59886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, de fecha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2</w:t>
      </w:r>
      <w:r w:rsidR="009B7171">
        <w:rPr>
          <w:rFonts w:ascii="Arial" w:eastAsia="Times New Roman" w:hAnsi="Arial" w:cs="Arial"/>
          <w:sz w:val="28"/>
          <w:szCs w:val="28"/>
          <w:lang w:eastAsia="es-ES"/>
        </w:rPr>
        <w:t>9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9B7171">
        <w:rPr>
          <w:rFonts w:ascii="Arial" w:eastAsia="Times New Roman" w:hAnsi="Arial" w:cs="Arial"/>
          <w:sz w:val="28"/>
          <w:szCs w:val="28"/>
          <w:lang w:eastAsia="es-ES"/>
        </w:rPr>
        <w:t>julio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de 2021, mismo que el particular se obliga a cancelar a la celebración del convenio de afectación respectivo.</w:t>
      </w:r>
    </w:p>
    <w:p w14:paraId="1C103275" w14:textId="77777777" w:rsidR="000B3C8E" w:rsidRPr="00AC7984" w:rsidRDefault="000B3C8E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8459FD4" w14:textId="000C967B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  <w:r w:rsidRPr="00AC7984">
        <w:rPr>
          <w:rFonts w:cs="Arial"/>
          <w:b/>
          <w:sz w:val="28"/>
          <w:szCs w:val="28"/>
        </w:rPr>
        <w:t>I</w:t>
      </w:r>
      <w:r w:rsidR="00CB3EFE">
        <w:rPr>
          <w:rFonts w:cs="Arial"/>
          <w:b/>
          <w:sz w:val="28"/>
          <w:szCs w:val="28"/>
        </w:rPr>
        <w:t>V</w:t>
      </w:r>
      <w:r w:rsidRPr="00AC7984">
        <w:rPr>
          <w:rFonts w:cs="Arial"/>
          <w:b/>
          <w:sz w:val="28"/>
          <w:szCs w:val="28"/>
        </w:rPr>
        <w:t xml:space="preserve">. </w:t>
      </w:r>
      <w:r w:rsidRPr="00AC7984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Pr="00AC7984">
        <w:rPr>
          <w:rFonts w:cs="Arial"/>
          <w:b/>
          <w:sz w:val="28"/>
          <w:szCs w:val="28"/>
        </w:rPr>
        <w:t>$</w:t>
      </w:r>
      <w:r w:rsidR="00E80D3C">
        <w:rPr>
          <w:rFonts w:cs="Arial"/>
          <w:b/>
          <w:sz w:val="28"/>
          <w:szCs w:val="28"/>
        </w:rPr>
        <w:t>1</w:t>
      </w:r>
      <w:r w:rsidR="005A4D28">
        <w:rPr>
          <w:rFonts w:cs="Arial"/>
          <w:b/>
          <w:sz w:val="28"/>
          <w:szCs w:val="28"/>
        </w:rPr>
        <w:t>15</w:t>
      </w:r>
      <w:r w:rsidR="001D6D69" w:rsidRPr="00AC7984">
        <w:rPr>
          <w:rFonts w:cs="Arial"/>
          <w:b/>
          <w:sz w:val="28"/>
          <w:szCs w:val="28"/>
        </w:rPr>
        <w:t>,</w:t>
      </w:r>
      <w:r w:rsidR="005A4D28">
        <w:rPr>
          <w:rFonts w:cs="Arial"/>
          <w:b/>
          <w:sz w:val="28"/>
          <w:szCs w:val="28"/>
        </w:rPr>
        <w:t>0</w:t>
      </w:r>
      <w:r w:rsidR="007F6B56">
        <w:rPr>
          <w:rFonts w:cs="Arial"/>
          <w:b/>
          <w:sz w:val="28"/>
          <w:szCs w:val="28"/>
        </w:rPr>
        <w:t>00</w:t>
      </w:r>
      <w:r w:rsidR="001D6D69" w:rsidRPr="00AC7984">
        <w:rPr>
          <w:rFonts w:cs="Arial"/>
          <w:b/>
          <w:sz w:val="28"/>
          <w:szCs w:val="28"/>
        </w:rPr>
        <w:t>.00</w:t>
      </w:r>
      <w:r w:rsidRPr="00AC7984">
        <w:rPr>
          <w:rFonts w:cs="Arial"/>
          <w:b/>
          <w:sz w:val="28"/>
          <w:szCs w:val="28"/>
        </w:rPr>
        <w:t xml:space="preserve"> (</w:t>
      </w:r>
      <w:r w:rsidR="00E80D3C">
        <w:rPr>
          <w:rFonts w:cs="Arial"/>
          <w:b/>
          <w:sz w:val="28"/>
          <w:szCs w:val="28"/>
        </w:rPr>
        <w:t xml:space="preserve">Ciento </w:t>
      </w:r>
      <w:r w:rsidR="005A4D28">
        <w:rPr>
          <w:rFonts w:cs="Arial"/>
          <w:b/>
          <w:sz w:val="28"/>
          <w:szCs w:val="28"/>
        </w:rPr>
        <w:t>quince mil</w:t>
      </w:r>
      <w:r w:rsidR="004B6419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</w:t>
      </w:r>
      <w:r w:rsidRPr="00AC7984">
        <w:rPr>
          <w:rFonts w:cs="Arial"/>
          <w:sz w:val="28"/>
          <w:szCs w:val="28"/>
        </w:rPr>
        <w:t xml:space="preserve"> y según el avalúo realizado por la Asociación de Valuadores del Bajío, A.C., es de </w:t>
      </w:r>
      <w:r w:rsidRPr="00AC7984">
        <w:rPr>
          <w:rFonts w:cs="Arial"/>
          <w:b/>
          <w:sz w:val="28"/>
          <w:szCs w:val="28"/>
        </w:rPr>
        <w:t>$</w:t>
      </w:r>
      <w:r w:rsidR="0044144E">
        <w:rPr>
          <w:rFonts w:cs="Arial"/>
          <w:b/>
          <w:sz w:val="28"/>
          <w:szCs w:val="28"/>
        </w:rPr>
        <w:t>1</w:t>
      </w:r>
      <w:r w:rsidR="005A4D28">
        <w:rPr>
          <w:rFonts w:cs="Arial"/>
          <w:b/>
          <w:sz w:val="28"/>
          <w:szCs w:val="28"/>
        </w:rPr>
        <w:t>09</w:t>
      </w:r>
      <w:r w:rsidR="001D6D69" w:rsidRPr="00AC7984">
        <w:rPr>
          <w:rFonts w:cs="Arial"/>
          <w:b/>
          <w:sz w:val="28"/>
          <w:szCs w:val="28"/>
        </w:rPr>
        <w:t>,</w:t>
      </w:r>
      <w:r w:rsidR="006074CE">
        <w:rPr>
          <w:rFonts w:cs="Arial"/>
          <w:b/>
          <w:sz w:val="28"/>
          <w:szCs w:val="28"/>
        </w:rPr>
        <w:t>000</w:t>
      </w:r>
      <w:r w:rsidR="001D6D69" w:rsidRPr="00AC7984">
        <w:rPr>
          <w:rFonts w:cs="Arial"/>
          <w:b/>
          <w:sz w:val="28"/>
          <w:szCs w:val="28"/>
        </w:rPr>
        <w:t>.00</w:t>
      </w:r>
      <w:r w:rsidRPr="00AC7984">
        <w:rPr>
          <w:rFonts w:cs="Arial"/>
          <w:b/>
          <w:sz w:val="28"/>
          <w:szCs w:val="28"/>
        </w:rPr>
        <w:t xml:space="preserve"> (</w:t>
      </w:r>
      <w:r w:rsidR="0044144E">
        <w:rPr>
          <w:rFonts w:cs="Arial"/>
          <w:b/>
          <w:sz w:val="28"/>
          <w:szCs w:val="28"/>
        </w:rPr>
        <w:t xml:space="preserve">Ciento </w:t>
      </w:r>
      <w:r w:rsidR="005A4D28">
        <w:rPr>
          <w:rFonts w:cs="Arial"/>
          <w:b/>
          <w:sz w:val="28"/>
          <w:szCs w:val="28"/>
        </w:rPr>
        <w:t>nueve</w:t>
      </w:r>
      <w:r w:rsidR="004B6419">
        <w:rPr>
          <w:rFonts w:cs="Arial"/>
          <w:b/>
          <w:sz w:val="28"/>
          <w:szCs w:val="28"/>
        </w:rPr>
        <w:t xml:space="preserve"> </w:t>
      </w:r>
      <w:r w:rsidR="002A3512">
        <w:rPr>
          <w:rFonts w:cs="Arial"/>
          <w:b/>
          <w:sz w:val="28"/>
          <w:szCs w:val="28"/>
        </w:rPr>
        <w:t>mil</w:t>
      </w:r>
      <w:r w:rsidR="002B0A08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M.N.),</w:t>
      </w:r>
      <w:r w:rsidRPr="00AC7984">
        <w:rPr>
          <w:rFonts w:cs="Arial"/>
          <w:sz w:val="28"/>
          <w:szCs w:val="28"/>
        </w:rPr>
        <w:t xml:space="preserve"> fijando el Comité la cantidad de </w:t>
      </w:r>
      <w:bookmarkStart w:id="0" w:name="_Hlk57290963"/>
      <w:r w:rsidRPr="00AC7984">
        <w:rPr>
          <w:rFonts w:cs="Arial"/>
          <w:b/>
          <w:sz w:val="28"/>
          <w:szCs w:val="28"/>
          <w:lang w:val="es-ES"/>
        </w:rPr>
        <w:t>$</w:t>
      </w:r>
      <w:r w:rsidR="00CB3EFE">
        <w:rPr>
          <w:rFonts w:cs="Arial"/>
          <w:b/>
          <w:sz w:val="28"/>
          <w:szCs w:val="28"/>
          <w:lang w:val="es-ES"/>
        </w:rPr>
        <w:t>1</w:t>
      </w:r>
      <w:r w:rsidR="00A04868">
        <w:rPr>
          <w:rFonts w:cs="Arial"/>
          <w:b/>
          <w:sz w:val="28"/>
          <w:szCs w:val="28"/>
          <w:lang w:val="es-ES"/>
        </w:rPr>
        <w:t>12</w:t>
      </w:r>
      <w:r w:rsidR="004B6419">
        <w:rPr>
          <w:rFonts w:cs="Arial"/>
          <w:b/>
          <w:sz w:val="28"/>
          <w:szCs w:val="28"/>
          <w:lang w:val="es-ES"/>
        </w:rPr>
        <w:t>,</w:t>
      </w:r>
      <w:r w:rsidR="00A04868">
        <w:rPr>
          <w:rFonts w:cs="Arial"/>
          <w:b/>
          <w:sz w:val="28"/>
          <w:szCs w:val="28"/>
          <w:lang w:val="es-ES"/>
        </w:rPr>
        <w:t>00</w:t>
      </w:r>
      <w:r w:rsidR="007F6B56">
        <w:rPr>
          <w:rFonts w:cs="Arial"/>
          <w:b/>
          <w:sz w:val="28"/>
          <w:szCs w:val="28"/>
          <w:lang w:val="es-ES"/>
        </w:rPr>
        <w:t>0</w:t>
      </w:r>
      <w:r w:rsidR="001D6D69" w:rsidRPr="00AC7984">
        <w:rPr>
          <w:rFonts w:cs="Arial"/>
          <w:b/>
          <w:sz w:val="28"/>
          <w:szCs w:val="28"/>
          <w:lang w:val="es-ES"/>
        </w:rPr>
        <w:t>.00</w:t>
      </w:r>
      <w:r w:rsidRPr="00AC7984">
        <w:rPr>
          <w:rFonts w:cs="Arial"/>
          <w:b/>
          <w:sz w:val="28"/>
          <w:szCs w:val="28"/>
          <w:lang w:val="es-ES"/>
        </w:rPr>
        <w:t xml:space="preserve"> (</w:t>
      </w:r>
      <w:r w:rsidR="00CB3EFE">
        <w:rPr>
          <w:rFonts w:cs="Arial"/>
          <w:b/>
          <w:sz w:val="28"/>
          <w:szCs w:val="28"/>
          <w:lang w:val="es-ES"/>
        </w:rPr>
        <w:t xml:space="preserve">Ciento </w:t>
      </w:r>
      <w:r w:rsidR="00A04868">
        <w:rPr>
          <w:rFonts w:cs="Arial"/>
          <w:b/>
          <w:sz w:val="28"/>
          <w:szCs w:val="28"/>
          <w:lang w:val="es-ES"/>
        </w:rPr>
        <w:t>doce</w:t>
      </w:r>
      <w:r w:rsidR="00785375">
        <w:rPr>
          <w:rFonts w:cs="Arial"/>
          <w:b/>
          <w:sz w:val="28"/>
          <w:szCs w:val="28"/>
          <w:lang w:val="es-ES"/>
        </w:rPr>
        <w:t xml:space="preserve"> mil</w:t>
      </w:r>
      <w:r w:rsidR="004B6419">
        <w:rPr>
          <w:rFonts w:cs="Arial"/>
          <w:b/>
          <w:sz w:val="28"/>
          <w:szCs w:val="28"/>
          <w:lang w:val="es-ES"/>
        </w:rPr>
        <w:t xml:space="preserve"> </w:t>
      </w:r>
      <w:r w:rsidRPr="00AC7984">
        <w:rPr>
          <w:rFonts w:cs="Arial"/>
          <w:b/>
          <w:sz w:val="28"/>
          <w:szCs w:val="28"/>
          <w:lang w:val="es-ES"/>
        </w:rPr>
        <w:t xml:space="preserve">pesos 00/100 M.N.) </w:t>
      </w:r>
      <w:bookmarkEnd w:id="0"/>
      <w:r w:rsidRPr="00AC7984">
        <w:rPr>
          <w:rFonts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127EC24E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somete a consideración de este Ayuntamiento la aprobación de la propuesta del siguiente:</w:t>
      </w:r>
    </w:p>
    <w:p w14:paraId="23F0E754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E755CF" w14:textId="2A00CA49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1BE41072" w14:textId="742659D6" w:rsidR="000C0D80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0C0D80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0C0D8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 la calle Río Mayo tramo de calle Centenario a </w:t>
      </w:r>
      <w:proofErr w:type="spellStart"/>
      <w:r w:rsidR="000C0D80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0C0D80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0C0D80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DF7DA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terreno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0F7C0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27.47</w:t>
      </w:r>
      <w:r w:rsidR="000F7C0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0F7C0A" w:rsidRPr="00A45D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veintisi</w:t>
      </w:r>
      <w:r w:rsidR="000F7C0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</w:t>
      </w:r>
      <w:r w:rsidR="000F7C0A" w:rsidRPr="00A45D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te </w:t>
      </w:r>
      <w:r w:rsidR="000F7C0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cuarenta y siete </w:t>
      </w:r>
      <w:r w:rsidR="000F7C0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0F7C0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0F7C0A" w:rsidRPr="00CB3EF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</w:t>
      </w:r>
      <w:r w:rsidR="000F7C0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</w:t>
      </w:r>
      <w:r w:rsidR="000F7C0A" w:rsidRPr="00CB3EF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0F7C0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20</w:t>
      </w:r>
      <w:r w:rsidR="000F7C0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F7C0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0F7C0A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0F7C0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veinticinco punto veinte metros cuadrados, del inmueble identificado como lote para fincar número 749-A de la calle Río Mayo actualmente número 1025-A del Barrio de San Miguel, actualmente colonia Las Margaritas</w:t>
      </w:r>
      <w:r w:rsidR="000761EC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</w:t>
      </w:r>
      <w:r w:rsidR="004B641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de esta ciudad</w:t>
      </w:r>
      <w:r w:rsidR="0011138A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; propiedad de </w:t>
      </w:r>
      <w:r w:rsidR="00FD4DB9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los </w:t>
      </w:r>
      <w:r w:rsidR="00170E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C.C Ma. Magdalena Estrada Lara</w:t>
      </w:r>
      <w:r w:rsidR="00170E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; </w:t>
      </w:r>
      <w:r w:rsidR="00170E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Graciela Lara Andrade y José Antonio Estrada Lara, </w:t>
      </w:r>
      <w:r w:rsidR="00170E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su carácter de herederos universales de la sucesión </w:t>
      </w:r>
      <w:proofErr w:type="spellStart"/>
      <w:r w:rsidR="00170E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intestamentaria</w:t>
      </w:r>
      <w:proofErr w:type="spellEnd"/>
      <w:r w:rsidR="00170E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De </w:t>
      </w:r>
      <w:proofErr w:type="spellStart"/>
      <w:r w:rsidR="00170E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Cujus</w:t>
      </w:r>
      <w:proofErr w:type="spellEnd"/>
      <w:r w:rsidR="006E24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70E84" w:rsidRPr="00CB3EF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170E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David Estrada Martínez</w:t>
      </w:r>
      <w:r w:rsidR="00FD4D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14:paraId="6E001ABE" w14:textId="77777777" w:rsidR="00FD4DB9" w:rsidRPr="00AC7984" w:rsidRDefault="00FD4DB9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15801785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</w:t>
      </w:r>
      <w:r w:rsidR="00461A5A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parte</w:t>
      </w:r>
      <w:r w:rsidR="00461A5A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afectada</w:t>
      </w:r>
      <w:r w:rsidR="00461A5A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</w:t>
      </w:r>
      <w:r w:rsidR="001D6D69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FD4DB9" w:rsidRPr="00FD4DB9">
        <w:rPr>
          <w:rFonts w:ascii="Arial" w:hAnsi="Arial" w:cs="Arial"/>
          <w:b/>
          <w:sz w:val="28"/>
          <w:szCs w:val="28"/>
          <w:lang w:val="es-ES"/>
        </w:rPr>
        <w:t>$1</w:t>
      </w:r>
      <w:r w:rsidR="000F7C0A">
        <w:rPr>
          <w:rFonts w:ascii="Arial" w:hAnsi="Arial" w:cs="Arial"/>
          <w:b/>
          <w:sz w:val="28"/>
          <w:szCs w:val="28"/>
          <w:lang w:val="es-ES"/>
        </w:rPr>
        <w:t>12</w:t>
      </w:r>
      <w:r w:rsidR="00FD4DB9" w:rsidRPr="00FD4DB9">
        <w:rPr>
          <w:rFonts w:ascii="Arial" w:hAnsi="Arial" w:cs="Arial"/>
          <w:b/>
          <w:sz w:val="28"/>
          <w:szCs w:val="28"/>
          <w:lang w:val="es-ES"/>
        </w:rPr>
        <w:t>,</w:t>
      </w:r>
      <w:r w:rsidR="000F7C0A">
        <w:rPr>
          <w:rFonts w:ascii="Arial" w:hAnsi="Arial" w:cs="Arial"/>
          <w:b/>
          <w:sz w:val="28"/>
          <w:szCs w:val="28"/>
          <w:lang w:val="es-ES"/>
        </w:rPr>
        <w:t>000</w:t>
      </w:r>
      <w:r w:rsidR="00FD4DB9" w:rsidRPr="00FD4DB9">
        <w:rPr>
          <w:rFonts w:ascii="Arial" w:hAnsi="Arial" w:cs="Arial"/>
          <w:b/>
          <w:sz w:val="28"/>
          <w:szCs w:val="28"/>
          <w:lang w:val="es-ES"/>
        </w:rPr>
        <w:t xml:space="preserve">.00 (Ciento </w:t>
      </w:r>
      <w:r w:rsidR="000F7C0A">
        <w:rPr>
          <w:rFonts w:ascii="Arial" w:hAnsi="Arial" w:cs="Arial"/>
          <w:b/>
          <w:sz w:val="28"/>
          <w:szCs w:val="28"/>
          <w:lang w:val="es-ES"/>
        </w:rPr>
        <w:t xml:space="preserve">doce </w:t>
      </w:r>
      <w:r w:rsidR="00FD4DB9" w:rsidRPr="00FD4DB9">
        <w:rPr>
          <w:rFonts w:ascii="Arial" w:hAnsi="Arial" w:cs="Arial"/>
          <w:b/>
          <w:sz w:val="28"/>
          <w:szCs w:val="28"/>
          <w:lang w:val="es-ES"/>
        </w:rPr>
        <w:t xml:space="preserve">mil pesos 00/100 M.N.) </w:t>
      </w:r>
      <w:r w:rsidRPr="002A3512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14:paraId="5D439871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FA66174" w14:textId="42D0B45D" w:rsidR="00FE5FBB" w:rsidRDefault="00FE5FBB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BA41BF1" w14:textId="77777777" w:rsidR="000C0D80" w:rsidRPr="00AC7984" w:rsidRDefault="000C0D80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8A4D5AC" w14:textId="77777777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A T E N T A M E N T E</w:t>
      </w:r>
    </w:p>
    <w:p w14:paraId="06A5F4F7" w14:textId="77777777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“EL TRABAJO TODO LO VENCE”</w:t>
      </w:r>
    </w:p>
    <w:p w14:paraId="27B3542A" w14:textId="77777777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“2021, AÑO DE LA INDEPENDENCIA”</w:t>
      </w:r>
    </w:p>
    <w:p w14:paraId="25B09E16" w14:textId="4AB6FAB5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León, </w:t>
      </w:r>
      <w:proofErr w:type="spellStart"/>
      <w:r w:rsidRPr="001F2081">
        <w:rPr>
          <w:rFonts w:ascii="Arial" w:hAnsi="Arial" w:cs="Arial"/>
          <w:b/>
          <w:sz w:val="24"/>
          <w:szCs w:val="24"/>
        </w:rPr>
        <w:t>Gto</w:t>
      </w:r>
      <w:proofErr w:type="spellEnd"/>
      <w:r w:rsidRPr="001F2081">
        <w:rPr>
          <w:rFonts w:ascii="Arial" w:hAnsi="Arial" w:cs="Arial"/>
          <w:b/>
          <w:sz w:val="24"/>
          <w:szCs w:val="24"/>
        </w:rPr>
        <w:t xml:space="preserve">., </w:t>
      </w:r>
      <w:r w:rsidR="00A6608A">
        <w:rPr>
          <w:rFonts w:ascii="Arial" w:hAnsi="Arial" w:cs="Arial"/>
          <w:b/>
          <w:sz w:val="24"/>
          <w:szCs w:val="24"/>
        </w:rPr>
        <w:t>06</w:t>
      </w:r>
      <w:r>
        <w:rPr>
          <w:rFonts w:ascii="Arial" w:hAnsi="Arial" w:cs="Arial"/>
          <w:b/>
          <w:sz w:val="24"/>
          <w:szCs w:val="24"/>
        </w:rPr>
        <w:t xml:space="preserve"> de </w:t>
      </w:r>
      <w:r w:rsidR="006E24DD">
        <w:rPr>
          <w:rFonts w:ascii="Arial" w:hAnsi="Arial" w:cs="Arial"/>
          <w:b/>
          <w:sz w:val="24"/>
          <w:szCs w:val="24"/>
        </w:rPr>
        <w:t>septiembre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F2081">
        <w:rPr>
          <w:rFonts w:ascii="Arial" w:hAnsi="Arial" w:cs="Arial"/>
          <w:b/>
          <w:sz w:val="24"/>
          <w:szCs w:val="24"/>
        </w:rPr>
        <w:t>de 2021</w:t>
      </w:r>
    </w:p>
    <w:p w14:paraId="03AD68C5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</w:p>
    <w:p w14:paraId="2E98F894" w14:textId="77777777" w:rsidR="000C0D80" w:rsidRPr="001F2081" w:rsidRDefault="000C0D80" w:rsidP="000C0D80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INTEGRANTES DEL COMITÉ DE ADQUISICIONES, ENAJENACIONES, ARRENDAMIENTOS, COMODATOS Y CONTRATACION DE SERVICIOS DEL MUNICIPIO DE LEÓN, GUANAJUATO.</w:t>
      </w:r>
    </w:p>
    <w:p w14:paraId="3D850348" w14:textId="77777777" w:rsidR="000C0D80" w:rsidRDefault="000C0D80" w:rsidP="000C0D80">
      <w:pPr>
        <w:tabs>
          <w:tab w:val="left" w:pos="5835"/>
        </w:tabs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ab/>
      </w:r>
    </w:p>
    <w:p w14:paraId="32DBBFDE" w14:textId="77777777" w:rsidR="000C0D80" w:rsidRPr="003F4D20" w:rsidRDefault="000C0D80" w:rsidP="000C0D80">
      <w:pPr>
        <w:jc w:val="center"/>
        <w:rPr>
          <w:rFonts w:ascii="Arial" w:hAnsi="Arial" w:cs="Arial"/>
          <w:b/>
        </w:rPr>
      </w:pPr>
      <w:r w:rsidRPr="003F4D20">
        <w:rPr>
          <w:rFonts w:ascii="Arial" w:hAnsi="Arial" w:cs="Arial"/>
          <w:b/>
        </w:rPr>
        <w:t>“La administración pública municipal</w:t>
      </w:r>
      <w:r>
        <w:rPr>
          <w:rFonts w:ascii="Arial" w:hAnsi="Arial" w:cs="Arial"/>
          <w:b/>
        </w:rPr>
        <w:t xml:space="preserve"> de León, y las personas que </w:t>
      </w:r>
      <w:r w:rsidRPr="003F4D20">
        <w:rPr>
          <w:rFonts w:ascii="Arial" w:hAnsi="Arial" w:cs="Arial"/>
          <w:b/>
        </w:rPr>
        <w:t>formamos parte de ella, nos comprometemos a garantizar el derecho de las mujeres a vivir libres de violencia”</w:t>
      </w:r>
    </w:p>
    <w:p w14:paraId="335C71E7" w14:textId="77777777" w:rsidR="000C0D80" w:rsidRPr="009D4B04" w:rsidRDefault="000C0D80" w:rsidP="000C0D80">
      <w:pPr>
        <w:jc w:val="center"/>
      </w:pPr>
    </w:p>
    <w:p w14:paraId="7C8A84FA" w14:textId="77777777" w:rsidR="000C0D80" w:rsidRPr="00732A12" w:rsidRDefault="000C0D80" w:rsidP="000C0D80">
      <w:pPr>
        <w:jc w:val="both"/>
      </w:pPr>
    </w:p>
    <w:p w14:paraId="0A6733DF" w14:textId="4EA81F00" w:rsidR="000C0D80" w:rsidRPr="001F2081" w:rsidRDefault="000C0D80" w:rsidP="000C0D8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LETICIA VILLEGAS NAVA</w:t>
      </w:r>
    </w:p>
    <w:p w14:paraId="343DAF14" w14:textId="77777777" w:rsidR="000C0D80" w:rsidRPr="001F2081" w:rsidRDefault="000C0D80" w:rsidP="000C0D80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SÍNDICO</w:t>
      </w:r>
      <w:r w:rsidRPr="001F2081">
        <w:rPr>
          <w:rFonts w:ascii="Arial" w:hAnsi="Arial" w:cs="Arial"/>
          <w:b/>
          <w:sz w:val="24"/>
          <w:szCs w:val="24"/>
        </w:rPr>
        <w:tab/>
      </w:r>
    </w:p>
    <w:p w14:paraId="6AF41851" w14:textId="77777777" w:rsidR="00D73DD1" w:rsidRDefault="00D73DD1" w:rsidP="000C0D80">
      <w:pPr>
        <w:spacing w:after="0"/>
        <w:jc w:val="right"/>
        <w:rPr>
          <w:rFonts w:ascii="Cambria" w:hAnsi="Cambria" w:cs="Arial"/>
          <w:b/>
          <w:color w:val="FF0000"/>
          <w:sz w:val="24"/>
          <w:szCs w:val="24"/>
        </w:rPr>
      </w:pPr>
    </w:p>
    <w:p w14:paraId="69E0B705" w14:textId="0CE0A70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GILBERTO LÓPEZ JIMÉNEZ                          </w:t>
      </w:r>
    </w:p>
    <w:p w14:paraId="6CDA38FE" w14:textId="4007851E" w:rsidR="000C0D80" w:rsidRPr="001F2081" w:rsidRDefault="004E6EA8" w:rsidP="004E6EA8">
      <w:pPr>
        <w:tabs>
          <w:tab w:val="left" w:pos="230"/>
          <w:tab w:val="right" w:pos="8838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0C0D80" w:rsidRPr="001F2081">
        <w:rPr>
          <w:rFonts w:ascii="Arial" w:hAnsi="Arial" w:cs="Arial"/>
          <w:b/>
          <w:sz w:val="24"/>
          <w:szCs w:val="24"/>
        </w:rPr>
        <w:t xml:space="preserve">REGIDOR                                                 </w:t>
      </w:r>
    </w:p>
    <w:p w14:paraId="7CA1B517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ANA MARÍA CARPIO MENDOZA</w:t>
      </w:r>
    </w:p>
    <w:p w14:paraId="62AD33DB" w14:textId="77777777" w:rsidR="000C0D80" w:rsidRPr="001F2081" w:rsidRDefault="000C0D80" w:rsidP="000C0D80">
      <w:pPr>
        <w:tabs>
          <w:tab w:val="center" w:pos="4277"/>
        </w:tabs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REGIDORA</w:t>
      </w:r>
    </w:p>
    <w:p w14:paraId="08E79A77" w14:textId="77777777" w:rsidR="00643C5F" w:rsidRDefault="00643C5F" w:rsidP="000C0D80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5CD4109E" w14:textId="77777777" w:rsidR="00643C5F" w:rsidRDefault="00643C5F" w:rsidP="000C0D80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4E2EC581" w14:textId="77777777" w:rsidR="00A6608A" w:rsidRDefault="00A6608A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21775255" w14:textId="77777777" w:rsidR="00A6608A" w:rsidRDefault="00A6608A" w:rsidP="004E6EA8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2AB02296" w14:textId="799E4EE2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422BA018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lastRenderedPageBreak/>
        <w:t xml:space="preserve">                                                                    REGIDORA</w:t>
      </w:r>
    </w:p>
    <w:p w14:paraId="7AA584BB" w14:textId="727AA982" w:rsidR="000C0D80" w:rsidRDefault="00A6608A" w:rsidP="000C0D8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14:paraId="3AE1FD22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REGIDOR</w:t>
      </w:r>
    </w:p>
    <w:p w14:paraId="0AB8DD4B" w14:textId="77777777" w:rsidR="000C0D80" w:rsidRDefault="000C0D80" w:rsidP="000C0D8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0D2B360B" w14:textId="77777777" w:rsidR="005B09B6" w:rsidRDefault="005B09B6" w:rsidP="000C0D8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3B7D0422" w14:textId="7B8AB007" w:rsidR="005B09B6" w:rsidRPr="004E6EA8" w:rsidRDefault="005B09B6" w:rsidP="005B09B6">
      <w:pPr>
        <w:tabs>
          <w:tab w:val="left" w:pos="1725"/>
          <w:tab w:val="right" w:pos="8554"/>
        </w:tabs>
        <w:spacing w:after="0"/>
        <w:jc w:val="center"/>
        <w:rPr>
          <w:rFonts w:ascii="Arial Rounded MT Bold" w:hAnsi="Arial Rounded MT Bold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                                                                 </w:t>
      </w:r>
    </w:p>
    <w:p w14:paraId="490E6849" w14:textId="7C67E35D" w:rsidR="000C0D80" w:rsidRPr="001F2081" w:rsidRDefault="000C0D80" w:rsidP="000C0D8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GABRIELA DEL CARMEN ECHEVERRÍA GONZÁLEZ</w:t>
      </w:r>
    </w:p>
    <w:p w14:paraId="48C3914F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                                    REGIDORA</w:t>
      </w:r>
    </w:p>
    <w:p w14:paraId="11AA66E8" w14:textId="77777777" w:rsidR="000C0D80" w:rsidRPr="001F2081" w:rsidRDefault="000C0D80" w:rsidP="000C0D80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513A98A3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</w:p>
    <w:p w14:paraId="4FFE948F" w14:textId="1D5B58B0" w:rsidR="000C0D80" w:rsidRDefault="00A6608A" w:rsidP="000C0D8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</w:p>
    <w:p w14:paraId="749608A3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REGIDORA</w:t>
      </w:r>
    </w:p>
    <w:p w14:paraId="3AD65B7D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516B96A9" w14:textId="77777777" w:rsidR="00461A5A" w:rsidRPr="00461A5A" w:rsidRDefault="00461A5A" w:rsidP="00461A5A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656EDF1D" w14:textId="77777777" w:rsidR="000C0D80" w:rsidRPr="001F2081" w:rsidRDefault="000C0D80" w:rsidP="00461A5A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C.P. GUILLERMO MORALES RUIZ ESPARZA</w:t>
      </w:r>
    </w:p>
    <w:p w14:paraId="69723D04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REPRESENTANTE CIUDADANO</w:t>
      </w:r>
    </w:p>
    <w:p w14:paraId="5E9BA85B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</w:p>
    <w:p w14:paraId="45651474" w14:textId="77777777" w:rsidR="00643C5F" w:rsidRDefault="00643C5F" w:rsidP="000C0D80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2A2151B6" w14:textId="6AA5699B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LIC. LUIS LORENZO SANDOVAL ASCENCIO</w:t>
      </w:r>
    </w:p>
    <w:p w14:paraId="5B488769" w14:textId="77777777" w:rsidR="000C0D80" w:rsidRPr="001F2081" w:rsidRDefault="000C0D80" w:rsidP="000C0D80">
      <w:pPr>
        <w:tabs>
          <w:tab w:val="left" w:pos="4873"/>
        </w:tabs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REPRESENTANTE CIUDADANO</w:t>
      </w:r>
    </w:p>
    <w:p w14:paraId="087FAE40" w14:textId="77777777" w:rsidR="000C0D80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7A0AD21C" w14:textId="2EC4FA05" w:rsidR="00643C5F" w:rsidRDefault="000C0D80" w:rsidP="00461A5A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461A5A">
        <w:rPr>
          <w:rFonts w:ascii="Arial" w:hAnsi="Arial" w:cs="Arial"/>
          <w:b/>
          <w:color w:val="FF0000"/>
          <w:sz w:val="24"/>
          <w:szCs w:val="24"/>
        </w:rPr>
        <w:t xml:space="preserve">                                                            </w:t>
      </w:r>
    </w:p>
    <w:p w14:paraId="02973562" w14:textId="128FFE79" w:rsidR="000C0D80" w:rsidRPr="004E6EA8" w:rsidRDefault="004E6EA8" w:rsidP="004E6EA8">
      <w:pPr>
        <w:tabs>
          <w:tab w:val="left" w:pos="1725"/>
          <w:tab w:val="right" w:pos="8554"/>
        </w:tabs>
        <w:spacing w:after="0"/>
        <w:jc w:val="center"/>
        <w:rPr>
          <w:rFonts w:ascii="Arial Rounded MT Bold" w:hAnsi="Arial Rounded MT Bold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ab/>
        <w:t xml:space="preserve">                                     </w:t>
      </w:r>
      <w:bookmarkStart w:id="1" w:name="_GoBack"/>
      <w:bookmarkEnd w:id="1"/>
    </w:p>
    <w:p w14:paraId="7DE7B469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MTRO. URIEL IZASKÚN GONZÁLEZ LÓPEZ</w:t>
      </w:r>
    </w:p>
    <w:p w14:paraId="441DC486" w14:textId="4310C799" w:rsidR="008118C5" w:rsidRPr="00D73DD1" w:rsidRDefault="000C0D80" w:rsidP="00D73DD1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REPRESENTANTE CIUDADANO</w:t>
      </w:r>
    </w:p>
    <w:sectPr w:rsidR="008118C5" w:rsidRPr="00D73D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36F15" w14:textId="77777777" w:rsidR="008B0A69" w:rsidRDefault="008B0A69" w:rsidP="00A66BDE">
      <w:pPr>
        <w:spacing w:after="0" w:line="240" w:lineRule="auto"/>
      </w:pPr>
      <w:r>
        <w:separator/>
      </w:r>
    </w:p>
  </w:endnote>
  <w:endnote w:type="continuationSeparator" w:id="0">
    <w:p w14:paraId="56B26466" w14:textId="77777777" w:rsidR="008B0A69" w:rsidRDefault="008B0A69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F4FA1" w14:textId="77777777" w:rsidR="000101FA" w:rsidRDefault="000101F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E9B4B" w14:textId="4B011DB5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="00EB0B5F" w:rsidRPr="008E5E3F">
      <w:rPr>
        <w:rFonts w:ascii="Arial" w:eastAsia="Times New Roman" w:hAnsi="Arial" w:cs="Arial"/>
        <w:sz w:val="12"/>
        <w:szCs w:val="12"/>
        <w:lang w:val="es-ES" w:eastAsia="es-ES"/>
      </w:rPr>
      <w:t>“PAVIMENTACIÓN DE LA CALLE RÍO MAYO TRAMO DE CALLE CENTENARIO A BLVD. HERMANOS ALDAMA”</w:t>
    </w:r>
    <w:r w:rsidR="00EB0B5F"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, 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RESPECTO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r w:rsidR="000101FA">
      <w:rPr>
        <w:rFonts w:ascii="Arial" w:hAnsi="Arial" w:cs="Arial"/>
        <w:sz w:val="12"/>
        <w:szCs w:val="12"/>
      </w:rPr>
      <w:t>27</w:t>
    </w:r>
    <w:r w:rsidR="008C3CB6" w:rsidRPr="008C3CB6">
      <w:rPr>
        <w:rFonts w:ascii="Arial" w:hAnsi="Arial" w:cs="Arial"/>
        <w:sz w:val="12"/>
        <w:szCs w:val="12"/>
      </w:rPr>
      <w:t>.</w:t>
    </w:r>
    <w:r w:rsidR="000101FA">
      <w:rPr>
        <w:rFonts w:ascii="Arial" w:hAnsi="Arial" w:cs="Arial"/>
        <w:sz w:val="12"/>
        <w:szCs w:val="12"/>
      </w:rPr>
      <w:t>47</w:t>
    </w:r>
    <w:r w:rsidR="008C3CB6" w:rsidRPr="008C3CB6">
      <w:rPr>
        <w:rFonts w:ascii="Arial" w:hAnsi="Arial" w:cs="Arial"/>
        <w:sz w:val="12"/>
        <w:szCs w:val="12"/>
      </w:rPr>
      <w:t xml:space="preserve"> m2</w:t>
    </w:r>
    <w:r w:rsidR="00CB3EFE">
      <w:rPr>
        <w:rFonts w:ascii="Arial" w:hAnsi="Arial" w:cs="Arial"/>
        <w:sz w:val="12"/>
        <w:szCs w:val="12"/>
      </w:rPr>
      <w:t xml:space="preserve"> Y UNA SUPERFICE DE CONSTRUCCIÓN DE 2</w:t>
    </w:r>
    <w:r w:rsidR="000101FA">
      <w:rPr>
        <w:rFonts w:ascii="Arial" w:hAnsi="Arial" w:cs="Arial"/>
        <w:sz w:val="12"/>
        <w:szCs w:val="12"/>
      </w:rPr>
      <w:t>5</w:t>
    </w:r>
    <w:r w:rsidR="00CB3EFE">
      <w:rPr>
        <w:rFonts w:ascii="Arial" w:hAnsi="Arial" w:cs="Arial"/>
        <w:sz w:val="12"/>
        <w:szCs w:val="12"/>
      </w:rPr>
      <w:t>.</w:t>
    </w:r>
    <w:r w:rsidR="000101FA">
      <w:rPr>
        <w:rFonts w:ascii="Arial" w:hAnsi="Arial" w:cs="Arial"/>
        <w:sz w:val="12"/>
        <w:szCs w:val="12"/>
      </w:rPr>
      <w:t>20</w:t>
    </w:r>
    <w:r w:rsidR="00CB3EFE">
      <w:rPr>
        <w:rFonts w:ascii="Arial" w:hAnsi="Arial" w:cs="Arial"/>
        <w:sz w:val="12"/>
        <w:szCs w:val="12"/>
      </w:rPr>
      <w:t xml:space="preserve"> </w:t>
    </w:r>
    <w:r w:rsidR="00CB3EFE" w:rsidRPr="00CB3EFE">
      <w:rPr>
        <w:rFonts w:ascii="Arial" w:hAnsi="Arial" w:cs="Arial"/>
        <w:sz w:val="12"/>
        <w:szCs w:val="12"/>
      </w:rPr>
      <w:t>m2</w:t>
    </w:r>
    <w:r w:rsidRPr="00BE0717">
      <w:rPr>
        <w:rFonts w:ascii="Arial" w:hAnsi="Arial" w:cs="Arial"/>
        <w:sz w:val="12"/>
        <w:szCs w:val="12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8712C" w14:textId="77777777" w:rsidR="000101FA" w:rsidRDefault="000101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D33D0" w14:textId="77777777" w:rsidR="008B0A69" w:rsidRDefault="008B0A69" w:rsidP="00A66BDE">
      <w:pPr>
        <w:spacing w:after="0" w:line="240" w:lineRule="auto"/>
      </w:pPr>
      <w:r>
        <w:separator/>
      </w:r>
    </w:p>
  </w:footnote>
  <w:footnote w:type="continuationSeparator" w:id="0">
    <w:p w14:paraId="60D29373" w14:textId="77777777" w:rsidR="008B0A69" w:rsidRDefault="008B0A69" w:rsidP="00A6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84121" w14:textId="77777777" w:rsidR="000101FA" w:rsidRDefault="000101F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2B9E6" w14:textId="6B52D88B" w:rsidR="00F26169" w:rsidRDefault="00F26169" w:rsidP="00F26169">
    <w:pPr>
      <w:pStyle w:val="Encabezado"/>
      <w:jc w:val="right"/>
    </w:pPr>
    <w:r w:rsidRPr="00AC7984">
      <w:rPr>
        <w:noProof/>
        <w:sz w:val="28"/>
        <w:szCs w:val="28"/>
        <w:lang w:eastAsia="es-MX"/>
      </w:rPr>
      <w:drawing>
        <wp:inline distT="0" distB="0" distL="0" distR="0" wp14:anchorId="644A388A" wp14:editId="0E6803A4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4DC8D" w14:textId="77777777" w:rsidR="000101FA" w:rsidRDefault="000101F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C5"/>
    <w:rsid w:val="00002FF1"/>
    <w:rsid w:val="000101FA"/>
    <w:rsid w:val="00015638"/>
    <w:rsid w:val="000319F1"/>
    <w:rsid w:val="00051948"/>
    <w:rsid w:val="000745B2"/>
    <w:rsid w:val="00075C68"/>
    <w:rsid w:val="000761EC"/>
    <w:rsid w:val="000B3C8E"/>
    <w:rsid w:val="000C0BD9"/>
    <w:rsid w:val="000C0D80"/>
    <w:rsid w:val="000D6BA2"/>
    <w:rsid w:val="000F02ED"/>
    <w:rsid w:val="000F7C0A"/>
    <w:rsid w:val="00102FE4"/>
    <w:rsid w:val="0011138A"/>
    <w:rsid w:val="00142B29"/>
    <w:rsid w:val="00145046"/>
    <w:rsid w:val="00170E84"/>
    <w:rsid w:val="001D6D69"/>
    <w:rsid w:val="001E6AF6"/>
    <w:rsid w:val="002048F7"/>
    <w:rsid w:val="00214B6F"/>
    <w:rsid w:val="0025336C"/>
    <w:rsid w:val="002976F4"/>
    <w:rsid w:val="002A0761"/>
    <w:rsid w:val="002A3512"/>
    <w:rsid w:val="002B0A08"/>
    <w:rsid w:val="002B0AB9"/>
    <w:rsid w:val="002C653F"/>
    <w:rsid w:val="002E1228"/>
    <w:rsid w:val="002E5466"/>
    <w:rsid w:val="002F083C"/>
    <w:rsid w:val="00367799"/>
    <w:rsid w:val="003726E6"/>
    <w:rsid w:val="00373D87"/>
    <w:rsid w:val="003D1D1C"/>
    <w:rsid w:val="00422DB0"/>
    <w:rsid w:val="0044144E"/>
    <w:rsid w:val="00461A5A"/>
    <w:rsid w:val="00480B30"/>
    <w:rsid w:val="00486308"/>
    <w:rsid w:val="004913E2"/>
    <w:rsid w:val="004B6419"/>
    <w:rsid w:val="004D2450"/>
    <w:rsid w:val="004E6EA8"/>
    <w:rsid w:val="00503631"/>
    <w:rsid w:val="0052050D"/>
    <w:rsid w:val="0055369D"/>
    <w:rsid w:val="005713CB"/>
    <w:rsid w:val="005A4D28"/>
    <w:rsid w:val="005B09B6"/>
    <w:rsid w:val="005D567C"/>
    <w:rsid w:val="005E7040"/>
    <w:rsid w:val="005F2FD9"/>
    <w:rsid w:val="006074CE"/>
    <w:rsid w:val="00614926"/>
    <w:rsid w:val="00643C5F"/>
    <w:rsid w:val="00670775"/>
    <w:rsid w:val="00683B16"/>
    <w:rsid w:val="006912D3"/>
    <w:rsid w:val="006A203B"/>
    <w:rsid w:val="006D4191"/>
    <w:rsid w:val="006E24DD"/>
    <w:rsid w:val="007058B4"/>
    <w:rsid w:val="00733C42"/>
    <w:rsid w:val="00736768"/>
    <w:rsid w:val="007440ED"/>
    <w:rsid w:val="00777C2A"/>
    <w:rsid w:val="00785375"/>
    <w:rsid w:val="00795862"/>
    <w:rsid w:val="007A441B"/>
    <w:rsid w:val="007C2F60"/>
    <w:rsid w:val="007F6B56"/>
    <w:rsid w:val="008108B4"/>
    <w:rsid w:val="008118C5"/>
    <w:rsid w:val="00840F67"/>
    <w:rsid w:val="008434DA"/>
    <w:rsid w:val="00844212"/>
    <w:rsid w:val="008724DE"/>
    <w:rsid w:val="00876CAA"/>
    <w:rsid w:val="008846EF"/>
    <w:rsid w:val="008B0A69"/>
    <w:rsid w:val="008B7EB1"/>
    <w:rsid w:val="008C3CB6"/>
    <w:rsid w:val="008D69FD"/>
    <w:rsid w:val="008E5E3F"/>
    <w:rsid w:val="008E672E"/>
    <w:rsid w:val="008F6BE2"/>
    <w:rsid w:val="00925008"/>
    <w:rsid w:val="00926467"/>
    <w:rsid w:val="00930F27"/>
    <w:rsid w:val="00966B31"/>
    <w:rsid w:val="00966E12"/>
    <w:rsid w:val="00985CA2"/>
    <w:rsid w:val="009A024C"/>
    <w:rsid w:val="009B0C6F"/>
    <w:rsid w:val="009B7171"/>
    <w:rsid w:val="009D5526"/>
    <w:rsid w:val="009E1DD4"/>
    <w:rsid w:val="009F5AD7"/>
    <w:rsid w:val="00A04868"/>
    <w:rsid w:val="00A42F31"/>
    <w:rsid w:val="00A45D4C"/>
    <w:rsid w:val="00A6608A"/>
    <w:rsid w:val="00A66BDE"/>
    <w:rsid w:val="00A8643A"/>
    <w:rsid w:val="00A958FC"/>
    <w:rsid w:val="00AC7984"/>
    <w:rsid w:val="00AD2943"/>
    <w:rsid w:val="00AF76C2"/>
    <w:rsid w:val="00B26963"/>
    <w:rsid w:val="00B773F3"/>
    <w:rsid w:val="00B85BA1"/>
    <w:rsid w:val="00BA60E7"/>
    <w:rsid w:val="00BC0429"/>
    <w:rsid w:val="00BC5FCB"/>
    <w:rsid w:val="00BD65DE"/>
    <w:rsid w:val="00BE0717"/>
    <w:rsid w:val="00BF2A20"/>
    <w:rsid w:val="00C01340"/>
    <w:rsid w:val="00C037B7"/>
    <w:rsid w:val="00C201C1"/>
    <w:rsid w:val="00C367BC"/>
    <w:rsid w:val="00C64F25"/>
    <w:rsid w:val="00CB04A8"/>
    <w:rsid w:val="00CB3EFE"/>
    <w:rsid w:val="00CB46D0"/>
    <w:rsid w:val="00CD245A"/>
    <w:rsid w:val="00CF413B"/>
    <w:rsid w:val="00D00B11"/>
    <w:rsid w:val="00D0436D"/>
    <w:rsid w:val="00D73DD1"/>
    <w:rsid w:val="00DB3DE0"/>
    <w:rsid w:val="00DD7F1E"/>
    <w:rsid w:val="00DF7DA5"/>
    <w:rsid w:val="00E13FC7"/>
    <w:rsid w:val="00E22EF1"/>
    <w:rsid w:val="00E53B64"/>
    <w:rsid w:val="00E76E58"/>
    <w:rsid w:val="00E80D3C"/>
    <w:rsid w:val="00EB0B5F"/>
    <w:rsid w:val="00F14D05"/>
    <w:rsid w:val="00F26169"/>
    <w:rsid w:val="00F334C5"/>
    <w:rsid w:val="00F42ED3"/>
    <w:rsid w:val="00F53BDC"/>
    <w:rsid w:val="00F61E8B"/>
    <w:rsid w:val="00F74520"/>
    <w:rsid w:val="00F85586"/>
    <w:rsid w:val="00FD4DB9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9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1121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Iliana Navarro Pedroza</cp:lastModifiedBy>
  <cp:revision>21</cp:revision>
  <cp:lastPrinted>2021-05-21T13:23:00Z</cp:lastPrinted>
  <dcterms:created xsi:type="dcterms:W3CDTF">2021-08-31T17:59:00Z</dcterms:created>
  <dcterms:modified xsi:type="dcterms:W3CDTF">2021-09-09T17:43:00Z</dcterms:modified>
</cp:coreProperties>
</file>