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3F85" w14:textId="77777777" w:rsidR="00AE23DA" w:rsidRDefault="00AE23DA" w:rsidP="00A65899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noProof/>
          <w:lang w:eastAsia="es-MX"/>
        </w:rPr>
        <w:drawing>
          <wp:inline distT="0" distB="0" distL="0" distR="0" wp14:anchorId="1E45024C" wp14:editId="5875D894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6B318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B8243B">
        <w:rPr>
          <w:rFonts w:ascii="Arial" w:hAnsi="Arial" w:cs="Arial"/>
          <w:b/>
          <w:sz w:val="26"/>
          <w:szCs w:val="26"/>
        </w:rPr>
        <w:t>H. AYUNTAMIENTO DE LEÓN, GUANAJUATO</w:t>
      </w:r>
    </w:p>
    <w:p w14:paraId="2C41A192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B8243B">
        <w:rPr>
          <w:rFonts w:ascii="Arial" w:hAnsi="Arial" w:cs="Arial"/>
          <w:b/>
          <w:sz w:val="26"/>
          <w:szCs w:val="26"/>
        </w:rPr>
        <w:t>P R E S E N T E.</w:t>
      </w:r>
    </w:p>
    <w:p w14:paraId="6CE02FA2" w14:textId="77777777" w:rsidR="00AE23DA" w:rsidRPr="00B8243B" w:rsidRDefault="00AE23DA" w:rsidP="00A65899">
      <w:pPr>
        <w:pStyle w:val="Subttulo"/>
        <w:spacing w:line="240" w:lineRule="auto"/>
        <w:jc w:val="both"/>
        <w:rPr>
          <w:b w:val="0"/>
          <w:sz w:val="26"/>
          <w:szCs w:val="26"/>
        </w:rPr>
      </w:pPr>
    </w:p>
    <w:p w14:paraId="50C5AFF2" w14:textId="77777777" w:rsidR="007C49B6" w:rsidRPr="00B8243B" w:rsidRDefault="007C49B6" w:rsidP="00A65899">
      <w:pPr>
        <w:pStyle w:val="Subttulo"/>
        <w:spacing w:line="240" w:lineRule="auto"/>
        <w:jc w:val="both"/>
        <w:rPr>
          <w:b w:val="0"/>
          <w:sz w:val="26"/>
          <w:szCs w:val="26"/>
        </w:rPr>
      </w:pPr>
    </w:p>
    <w:p w14:paraId="0EBF0990" w14:textId="77777777" w:rsidR="00AE23DA" w:rsidRPr="00B8243B" w:rsidRDefault="00AE23DA" w:rsidP="00A65899">
      <w:pPr>
        <w:pStyle w:val="Subttulo"/>
        <w:spacing w:line="240" w:lineRule="auto"/>
        <w:jc w:val="both"/>
        <w:rPr>
          <w:b w:val="0"/>
          <w:sz w:val="26"/>
          <w:szCs w:val="26"/>
        </w:rPr>
      </w:pPr>
      <w:r w:rsidRPr="00B8243B">
        <w:rPr>
          <w:b w:val="0"/>
          <w:sz w:val="26"/>
          <w:szCs w:val="26"/>
        </w:rPr>
        <w:t>Los suscritos integrantes de la Comisión de Turismo, con fundamento en los artículos</w:t>
      </w:r>
      <w:r w:rsidRPr="00B8243B">
        <w:rPr>
          <w:sz w:val="26"/>
          <w:szCs w:val="26"/>
        </w:rPr>
        <w:t xml:space="preserve"> </w:t>
      </w:r>
      <w:r w:rsidRPr="00B8243B">
        <w:rPr>
          <w:b w:val="0"/>
          <w:sz w:val="26"/>
          <w:szCs w:val="26"/>
        </w:rPr>
        <w:t>50, 56, 66, 70 y 71 del Reglamento Interior del H. Ayuntamiento de León, Guanajuato, sometemos a este cuerpo edilicio la propuesta que se formula al final del presente dictamen, con base en las siguientes:</w:t>
      </w:r>
    </w:p>
    <w:p w14:paraId="51DEA4C4" w14:textId="77777777" w:rsidR="00AE23DA" w:rsidRPr="00B8243B" w:rsidRDefault="00AE23DA" w:rsidP="00A65899">
      <w:pPr>
        <w:pStyle w:val="Subttulo"/>
        <w:spacing w:line="240" w:lineRule="auto"/>
        <w:jc w:val="both"/>
        <w:rPr>
          <w:b w:val="0"/>
          <w:sz w:val="26"/>
          <w:szCs w:val="26"/>
        </w:rPr>
      </w:pPr>
    </w:p>
    <w:p w14:paraId="403C967D" w14:textId="4AFBA45A" w:rsidR="00AE23DA" w:rsidRDefault="00AE23DA" w:rsidP="00A65899">
      <w:pPr>
        <w:pStyle w:val="Subttulo"/>
        <w:spacing w:line="240" w:lineRule="auto"/>
        <w:jc w:val="both"/>
        <w:rPr>
          <w:b w:val="0"/>
          <w:sz w:val="26"/>
          <w:szCs w:val="26"/>
        </w:rPr>
      </w:pPr>
    </w:p>
    <w:p w14:paraId="6F660C6E" w14:textId="77777777" w:rsidR="00AE23DA" w:rsidRDefault="00AE23DA" w:rsidP="00A65899">
      <w:pPr>
        <w:spacing w:after="0" w:line="240" w:lineRule="auto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B8243B">
        <w:rPr>
          <w:rFonts w:ascii="Arial" w:hAnsi="Arial" w:cs="Arial"/>
          <w:b/>
          <w:sz w:val="26"/>
          <w:szCs w:val="26"/>
        </w:rPr>
        <w:t>C O N S I D E R A C I O N E S</w:t>
      </w:r>
    </w:p>
    <w:p w14:paraId="38F7BBB1" w14:textId="77777777" w:rsidR="00AE23DA" w:rsidRPr="00B8243B" w:rsidRDefault="00AE23DA" w:rsidP="00A65899">
      <w:pPr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14:paraId="3F82A143" w14:textId="1C4E3936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I.</w:t>
      </w:r>
      <w:r w:rsidR="00690B48">
        <w:rPr>
          <w:rFonts w:ascii="Arial" w:hAnsi="Arial" w:cs="Arial"/>
          <w:b/>
          <w:color w:val="000000" w:themeColor="text1"/>
          <w:sz w:val="26"/>
          <w:szCs w:val="26"/>
        </w:rPr>
        <w:t xml:space="preserve"> 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>El Programa de Gobierno 2018-2021 está diseñado para provocar la participación de los ciudadanos; por tal motivo es fundamental renovar el pacto social entre gobierno y sociedad que permita acelerar la transformación de León. El Programa plantea cinco Nodos articulados entre sí, con la intención de generar sinergias y coordinar esfuerzos para la atención de los principales retos del municipio de León.</w:t>
      </w:r>
    </w:p>
    <w:p w14:paraId="11714F0D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5CD16BE9" w14:textId="1615FBA8" w:rsidR="00690B48" w:rsidRDefault="00690B48" w:rsidP="00690B48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>II</w:t>
      </w:r>
      <w:r w:rsidR="00AE23DA"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. </w:t>
      </w:r>
      <w:r w:rsidR="00AE23DA" w:rsidRPr="00B8243B">
        <w:rPr>
          <w:rFonts w:ascii="Arial" w:hAnsi="Arial" w:cs="Arial"/>
          <w:color w:val="000000" w:themeColor="text1"/>
          <w:sz w:val="26"/>
          <w:szCs w:val="26"/>
        </w:rPr>
        <w:t xml:space="preserve">El nodo denominado León atractivo, competitivo y divertido </w:t>
      </w:r>
      <w:r w:rsidRPr="00690B48">
        <w:rPr>
          <w:rFonts w:ascii="Arial" w:hAnsi="Arial" w:cs="Arial"/>
          <w:color w:val="000000" w:themeColor="text1"/>
          <w:sz w:val="26"/>
          <w:szCs w:val="26"/>
        </w:rPr>
        <w:t xml:space="preserve">establece el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programa </w:t>
      </w:r>
      <w:r w:rsidRPr="00690B48">
        <w:rPr>
          <w:rFonts w:ascii="Arial" w:hAnsi="Arial" w:cs="Arial"/>
          <w:color w:val="000000" w:themeColor="text1"/>
          <w:sz w:val="26"/>
          <w:szCs w:val="26"/>
        </w:rPr>
        <w:t>"MARCA CIUDAD” con la finalidad de consolidar y posicionar la Marca Ciudad en el ámbito local y en los mercados potenciales nacionales e internacionales, a través de alianzas interinstitucionales y de la transversalidad de acciones entre la Iniciativa Priv</w:t>
      </w:r>
      <w:r>
        <w:rPr>
          <w:rFonts w:ascii="Arial" w:hAnsi="Arial" w:cs="Arial"/>
          <w:color w:val="000000" w:themeColor="text1"/>
          <w:sz w:val="26"/>
          <w:szCs w:val="26"/>
        </w:rPr>
        <w:t>ada, Gobierno y la Marca Ciudad con el objeto de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posicionar a León como un destino de vanguardia, innovador y gestor del conocimiento, entre los principales mercados emisores a nivel nacional e internacional, al tiempo que permita generar un sentimiento de orgullo e identidad como leoneses.</w:t>
      </w:r>
    </w:p>
    <w:p w14:paraId="68058F4A" w14:textId="7409BDFD" w:rsidR="00690B48" w:rsidRDefault="00690B48" w:rsidP="00690B48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186A645D" w14:textId="07647C9D" w:rsidR="007E728F" w:rsidRPr="00B8243B" w:rsidRDefault="00690B48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III</w:t>
      </w:r>
      <w:r w:rsidR="00FD2073" w:rsidRPr="00B8243B">
        <w:rPr>
          <w:rFonts w:ascii="Arial" w:hAnsi="Arial" w:cs="Arial"/>
          <w:b/>
          <w:bCs/>
          <w:sz w:val="26"/>
          <w:szCs w:val="26"/>
        </w:rPr>
        <w:t>.</w:t>
      </w:r>
      <w:r w:rsidR="0089621D" w:rsidRPr="00B8243B">
        <w:rPr>
          <w:rFonts w:ascii="Arial" w:hAnsi="Arial" w:cs="Arial"/>
          <w:sz w:val="26"/>
          <w:szCs w:val="26"/>
        </w:rPr>
        <w:t xml:space="preserve"> </w:t>
      </w:r>
      <w:r w:rsidR="007E728F" w:rsidRPr="00B8243B">
        <w:rPr>
          <w:rFonts w:ascii="Arial" w:hAnsi="Arial" w:cs="Arial"/>
          <w:color w:val="000000" w:themeColor="text1"/>
          <w:sz w:val="26"/>
          <w:szCs w:val="26"/>
        </w:rPr>
        <w:t>En el mes de septiembr</w:t>
      </w:r>
      <w:r>
        <w:rPr>
          <w:rFonts w:ascii="Arial" w:hAnsi="Arial" w:cs="Arial"/>
          <w:color w:val="000000" w:themeColor="text1"/>
          <w:sz w:val="26"/>
          <w:szCs w:val="26"/>
        </w:rPr>
        <w:t>e de 2018 este municipio celebró</w:t>
      </w:r>
      <w:r w:rsidR="007E728F" w:rsidRPr="00B8243B">
        <w:rPr>
          <w:rFonts w:ascii="Arial" w:hAnsi="Arial" w:cs="Arial"/>
          <w:color w:val="000000" w:themeColor="text1"/>
          <w:sz w:val="26"/>
          <w:szCs w:val="26"/>
        </w:rPr>
        <w:t xml:space="preserve"> un convenio de coordinación, colaboración y aportación de recursos con la persona moral denominada </w:t>
      </w:r>
      <w:r w:rsidR="00E50B09" w:rsidRPr="00B8243B">
        <w:rPr>
          <w:rFonts w:ascii="Arial" w:hAnsi="Arial" w:cs="Arial"/>
          <w:color w:val="000000" w:themeColor="text1"/>
          <w:sz w:val="26"/>
          <w:szCs w:val="26"/>
        </w:rPr>
        <w:t>“</w:t>
      </w:r>
      <w:r w:rsidR="00E50B09" w:rsidRPr="00B8243B">
        <w:rPr>
          <w:rFonts w:ascii="Arial" w:eastAsia="Times New Roman" w:hAnsi="Arial" w:cs="Arial"/>
          <w:bCs/>
          <w:sz w:val="26"/>
          <w:szCs w:val="26"/>
          <w:lang w:eastAsia="es-ES"/>
        </w:rPr>
        <w:t xml:space="preserve">Marca Ciudad León, A.C” </w:t>
      </w:r>
      <w:r w:rsidR="007E728F" w:rsidRPr="00B8243B">
        <w:rPr>
          <w:rFonts w:ascii="Arial" w:eastAsia="Times New Roman" w:hAnsi="Arial" w:cs="Arial"/>
          <w:bCs/>
          <w:sz w:val="26"/>
          <w:szCs w:val="26"/>
          <w:lang w:eastAsia="es-ES"/>
        </w:rPr>
        <w:t>con el objeto de establecer bases y mecanismos mediante los cuales se colaboraría a efecto de que se ejecutaran acciones para el lanzamiento de la Marca Ciudad.</w:t>
      </w:r>
    </w:p>
    <w:p w14:paraId="2DDF1B6A" w14:textId="77777777" w:rsidR="007E728F" w:rsidRPr="00B8243B" w:rsidRDefault="007E728F" w:rsidP="00A658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27369491" w14:textId="6CAB116E" w:rsidR="00772989" w:rsidRDefault="005A07B2" w:rsidP="00A658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8243B">
        <w:rPr>
          <w:rFonts w:ascii="Arial" w:hAnsi="Arial" w:cs="Arial"/>
          <w:sz w:val="26"/>
          <w:szCs w:val="26"/>
        </w:rPr>
        <w:t>En ese tenor, e</w:t>
      </w:r>
      <w:r w:rsidR="00772989">
        <w:rPr>
          <w:rFonts w:ascii="Arial" w:hAnsi="Arial" w:cs="Arial"/>
          <w:sz w:val="26"/>
          <w:szCs w:val="26"/>
        </w:rPr>
        <w:t>l 28 de mayo de</w:t>
      </w:r>
      <w:r w:rsidR="009179D1">
        <w:rPr>
          <w:rFonts w:ascii="Arial" w:hAnsi="Arial" w:cs="Arial"/>
          <w:sz w:val="26"/>
          <w:szCs w:val="26"/>
        </w:rPr>
        <w:t xml:space="preserve"> 2020</w:t>
      </w:r>
      <w:r w:rsidR="00772989">
        <w:rPr>
          <w:rFonts w:ascii="Arial" w:hAnsi="Arial" w:cs="Arial"/>
          <w:sz w:val="26"/>
          <w:szCs w:val="26"/>
        </w:rPr>
        <w:t xml:space="preserve"> el H. Ayuntamiento autorizó la celebración de veintisiete instrumentos jurídicos mediante los cuales se establec</w:t>
      </w:r>
      <w:r w:rsidR="009179D1">
        <w:rPr>
          <w:rFonts w:ascii="Arial" w:hAnsi="Arial" w:cs="Arial"/>
          <w:sz w:val="26"/>
          <w:szCs w:val="26"/>
        </w:rPr>
        <w:t>ió</w:t>
      </w:r>
      <w:r w:rsidR="00772989">
        <w:rPr>
          <w:rFonts w:ascii="Arial" w:hAnsi="Arial" w:cs="Arial"/>
          <w:sz w:val="26"/>
          <w:szCs w:val="26"/>
        </w:rPr>
        <w:t xml:space="preserve"> la copropiedad de las marcas existentes entre el municipio y la </w:t>
      </w:r>
      <w:r w:rsidR="00772989">
        <w:rPr>
          <w:rFonts w:ascii="Arial" w:hAnsi="Arial" w:cs="Arial"/>
          <w:sz w:val="26"/>
          <w:szCs w:val="26"/>
        </w:rPr>
        <w:lastRenderedPageBreak/>
        <w:t>asociación Marca Ciudad, A.C. a fin de tener la titularidad del 50% cada uno, de dichas marcas.</w:t>
      </w:r>
    </w:p>
    <w:p w14:paraId="155164F8" w14:textId="77777777" w:rsidR="00772989" w:rsidRDefault="00772989" w:rsidP="00A658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07A3742" w14:textId="327B2155" w:rsidR="006B7ABC" w:rsidRPr="0059396F" w:rsidRDefault="009179D1" w:rsidP="00A6589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B8243B">
        <w:rPr>
          <w:rFonts w:ascii="Arial" w:hAnsi="Arial" w:cs="Arial"/>
          <w:b/>
          <w:sz w:val="26"/>
          <w:szCs w:val="26"/>
        </w:rPr>
        <w:t>I</w:t>
      </w:r>
      <w:r w:rsidR="0059396F">
        <w:rPr>
          <w:rFonts w:ascii="Arial" w:hAnsi="Arial" w:cs="Arial"/>
          <w:b/>
          <w:sz w:val="26"/>
          <w:szCs w:val="26"/>
        </w:rPr>
        <w:t>V</w:t>
      </w:r>
      <w:r w:rsidRPr="00B8243B">
        <w:rPr>
          <w:rFonts w:ascii="Arial" w:hAnsi="Arial" w:cs="Arial"/>
          <w:b/>
          <w:sz w:val="26"/>
          <w:szCs w:val="26"/>
        </w:rPr>
        <w:t xml:space="preserve">. </w:t>
      </w:r>
      <w:r w:rsidR="00772989">
        <w:rPr>
          <w:rFonts w:ascii="Arial" w:hAnsi="Arial" w:cs="Arial"/>
          <w:sz w:val="26"/>
          <w:szCs w:val="26"/>
        </w:rPr>
        <w:t xml:space="preserve">Sin embargo, el Instituto Mexicano de la Propiedad Industrial en fecha 14 de octubre de 2020, le notificó al </w:t>
      </w:r>
      <w:r w:rsidR="005A07B2" w:rsidRPr="00B8243B">
        <w:rPr>
          <w:rFonts w:ascii="Arial" w:hAnsi="Arial" w:cs="Arial"/>
          <w:sz w:val="26"/>
          <w:szCs w:val="26"/>
        </w:rPr>
        <w:t xml:space="preserve">Municipio </w:t>
      </w:r>
      <w:r>
        <w:rPr>
          <w:rFonts w:ascii="Arial" w:hAnsi="Arial" w:cs="Arial"/>
          <w:sz w:val="26"/>
          <w:szCs w:val="26"/>
        </w:rPr>
        <w:t>que,</w:t>
      </w:r>
      <w:r w:rsidR="00772989">
        <w:rPr>
          <w:rFonts w:ascii="Arial" w:hAnsi="Arial" w:cs="Arial"/>
          <w:sz w:val="26"/>
          <w:szCs w:val="26"/>
        </w:rPr>
        <w:t xml:space="preserve"> para continuar con el trámite de inscripción</w:t>
      </w:r>
      <w:r w:rsidR="006B7ABC">
        <w:rPr>
          <w:rFonts w:ascii="Arial" w:hAnsi="Arial" w:cs="Arial"/>
          <w:sz w:val="26"/>
          <w:szCs w:val="26"/>
        </w:rPr>
        <w:t>,</w:t>
      </w:r>
      <w:r w:rsidR="00772989">
        <w:rPr>
          <w:rFonts w:ascii="Arial" w:hAnsi="Arial" w:cs="Arial"/>
          <w:sz w:val="26"/>
          <w:szCs w:val="26"/>
        </w:rPr>
        <w:t xml:space="preserve"> </w:t>
      </w:r>
      <w:r w:rsidR="006B7ABC">
        <w:rPr>
          <w:rFonts w:ascii="Arial" w:hAnsi="Arial" w:cs="Arial"/>
          <w:sz w:val="26"/>
          <w:szCs w:val="26"/>
        </w:rPr>
        <w:t xml:space="preserve">se debe de acreditar que se ha solicitado por separado la inscripción de la transmisión de derechos de los registros de marca </w:t>
      </w:r>
      <w:r w:rsidR="006B7ABC" w:rsidRPr="009179D1">
        <w:rPr>
          <w:rFonts w:ascii="Arial" w:hAnsi="Arial" w:cs="Arial"/>
          <w:sz w:val="26"/>
          <w:szCs w:val="26"/>
        </w:rPr>
        <w:t>1875636, 1899602, 1870879, 1880124 y 1870331, todos con denominación LEON MX ES POSIBLE, ya que se consideran ligados al registro, por lo que se solicita se inscriba la transmisión</w:t>
      </w:r>
      <w:r w:rsidR="0059396F">
        <w:rPr>
          <w:rFonts w:ascii="Arial" w:hAnsi="Arial" w:cs="Arial"/>
          <w:sz w:val="26"/>
          <w:szCs w:val="26"/>
        </w:rPr>
        <w:t>.</w:t>
      </w:r>
    </w:p>
    <w:p w14:paraId="33C56D15" w14:textId="77777777" w:rsidR="00B01500" w:rsidRPr="00B8243B" w:rsidRDefault="00B01500" w:rsidP="00A6589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63847747" w14:textId="251380AD" w:rsidR="00AE23DA" w:rsidRPr="00B8243B" w:rsidRDefault="0059396F" w:rsidP="002E183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</w:t>
      </w:r>
      <w:r w:rsidR="00B01500" w:rsidRPr="00B8243B">
        <w:rPr>
          <w:rFonts w:ascii="Arial" w:hAnsi="Arial" w:cs="Arial"/>
          <w:b/>
          <w:sz w:val="26"/>
          <w:szCs w:val="26"/>
        </w:rPr>
        <w:t xml:space="preserve">. </w:t>
      </w:r>
      <w:r w:rsidR="002E1835" w:rsidRPr="002E1835">
        <w:rPr>
          <w:rFonts w:ascii="Arial" w:hAnsi="Arial" w:cs="Arial"/>
          <w:sz w:val="26"/>
          <w:szCs w:val="26"/>
        </w:rPr>
        <w:t xml:space="preserve">Tomando en consideración lo ya referido y con el objeto de que nuestra ciudad se consolide como motor turístico posicionándola como un destino de vanguardia, innovador y gestor de conocimiento a través del </w:t>
      </w:r>
      <w:r w:rsidR="002E1835">
        <w:rPr>
          <w:rFonts w:ascii="Arial" w:hAnsi="Arial" w:cs="Arial"/>
          <w:sz w:val="26"/>
          <w:szCs w:val="26"/>
        </w:rPr>
        <w:t>fortalecimiento y la diversificación de la o</w:t>
      </w:r>
      <w:r w:rsidR="002E1835" w:rsidRPr="002E1835">
        <w:rPr>
          <w:rFonts w:ascii="Arial" w:hAnsi="Arial" w:cs="Arial"/>
          <w:sz w:val="26"/>
          <w:szCs w:val="26"/>
        </w:rPr>
        <w:t>f</w:t>
      </w:r>
      <w:r w:rsidR="002E1835">
        <w:rPr>
          <w:rFonts w:ascii="Arial" w:hAnsi="Arial" w:cs="Arial"/>
          <w:sz w:val="26"/>
          <w:szCs w:val="26"/>
        </w:rPr>
        <w:t>erta turística, así como de la promoción y marketing de d</w:t>
      </w:r>
      <w:r w:rsidR="002E1835" w:rsidRPr="002E1835">
        <w:rPr>
          <w:rFonts w:ascii="Arial" w:hAnsi="Arial" w:cs="Arial"/>
          <w:sz w:val="26"/>
          <w:szCs w:val="26"/>
        </w:rPr>
        <w:t>estino, se considera necesa</w:t>
      </w:r>
      <w:r w:rsidR="002E1835">
        <w:rPr>
          <w:rFonts w:ascii="Arial" w:hAnsi="Arial" w:cs="Arial"/>
          <w:sz w:val="26"/>
          <w:szCs w:val="26"/>
        </w:rPr>
        <w:t xml:space="preserve">rio realizar </w:t>
      </w:r>
      <w:r w:rsidR="006B7ABC">
        <w:rPr>
          <w:rFonts w:ascii="Arial" w:hAnsi="Arial" w:cs="Arial"/>
          <w:sz w:val="26"/>
          <w:szCs w:val="26"/>
        </w:rPr>
        <w:t xml:space="preserve">un </w:t>
      </w:r>
      <w:r w:rsidR="002E1835">
        <w:rPr>
          <w:rFonts w:ascii="Arial" w:hAnsi="Arial" w:cs="Arial"/>
          <w:sz w:val="26"/>
          <w:szCs w:val="26"/>
        </w:rPr>
        <w:t xml:space="preserve">contrato con </w:t>
      </w:r>
      <w:r w:rsidR="002E1835" w:rsidRPr="002E1835">
        <w:rPr>
          <w:rFonts w:ascii="Arial" w:hAnsi="Arial" w:cs="Arial"/>
          <w:sz w:val="26"/>
          <w:szCs w:val="26"/>
        </w:rPr>
        <w:t xml:space="preserve">“Marca Ciudad León, A.C.,” a efecto de </w:t>
      </w:r>
      <w:r w:rsidR="006B7ABC">
        <w:rPr>
          <w:rFonts w:ascii="Arial" w:hAnsi="Arial" w:cs="Arial"/>
          <w:sz w:val="26"/>
          <w:szCs w:val="26"/>
        </w:rPr>
        <w:t>transmitir</w:t>
      </w:r>
      <w:r w:rsidR="002E1835" w:rsidRPr="002E1835">
        <w:rPr>
          <w:rFonts w:ascii="Arial" w:hAnsi="Arial" w:cs="Arial"/>
          <w:sz w:val="26"/>
          <w:szCs w:val="26"/>
        </w:rPr>
        <w:t xml:space="preserve"> la copropiedad de la titularidad de la marca</w:t>
      </w:r>
      <w:r w:rsidR="006B7ABC">
        <w:rPr>
          <w:rFonts w:ascii="Arial" w:hAnsi="Arial" w:cs="Arial"/>
          <w:sz w:val="26"/>
          <w:szCs w:val="26"/>
        </w:rPr>
        <w:t xml:space="preserve"> </w:t>
      </w:r>
      <w:r w:rsidR="002E1835" w:rsidRPr="002E1835">
        <w:rPr>
          <w:rFonts w:ascii="Arial" w:hAnsi="Arial" w:cs="Arial"/>
          <w:sz w:val="26"/>
          <w:szCs w:val="26"/>
        </w:rPr>
        <w:t xml:space="preserve">que actualmente tiene en propiedad </w:t>
      </w:r>
      <w:r w:rsidR="006B7ABC">
        <w:rPr>
          <w:rFonts w:ascii="Arial" w:hAnsi="Arial" w:cs="Arial"/>
          <w:sz w:val="26"/>
          <w:szCs w:val="26"/>
        </w:rPr>
        <w:t>el Municipio</w:t>
      </w:r>
      <w:r w:rsidR="002E1835" w:rsidRPr="002E1835">
        <w:rPr>
          <w:rFonts w:ascii="Arial" w:hAnsi="Arial" w:cs="Arial"/>
          <w:sz w:val="26"/>
          <w:szCs w:val="26"/>
        </w:rPr>
        <w:t>.</w:t>
      </w:r>
    </w:p>
    <w:p w14:paraId="2A0F9C04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3E11002" w14:textId="47F18DD9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V</w:t>
      </w:r>
      <w:r w:rsidR="00AC11E8" w:rsidRPr="00B8243B">
        <w:rPr>
          <w:rFonts w:ascii="Arial" w:hAnsi="Arial" w:cs="Arial"/>
          <w:b/>
          <w:color w:val="000000" w:themeColor="text1"/>
          <w:sz w:val="26"/>
          <w:szCs w:val="26"/>
        </w:rPr>
        <w:t>I</w:t>
      </w: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. 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>En este orden de ideas, los integrantes de esta Comisión de turismo, consideramos necesario además de conveniente, poner a consideración del H. Ayuntamiento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 la autorización para celebrar </w:t>
      </w:r>
      <w:r w:rsidR="006B7ABC">
        <w:rPr>
          <w:rFonts w:ascii="Arial" w:hAnsi="Arial" w:cs="Arial"/>
          <w:color w:val="000000" w:themeColor="text1"/>
          <w:sz w:val="26"/>
          <w:szCs w:val="26"/>
        </w:rPr>
        <w:t>un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 contrato de </w:t>
      </w:r>
      <w:r w:rsidR="0089399B" w:rsidRPr="00B8243B">
        <w:rPr>
          <w:rFonts w:ascii="Arial" w:hAnsi="Arial" w:cs="Arial"/>
          <w:color w:val="000000" w:themeColor="text1"/>
          <w:sz w:val="26"/>
          <w:szCs w:val="26"/>
        </w:rPr>
        <w:t>copropiedad,</w:t>
      </w:r>
      <w:r w:rsidR="00AC11E8" w:rsidRPr="00B8243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6B7AB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así como sus reglas de operación </w:t>
      </w:r>
      <w:r w:rsidR="00AC11E8" w:rsidRPr="00B8243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y con ello </w:t>
      </w:r>
      <w:r w:rsidRPr="00B8243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continuar con </w:t>
      </w:r>
      <w:r w:rsidR="00AC11E8" w:rsidRPr="00B8243B">
        <w:rPr>
          <w:rFonts w:ascii="Arial" w:hAnsi="Arial" w:cs="Arial"/>
          <w:sz w:val="26"/>
          <w:szCs w:val="26"/>
        </w:rPr>
        <w:t>el posicionamiento del Municipio de León de forma regional, nacional e internacionalmente, a través de los bienes y/o servicios que ostente</w:t>
      </w:r>
      <w:r w:rsidR="006B7ABC">
        <w:rPr>
          <w:rFonts w:ascii="Arial" w:hAnsi="Arial" w:cs="Arial"/>
          <w:sz w:val="26"/>
          <w:szCs w:val="26"/>
        </w:rPr>
        <w:t>n una sola marca para la ciudad</w:t>
      </w:r>
      <w:r w:rsidR="00AC11E8" w:rsidRPr="00B8243B">
        <w:rPr>
          <w:rFonts w:ascii="Arial" w:hAnsi="Arial" w:cs="Arial"/>
          <w:sz w:val="26"/>
          <w:szCs w:val="26"/>
        </w:rPr>
        <w:t xml:space="preserve"> de León.</w:t>
      </w:r>
    </w:p>
    <w:p w14:paraId="5778BE39" w14:textId="77777777" w:rsidR="00A65899" w:rsidRPr="00B8243B" w:rsidRDefault="00A65899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891C11" w14:textId="2F453F49" w:rsidR="00AE23DA" w:rsidRPr="00B8243B" w:rsidRDefault="00603440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Por lo anteriormente expuesto y con fundamento en lo dispuesto por los artículos 76 f</w:t>
      </w:r>
      <w:r w:rsidR="008158FE">
        <w:rPr>
          <w:rFonts w:ascii="Arial" w:hAnsi="Arial" w:cs="Arial"/>
          <w:color w:val="000000" w:themeColor="text1"/>
          <w:sz w:val="26"/>
          <w:szCs w:val="26"/>
        </w:rPr>
        <w:t>racción IV inciso g) y 197</w:t>
      </w:r>
      <w:r w:rsidR="00AE23DA" w:rsidRPr="00B8243B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A6504">
        <w:rPr>
          <w:rFonts w:ascii="Arial" w:hAnsi="Arial" w:cs="Arial"/>
          <w:color w:val="000000" w:themeColor="text1"/>
          <w:sz w:val="26"/>
          <w:szCs w:val="26"/>
        </w:rPr>
        <w:t xml:space="preserve">fracción III </w:t>
      </w:r>
      <w:r w:rsidR="008158FE">
        <w:rPr>
          <w:rFonts w:ascii="Arial" w:hAnsi="Arial" w:cs="Arial"/>
          <w:color w:val="000000" w:themeColor="text1"/>
          <w:sz w:val="26"/>
          <w:szCs w:val="26"/>
        </w:rPr>
        <w:t xml:space="preserve">de la Ley orgánica Municipal  para el Estado de Guanajuato, </w:t>
      </w:r>
      <w:r w:rsidR="00AE23DA" w:rsidRPr="00B8243B">
        <w:rPr>
          <w:rFonts w:ascii="Arial" w:hAnsi="Arial" w:cs="Arial"/>
          <w:color w:val="000000" w:themeColor="text1"/>
          <w:sz w:val="26"/>
          <w:szCs w:val="26"/>
        </w:rPr>
        <w:t>se somete a consideración de este Ayuntamiento la aprobación de la propuesta del siguiente:</w:t>
      </w:r>
    </w:p>
    <w:p w14:paraId="29E29F88" w14:textId="77777777" w:rsidR="00A65899" w:rsidRPr="00B8243B" w:rsidRDefault="00A65899" w:rsidP="00B8243B">
      <w:pPr>
        <w:spacing w:after="0" w:line="240" w:lineRule="auto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760EFFBE" w14:textId="77777777" w:rsidR="00A65899" w:rsidRPr="00B8243B" w:rsidRDefault="00A65899" w:rsidP="00A6589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5D6A68A7" w14:textId="77777777" w:rsidR="00AE23DA" w:rsidRDefault="00AE23DA" w:rsidP="00A6589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A C U E R D O</w:t>
      </w:r>
    </w:p>
    <w:p w14:paraId="563DB086" w14:textId="77777777" w:rsidR="00AE23DA" w:rsidRPr="00B8243B" w:rsidRDefault="00AE23DA" w:rsidP="00F00E2A">
      <w:pPr>
        <w:spacing w:after="0" w:line="240" w:lineRule="auto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17A9E710" w14:textId="445F0EA9" w:rsidR="00AE23DA" w:rsidRPr="00B8243B" w:rsidRDefault="00AE23DA" w:rsidP="00A26C7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PRIMERO</w:t>
      </w:r>
      <w:r w:rsidR="00A67CB3" w:rsidRPr="00B8243B">
        <w:rPr>
          <w:rFonts w:ascii="Arial" w:hAnsi="Arial" w:cs="Arial"/>
          <w:b/>
          <w:color w:val="000000" w:themeColor="text1"/>
          <w:sz w:val="26"/>
          <w:szCs w:val="26"/>
        </w:rPr>
        <w:t>:</w:t>
      </w: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 </w:t>
      </w:r>
      <w:r w:rsidR="00690955">
        <w:rPr>
          <w:rFonts w:ascii="Arial" w:hAnsi="Arial" w:cs="Arial"/>
          <w:color w:val="000000" w:themeColor="text1"/>
          <w:sz w:val="26"/>
          <w:szCs w:val="26"/>
        </w:rPr>
        <w:t>C</w:t>
      </w:r>
      <w:r w:rsidR="00690955" w:rsidRPr="00BF2186">
        <w:rPr>
          <w:rFonts w:ascii="Arial" w:hAnsi="Arial" w:cs="Arial"/>
          <w:color w:val="000000" w:themeColor="text1"/>
          <w:sz w:val="26"/>
          <w:szCs w:val="26"/>
        </w:rPr>
        <w:t xml:space="preserve">on la finalidad de </w:t>
      </w:r>
      <w:r w:rsidR="00690955">
        <w:rPr>
          <w:rFonts w:ascii="Arial" w:hAnsi="Arial" w:cs="Arial"/>
          <w:color w:val="000000" w:themeColor="text1"/>
          <w:sz w:val="26"/>
          <w:szCs w:val="26"/>
        </w:rPr>
        <w:t>continuar en la promoción de</w:t>
      </w:r>
      <w:r w:rsidR="00690955" w:rsidRPr="00BF2186">
        <w:rPr>
          <w:rFonts w:ascii="Arial" w:hAnsi="Arial" w:cs="Arial"/>
          <w:color w:val="000000" w:themeColor="text1"/>
          <w:sz w:val="26"/>
          <w:szCs w:val="26"/>
        </w:rPr>
        <w:t xml:space="preserve"> la </w:t>
      </w:r>
      <w:r w:rsidR="00690955" w:rsidRPr="00BF2186">
        <w:rPr>
          <w:rStyle w:val="Referenciasutil"/>
          <w:b/>
          <w:i/>
          <w:sz w:val="28"/>
          <w:szCs w:val="28"/>
        </w:rPr>
        <w:t>Marca Ciudad León</w:t>
      </w:r>
      <w:r w:rsidR="00690955" w:rsidRPr="00BF2186">
        <w:rPr>
          <w:rFonts w:ascii="Arial" w:hAnsi="Arial" w:cs="Arial"/>
          <w:color w:val="000000" w:themeColor="text1"/>
          <w:sz w:val="26"/>
          <w:szCs w:val="26"/>
        </w:rPr>
        <w:t xml:space="preserve"> compartiendo una visión de ciudad, con sentido de pertenencia e identidad que busca el bienestar de la sociedad, cuyo centro sea la persona, y que a través de la atracción del capital, talento, ideas, proyectos y visitantes sea posicionada como una ciudad competitiva a nivel </w:t>
      </w:r>
      <w:r w:rsidR="00690955" w:rsidRPr="00B8243B">
        <w:rPr>
          <w:rFonts w:ascii="Arial" w:hAnsi="Arial" w:cs="Arial"/>
          <w:color w:val="000000" w:themeColor="text1"/>
          <w:sz w:val="26"/>
          <w:szCs w:val="26"/>
        </w:rPr>
        <w:t>regional, nacional e internacional</w:t>
      </w:r>
      <w:r w:rsidR="00690955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 w:rsidR="00690955">
        <w:rPr>
          <w:rFonts w:ascii="Arial" w:hAnsi="Arial" w:cs="Arial"/>
          <w:b/>
          <w:color w:val="000000" w:themeColor="text1"/>
          <w:sz w:val="26"/>
          <w:szCs w:val="26"/>
        </w:rPr>
        <w:t>s</w:t>
      </w:r>
      <w:r w:rsidR="00E319E2" w:rsidRPr="00B8243B">
        <w:rPr>
          <w:rFonts w:ascii="Arial" w:hAnsi="Arial" w:cs="Arial"/>
          <w:b/>
          <w:color w:val="000000" w:themeColor="text1"/>
          <w:sz w:val="26"/>
          <w:szCs w:val="26"/>
        </w:rPr>
        <w:t>e autoriza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 xml:space="preserve"> la celebración de </w:t>
      </w:r>
      <w:r w:rsidR="00E319E2">
        <w:rPr>
          <w:rFonts w:ascii="Arial" w:hAnsi="Arial" w:cs="Arial"/>
          <w:color w:val="000000" w:themeColor="text1"/>
          <w:sz w:val="26"/>
          <w:szCs w:val="26"/>
        </w:rPr>
        <w:t xml:space="preserve">un instrumento jurídico </w:t>
      </w:r>
      <w:r w:rsidR="0059396F">
        <w:rPr>
          <w:rFonts w:ascii="Arial" w:hAnsi="Arial" w:cs="Arial"/>
          <w:color w:val="000000" w:themeColor="text1"/>
          <w:sz w:val="26"/>
          <w:szCs w:val="26"/>
        </w:rPr>
        <w:t xml:space="preserve">con 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 xml:space="preserve">la persona moral denominada </w:t>
      </w:r>
      <w:r w:rsidR="00E319E2">
        <w:rPr>
          <w:rFonts w:ascii="Arial" w:hAnsi="Arial" w:cs="Arial"/>
          <w:color w:val="000000" w:themeColor="text1"/>
          <w:sz w:val="26"/>
          <w:szCs w:val="26"/>
        </w:rPr>
        <w:t>“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>Marca Ciudad León A.C.</w:t>
      </w:r>
      <w:r w:rsidR="00E319E2">
        <w:rPr>
          <w:rFonts w:ascii="Arial" w:hAnsi="Arial" w:cs="Arial"/>
          <w:color w:val="000000" w:themeColor="text1"/>
          <w:sz w:val="26"/>
          <w:szCs w:val="26"/>
        </w:rPr>
        <w:t>”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 xml:space="preserve">, mediante </w:t>
      </w:r>
      <w:r w:rsidR="00E319E2">
        <w:rPr>
          <w:rFonts w:ascii="Arial" w:hAnsi="Arial" w:cs="Arial"/>
          <w:color w:val="000000" w:themeColor="text1"/>
          <w:sz w:val="26"/>
          <w:szCs w:val="26"/>
        </w:rPr>
        <w:t>el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 xml:space="preserve"> cual se</w:t>
      </w:r>
      <w:r w:rsidR="0059396F">
        <w:rPr>
          <w:rFonts w:ascii="Arial" w:hAnsi="Arial" w:cs="Arial"/>
          <w:color w:val="000000" w:themeColor="text1"/>
          <w:sz w:val="26"/>
          <w:szCs w:val="26"/>
        </w:rPr>
        <w:t xml:space="preserve"> le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9396F">
        <w:rPr>
          <w:rFonts w:ascii="Arial" w:hAnsi="Arial" w:cs="Arial"/>
          <w:color w:val="000000" w:themeColor="text1"/>
          <w:sz w:val="26"/>
          <w:szCs w:val="26"/>
        </w:rPr>
        <w:lastRenderedPageBreak/>
        <w:t>transmite gratuitamente e</w:t>
      </w:r>
      <w:r w:rsidR="0059396F" w:rsidRPr="0059396F">
        <w:rPr>
          <w:rFonts w:ascii="Arial" w:hAnsi="Arial" w:cs="Arial"/>
          <w:color w:val="000000" w:themeColor="text1"/>
          <w:sz w:val="26"/>
          <w:szCs w:val="26"/>
        </w:rPr>
        <w:t>l 50% de la titularidad de la marca LEON MX ES POSIBLE</w:t>
      </w:r>
      <w:r w:rsidR="0059396F">
        <w:rPr>
          <w:rFonts w:ascii="Arial" w:hAnsi="Arial" w:cs="Arial"/>
          <w:color w:val="000000" w:themeColor="text1"/>
          <w:sz w:val="26"/>
          <w:szCs w:val="26"/>
        </w:rPr>
        <w:t xml:space="preserve">, de conformidad a las reglas de operación </w:t>
      </w:r>
      <w:r w:rsidR="00A26C79">
        <w:rPr>
          <w:rFonts w:ascii="Arial" w:hAnsi="Arial" w:cs="Arial"/>
          <w:color w:val="000000" w:themeColor="text1"/>
          <w:sz w:val="26"/>
          <w:szCs w:val="26"/>
        </w:rPr>
        <w:t>que también se aprueben en este acuerdo.</w:t>
      </w:r>
      <w:r w:rsidR="00E319E2" w:rsidRPr="00B8243B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93313" w:rsidRPr="00B8243B">
        <w:rPr>
          <w:rFonts w:ascii="Arial" w:hAnsi="Arial" w:cs="Arial"/>
          <w:color w:val="000000" w:themeColor="text1"/>
          <w:sz w:val="26"/>
          <w:szCs w:val="26"/>
        </w:rPr>
        <w:t>Dichos i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>nstrumento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>s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habrá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>n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de celebrarse en los términos y condiciones de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>l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>os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documento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>s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que como anexo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>s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forma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>n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 xml:space="preserve"> parte integral del presente acuerdo.</w:t>
      </w:r>
    </w:p>
    <w:p w14:paraId="6C12173E" w14:textId="534BE0EE" w:rsidR="00AE23DA" w:rsidRPr="00B8243B" w:rsidRDefault="00A26C79" w:rsidP="00A26C79">
      <w:pPr>
        <w:tabs>
          <w:tab w:val="left" w:pos="354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ab/>
      </w:r>
    </w:p>
    <w:p w14:paraId="0D129BD7" w14:textId="4925FD9E" w:rsidR="004402A9" w:rsidRPr="00B8243B" w:rsidRDefault="00AE23DA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SEGUNDO</w:t>
      </w:r>
      <w:r w:rsidR="00A67CB3" w:rsidRPr="00B8243B">
        <w:rPr>
          <w:rFonts w:ascii="Arial" w:hAnsi="Arial" w:cs="Arial"/>
          <w:b/>
          <w:color w:val="000000" w:themeColor="text1"/>
          <w:sz w:val="26"/>
          <w:szCs w:val="26"/>
        </w:rPr>
        <w:t>:</w:t>
      </w: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 Se instruye y se faculta 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a la </w:t>
      </w:r>
      <w:r w:rsidR="00C33F2F" w:rsidRPr="00B8243B">
        <w:rPr>
          <w:rFonts w:ascii="Arial" w:hAnsi="Arial" w:cs="Arial"/>
          <w:color w:val="000000" w:themeColor="text1"/>
          <w:sz w:val="26"/>
          <w:szCs w:val="26"/>
        </w:rPr>
        <w:t xml:space="preserve">Dirección General de Hospitalidad y Turismo para que en coordinación con la 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Dirección </w:t>
      </w:r>
      <w:r w:rsidR="006D16BE" w:rsidRPr="00B8243B">
        <w:rPr>
          <w:rFonts w:ascii="Arial" w:hAnsi="Arial" w:cs="Arial"/>
          <w:color w:val="000000" w:themeColor="text1"/>
          <w:sz w:val="26"/>
          <w:szCs w:val="26"/>
        </w:rPr>
        <w:t>General de Asuntos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 Jurídico</w:t>
      </w:r>
      <w:r w:rsidR="006D16BE" w:rsidRPr="00B8243B">
        <w:rPr>
          <w:rFonts w:ascii="Arial" w:hAnsi="Arial" w:cs="Arial"/>
          <w:color w:val="000000" w:themeColor="text1"/>
          <w:sz w:val="26"/>
          <w:szCs w:val="26"/>
        </w:rPr>
        <w:t>s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46D77" w:rsidRPr="00B8243B">
        <w:rPr>
          <w:rFonts w:ascii="Arial" w:hAnsi="Arial" w:cs="Arial"/>
          <w:color w:val="000000" w:themeColor="text1"/>
          <w:sz w:val="26"/>
          <w:szCs w:val="26"/>
        </w:rPr>
        <w:t xml:space="preserve">y en 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>el ámbito de su respectiva competencia, realice</w:t>
      </w:r>
      <w:r w:rsidR="00446D77" w:rsidRPr="00B8243B">
        <w:rPr>
          <w:rFonts w:ascii="Arial" w:hAnsi="Arial" w:cs="Arial"/>
          <w:color w:val="000000" w:themeColor="text1"/>
          <w:sz w:val="26"/>
          <w:szCs w:val="26"/>
        </w:rPr>
        <w:t>n</w:t>
      </w:r>
      <w:r w:rsidR="004402A9" w:rsidRPr="00B8243B">
        <w:rPr>
          <w:rFonts w:ascii="Arial" w:hAnsi="Arial" w:cs="Arial"/>
          <w:color w:val="000000" w:themeColor="text1"/>
          <w:sz w:val="26"/>
          <w:szCs w:val="26"/>
        </w:rPr>
        <w:t xml:space="preserve"> las gestiones y acciones necesarias para dar cumplimiento a</w:t>
      </w:r>
      <w:r w:rsidR="00296FAB" w:rsidRPr="00B8243B">
        <w:rPr>
          <w:rFonts w:ascii="Arial" w:hAnsi="Arial" w:cs="Arial"/>
          <w:color w:val="000000" w:themeColor="text1"/>
          <w:sz w:val="26"/>
          <w:szCs w:val="26"/>
        </w:rPr>
        <w:t xml:space="preserve">l punto de acuerdo que antecede y para </w:t>
      </w:r>
      <w:r w:rsidR="00493313" w:rsidRPr="00B8243B">
        <w:rPr>
          <w:rFonts w:ascii="Arial" w:hAnsi="Arial" w:cs="Arial"/>
          <w:color w:val="000000" w:themeColor="text1"/>
          <w:sz w:val="26"/>
          <w:szCs w:val="26"/>
        </w:rPr>
        <w:t>que</w:t>
      </w:r>
      <w:r w:rsidR="00296FAB" w:rsidRPr="00B8243B">
        <w:rPr>
          <w:rFonts w:ascii="Arial" w:hAnsi="Arial" w:cs="Arial"/>
          <w:color w:val="000000" w:themeColor="text1"/>
          <w:sz w:val="26"/>
          <w:szCs w:val="26"/>
        </w:rPr>
        <w:t xml:space="preserve"> continúen con </w:t>
      </w:r>
      <w:r w:rsidR="00493313" w:rsidRPr="00B8243B">
        <w:rPr>
          <w:rFonts w:ascii="Arial" w:hAnsi="Arial" w:cs="Arial"/>
          <w:color w:val="000000" w:themeColor="text1"/>
          <w:sz w:val="26"/>
          <w:szCs w:val="26"/>
        </w:rPr>
        <w:t>el</w:t>
      </w:r>
      <w:r w:rsidR="00296FAB" w:rsidRPr="00B8243B">
        <w:rPr>
          <w:rFonts w:ascii="Arial" w:hAnsi="Arial" w:cs="Arial"/>
          <w:color w:val="000000" w:themeColor="text1"/>
          <w:sz w:val="26"/>
          <w:szCs w:val="26"/>
        </w:rPr>
        <w:t xml:space="preserve"> trámite de</w:t>
      </w:r>
      <w:r w:rsidR="00493313" w:rsidRPr="00B8243B">
        <w:rPr>
          <w:rFonts w:ascii="Arial" w:hAnsi="Arial" w:cs="Arial"/>
          <w:color w:val="000000" w:themeColor="text1"/>
          <w:sz w:val="26"/>
          <w:szCs w:val="26"/>
        </w:rPr>
        <w:t xml:space="preserve"> registro de marcas correspondiente</w:t>
      </w:r>
      <w:r w:rsidR="00296FAB" w:rsidRPr="00B8243B">
        <w:rPr>
          <w:rFonts w:ascii="Arial" w:hAnsi="Arial" w:cs="Arial"/>
          <w:color w:val="000000" w:themeColor="text1"/>
          <w:sz w:val="26"/>
          <w:szCs w:val="26"/>
        </w:rPr>
        <w:t>s</w:t>
      </w:r>
      <w:r w:rsidR="00493313" w:rsidRPr="00B8243B">
        <w:rPr>
          <w:rFonts w:ascii="Arial" w:hAnsi="Arial" w:cs="Arial"/>
          <w:color w:val="000000" w:themeColor="text1"/>
          <w:sz w:val="26"/>
          <w:szCs w:val="26"/>
        </w:rPr>
        <w:t xml:space="preserve"> ante el Instituto Mexicano de la Propiedad Industrial.</w:t>
      </w:r>
    </w:p>
    <w:p w14:paraId="61129A70" w14:textId="77777777" w:rsidR="00833DB8" w:rsidRPr="00B8243B" w:rsidRDefault="00833DB8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1B9BC1F9" w14:textId="7BB67CEE" w:rsidR="004402A9" w:rsidRPr="00F00E2A" w:rsidRDefault="00833DB8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TERCERO: Se autoriza </w:t>
      </w:r>
      <w:r w:rsidRPr="00B8243B">
        <w:rPr>
          <w:rFonts w:ascii="Arial" w:hAnsi="Arial" w:cs="Arial"/>
          <w:color w:val="000000" w:themeColor="text1"/>
          <w:sz w:val="26"/>
          <w:szCs w:val="26"/>
        </w:rPr>
        <w:t>la celebración de todos los actos jurídicos y administrativos que resulten necesarios para el cumplimiento del presente acuerdo.</w:t>
      </w:r>
    </w:p>
    <w:p w14:paraId="416D1E03" w14:textId="77777777" w:rsidR="004402A9" w:rsidRPr="00B8243B" w:rsidRDefault="004402A9" w:rsidP="00A65899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1225278B" w14:textId="77777777" w:rsidR="00AE23DA" w:rsidRPr="00B8243B" w:rsidRDefault="00AE23DA" w:rsidP="00A6589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A T E N T A M E N T E</w:t>
      </w:r>
    </w:p>
    <w:p w14:paraId="366AB9CB" w14:textId="77777777" w:rsidR="00AE23DA" w:rsidRPr="00B8243B" w:rsidRDefault="00AE23DA" w:rsidP="00A6589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bCs/>
          <w:color w:val="000000" w:themeColor="text1"/>
          <w:sz w:val="26"/>
          <w:szCs w:val="26"/>
        </w:rPr>
        <w:t>“EL TRABAJO TODO LO VENCE”</w:t>
      </w:r>
    </w:p>
    <w:p w14:paraId="3766605C" w14:textId="77777777" w:rsidR="00AE23DA" w:rsidRPr="00B8243B" w:rsidRDefault="00AE23DA" w:rsidP="00A6589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8243B">
        <w:rPr>
          <w:rFonts w:ascii="Arial" w:hAnsi="Arial" w:cs="Arial"/>
          <w:b/>
          <w:sz w:val="26"/>
          <w:szCs w:val="26"/>
        </w:rPr>
        <w:t>“2020. AÑO DE LEONA VICARIO, BENEMÉRITA MADRE DE LA PATRIA”</w:t>
      </w:r>
    </w:p>
    <w:p w14:paraId="1D70C4EB" w14:textId="4B8A8986" w:rsidR="00AE23DA" w:rsidRDefault="00726101" w:rsidP="00F00E2A">
      <w:pPr>
        <w:pStyle w:val="Sinespaciad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 xml:space="preserve">LEON, GTO., </w:t>
      </w:r>
      <w:r w:rsidR="00DA6679">
        <w:rPr>
          <w:rFonts w:ascii="Arial" w:hAnsi="Arial" w:cs="Arial"/>
          <w:b/>
          <w:color w:val="000000" w:themeColor="text1"/>
          <w:sz w:val="26"/>
          <w:szCs w:val="26"/>
        </w:rPr>
        <w:t xml:space="preserve">14 </w:t>
      </w:r>
      <w:r w:rsidR="00AE23DA"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DE </w:t>
      </w:r>
      <w:r w:rsidR="00DA6679">
        <w:rPr>
          <w:rFonts w:ascii="Arial" w:hAnsi="Arial" w:cs="Arial"/>
          <w:b/>
          <w:color w:val="000000" w:themeColor="text1"/>
          <w:sz w:val="26"/>
          <w:szCs w:val="26"/>
        </w:rPr>
        <w:t>DICIEMBRE</w:t>
      </w:r>
      <w:r w:rsidR="00AE23DA" w:rsidRPr="00B8243B">
        <w:rPr>
          <w:rFonts w:ascii="Arial" w:hAnsi="Arial" w:cs="Arial"/>
          <w:b/>
          <w:color w:val="000000" w:themeColor="text1"/>
          <w:sz w:val="26"/>
          <w:szCs w:val="26"/>
        </w:rPr>
        <w:t xml:space="preserve"> DE 2020</w:t>
      </w:r>
    </w:p>
    <w:p w14:paraId="46146D3D" w14:textId="77777777" w:rsidR="00E42D3E" w:rsidRPr="00B8243B" w:rsidRDefault="00E42D3E" w:rsidP="00A65899">
      <w:pPr>
        <w:pStyle w:val="Sinespaciad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0A3F29A4" w14:textId="77777777" w:rsidR="00AE23DA" w:rsidRPr="00B8243B" w:rsidRDefault="00AE23DA" w:rsidP="00A6589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INTEGRANTES DE LA COMISIÓN DE TURISMO</w:t>
      </w:r>
    </w:p>
    <w:p w14:paraId="342D29E2" w14:textId="77777777" w:rsidR="00AE23DA" w:rsidRPr="00B8243B" w:rsidRDefault="00AE23DA" w:rsidP="00A6589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3AC8A82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3D5EF1FE" w14:textId="504188F1" w:rsidR="00AE23DA" w:rsidRPr="00B8243B" w:rsidRDefault="00A83290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>VOTO A FAVOR</w:t>
      </w:r>
    </w:p>
    <w:p w14:paraId="237671AE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ANA MARÍA CARPIO MENDOZA</w:t>
      </w:r>
    </w:p>
    <w:p w14:paraId="11F3F136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REGIDORA</w:t>
      </w:r>
    </w:p>
    <w:p w14:paraId="7AD54DED" w14:textId="0B4F8E5A" w:rsidR="00AE23DA" w:rsidRPr="00B8243B" w:rsidRDefault="00A83290" w:rsidP="00A83290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>INASISTENCIA JUSTIFICADA</w:t>
      </w:r>
    </w:p>
    <w:p w14:paraId="0A8F2829" w14:textId="77777777" w:rsidR="00AE23DA" w:rsidRPr="00B8243B" w:rsidRDefault="00AE23DA" w:rsidP="00A6589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LETICIA VILLEGAS NAVA</w:t>
      </w:r>
    </w:p>
    <w:p w14:paraId="31045129" w14:textId="5A4C365F" w:rsidR="00AE23DA" w:rsidRPr="00B8243B" w:rsidRDefault="00A83290" w:rsidP="003A4926">
      <w:pPr>
        <w:tabs>
          <w:tab w:val="left" w:pos="5700"/>
          <w:tab w:val="right" w:pos="8838"/>
        </w:tabs>
        <w:spacing w:after="0" w:line="240" w:lineRule="auto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>VOTO A FAVOR</w:t>
      </w:r>
      <w:r w:rsidR="003A4926" w:rsidRPr="00B8243B">
        <w:rPr>
          <w:rFonts w:ascii="Arial" w:hAnsi="Arial" w:cs="Arial"/>
          <w:b/>
          <w:color w:val="000000" w:themeColor="text1"/>
          <w:sz w:val="26"/>
          <w:szCs w:val="26"/>
        </w:rPr>
        <w:tab/>
      </w:r>
      <w:r w:rsidR="003A4926" w:rsidRPr="00B8243B">
        <w:rPr>
          <w:rFonts w:ascii="Arial" w:hAnsi="Arial" w:cs="Arial"/>
          <w:b/>
          <w:color w:val="000000" w:themeColor="text1"/>
          <w:sz w:val="26"/>
          <w:szCs w:val="26"/>
        </w:rPr>
        <w:tab/>
      </w:r>
      <w:r w:rsidR="00AE23DA" w:rsidRPr="00B8243B">
        <w:rPr>
          <w:rFonts w:ascii="Arial" w:hAnsi="Arial" w:cs="Arial"/>
          <w:b/>
          <w:color w:val="000000" w:themeColor="text1"/>
          <w:sz w:val="26"/>
          <w:szCs w:val="26"/>
        </w:rPr>
        <w:t>SÍNDICO</w:t>
      </w:r>
    </w:p>
    <w:p w14:paraId="2BA9E2F3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KAROL JARED GONZÁLEZ MÁRQUEZ</w:t>
      </w:r>
    </w:p>
    <w:p w14:paraId="2F74422B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REGIDORA</w:t>
      </w:r>
    </w:p>
    <w:p w14:paraId="1A1B46D0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23784F37" w14:textId="77777777" w:rsidR="00AE23DA" w:rsidRPr="00B8243B" w:rsidRDefault="00AE23DA" w:rsidP="00A6589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5983A68E" w14:textId="71A34F45" w:rsidR="00AE23DA" w:rsidRPr="00B8243B" w:rsidRDefault="00A83290" w:rsidP="00A83290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6"/>
          <w:szCs w:val="26"/>
        </w:rPr>
      </w:pPr>
      <w:r>
        <w:rPr>
          <w:rFonts w:ascii="Arial" w:hAnsi="Arial" w:cs="Arial"/>
          <w:b/>
          <w:color w:val="000000" w:themeColor="text1"/>
          <w:sz w:val="26"/>
          <w:szCs w:val="26"/>
        </w:rPr>
        <w:t>VOTO A FAVOR</w:t>
      </w:r>
    </w:p>
    <w:p w14:paraId="26B0338D" w14:textId="77777777" w:rsidR="00AE23DA" w:rsidRPr="00B8243B" w:rsidRDefault="00AE23DA" w:rsidP="00A6589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ALFONSO DE JESÚS OROZCO ALDRETE</w:t>
      </w:r>
    </w:p>
    <w:p w14:paraId="50B672B3" w14:textId="77777777" w:rsidR="00AE23DA" w:rsidRPr="00B8243B" w:rsidRDefault="00AE23DA" w:rsidP="00A6589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6"/>
          <w:szCs w:val="26"/>
        </w:rPr>
      </w:pPr>
      <w:r w:rsidRPr="00B8243B">
        <w:rPr>
          <w:rFonts w:ascii="Arial" w:hAnsi="Arial" w:cs="Arial"/>
          <w:b/>
          <w:color w:val="000000" w:themeColor="text1"/>
          <w:sz w:val="26"/>
          <w:szCs w:val="26"/>
        </w:rPr>
        <w:t>REGIDOR</w:t>
      </w:r>
    </w:p>
    <w:p w14:paraId="71749176" w14:textId="77777777" w:rsidR="007C49B6" w:rsidRDefault="007C49B6" w:rsidP="009179D1">
      <w:pPr>
        <w:jc w:val="center"/>
        <w:rPr>
          <w:rFonts w:ascii="Arial" w:hAnsi="Arial" w:cs="Arial"/>
          <w:b/>
          <w:sz w:val="20"/>
          <w:szCs w:val="20"/>
        </w:rPr>
      </w:pPr>
    </w:p>
    <w:p w14:paraId="21511096" w14:textId="682BC013" w:rsidR="009179D1" w:rsidRDefault="009179D1" w:rsidP="009179D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sectPr w:rsidR="009179D1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7D897" w14:textId="77777777" w:rsidR="000307F5" w:rsidRDefault="000307F5">
      <w:pPr>
        <w:spacing w:after="0" w:line="240" w:lineRule="auto"/>
      </w:pPr>
      <w:r>
        <w:separator/>
      </w:r>
    </w:p>
  </w:endnote>
  <w:endnote w:type="continuationSeparator" w:id="0">
    <w:p w14:paraId="5C1CBC40" w14:textId="77777777" w:rsidR="000307F5" w:rsidRDefault="00030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85BF6" w14:textId="5B4C25E5" w:rsidR="00F00E2A" w:rsidRPr="00C33F2F" w:rsidRDefault="00F00E2A" w:rsidP="00F00E2A">
    <w:pPr>
      <w:pStyle w:val="Piedepgina"/>
      <w:jc w:val="both"/>
      <w:rPr>
        <w:rFonts w:ascii="Arial Narrow" w:hAnsi="Arial Narrow"/>
        <w:sz w:val="10"/>
        <w:szCs w:val="10"/>
      </w:rPr>
    </w:pPr>
    <w:r w:rsidRPr="00C33F2F">
      <w:rPr>
        <w:rFonts w:ascii="Arial Narrow" w:hAnsi="Arial Narrow"/>
        <w:sz w:val="10"/>
        <w:szCs w:val="10"/>
      </w:rPr>
      <w:t xml:space="preserve">DICTAMEN MEDIANTE EL CUAL SE AUTORIZA </w:t>
    </w:r>
    <w:r>
      <w:rPr>
        <w:rFonts w:ascii="Arial Narrow" w:hAnsi="Arial Narrow" w:cs="Arial"/>
        <w:color w:val="000000" w:themeColor="text1"/>
        <w:sz w:val="10"/>
        <w:szCs w:val="10"/>
      </w:rPr>
      <w:t xml:space="preserve">LA </w:t>
    </w:r>
    <w:r w:rsidR="00A26C79">
      <w:rPr>
        <w:rFonts w:ascii="Arial Narrow" w:hAnsi="Arial Narrow" w:cs="Arial"/>
        <w:color w:val="000000" w:themeColor="text1"/>
        <w:sz w:val="10"/>
        <w:szCs w:val="10"/>
      </w:rPr>
      <w:t>CELEBRACIÓN DE</w:t>
    </w:r>
    <w:r w:rsidR="00A26C79" w:rsidRPr="00A26C79">
      <w:rPr>
        <w:rFonts w:ascii="Arial Narrow" w:hAnsi="Arial Narrow"/>
        <w:sz w:val="10"/>
        <w:szCs w:val="10"/>
      </w:rPr>
      <w:t xml:space="preserve"> UN INSTRUMENTO JURÍDICO CON LA PERSONA MORAL DENOMINADA “MARCA CIUDAD LEÓN A.C.”, MEDIANTE EL CUAL SE LE TRANSMITE GRATUITAMENTE EL 50% DE LA TITULARIDAD DE LA MARCA LEON MX ES POSIBLE</w:t>
    </w:r>
    <w:r w:rsidR="00A26C79">
      <w:rPr>
        <w:rFonts w:ascii="Arial Narrow" w:hAnsi="Arial Narrow"/>
        <w:sz w:val="10"/>
        <w:szCs w:val="10"/>
      </w:rPr>
      <w:t>.</w:t>
    </w:r>
  </w:p>
  <w:p w14:paraId="298CB37A" w14:textId="41675577" w:rsidR="00F00E2A" w:rsidRPr="00A26C79" w:rsidRDefault="00A26C79" w:rsidP="00F00E2A">
    <w:pPr>
      <w:pStyle w:val="Piedepgina"/>
      <w:jc w:val="both"/>
      <w:rPr>
        <w:rFonts w:ascii="Arial Narrow" w:hAnsi="Arial Narrow"/>
        <w:sz w:val="10"/>
        <w:szCs w:val="10"/>
      </w:rPr>
    </w:pPr>
    <w:r w:rsidRPr="00A26C79">
      <w:rPr>
        <w:rFonts w:ascii="Arial Narrow" w:hAnsi="Arial Narrow"/>
        <w:sz w:val="10"/>
        <w:szCs w:val="10"/>
      </w:rPr>
      <w:t>DGFE/JMJM/JARZ/IGPC</w:t>
    </w:r>
  </w:p>
  <w:p w14:paraId="15CE1143" w14:textId="77777777" w:rsidR="00F00E2A" w:rsidRDefault="00F00E2A" w:rsidP="00F00E2A">
    <w:pPr>
      <w:pStyle w:val="Piedepgina"/>
    </w:pPr>
  </w:p>
  <w:p w14:paraId="1D78E4D3" w14:textId="77777777" w:rsidR="00F00E2A" w:rsidRDefault="00F00E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79745" w14:textId="77777777" w:rsidR="000307F5" w:rsidRDefault="000307F5">
      <w:pPr>
        <w:spacing w:after="0" w:line="240" w:lineRule="auto"/>
      </w:pPr>
      <w:r>
        <w:separator/>
      </w:r>
    </w:p>
  </w:footnote>
  <w:footnote w:type="continuationSeparator" w:id="0">
    <w:p w14:paraId="63150AF5" w14:textId="77777777" w:rsidR="000307F5" w:rsidRDefault="00030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3DA"/>
    <w:rsid w:val="000307F5"/>
    <w:rsid w:val="000A1540"/>
    <w:rsid w:val="00222332"/>
    <w:rsid w:val="002671FD"/>
    <w:rsid w:val="00267B6B"/>
    <w:rsid w:val="00296FAB"/>
    <w:rsid w:val="002D19B1"/>
    <w:rsid w:val="002E1835"/>
    <w:rsid w:val="00390061"/>
    <w:rsid w:val="003A4926"/>
    <w:rsid w:val="00401C03"/>
    <w:rsid w:val="004402A9"/>
    <w:rsid w:val="00446D77"/>
    <w:rsid w:val="00457AAB"/>
    <w:rsid w:val="004650E5"/>
    <w:rsid w:val="00493313"/>
    <w:rsid w:val="0059396F"/>
    <w:rsid w:val="005A07B2"/>
    <w:rsid w:val="00602700"/>
    <w:rsid w:val="00603440"/>
    <w:rsid w:val="00690955"/>
    <w:rsid w:val="00690B48"/>
    <w:rsid w:val="006B3D23"/>
    <w:rsid w:val="006B7ABC"/>
    <w:rsid w:val="006C7171"/>
    <w:rsid w:val="006D16BE"/>
    <w:rsid w:val="00726101"/>
    <w:rsid w:val="00726E29"/>
    <w:rsid w:val="0073350E"/>
    <w:rsid w:val="00772989"/>
    <w:rsid w:val="007C49B6"/>
    <w:rsid w:val="007E728F"/>
    <w:rsid w:val="008158FE"/>
    <w:rsid w:val="00816095"/>
    <w:rsid w:val="00833DB8"/>
    <w:rsid w:val="00881E80"/>
    <w:rsid w:val="0089399B"/>
    <w:rsid w:val="0089621D"/>
    <w:rsid w:val="008B39EB"/>
    <w:rsid w:val="009179D1"/>
    <w:rsid w:val="00931A34"/>
    <w:rsid w:val="009D198E"/>
    <w:rsid w:val="009F0C73"/>
    <w:rsid w:val="00A02E4E"/>
    <w:rsid w:val="00A06E3E"/>
    <w:rsid w:val="00A26C79"/>
    <w:rsid w:val="00A41B4C"/>
    <w:rsid w:val="00A65899"/>
    <w:rsid w:val="00A67CB3"/>
    <w:rsid w:val="00A83290"/>
    <w:rsid w:val="00AA6CF4"/>
    <w:rsid w:val="00AB2133"/>
    <w:rsid w:val="00AC11E8"/>
    <w:rsid w:val="00AE23DA"/>
    <w:rsid w:val="00B01500"/>
    <w:rsid w:val="00B1351D"/>
    <w:rsid w:val="00B6322F"/>
    <w:rsid w:val="00B8243B"/>
    <w:rsid w:val="00BC0D88"/>
    <w:rsid w:val="00BE1DC2"/>
    <w:rsid w:val="00C33F2F"/>
    <w:rsid w:val="00C95961"/>
    <w:rsid w:val="00D13216"/>
    <w:rsid w:val="00D377D1"/>
    <w:rsid w:val="00DA6679"/>
    <w:rsid w:val="00DC2A90"/>
    <w:rsid w:val="00E319E2"/>
    <w:rsid w:val="00E42542"/>
    <w:rsid w:val="00E42D3E"/>
    <w:rsid w:val="00E47697"/>
    <w:rsid w:val="00E50B09"/>
    <w:rsid w:val="00E761C2"/>
    <w:rsid w:val="00E8054E"/>
    <w:rsid w:val="00EA6504"/>
    <w:rsid w:val="00EE4906"/>
    <w:rsid w:val="00F00E2A"/>
    <w:rsid w:val="00F06A44"/>
    <w:rsid w:val="00F52AF6"/>
    <w:rsid w:val="00FD2073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2CCCF"/>
  <w15:chartTrackingRefBased/>
  <w15:docId w15:val="{7A99C53B-BBA1-48EB-91B6-61A6A16D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23DA"/>
    <w:pPr>
      <w:ind w:left="720"/>
      <w:contextualSpacing/>
    </w:pPr>
  </w:style>
  <w:style w:type="paragraph" w:styleId="Sinespaciado">
    <w:name w:val="No Spacing"/>
    <w:uiPriority w:val="1"/>
    <w:qFormat/>
    <w:rsid w:val="00AE23DA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E23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23DA"/>
  </w:style>
  <w:style w:type="paragraph" w:styleId="Subttulo">
    <w:name w:val="Subtitle"/>
    <w:basedOn w:val="Normal"/>
    <w:link w:val="SubttuloCar"/>
    <w:uiPriority w:val="11"/>
    <w:qFormat/>
    <w:rsid w:val="00AE23DA"/>
    <w:pPr>
      <w:autoSpaceDE w:val="0"/>
      <w:autoSpaceDN w:val="0"/>
      <w:spacing w:after="0" w:line="360" w:lineRule="auto"/>
      <w:jc w:val="center"/>
    </w:pPr>
    <w:rPr>
      <w:rFonts w:ascii="Arial" w:eastAsia="Calibri" w:hAnsi="Arial" w:cs="Arial"/>
      <w:b/>
      <w:bCs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AE23DA"/>
    <w:rPr>
      <w:rFonts w:ascii="Arial" w:eastAsia="Calibri" w:hAnsi="Arial" w:cs="Arial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3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2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33F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3F2F"/>
  </w:style>
  <w:style w:type="character" w:styleId="Refdecomentario">
    <w:name w:val="annotation reference"/>
    <w:basedOn w:val="Fuentedeprrafopredeter"/>
    <w:uiPriority w:val="99"/>
    <w:semiHidden/>
    <w:unhideWhenUsed/>
    <w:rsid w:val="00BC0D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C0D8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C0D8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C0D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C0D88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A02E4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895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</cp:revision>
  <cp:lastPrinted>2020-03-25T18:14:00Z</cp:lastPrinted>
  <dcterms:created xsi:type="dcterms:W3CDTF">2020-12-14T19:21:00Z</dcterms:created>
  <dcterms:modified xsi:type="dcterms:W3CDTF">2020-12-14T19:46:00Z</dcterms:modified>
</cp:coreProperties>
</file>