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2F3" w:rsidRPr="003702F3" w:rsidRDefault="003702F3" w:rsidP="003702F3">
      <w:pPr>
        <w:pStyle w:val="Ttulo1"/>
        <w:shd w:val="clear" w:color="auto" w:fill="FFFFFF"/>
        <w:spacing w:before="0" w:line="276" w:lineRule="auto"/>
        <w:rPr>
          <w:rFonts w:ascii="Arial" w:eastAsia="Times New Roman" w:hAnsi="Arial" w:cs="Arial"/>
          <w:b/>
          <w:color w:val="auto"/>
          <w:sz w:val="24"/>
          <w:szCs w:val="24"/>
        </w:rPr>
      </w:pPr>
      <w:r w:rsidRPr="003702F3">
        <w:rPr>
          <w:rFonts w:ascii="Arial" w:hAnsi="Arial" w:cs="Arial"/>
          <w:b/>
          <w:color w:val="auto"/>
          <w:sz w:val="24"/>
          <w:szCs w:val="24"/>
        </w:rPr>
        <w:t>H</w:t>
      </w:r>
      <w:r w:rsidRPr="003702F3">
        <w:rPr>
          <w:rFonts w:ascii="Arial" w:eastAsia="Times New Roman" w:hAnsi="Arial" w:cs="Arial"/>
          <w:b/>
          <w:color w:val="auto"/>
          <w:sz w:val="24"/>
          <w:szCs w:val="24"/>
        </w:rPr>
        <w:t>. AYUNTAMIENTO DE LEÓN, GTO.</w:t>
      </w:r>
    </w:p>
    <w:p w:rsidR="003702F3" w:rsidRPr="003702F3" w:rsidRDefault="003702F3" w:rsidP="003702F3">
      <w:pPr>
        <w:shd w:val="clear" w:color="auto" w:fill="FFFFFF"/>
        <w:spacing w:line="276" w:lineRule="auto"/>
        <w:jc w:val="both"/>
        <w:rPr>
          <w:rFonts w:ascii="Arial" w:eastAsia="Times New Roman" w:hAnsi="Arial" w:cs="Arial"/>
          <w:b/>
          <w:sz w:val="24"/>
          <w:szCs w:val="24"/>
        </w:rPr>
      </w:pPr>
      <w:r w:rsidRPr="003702F3">
        <w:rPr>
          <w:rFonts w:ascii="Arial" w:eastAsia="Times New Roman" w:hAnsi="Arial" w:cs="Arial"/>
          <w:b/>
          <w:sz w:val="24"/>
          <w:szCs w:val="24"/>
        </w:rPr>
        <w:t>P R E S E N T E</w:t>
      </w:r>
    </w:p>
    <w:p w:rsidR="003702F3" w:rsidRPr="003702F3" w:rsidRDefault="003702F3" w:rsidP="003702F3">
      <w:pPr>
        <w:pStyle w:val="Textoindependiente"/>
        <w:spacing w:before="37" w:line="276" w:lineRule="auto"/>
        <w:ind w:right="-59"/>
        <w:jc w:val="both"/>
        <w:rPr>
          <w:b w:val="0"/>
        </w:rPr>
      </w:pPr>
    </w:p>
    <w:p w:rsidR="003702F3" w:rsidRPr="003702F3" w:rsidRDefault="003702F3" w:rsidP="003702F3">
      <w:pPr>
        <w:pStyle w:val="Textoindependiente"/>
        <w:spacing w:before="37" w:line="276" w:lineRule="auto"/>
        <w:ind w:right="-59"/>
        <w:jc w:val="both"/>
        <w:rPr>
          <w:rFonts w:ascii="Verdana" w:hAnsi="Verdana"/>
          <w:b w:val="0"/>
          <w:lang w:val="es-ES_tradnl"/>
        </w:rPr>
      </w:pPr>
      <w:r w:rsidRPr="003702F3">
        <w:rPr>
          <w:b w:val="0"/>
        </w:rPr>
        <w:t xml:space="preserve">La que suscribe Alejandra Gutiérrez Campos, Presidenta Municipal de esta ciudad, con fundamento en los artículos 41 fracción I, 77 fracción XIV y artículo segundo transitorio </w:t>
      </w:r>
      <w:r w:rsidRPr="003702F3">
        <w:rPr>
          <w:b w:val="0"/>
          <w:lang w:val="es-ES_tradnl"/>
        </w:rPr>
        <w:t xml:space="preserve">del decreto Legislativo 340, mediante el cual se reformó la </w:t>
      </w:r>
      <w:r w:rsidRPr="003702F3">
        <w:rPr>
          <w:b w:val="0"/>
        </w:rPr>
        <w:t xml:space="preserve">Ley Orgánica Municipal para el Estado de Guanajuato y que fue publicado en el Periódico Oficial del Estado </w:t>
      </w:r>
      <w:r w:rsidRPr="003702F3">
        <w:rPr>
          <w:b w:val="0"/>
          <w:lang w:val="es-ES_tradnl"/>
        </w:rPr>
        <w:t>el 24 de septiembre de 2021,</w:t>
      </w:r>
      <w:r w:rsidRPr="003702F3">
        <w:rPr>
          <w:b w:val="0"/>
        </w:rPr>
        <w:t xml:space="preserve"> presento las propuestas de nombramiento del Secretario del Honorable Ayuntamiento, Tesorera Municipal y Encargada de Despacho de la Contraloría Municipal; en los siguientes términos: </w:t>
      </w:r>
    </w:p>
    <w:p w:rsidR="003702F3" w:rsidRPr="003702F3" w:rsidRDefault="003702F3" w:rsidP="003702F3">
      <w:pPr>
        <w:tabs>
          <w:tab w:val="left" w:pos="1860"/>
        </w:tabs>
        <w:spacing w:after="0" w:line="276" w:lineRule="auto"/>
        <w:jc w:val="both"/>
        <w:rPr>
          <w:rFonts w:ascii="Arial" w:hAnsi="Arial" w:cs="Arial"/>
          <w:sz w:val="24"/>
          <w:szCs w:val="24"/>
        </w:rPr>
      </w:pPr>
    </w:p>
    <w:p w:rsidR="003702F3" w:rsidRPr="003702F3" w:rsidRDefault="003702F3" w:rsidP="003702F3">
      <w:pPr>
        <w:tabs>
          <w:tab w:val="left" w:pos="1860"/>
        </w:tabs>
        <w:spacing w:after="0" w:line="276" w:lineRule="auto"/>
        <w:jc w:val="both"/>
        <w:rPr>
          <w:rFonts w:ascii="Arial" w:hAnsi="Arial" w:cs="Arial"/>
          <w:sz w:val="24"/>
          <w:szCs w:val="24"/>
        </w:rPr>
      </w:pPr>
      <w:proofErr w:type="gramStart"/>
      <w:r w:rsidRPr="003702F3">
        <w:rPr>
          <w:rFonts w:ascii="Arial" w:hAnsi="Arial" w:cs="Arial"/>
          <w:b/>
          <w:sz w:val="24"/>
          <w:szCs w:val="24"/>
        </w:rPr>
        <w:t>PRIMERO.-</w:t>
      </w:r>
      <w:proofErr w:type="gramEnd"/>
      <w:r w:rsidRPr="003702F3">
        <w:rPr>
          <w:rFonts w:ascii="Arial" w:hAnsi="Arial" w:cs="Arial"/>
          <w:b/>
          <w:sz w:val="24"/>
          <w:szCs w:val="24"/>
        </w:rPr>
        <w:t xml:space="preserve"> </w:t>
      </w:r>
      <w:r w:rsidRPr="003702F3">
        <w:rPr>
          <w:rFonts w:ascii="Arial" w:hAnsi="Arial" w:cs="Arial"/>
          <w:sz w:val="24"/>
          <w:szCs w:val="24"/>
        </w:rPr>
        <w:t xml:space="preserve">Para el cargo de Secretario de este H. Ayuntamiento al Licenciado Jorge Daniel Jiménez Lona, toda vez que cumple con los requisitos establecidos en los artículos 110 de la Constitución Política, 123 y 127 de la Ley Orgánica Municipal, ambas para el Estado de Guanajuato. </w:t>
      </w:r>
    </w:p>
    <w:p w:rsidR="003702F3" w:rsidRPr="003702F3" w:rsidRDefault="003702F3" w:rsidP="003702F3">
      <w:pPr>
        <w:tabs>
          <w:tab w:val="left" w:pos="1860"/>
        </w:tabs>
        <w:spacing w:after="0" w:line="276" w:lineRule="auto"/>
        <w:jc w:val="both"/>
        <w:rPr>
          <w:rFonts w:ascii="Arial" w:hAnsi="Arial" w:cs="Arial"/>
          <w:sz w:val="24"/>
          <w:szCs w:val="24"/>
        </w:rPr>
      </w:pPr>
    </w:p>
    <w:p w:rsidR="003702F3" w:rsidRPr="003702F3" w:rsidRDefault="003702F3" w:rsidP="003702F3">
      <w:pPr>
        <w:tabs>
          <w:tab w:val="left" w:pos="1860"/>
        </w:tabs>
        <w:spacing w:after="0" w:line="276" w:lineRule="auto"/>
        <w:jc w:val="both"/>
        <w:rPr>
          <w:rFonts w:ascii="Arial" w:hAnsi="Arial" w:cs="Arial"/>
          <w:sz w:val="24"/>
          <w:szCs w:val="24"/>
        </w:rPr>
      </w:pPr>
      <w:proofErr w:type="gramStart"/>
      <w:r w:rsidRPr="003702F3">
        <w:rPr>
          <w:rFonts w:ascii="Arial" w:hAnsi="Arial" w:cs="Arial"/>
          <w:b/>
          <w:sz w:val="24"/>
          <w:szCs w:val="24"/>
        </w:rPr>
        <w:t>SEGUNDO.-</w:t>
      </w:r>
      <w:proofErr w:type="gramEnd"/>
      <w:r w:rsidRPr="003702F3">
        <w:rPr>
          <w:rFonts w:ascii="Arial" w:hAnsi="Arial" w:cs="Arial"/>
          <w:b/>
          <w:sz w:val="24"/>
          <w:szCs w:val="24"/>
        </w:rPr>
        <w:t xml:space="preserve"> </w:t>
      </w:r>
      <w:r w:rsidRPr="003702F3">
        <w:rPr>
          <w:rFonts w:ascii="Arial" w:hAnsi="Arial" w:cs="Arial"/>
          <w:sz w:val="24"/>
          <w:szCs w:val="24"/>
        </w:rPr>
        <w:t>Para el cargo de Tesorera Municipal a la Contadora Pública Graciela Rodríguez Flores</w:t>
      </w:r>
      <w:r w:rsidRPr="003702F3">
        <w:rPr>
          <w:rFonts w:ascii="Arial" w:hAnsi="Arial" w:cs="Arial"/>
          <w:b/>
          <w:sz w:val="24"/>
          <w:szCs w:val="24"/>
        </w:rPr>
        <w:t>,</w:t>
      </w:r>
      <w:r w:rsidRPr="003702F3">
        <w:rPr>
          <w:rFonts w:ascii="Arial" w:hAnsi="Arial" w:cs="Arial"/>
          <w:sz w:val="24"/>
          <w:szCs w:val="24"/>
        </w:rPr>
        <w:t xml:space="preserve"> toda vez que cumple con los requisitos establecidos en los artículos 110 de la Constitución Política, 123 y 129 de la Ley Orgánica Municipal, ambas para el Estado de Guanajuato.</w:t>
      </w:r>
    </w:p>
    <w:p w:rsidR="003702F3" w:rsidRPr="003702F3" w:rsidRDefault="003702F3" w:rsidP="003702F3">
      <w:pPr>
        <w:tabs>
          <w:tab w:val="left" w:pos="1860"/>
        </w:tabs>
        <w:spacing w:after="0" w:line="276" w:lineRule="auto"/>
        <w:jc w:val="both"/>
        <w:rPr>
          <w:rFonts w:ascii="Arial" w:hAnsi="Arial" w:cs="Arial"/>
          <w:sz w:val="24"/>
          <w:szCs w:val="24"/>
        </w:rPr>
      </w:pPr>
    </w:p>
    <w:p w:rsidR="003702F3" w:rsidRPr="003702F3" w:rsidRDefault="003702F3" w:rsidP="003702F3">
      <w:pPr>
        <w:tabs>
          <w:tab w:val="left" w:pos="1860"/>
        </w:tabs>
        <w:spacing w:after="0" w:line="276" w:lineRule="auto"/>
        <w:jc w:val="both"/>
        <w:rPr>
          <w:rFonts w:ascii="Arial" w:hAnsi="Arial" w:cs="Arial"/>
          <w:sz w:val="24"/>
          <w:szCs w:val="24"/>
          <w:lang w:val="es-ES_tradnl"/>
        </w:rPr>
      </w:pPr>
      <w:proofErr w:type="gramStart"/>
      <w:r w:rsidRPr="003702F3">
        <w:rPr>
          <w:rFonts w:ascii="Arial" w:hAnsi="Arial" w:cs="Arial"/>
          <w:b/>
          <w:sz w:val="24"/>
          <w:szCs w:val="24"/>
        </w:rPr>
        <w:t>TERCERO.-</w:t>
      </w:r>
      <w:proofErr w:type="gramEnd"/>
      <w:r w:rsidRPr="003702F3">
        <w:rPr>
          <w:rFonts w:ascii="Arial" w:hAnsi="Arial" w:cs="Arial"/>
          <w:sz w:val="24"/>
          <w:szCs w:val="24"/>
        </w:rPr>
        <w:t xml:space="preserve"> Como Encargada de Despacho de la Contraloría Municipal</w:t>
      </w:r>
      <w:r w:rsidRPr="003702F3">
        <w:rPr>
          <w:rFonts w:ascii="Arial" w:hAnsi="Arial" w:cs="Arial"/>
          <w:color w:val="FF0000"/>
          <w:sz w:val="24"/>
          <w:szCs w:val="24"/>
        </w:rPr>
        <w:t xml:space="preserve"> </w:t>
      </w:r>
      <w:r w:rsidRPr="003702F3">
        <w:rPr>
          <w:rFonts w:ascii="Arial" w:hAnsi="Arial" w:cs="Arial"/>
          <w:sz w:val="24"/>
          <w:szCs w:val="24"/>
        </w:rPr>
        <w:t xml:space="preserve">a la Licenciada Viridiana Margarita Márquez Moreno, conforme a lo establecido en el artículo segundo transitorio </w:t>
      </w:r>
      <w:r w:rsidRPr="003702F3">
        <w:rPr>
          <w:rFonts w:ascii="Arial" w:hAnsi="Arial" w:cs="Arial"/>
          <w:sz w:val="24"/>
          <w:szCs w:val="24"/>
          <w:lang w:val="es-ES_tradnl"/>
        </w:rPr>
        <w:t xml:space="preserve">del decreto Legislativo 340, mediante el cual se reformó la </w:t>
      </w:r>
      <w:r w:rsidRPr="003702F3">
        <w:rPr>
          <w:rFonts w:ascii="Arial" w:hAnsi="Arial" w:cs="Arial"/>
          <w:sz w:val="24"/>
          <w:szCs w:val="24"/>
        </w:rPr>
        <w:t xml:space="preserve">Ley Orgánica Municipal para el Estado de Guanajuato y que fue publicado en el Periódico Oficial del Estado </w:t>
      </w:r>
      <w:r w:rsidRPr="003702F3">
        <w:rPr>
          <w:rFonts w:ascii="Arial" w:hAnsi="Arial" w:cs="Arial"/>
          <w:sz w:val="24"/>
          <w:szCs w:val="24"/>
          <w:lang w:val="es-ES_tradnl"/>
        </w:rPr>
        <w:t>el 24 de septiembre de 2021.</w:t>
      </w:r>
    </w:p>
    <w:p w:rsidR="003702F3" w:rsidRPr="003702F3" w:rsidRDefault="003702F3" w:rsidP="003702F3">
      <w:pPr>
        <w:tabs>
          <w:tab w:val="left" w:pos="1860"/>
        </w:tabs>
        <w:spacing w:after="0" w:line="276" w:lineRule="auto"/>
        <w:jc w:val="both"/>
        <w:rPr>
          <w:rFonts w:ascii="Arial" w:hAnsi="Arial" w:cs="Arial"/>
          <w:sz w:val="24"/>
          <w:szCs w:val="24"/>
          <w:lang w:val="es-ES_tradnl"/>
        </w:rPr>
      </w:pPr>
    </w:p>
    <w:p w:rsidR="003702F3" w:rsidRPr="003702F3" w:rsidRDefault="003702F3" w:rsidP="003702F3">
      <w:pPr>
        <w:tabs>
          <w:tab w:val="left" w:pos="1860"/>
        </w:tabs>
        <w:spacing w:after="0" w:line="276" w:lineRule="auto"/>
        <w:jc w:val="both"/>
        <w:rPr>
          <w:rFonts w:ascii="Arial" w:hAnsi="Arial" w:cs="Arial"/>
          <w:sz w:val="24"/>
          <w:szCs w:val="24"/>
          <w:lang w:val="es-ES_tradnl"/>
        </w:rPr>
      </w:pPr>
    </w:p>
    <w:p w:rsidR="003702F3" w:rsidRPr="003702F3" w:rsidRDefault="003702F3" w:rsidP="003702F3">
      <w:pPr>
        <w:tabs>
          <w:tab w:val="left" w:pos="1860"/>
        </w:tabs>
        <w:spacing w:after="0" w:line="276" w:lineRule="auto"/>
        <w:jc w:val="center"/>
        <w:rPr>
          <w:rFonts w:ascii="Arial" w:hAnsi="Arial" w:cs="Arial"/>
          <w:b/>
          <w:sz w:val="24"/>
          <w:szCs w:val="24"/>
          <w:lang w:val="es-ES_tradnl"/>
        </w:rPr>
      </w:pPr>
      <w:r w:rsidRPr="003702F3">
        <w:rPr>
          <w:rFonts w:ascii="Arial" w:hAnsi="Arial" w:cs="Arial"/>
          <w:b/>
          <w:sz w:val="24"/>
          <w:szCs w:val="24"/>
          <w:lang w:val="es-ES_tradnl"/>
        </w:rPr>
        <w:t>ATENTAMENTE</w:t>
      </w:r>
    </w:p>
    <w:p w:rsidR="003702F3" w:rsidRPr="003702F3" w:rsidRDefault="003702F3" w:rsidP="003702F3">
      <w:pPr>
        <w:tabs>
          <w:tab w:val="left" w:pos="1860"/>
        </w:tabs>
        <w:spacing w:after="0" w:line="276" w:lineRule="auto"/>
        <w:jc w:val="center"/>
        <w:rPr>
          <w:rFonts w:ascii="Arial" w:hAnsi="Arial" w:cs="Arial"/>
          <w:b/>
          <w:sz w:val="24"/>
          <w:szCs w:val="24"/>
          <w:lang w:val="es-ES_tradnl"/>
        </w:rPr>
      </w:pPr>
      <w:r w:rsidRPr="003702F3">
        <w:rPr>
          <w:rFonts w:ascii="Arial" w:hAnsi="Arial" w:cs="Arial"/>
          <w:b/>
          <w:sz w:val="24"/>
          <w:szCs w:val="24"/>
          <w:lang w:val="es-ES_tradnl"/>
        </w:rPr>
        <w:t>MTRA. ALEJANDRA GUTIÉRREZ</w:t>
      </w:r>
    </w:p>
    <w:p w:rsidR="003702F3" w:rsidRPr="003702F3" w:rsidRDefault="003702F3" w:rsidP="003702F3">
      <w:pPr>
        <w:tabs>
          <w:tab w:val="left" w:pos="1860"/>
        </w:tabs>
        <w:spacing w:after="0" w:line="276" w:lineRule="auto"/>
        <w:jc w:val="center"/>
        <w:rPr>
          <w:rFonts w:ascii="Arial" w:hAnsi="Arial" w:cs="Arial"/>
          <w:b/>
          <w:sz w:val="24"/>
          <w:szCs w:val="24"/>
        </w:rPr>
      </w:pPr>
      <w:r w:rsidRPr="003702F3">
        <w:rPr>
          <w:rFonts w:ascii="Arial" w:hAnsi="Arial" w:cs="Arial"/>
          <w:b/>
          <w:sz w:val="24"/>
          <w:szCs w:val="24"/>
          <w:lang w:val="es-ES_tradnl"/>
        </w:rPr>
        <w:t xml:space="preserve">PRESIDENTE </w:t>
      </w:r>
      <w:bookmarkStart w:id="0" w:name="_GoBack"/>
      <w:bookmarkEnd w:id="0"/>
      <w:r w:rsidRPr="003702F3">
        <w:rPr>
          <w:rFonts w:ascii="Arial" w:hAnsi="Arial" w:cs="Arial"/>
          <w:b/>
          <w:sz w:val="24"/>
          <w:szCs w:val="24"/>
          <w:lang w:val="es-ES_tradnl"/>
        </w:rPr>
        <w:t>MUNICIPAL</w:t>
      </w:r>
    </w:p>
    <w:p w:rsidR="00084F69" w:rsidRPr="003702F3" w:rsidRDefault="00084F69" w:rsidP="003702F3">
      <w:pPr>
        <w:spacing w:line="276" w:lineRule="auto"/>
        <w:rPr>
          <w:sz w:val="24"/>
          <w:szCs w:val="24"/>
        </w:rPr>
      </w:pPr>
    </w:p>
    <w:sectPr w:rsidR="00084F69" w:rsidRPr="003702F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2F3"/>
    <w:rsid w:val="00084F69"/>
    <w:rsid w:val="003702F3"/>
    <w:rsid w:val="00C8493C"/>
    <w:rsid w:val="00E91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A6DD1"/>
  <w15:chartTrackingRefBased/>
  <w15:docId w15:val="{A64F884B-B4A5-4598-85C7-58F6CEEB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F3"/>
  </w:style>
  <w:style w:type="paragraph" w:styleId="Ttulo1">
    <w:name w:val="heading 1"/>
    <w:basedOn w:val="Normal"/>
    <w:next w:val="Normal"/>
    <w:link w:val="Ttulo1Car"/>
    <w:uiPriority w:val="9"/>
    <w:qFormat/>
    <w:rsid w:val="003702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3702F3"/>
    <w:pPr>
      <w:spacing w:after="0" w:line="240" w:lineRule="auto"/>
      <w:jc w:val="center"/>
    </w:pPr>
    <w:rPr>
      <w:rFonts w:ascii="Arial" w:eastAsia="Times New Roman" w:hAnsi="Arial" w:cs="Arial"/>
      <w:b/>
      <w:sz w:val="24"/>
      <w:szCs w:val="24"/>
    </w:rPr>
  </w:style>
  <w:style w:type="character" w:customStyle="1" w:styleId="TextoindependienteCar">
    <w:name w:val="Texto independiente Car"/>
    <w:basedOn w:val="Fuentedeprrafopredeter"/>
    <w:link w:val="Textoindependiente"/>
    <w:uiPriority w:val="99"/>
    <w:rsid w:val="003702F3"/>
    <w:rPr>
      <w:rFonts w:ascii="Arial" w:eastAsia="Times New Roman" w:hAnsi="Arial" w:cs="Arial"/>
      <w:b/>
      <w:sz w:val="24"/>
      <w:szCs w:val="24"/>
    </w:rPr>
  </w:style>
  <w:style w:type="character" w:customStyle="1" w:styleId="Ttulo1Car">
    <w:name w:val="Título 1 Car"/>
    <w:basedOn w:val="Fuentedeprrafopredeter"/>
    <w:link w:val="Ttulo1"/>
    <w:uiPriority w:val="9"/>
    <w:rsid w:val="003702F3"/>
    <w:rPr>
      <w:rFonts w:asciiTheme="majorHAnsi" w:eastAsiaTheme="majorEastAsia" w:hAnsiTheme="majorHAnsi" w:cstheme="majorBidi"/>
      <w:color w:val="2E74B5" w:themeColor="accent1" w:themeShade="BF"/>
      <w:sz w:val="32"/>
      <w:szCs w:val="32"/>
    </w:rPr>
  </w:style>
  <w:style w:type="paragraph" w:styleId="Piedepgina">
    <w:name w:val="footer"/>
    <w:basedOn w:val="Normal"/>
    <w:link w:val="PiedepginaCar"/>
    <w:uiPriority w:val="99"/>
    <w:unhideWhenUsed/>
    <w:rsid w:val="003702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0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245</Words>
  <Characters>1352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Iliana Navarro Pedroza</dc:creator>
  <cp:keywords/>
  <dc:description/>
  <cp:lastModifiedBy>Iliana Navarro Pedroza</cp:lastModifiedBy>
  <cp:revision>1</cp:revision>
  <dcterms:created xsi:type="dcterms:W3CDTF">2021-10-11T15:08:00Z</dcterms:created>
  <dcterms:modified xsi:type="dcterms:W3CDTF">2021-10-11T15:18:00Z</dcterms:modified>
</cp:coreProperties>
</file>