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99" w:rsidRPr="00FD3FAC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</w:rPr>
      </w:pPr>
      <w:bookmarkStart w:id="0" w:name="_GoBack"/>
      <w:bookmarkEnd w:id="0"/>
      <w:r w:rsidRPr="00FD3FAC">
        <w:rPr>
          <w:rFonts w:ascii="Century Gothic" w:hAnsi="Century Gothic" w:cs="Arial"/>
          <w:b/>
          <w:sz w:val="22"/>
          <w:szCs w:val="22"/>
        </w:rPr>
        <w:t>H. AYUNTAMIENTO DE LEÓN, GUANAJUATO</w:t>
      </w:r>
    </w:p>
    <w:p w:rsidR="00113999" w:rsidRPr="00FD3FAC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P R E S E N T E</w:t>
      </w: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sz w:val="22"/>
          <w:szCs w:val="22"/>
        </w:rPr>
        <w:t xml:space="preserve">Los suscritos integrantes de la </w:t>
      </w:r>
      <w:r w:rsidRPr="00FD3FAC">
        <w:rPr>
          <w:rFonts w:ascii="Century Gothic" w:hAnsi="Century Gothic" w:cs="Arial"/>
          <w:b/>
          <w:sz w:val="22"/>
          <w:szCs w:val="22"/>
        </w:rPr>
        <w:t>Comisión de Desarrollo Económico</w:t>
      </w:r>
      <w:r w:rsidRPr="00FD3FAC">
        <w:rPr>
          <w:rFonts w:ascii="Century Gothic" w:hAnsi="Century Gothic" w:cs="Arial"/>
          <w:sz w:val="22"/>
          <w:szCs w:val="22"/>
        </w:rPr>
        <w:t>, con fundamento en los artículos 81 de la Ley Orgánica Municipal pa</w:t>
      </w:r>
      <w:r w:rsidR="00FD3FAC" w:rsidRPr="00FD3FAC">
        <w:rPr>
          <w:rFonts w:ascii="Century Gothic" w:hAnsi="Century Gothic" w:cs="Arial"/>
          <w:sz w:val="22"/>
          <w:szCs w:val="22"/>
        </w:rPr>
        <w:t>ra el Estado de Guanajuato y  50, 66, 70 y 71</w:t>
      </w:r>
      <w:r w:rsidRPr="00FD3FAC">
        <w:rPr>
          <w:rFonts w:ascii="Century Gothic" w:hAnsi="Century Gothic" w:cs="Arial"/>
          <w:sz w:val="22"/>
          <w:szCs w:val="22"/>
        </w:rPr>
        <w:t xml:space="preserve"> del Reglamento Interior del H. Ayuntamiento de León, Guanajuato; sometemos a consideración de este H. Cuerpo Edilicio la propuesta de acuerdo que se formula al final del presente dictamen, misma que se basa en las siguientes:</w:t>
      </w: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center"/>
        <w:outlineLvl w:val="0"/>
        <w:rPr>
          <w:rFonts w:ascii="Century Gothic" w:hAnsi="Century Gothic" w:cs="Arial"/>
          <w:b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C O N S I D E R A C I O N E S</w:t>
      </w: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I.</w:t>
      </w:r>
      <w:r w:rsidRPr="00FD3FAC">
        <w:rPr>
          <w:rFonts w:ascii="Century Gothic" w:hAnsi="Century Gothic" w:cs="Arial"/>
          <w:sz w:val="22"/>
          <w:szCs w:val="22"/>
        </w:rPr>
        <w:t xml:space="preserve"> El Municipio de León, Guanajuato, es una institución de orden público, base de la división territorial y de la organización política y administrativa del Estado, dotado de personalidad jurídica y patrimonio propio, autónomo en su régimen interior y con libre administración de su hacienda, ello de conformidad con lo preceptuado en los artículos 115 fracción II de la Constitución Política de los Estados Unidos Mexicanos; 106 de la Constitución Política para el Estado de Guanajuato; y, 2 de la Ley Orgánica Municipal para el Estado de Guanajuato.</w:t>
      </w: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II.</w:t>
      </w:r>
      <w:r w:rsidRPr="00FD3FAC">
        <w:rPr>
          <w:rFonts w:ascii="Century Gothic" w:hAnsi="Century Gothic" w:cs="Arial"/>
          <w:sz w:val="22"/>
          <w:szCs w:val="22"/>
        </w:rPr>
        <w:t xml:space="preserve"> El H. Ayuntamiento es el órgano colegiado encargado de gobernar y administrar al </w:t>
      </w:r>
      <w:r w:rsidR="00EB24F7" w:rsidRPr="00FD3FAC">
        <w:rPr>
          <w:rFonts w:ascii="Century Gothic" w:hAnsi="Century Gothic" w:cs="Arial"/>
          <w:sz w:val="22"/>
          <w:szCs w:val="22"/>
        </w:rPr>
        <w:t>M</w:t>
      </w:r>
      <w:r w:rsidRPr="00FD3FAC">
        <w:rPr>
          <w:rFonts w:ascii="Century Gothic" w:hAnsi="Century Gothic" w:cs="Arial"/>
          <w:sz w:val="22"/>
          <w:szCs w:val="22"/>
        </w:rPr>
        <w:t>unicipio en apego a las funciones y atribuciones que se señalan en el artículo 76 de la Ley Orgánica Municipal para el Estado de Guanajuato, y demás disposiciones aplicables, por lo que para un mejor desempeño de estas, la administración pública del municipio es centralizada y paramunicipal.</w:t>
      </w:r>
    </w:p>
    <w:p w:rsidR="00113999" w:rsidRPr="00FD3FA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rPr>
          <w:rFonts w:ascii="Century Gothic" w:hAnsi="Century Gothic"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III.</w:t>
      </w:r>
      <w:r w:rsidRPr="00FD3FAC">
        <w:rPr>
          <w:rFonts w:ascii="Century Gothic" w:hAnsi="Century Gothic" w:cs="Arial"/>
          <w:sz w:val="22"/>
          <w:szCs w:val="22"/>
        </w:rPr>
        <w:t xml:space="preserve"> Por lo que respecta a la administración pública paramunicipal, se encuentra integrada</w:t>
      </w:r>
      <w:r w:rsidRPr="00FD3FAC">
        <w:rPr>
          <w:rFonts w:ascii="Century Gothic" w:hAnsi="Century Gothic"/>
          <w:sz w:val="22"/>
          <w:szCs w:val="22"/>
        </w:rPr>
        <w:t xml:space="preserve"> por organismos descentralizados, empresas de participación municipal, fideicomisos públicos municipales, comisiones, patronat</w:t>
      </w:r>
      <w:r w:rsidR="00FD3FAC" w:rsidRPr="00FD3FAC">
        <w:rPr>
          <w:rFonts w:ascii="Century Gothic" w:hAnsi="Century Gothic"/>
          <w:sz w:val="22"/>
          <w:szCs w:val="22"/>
        </w:rPr>
        <w:t xml:space="preserve">os; y comités. Las dependencias </w:t>
      </w:r>
      <w:r w:rsidRPr="00FD3FAC">
        <w:rPr>
          <w:rFonts w:ascii="Century Gothic" w:hAnsi="Century Gothic"/>
          <w:sz w:val="22"/>
          <w:szCs w:val="22"/>
        </w:rPr>
        <w:t>y entidades de la administración actúan con apego a las funciones establecidas en la Ley Orgánica Municipal para el Estado de Guanajuato y el reglamento respectivo en relación a su acuerdo de creación, dentro de los cuales se regula su estructura y funcionamiento.</w:t>
      </w:r>
    </w:p>
    <w:p w:rsidR="00113999" w:rsidRPr="00FD3FAC" w:rsidRDefault="00113999" w:rsidP="00113999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113999" w:rsidRPr="00FD3FAC" w:rsidRDefault="00113999" w:rsidP="00113999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FD3FAC">
        <w:rPr>
          <w:rFonts w:ascii="Century Gothic" w:hAnsi="Century Gothic"/>
          <w:b/>
          <w:sz w:val="22"/>
          <w:szCs w:val="22"/>
        </w:rPr>
        <w:t>IV.-</w:t>
      </w:r>
      <w:r w:rsidRPr="00FD3FAC">
        <w:rPr>
          <w:rFonts w:ascii="Century Gothic" w:hAnsi="Century Gothic"/>
          <w:sz w:val="22"/>
          <w:szCs w:val="22"/>
        </w:rPr>
        <w:t xml:space="preserve"> En este sentido se busca siempre el desarrollo económico del municipio y de sus habitantes. Una de estas necesidades es elevar el nivel de competitividad del </w:t>
      </w:r>
      <w:r w:rsidR="00EB24F7" w:rsidRPr="00FD3FAC">
        <w:rPr>
          <w:rFonts w:ascii="Century Gothic" w:hAnsi="Century Gothic"/>
          <w:sz w:val="22"/>
          <w:szCs w:val="22"/>
        </w:rPr>
        <w:t>M</w:t>
      </w:r>
      <w:r w:rsidRPr="00FD3FAC">
        <w:rPr>
          <w:rFonts w:ascii="Century Gothic" w:hAnsi="Century Gothic"/>
          <w:sz w:val="22"/>
          <w:szCs w:val="22"/>
        </w:rPr>
        <w:t xml:space="preserve">unicipio de León, Guanajuato, y que es uno de los objetivos planteados por la administración municipal </w:t>
      </w:r>
      <w:r w:rsidR="00EB24F7" w:rsidRPr="00FD3FAC">
        <w:rPr>
          <w:rFonts w:ascii="Century Gothic" w:hAnsi="Century Gothic"/>
          <w:sz w:val="22"/>
          <w:szCs w:val="22"/>
        </w:rPr>
        <w:t xml:space="preserve">en el Programa de Fortalecimiento a </w:t>
      </w:r>
      <w:r w:rsidR="000B3318" w:rsidRPr="00FD3FAC">
        <w:rPr>
          <w:rFonts w:ascii="Century Gothic" w:hAnsi="Century Gothic"/>
          <w:sz w:val="22"/>
          <w:szCs w:val="22"/>
        </w:rPr>
        <w:t xml:space="preserve">las </w:t>
      </w:r>
      <w:r w:rsidR="009A0F51" w:rsidRPr="00FD3FAC">
        <w:rPr>
          <w:rFonts w:ascii="Century Gothic" w:hAnsi="Century Gothic"/>
          <w:sz w:val="22"/>
          <w:szCs w:val="22"/>
        </w:rPr>
        <w:t>E</w:t>
      </w:r>
      <w:r w:rsidR="000B3318" w:rsidRPr="00FD3FAC">
        <w:rPr>
          <w:rFonts w:ascii="Century Gothic" w:hAnsi="Century Gothic"/>
          <w:sz w:val="22"/>
          <w:szCs w:val="22"/>
        </w:rPr>
        <w:t>mpresas</w:t>
      </w:r>
      <w:r w:rsidRPr="00FD3FAC">
        <w:rPr>
          <w:rFonts w:ascii="Century Gothic" w:hAnsi="Century Gothic"/>
          <w:sz w:val="22"/>
          <w:szCs w:val="22"/>
        </w:rPr>
        <w:t xml:space="preserve">, </w:t>
      </w:r>
      <w:r w:rsidRPr="00FD3FAC">
        <w:rPr>
          <w:rFonts w:ascii="Century Gothic" w:hAnsi="Century Gothic"/>
          <w:sz w:val="22"/>
          <w:szCs w:val="22"/>
        </w:rPr>
        <w:lastRenderedPageBreak/>
        <w:t>señalado en el Plan Municipal de Desarrollo León hacia el futuro Visión 2040, mediante la orientación municipal y empresarial de una economía basada en el crecimiento.</w:t>
      </w:r>
    </w:p>
    <w:p w:rsidR="006D6B68" w:rsidRPr="00FD3FAC" w:rsidRDefault="00113999" w:rsidP="006D6B68">
      <w:pPr>
        <w:spacing w:before="100" w:beforeAutospacing="1"/>
        <w:contextualSpacing/>
        <w:jc w:val="both"/>
        <w:rPr>
          <w:rFonts w:cstheme="minorHAnsi"/>
          <w:color w:val="222222"/>
          <w:lang w:eastAsia="es-ES_tradnl"/>
        </w:rPr>
      </w:pPr>
      <w:r w:rsidRPr="00FD3FAC">
        <w:rPr>
          <w:rFonts w:ascii="Century Gothic" w:hAnsi="Century Gothic" w:cs="Arial"/>
          <w:b/>
          <w:sz w:val="22"/>
          <w:szCs w:val="22"/>
        </w:rPr>
        <w:t>V.</w:t>
      </w:r>
      <w:r w:rsidRPr="00FD3FAC">
        <w:rPr>
          <w:rFonts w:ascii="Century Gothic" w:hAnsi="Century Gothic" w:cs="Arial"/>
          <w:sz w:val="22"/>
          <w:szCs w:val="22"/>
        </w:rPr>
        <w:t xml:space="preserve"> </w:t>
      </w:r>
      <w:r w:rsidR="00743985">
        <w:rPr>
          <w:rFonts w:ascii="Century Gothic" w:hAnsi="Century Gothic" w:cs="Arial"/>
          <w:sz w:val="22"/>
          <w:szCs w:val="22"/>
        </w:rPr>
        <w:t>E</w:t>
      </w:r>
      <w:r w:rsidR="00975A3B" w:rsidRPr="00FD3FAC">
        <w:rPr>
          <w:rFonts w:ascii="Century Gothic" w:hAnsi="Century Gothic" w:cs="Arial"/>
          <w:sz w:val="22"/>
          <w:szCs w:val="22"/>
        </w:rPr>
        <w:t xml:space="preserve">l Municipio, 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requiere de la </w:t>
      </w:r>
      <w:r w:rsidR="00975A3B" w:rsidRPr="00FD3FAC">
        <w:rPr>
          <w:rFonts w:ascii="Century Gothic" w:hAnsi="Century Gothic" w:cs="Arial"/>
          <w:sz w:val="22"/>
          <w:szCs w:val="22"/>
        </w:rPr>
        <w:t>celebra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ción del Convenio que se propone a este cuerpo edilicio, ante los cambios que la Industria del Calzado ha tenido en los últimos años, y a efecto de </w:t>
      </w:r>
      <w:r w:rsidR="00C971E4" w:rsidRPr="00FD3FAC">
        <w:rPr>
          <w:rFonts w:ascii="Century Gothic" w:hAnsi="Century Gothic" w:cs="Arial"/>
          <w:sz w:val="22"/>
          <w:szCs w:val="22"/>
        </w:rPr>
        <w:t>identificar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 las fortalezas y las debilidad</w:t>
      </w:r>
      <w:r w:rsidR="008E7C05" w:rsidRPr="00FD3FAC">
        <w:rPr>
          <w:rFonts w:ascii="Century Gothic" w:hAnsi="Century Gothic" w:cs="Arial"/>
          <w:sz w:val="22"/>
          <w:szCs w:val="22"/>
        </w:rPr>
        <w:t>es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 de ésta Industria, las tendenc</w:t>
      </w:r>
      <w:r w:rsidR="008E7C05" w:rsidRPr="00FD3FAC">
        <w:rPr>
          <w:rFonts w:ascii="Century Gothic" w:hAnsi="Century Gothic" w:cs="Arial"/>
          <w:sz w:val="22"/>
          <w:szCs w:val="22"/>
        </w:rPr>
        <w:t>ias principales de los mercados</w:t>
      </w:r>
      <w:r w:rsidR="00594112" w:rsidRPr="00FD3FAC">
        <w:rPr>
          <w:rFonts w:ascii="Century Gothic" w:hAnsi="Century Gothic" w:cs="Arial"/>
          <w:sz w:val="22"/>
          <w:szCs w:val="22"/>
        </w:rPr>
        <w:t xml:space="preserve"> así como el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 </w:t>
      </w:r>
      <w:r w:rsidR="00594112" w:rsidRPr="00FD3FAC">
        <w:rPr>
          <w:rFonts w:ascii="Century Gothic" w:hAnsi="Century Gothic" w:cs="Arial"/>
          <w:sz w:val="22"/>
          <w:szCs w:val="22"/>
        </w:rPr>
        <w:t>r</w:t>
      </w:r>
      <w:r w:rsidR="006D6B68" w:rsidRPr="00FD3FAC">
        <w:rPr>
          <w:rFonts w:ascii="Century Gothic" w:hAnsi="Century Gothic" w:cs="Arial"/>
          <w:sz w:val="22"/>
          <w:szCs w:val="22"/>
        </w:rPr>
        <w:t>anking del mercado mexicano del calzado contra las me</w:t>
      </w:r>
      <w:r w:rsidR="00594112" w:rsidRPr="00FD3FAC">
        <w:rPr>
          <w:rFonts w:ascii="Century Gothic" w:hAnsi="Century Gothic" w:cs="Arial"/>
          <w:sz w:val="22"/>
          <w:szCs w:val="22"/>
        </w:rPr>
        <w:t>jores prácticas internacionales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 y obtener en resumen las innovaciones del mercado del calzado con aplicación en el mercado mexicano para su mejor desarrollo.</w:t>
      </w:r>
    </w:p>
    <w:p w:rsidR="006D6B68" w:rsidRPr="00FD3FAC" w:rsidRDefault="006D6B68" w:rsidP="006D6B68">
      <w:pPr>
        <w:pStyle w:val="Textoindependiente"/>
        <w:rPr>
          <w:rFonts w:ascii="Century Gothic" w:hAnsi="Century Gothic" w:cs="Arial"/>
          <w:sz w:val="22"/>
          <w:szCs w:val="22"/>
        </w:rPr>
      </w:pPr>
    </w:p>
    <w:p w:rsidR="00975A3B" w:rsidRPr="00FD3FAC" w:rsidRDefault="00975A3B" w:rsidP="00975A3B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VI.</w:t>
      </w:r>
      <w:r w:rsidRPr="00FD3FAC">
        <w:rPr>
          <w:rFonts w:ascii="Century Gothic" w:hAnsi="Century Gothic" w:cs="Arial"/>
          <w:sz w:val="22"/>
          <w:szCs w:val="22"/>
        </w:rPr>
        <w:t xml:space="preserve"> De conformidad a lo estipulado en 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el instrumento jurídico que se somete a la consideración de éste cuerpo edilicio, se definen los términos </w:t>
      </w:r>
      <w:r w:rsidRPr="00FD3FAC">
        <w:rPr>
          <w:rFonts w:ascii="Century Gothic" w:hAnsi="Century Gothic" w:cs="Arial"/>
          <w:sz w:val="22"/>
          <w:szCs w:val="22"/>
        </w:rPr>
        <w:t xml:space="preserve">en los cuales </w:t>
      </w:r>
      <w:r w:rsidR="006D6B68" w:rsidRPr="00FD3FAC">
        <w:rPr>
          <w:rFonts w:ascii="Century Gothic" w:hAnsi="Century Gothic" w:cs="Arial"/>
          <w:sz w:val="22"/>
          <w:szCs w:val="22"/>
        </w:rPr>
        <w:t>la</w:t>
      </w:r>
      <w:r w:rsidR="001B70BD" w:rsidRPr="00FD3FAC">
        <w:rPr>
          <w:rFonts w:ascii="Century Gothic" w:hAnsi="Century Gothic" w:cs="Arial"/>
          <w:sz w:val="22"/>
          <w:szCs w:val="22"/>
        </w:rPr>
        <w:t xml:space="preserve"> </w:t>
      </w:r>
      <w:r w:rsidR="00C971E4" w:rsidRPr="00FD3FAC">
        <w:rPr>
          <w:rFonts w:ascii="Century Gothic" w:hAnsi="Century Gothic" w:cs="Arial"/>
          <w:sz w:val="22"/>
          <w:szCs w:val="22"/>
        </w:rPr>
        <w:t>Cámara</w:t>
      </w:r>
      <w:r w:rsidR="00594112" w:rsidRPr="00FD3FAC">
        <w:rPr>
          <w:rFonts w:ascii="Century Gothic" w:hAnsi="Century Gothic" w:cs="Arial"/>
          <w:sz w:val="22"/>
          <w:szCs w:val="22"/>
        </w:rPr>
        <w:t xml:space="preserve"> de la Industria del C</w:t>
      </w:r>
      <w:r w:rsidR="006D6B68" w:rsidRPr="00FD3FAC">
        <w:rPr>
          <w:rFonts w:ascii="Century Gothic" w:hAnsi="Century Gothic" w:cs="Arial"/>
          <w:sz w:val="22"/>
          <w:szCs w:val="22"/>
        </w:rPr>
        <w:t>alzado de Guanajuato</w:t>
      </w:r>
      <w:r w:rsidRPr="00FD3FAC">
        <w:rPr>
          <w:rFonts w:ascii="Century Gothic" w:hAnsi="Century Gothic" w:cs="Arial"/>
          <w:sz w:val="22"/>
          <w:szCs w:val="22"/>
        </w:rPr>
        <w:t xml:space="preserve"> desarrollará 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el proyecto y las </w:t>
      </w:r>
      <w:r w:rsidRPr="00FD3FAC">
        <w:rPr>
          <w:rFonts w:ascii="Century Gothic" w:hAnsi="Century Gothic" w:cs="Arial"/>
          <w:sz w:val="22"/>
          <w:szCs w:val="22"/>
        </w:rPr>
        <w:t>acciones vinculadas a</w:t>
      </w:r>
      <w:r w:rsidR="001B70BD" w:rsidRPr="00FD3FAC">
        <w:rPr>
          <w:rFonts w:ascii="Century Gothic" w:hAnsi="Century Gothic" w:cs="Arial"/>
          <w:sz w:val="22"/>
          <w:szCs w:val="22"/>
        </w:rPr>
        <w:t>l Programa</w:t>
      </w:r>
      <w:r w:rsidR="006D6B68" w:rsidRPr="00FD3FAC">
        <w:rPr>
          <w:rFonts w:ascii="Century Gothic" w:hAnsi="Century Gothic" w:cs="Arial"/>
          <w:sz w:val="22"/>
          <w:szCs w:val="22"/>
        </w:rPr>
        <w:t xml:space="preserve"> de Fortalecimiento a las Empresas</w:t>
      </w:r>
      <w:r w:rsidRPr="00FD3FAC">
        <w:rPr>
          <w:rFonts w:ascii="Century Gothic" w:hAnsi="Century Gothic" w:cs="Arial"/>
          <w:sz w:val="22"/>
          <w:szCs w:val="22"/>
        </w:rPr>
        <w:t xml:space="preserve">, razón por la cual, </w:t>
      </w:r>
      <w:r w:rsidR="001B70BD" w:rsidRPr="00FD3FAC">
        <w:rPr>
          <w:rFonts w:ascii="Century Gothic" w:hAnsi="Century Gothic" w:cs="Arial"/>
          <w:sz w:val="22"/>
          <w:szCs w:val="22"/>
        </w:rPr>
        <w:t xml:space="preserve">se somete a la consideración y aprobación de este cuerpo edilicio, </w:t>
      </w:r>
      <w:r w:rsidR="00C971E4" w:rsidRPr="00FD3FAC">
        <w:rPr>
          <w:rFonts w:ascii="Century Gothic" w:hAnsi="Century Gothic" w:cs="Arial"/>
          <w:sz w:val="22"/>
          <w:szCs w:val="22"/>
        </w:rPr>
        <w:t>e</w:t>
      </w:r>
      <w:r w:rsidR="004C56D5" w:rsidRPr="00FD3FAC">
        <w:rPr>
          <w:rFonts w:ascii="Century Gothic" w:hAnsi="Century Gothic" w:cs="Arial"/>
          <w:sz w:val="22"/>
          <w:szCs w:val="22"/>
        </w:rPr>
        <w:t>l instrumento jurídico</w:t>
      </w:r>
      <w:r w:rsidR="001B70BD" w:rsidRPr="00FD3FAC">
        <w:rPr>
          <w:rFonts w:ascii="Century Gothic" w:hAnsi="Century Gothic" w:cs="Arial"/>
          <w:sz w:val="22"/>
          <w:szCs w:val="22"/>
        </w:rPr>
        <w:t xml:space="preserve"> referido</w:t>
      </w:r>
      <w:r w:rsidRPr="00FD3FAC">
        <w:rPr>
          <w:rFonts w:ascii="Century Gothic" w:hAnsi="Century Gothic" w:cs="Arial"/>
          <w:sz w:val="22"/>
          <w:szCs w:val="22"/>
        </w:rPr>
        <w:t>.</w:t>
      </w:r>
    </w:p>
    <w:p w:rsidR="00975A3B" w:rsidRPr="00FD3FAC" w:rsidRDefault="00975A3B" w:rsidP="00975A3B">
      <w:pPr>
        <w:pStyle w:val="Textoindependiente"/>
        <w:rPr>
          <w:rFonts w:ascii="Century Gothic" w:hAnsi="Century Gothic" w:cs="Arial"/>
          <w:sz w:val="22"/>
          <w:szCs w:val="22"/>
        </w:rPr>
      </w:pPr>
    </w:p>
    <w:p w:rsidR="004C56D5" w:rsidRPr="00FD3FAC" w:rsidRDefault="004C56D5" w:rsidP="004C56D5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 xml:space="preserve">VII. </w:t>
      </w:r>
      <w:r w:rsidRPr="00FD3FAC">
        <w:rPr>
          <w:rFonts w:ascii="Century Gothic" w:hAnsi="Century Gothic" w:cs="Arial"/>
          <w:sz w:val="22"/>
          <w:szCs w:val="22"/>
        </w:rPr>
        <w:t>Para la ejecución del proyecto</w:t>
      </w:r>
      <w:r w:rsidR="00594112" w:rsidRPr="00FD3FAC">
        <w:rPr>
          <w:rFonts w:ascii="Century Gothic" w:hAnsi="Century Gothic" w:cs="Arial"/>
          <w:sz w:val="22"/>
          <w:szCs w:val="22"/>
        </w:rPr>
        <w:t>, el Municipio de León aportará la cantidad de</w:t>
      </w:r>
      <w:r w:rsidRPr="00FD3FAC">
        <w:rPr>
          <w:rFonts w:ascii="Century Gothic" w:hAnsi="Century Gothic" w:cs="Arial"/>
          <w:sz w:val="22"/>
          <w:szCs w:val="22"/>
        </w:rPr>
        <w:t xml:space="preserve"> </w:t>
      </w:r>
      <w:r w:rsidRPr="00FD3FAC">
        <w:rPr>
          <w:rFonts w:ascii="Century Gothic" w:hAnsi="Century Gothic" w:cs="Arial"/>
          <w:b/>
          <w:sz w:val="22"/>
          <w:szCs w:val="22"/>
        </w:rPr>
        <w:t>$5’000,000.00 (Cinco Millones de Pesos 00/100 M.N.)</w:t>
      </w:r>
      <w:r w:rsidRPr="00FD3FAC">
        <w:rPr>
          <w:rFonts w:ascii="Century Gothic" w:hAnsi="Century Gothic" w:cs="Arial"/>
          <w:sz w:val="22"/>
          <w:szCs w:val="22"/>
        </w:rPr>
        <w:t>, cantidad que se entregará de conformidad con el instrumento jurídico que como anexo único forma parte del presente acuerdo.</w:t>
      </w:r>
    </w:p>
    <w:p w:rsidR="004C56D5" w:rsidRPr="00FD3FAC" w:rsidRDefault="004C56D5" w:rsidP="00975A3B">
      <w:pPr>
        <w:pStyle w:val="Textoindependiente"/>
        <w:rPr>
          <w:rFonts w:ascii="Century Gothic" w:hAnsi="Century Gothic" w:cs="Arial"/>
          <w:sz w:val="22"/>
          <w:szCs w:val="22"/>
        </w:rPr>
      </w:pPr>
    </w:p>
    <w:p w:rsidR="00113999" w:rsidRPr="00FD3FAC" w:rsidRDefault="00113999" w:rsidP="00113999">
      <w:pPr>
        <w:jc w:val="both"/>
        <w:outlineLvl w:val="0"/>
        <w:rPr>
          <w:rFonts w:ascii="Century Gothic" w:hAnsi="Century Gothic" w:cs="Arial"/>
          <w:sz w:val="22"/>
          <w:szCs w:val="22"/>
          <w:lang w:val="es-MX"/>
        </w:rPr>
      </w:pPr>
      <w:r w:rsidRPr="00FD3FAC">
        <w:rPr>
          <w:rFonts w:ascii="Century Gothic" w:hAnsi="Century Gothic" w:cs="Arial"/>
          <w:sz w:val="22"/>
          <w:szCs w:val="22"/>
          <w:lang w:val="es-MX"/>
        </w:rPr>
        <w:t xml:space="preserve">Por lo anteriormente señalado y </w:t>
      </w:r>
      <w:r w:rsidRPr="00FD3FAC">
        <w:rPr>
          <w:rFonts w:ascii="Century Gothic" w:hAnsi="Century Gothic" w:cs="Arial"/>
          <w:sz w:val="22"/>
          <w:szCs w:val="22"/>
        </w:rPr>
        <w:t xml:space="preserve">con fundamento en los artículos 76, fracciones I inciso </w:t>
      </w:r>
      <w:r w:rsidR="002944F4" w:rsidRPr="00FD3FAC">
        <w:rPr>
          <w:rFonts w:ascii="Century Gothic" w:hAnsi="Century Gothic" w:cs="Arial"/>
          <w:sz w:val="22"/>
          <w:szCs w:val="22"/>
        </w:rPr>
        <w:t>k</w:t>
      </w:r>
      <w:r w:rsidRPr="00FD3FAC">
        <w:rPr>
          <w:rFonts w:ascii="Century Gothic" w:hAnsi="Century Gothic" w:cs="Arial"/>
          <w:sz w:val="22"/>
          <w:szCs w:val="22"/>
        </w:rPr>
        <w:t>), IV inciso</w:t>
      </w:r>
      <w:r w:rsidR="00FD3FAC" w:rsidRPr="00FD3FAC">
        <w:rPr>
          <w:rFonts w:ascii="Century Gothic" w:hAnsi="Century Gothic" w:cs="Arial"/>
          <w:sz w:val="22"/>
          <w:szCs w:val="22"/>
        </w:rPr>
        <w:t>s a) y</w:t>
      </w:r>
      <w:r w:rsidRPr="00FD3FAC">
        <w:rPr>
          <w:rFonts w:ascii="Century Gothic" w:hAnsi="Century Gothic" w:cs="Arial"/>
          <w:sz w:val="22"/>
          <w:szCs w:val="22"/>
        </w:rPr>
        <w:t xml:space="preserve"> </w:t>
      </w:r>
      <w:r w:rsidR="002944F4" w:rsidRPr="00FD3FAC">
        <w:rPr>
          <w:rFonts w:ascii="Century Gothic" w:hAnsi="Century Gothic" w:cs="Arial"/>
          <w:sz w:val="22"/>
          <w:szCs w:val="22"/>
        </w:rPr>
        <w:t>c</w:t>
      </w:r>
      <w:r w:rsidR="00FD3FAC" w:rsidRPr="00FD3FAC">
        <w:rPr>
          <w:rFonts w:ascii="Century Gothic" w:hAnsi="Century Gothic" w:cs="Arial"/>
          <w:sz w:val="22"/>
          <w:szCs w:val="22"/>
        </w:rPr>
        <w:t xml:space="preserve">), V inciso a) </w:t>
      </w:r>
      <w:r w:rsidRPr="00FD3FAC">
        <w:rPr>
          <w:rFonts w:ascii="Century Gothic" w:hAnsi="Century Gothic" w:cs="Arial"/>
          <w:sz w:val="22"/>
          <w:szCs w:val="22"/>
        </w:rPr>
        <w:t>de la Ley Orgánica Municipal para el Estado de Guanajuato;</w:t>
      </w:r>
      <w:r w:rsidRPr="00FD3FAC">
        <w:rPr>
          <w:rFonts w:ascii="Century Gothic" w:hAnsi="Century Gothic" w:cs="Arial"/>
          <w:sz w:val="22"/>
          <w:szCs w:val="22"/>
          <w:lang w:val="es-MX"/>
        </w:rPr>
        <w:t xml:space="preserve"> se somete a la consideración del H. A</w:t>
      </w:r>
      <w:r w:rsidR="00FD3FAC" w:rsidRPr="00FD3FAC">
        <w:rPr>
          <w:rFonts w:ascii="Century Gothic" w:hAnsi="Century Gothic" w:cs="Arial"/>
          <w:sz w:val="22"/>
          <w:szCs w:val="22"/>
          <w:lang w:val="es-MX"/>
        </w:rPr>
        <w:t>yuntamiento, la propuesta del siguiente</w:t>
      </w:r>
      <w:r w:rsidRPr="00FD3FAC">
        <w:rPr>
          <w:rFonts w:ascii="Century Gothic" w:hAnsi="Century Gothic" w:cs="Arial"/>
          <w:sz w:val="22"/>
          <w:szCs w:val="22"/>
          <w:lang w:val="es-MX"/>
        </w:rPr>
        <w:t>:</w:t>
      </w:r>
    </w:p>
    <w:p w:rsidR="00113999" w:rsidRPr="00FD3FAC" w:rsidRDefault="00113999" w:rsidP="00113999">
      <w:pPr>
        <w:contextualSpacing/>
        <w:jc w:val="both"/>
        <w:rPr>
          <w:rFonts w:ascii="Century Gothic" w:hAnsi="Century Gothic" w:cs="Arial"/>
          <w:b/>
          <w:sz w:val="22"/>
          <w:szCs w:val="22"/>
          <w:lang w:val="es-MX"/>
        </w:rPr>
      </w:pPr>
    </w:p>
    <w:p w:rsidR="00113999" w:rsidRPr="00FD3FAC" w:rsidRDefault="003B40E2" w:rsidP="00113999">
      <w:pPr>
        <w:jc w:val="center"/>
        <w:rPr>
          <w:rFonts w:ascii="Century Gothic" w:hAnsi="Century Gothic" w:cs="Arial"/>
          <w:b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A C U E R D O</w:t>
      </w:r>
    </w:p>
    <w:p w:rsidR="00113999" w:rsidRPr="00FD3FAC" w:rsidRDefault="00113999" w:rsidP="00113999">
      <w:pPr>
        <w:jc w:val="center"/>
        <w:rPr>
          <w:rFonts w:ascii="Century Gothic" w:hAnsi="Century Gothic" w:cs="Arial"/>
          <w:b/>
          <w:sz w:val="22"/>
          <w:szCs w:val="22"/>
        </w:rPr>
      </w:pPr>
    </w:p>
    <w:p w:rsidR="00975A3B" w:rsidRPr="00FD3FAC" w:rsidRDefault="00113999" w:rsidP="000B3318">
      <w:pPr>
        <w:jc w:val="both"/>
        <w:rPr>
          <w:rFonts w:ascii="Century Gothic" w:hAnsi="Century Gothic" w:cs="Arial"/>
          <w:b/>
          <w:sz w:val="22"/>
          <w:szCs w:val="22"/>
        </w:rPr>
      </w:pPr>
      <w:r w:rsidRPr="00FD3FAC">
        <w:rPr>
          <w:rFonts w:ascii="Century Gothic" w:hAnsi="Century Gothic" w:cs="Arial"/>
          <w:b/>
          <w:sz w:val="22"/>
          <w:szCs w:val="22"/>
        </w:rPr>
        <w:t>PRIMER</w:t>
      </w:r>
      <w:r w:rsidR="001D5364" w:rsidRPr="00FD3FAC">
        <w:rPr>
          <w:rFonts w:ascii="Century Gothic" w:hAnsi="Century Gothic" w:cs="Arial"/>
          <w:b/>
          <w:sz w:val="22"/>
          <w:szCs w:val="22"/>
        </w:rPr>
        <w:t>O</w:t>
      </w:r>
      <w:r w:rsidRPr="00FD3FAC">
        <w:rPr>
          <w:rFonts w:ascii="Century Gothic" w:hAnsi="Century Gothic" w:cs="Arial"/>
          <w:b/>
          <w:sz w:val="22"/>
          <w:szCs w:val="22"/>
        </w:rPr>
        <w:t>.</w:t>
      </w:r>
      <w:r w:rsidRPr="00FD3FAC">
        <w:rPr>
          <w:rFonts w:ascii="Century Gothic" w:hAnsi="Century Gothic" w:cs="Arial"/>
          <w:sz w:val="22"/>
          <w:szCs w:val="22"/>
        </w:rPr>
        <w:t xml:space="preserve">- Se </w:t>
      </w:r>
      <w:r w:rsidRPr="00FD3FAC">
        <w:rPr>
          <w:rFonts w:ascii="Century Gothic" w:hAnsi="Century Gothic" w:cs="Arial"/>
          <w:b/>
          <w:sz w:val="22"/>
          <w:szCs w:val="22"/>
        </w:rPr>
        <w:t>autoriza</w:t>
      </w:r>
      <w:r w:rsidRPr="00FD3FAC">
        <w:rPr>
          <w:rFonts w:ascii="Century Gothic" w:hAnsi="Century Gothic" w:cs="Arial"/>
          <w:sz w:val="22"/>
          <w:szCs w:val="22"/>
        </w:rPr>
        <w:t xml:space="preserve"> la celebración del</w:t>
      </w:r>
      <w:r w:rsidR="001B70BD" w:rsidRPr="00FD3FAC">
        <w:rPr>
          <w:rFonts w:ascii="Century Gothic" w:hAnsi="Century Gothic" w:cs="Arial"/>
          <w:sz w:val="22"/>
          <w:szCs w:val="22"/>
        </w:rPr>
        <w:t xml:space="preserve"> </w:t>
      </w:r>
      <w:r w:rsidR="000B3318" w:rsidRPr="00FD3FAC">
        <w:rPr>
          <w:rFonts w:ascii="Century Gothic" w:hAnsi="Century Gothic" w:cs="Arial"/>
          <w:sz w:val="22"/>
          <w:szCs w:val="22"/>
        </w:rPr>
        <w:t xml:space="preserve">Convenio </w:t>
      </w:r>
      <w:r w:rsidRPr="00FD3FAC">
        <w:rPr>
          <w:rFonts w:ascii="Century Gothic" w:hAnsi="Century Gothic" w:cs="Arial"/>
          <w:sz w:val="22"/>
          <w:szCs w:val="22"/>
        </w:rPr>
        <w:t xml:space="preserve">de Coordinación, Colaboración y Aportación de Recursos, </w:t>
      </w:r>
      <w:r w:rsidR="004C56D5" w:rsidRPr="00FD3FAC">
        <w:rPr>
          <w:rFonts w:ascii="Century Gothic" w:hAnsi="Century Gothic" w:cs="Arial"/>
          <w:sz w:val="22"/>
          <w:szCs w:val="22"/>
        </w:rPr>
        <w:t>con</w:t>
      </w:r>
      <w:r w:rsidR="000B3318" w:rsidRPr="00FD3FAC">
        <w:rPr>
          <w:rFonts w:ascii="Century Gothic" w:hAnsi="Century Gothic" w:cs="Arial"/>
          <w:sz w:val="22"/>
          <w:szCs w:val="22"/>
        </w:rPr>
        <w:t xml:space="preserve"> la Cámara de la Industria del Calzado de</w:t>
      </w:r>
      <w:r w:rsidR="004C56D5" w:rsidRPr="00FD3FAC">
        <w:rPr>
          <w:rFonts w:ascii="Century Gothic" w:hAnsi="Century Gothic" w:cs="Arial"/>
          <w:sz w:val="22"/>
          <w:szCs w:val="22"/>
        </w:rPr>
        <w:t>l Estado de</w:t>
      </w:r>
      <w:r w:rsidR="000B3318" w:rsidRPr="00FD3FAC">
        <w:rPr>
          <w:rFonts w:ascii="Century Gothic" w:hAnsi="Century Gothic" w:cs="Arial"/>
          <w:sz w:val="22"/>
          <w:szCs w:val="22"/>
        </w:rPr>
        <w:t xml:space="preserve"> Guanajuato</w:t>
      </w:r>
      <w:r w:rsidR="004568F3" w:rsidRPr="00FD3FAC">
        <w:rPr>
          <w:rFonts w:ascii="Century Gothic" w:hAnsi="Century Gothic" w:cs="Arial"/>
          <w:sz w:val="22"/>
          <w:szCs w:val="22"/>
        </w:rPr>
        <w:t>,</w:t>
      </w:r>
      <w:r w:rsidRPr="00FD3FAC">
        <w:rPr>
          <w:rFonts w:ascii="Century Gothic" w:hAnsi="Century Gothic" w:cs="Arial"/>
          <w:sz w:val="22"/>
          <w:szCs w:val="22"/>
        </w:rPr>
        <w:t xml:space="preserve"> con el objeto </w:t>
      </w:r>
      <w:r w:rsidR="004568F3" w:rsidRPr="00FD3FAC">
        <w:rPr>
          <w:rFonts w:ascii="Century Gothic" w:hAnsi="Century Gothic" w:cs="Arial"/>
          <w:sz w:val="22"/>
          <w:szCs w:val="22"/>
        </w:rPr>
        <w:t xml:space="preserve">de </w:t>
      </w:r>
      <w:r w:rsidR="004C56D5" w:rsidRPr="00FD3FAC">
        <w:rPr>
          <w:rFonts w:ascii="Century Gothic" w:hAnsi="Century Gothic" w:cs="Arial"/>
          <w:sz w:val="22"/>
          <w:szCs w:val="22"/>
        </w:rPr>
        <w:t xml:space="preserve">establecer los bases y mecanismos para </w:t>
      </w:r>
      <w:r w:rsidR="000B3318" w:rsidRPr="00FD3FAC">
        <w:rPr>
          <w:rFonts w:ascii="Century Gothic" w:hAnsi="Century Gothic" w:cs="Arial"/>
          <w:sz w:val="22"/>
          <w:szCs w:val="22"/>
        </w:rPr>
        <w:t>llevar a cabo el Proyecto denominado</w:t>
      </w:r>
      <w:r w:rsidR="00C971E4" w:rsidRPr="00FD3FAC">
        <w:rPr>
          <w:rFonts w:ascii="Century Gothic" w:hAnsi="Century Gothic" w:cs="Arial"/>
          <w:sz w:val="22"/>
          <w:szCs w:val="22"/>
        </w:rPr>
        <w:t xml:space="preserve"> “Modelo de Desarrollo para el S</w:t>
      </w:r>
      <w:r w:rsidR="000B3318" w:rsidRPr="00FD3FAC">
        <w:rPr>
          <w:rFonts w:ascii="Century Gothic" w:hAnsi="Century Gothic" w:cs="Arial"/>
          <w:sz w:val="22"/>
          <w:szCs w:val="22"/>
        </w:rPr>
        <w:t xml:space="preserve">ector Mexicano de Calzado a Nivel </w:t>
      </w:r>
      <w:r w:rsidR="009A0F51" w:rsidRPr="00FD3FAC">
        <w:rPr>
          <w:rFonts w:ascii="Century Gothic" w:hAnsi="Century Gothic" w:cs="Arial"/>
          <w:sz w:val="22"/>
          <w:szCs w:val="22"/>
        </w:rPr>
        <w:t>N</w:t>
      </w:r>
      <w:r w:rsidR="000B3318" w:rsidRPr="00FD3FAC">
        <w:rPr>
          <w:rFonts w:ascii="Century Gothic" w:hAnsi="Century Gothic" w:cs="Arial"/>
          <w:sz w:val="22"/>
          <w:szCs w:val="22"/>
        </w:rPr>
        <w:t xml:space="preserve">acional e </w:t>
      </w:r>
      <w:r w:rsidR="009A0F51" w:rsidRPr="00FD3FAC">
        <w:rPr>
          <w:rFonts w:ascii="Century Gothic" w:hAnsi="Century Gothic" w:cs="Arial"/>
          <w:sz w:val="22"/>
          <w:szCs w:val="22"/>
        </w:rPr>
        <w:t>I</w:t>
      </w:r>
      <w:r w:rsidR="000B3318" w:rsidRPr="00FD3FAC">
        <w:rPr>
          <w:rFonts w:ascii="Century Gothic" w:hAnsi="Century Gothic" w:cs="Arial"/>
          <w:sz w:val="22"/>
          <w:szCs w:val="22"/>
        </w:rPr>
        <w:t>nternacional (Roland Berger: Innovación, Eficiencia e Internacionalización)”</w:t>
      </w:r>
      <w:r w:rsidR="003B40E2" w:rsidRPr="00FD3FAC">
        <w:rPr>
          <w:rFonts w:ascii="Century Gothic" w:hAnsi="Century Gothic" w:cs="Arial"/>
          <w:sz w:val="22"/>
          <w:szCs w:val="22"/>
        </w:rPr>
        <w:t>.</w:t>
      </w:r>
    </w:p>
    <w:p w:rsidR="004C56D5" w:rsidRPr="00F109C5" w:rsidRDefault="004C56D5" w:rsidP="004C56D5">
      <w:pPr>
        <w:jc w:val="both"/>
        <w:rPr>
          <w:rFonts w:ascii="Century Gothic" w:hAnsi="Century Gothic" w:cs="Arial"/>
          <w:sz w:val="22"/>
          <w:szCs w:val="22"/>
        </w:rPr>
      </w:pPr>
      <w:r w:rsidRPr="00FD3FAC">
        <w:rPr>
          <w:rFonts w:ascii="Century Gothic" w:hAnsi="Century Gothic" w:cs="Arial"/>
          <w:sz w:val="22"/>
          <w:szCs w:val="22"/>
        </w:rPr>
        <w:lastRenderedPageBreak/>
        <w:t>Instrumento jurídico que habrá de celebrarse en los términos y condiciones del documento que como anexo único forma parte del presente acuerdo.</w:t>
      </w:r>
    </w:p>
    <w:p w:rsidR="00975A3B" w:rsidRPr="004F1C1E" w:rsidRDefault="00975A3B" w:rsidP="00975A3B">
      <w:pPr>
        <w:pStyle w:val="Prrafodelista"/>
        <w:rPr>
          <w:rFonts w:ascii="Century Gothic" w:hAnsi="Century Gothic" w:cs="Arial"/>
          <w:b/>
          <w:sz w:val="22"/>
          <w:szCs w:val="22"/>
        </w:rPr>
      </w:pPr>
    </w:p>
    <w:p w:rsidR="00113999" w:rsidRPr="004F1C1E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4C56D5" w:rsidP="009A0F51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SEGUNDO</w:t>
      </w:r>
      <w:r w:rsidR="009F17A2" w:rsidRPr="004F1C1E">
        <w:rPr>
          <w:rFonts w:ascii="Century Gothic" w:hAnsi="Century Gothic" w:cs="Arial"/>
          <w:b/>
          <w:sz w:val="22"/>
          <w:szCs w:val="22"/>
        </w:rPr>
        <w:t xml:space="preserve">.- 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Se </w:t>
      </w:r>
      <w:r w:rsidR="00113999" w:rsidRPr="004F1C1E">
        <w:rPr>
          <w:rFonts w:ascii="Century Gothic" w:hAnsi="Century Gothic" w:cs="Arial"/>
          <w:b/>
          <w:sz w:val="22"/>
          <w:szCs w:val="22"/>
        </w:rPr>
        <w:t>instruye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y se </w:t>
      </w:r>
      <w:r w:rsidR="00113999" w:rsidRPr="004F1C1E">
        <w:rPr>
          <w:rFonts w:ascii="Century Gothic" w:hAnsi="Century Gothic" w:cs="Arial"/>
          <w:b/>
          <w:sz w:val="22"/>
          <w:szCs w:val="22"/>
        </w:rPr>
        <w:t>faculta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a la </w:t>
      </w:r>
      <w:r w:rsidR="00C971E4" w:rsidRPr="004F1C1E">
        <w:rPr>
          <w:rFonts w:ascii="Century Gothic" w:hAnsi="Century Gothic" w:cs="Arial"/>
          <w:sz w:val="22"/>
          <w:szCs w:val="22"/>
        </w:rPr>
        <w:t>Dirección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General de Economía, para que en el ámbito de su competencia realice todos los actos jurídicos y administrativos necesarios para el cumplimiento del presente acuerdo.</w:t>
      </w:r>
    </w:p>
    <w:p w:rsidR="00113999" w:rsidRPr="004F1C1E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4C56D5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TERCERO</w:t>
      </w:r>
      <w:r w:rsidR="00113999" w:rsidRPr="004F1C1E">
        <w:rPr>
          <w:rFonts w:ascii="Century Gothic" w:hAnsi="Century Gothic" w:cs="Arial"/>
          <w:b/>
          <w:sz w:val="22"/>
          <w:szCs w:val="22"/>
        </w:rPr>
        <w:t>.-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S</w:t>
      </w:r>
      <w:r w:rsidR="009A0F51">
        <w:rPr>
          <w:rFonts w:ascii="Century Gothic" w:hAnsi="Century Gothic" w:cs="Arial"/>
          <w:sz w:val="22"/>
          <w:szCs w:val="22"/>
        </w:rPr>
        <w:t>e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</w:t>
      </w:r>
      <w:r w:rsidR="00113999" w:rsidRPr="004F1C1E">
        <w:rPr>
          <w:rFonts w:ascii="Century Gothic" w:hAnsi="Century Gothic" w:cs="Arial"/>
          <w:b/>
          <w:sz w:val="22"/>
          <w:szCs w:val="22"/>
        </w:rPr>
        <w:t>instruye</w:t>
      </w:r>
      <w:r w:rsidR="00113999" w:rsidRPr="004F1C1E">
        <w:rPr>
          <w:rFonts w:ascii="Century Gothic" w:hAnsi="Century Gothic" w:cs="Arial"/>
          <w:sz w:val="22"/>
          <w:szCs w:val="22"/>
        </w:rPr>
        <w:t xml:space="preserve"> a la Tesorería Municipal para que realice los movimientos presupuestarios y contables que se requieran para el mismo fin, sujetándose en todo momento a la suficiencia presupuestal disponible en el presupuesto de egresos autorizado para el ejercicio fiscal que corresponda.</w:t>
      </w:r>
    </w:p>
    <w:p w:rsidR="00113999" w:rsidRPr="004F1C1E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113999" w:rsidP="00113999">
      <w:pPr>
        <w:jc w:val="center"/>
        <w:rPr>
          <w:rFonts w:ascii="Century Gothic" w:hAnsi="Century Gothic" w:cs="Arial"/>
          <w:b/>
          <w:bCs/>
          <w:sz w:val="22"/>
          <w:szCs w:val="22"/>
          <w:lang w:val="es-CO"/>
        </w:rPr>
      </w:pPr>
      <w:r w:rsidRPr="004F1C1E">
        <w:rPr>
          <w:rFonts w:ascii="Century Gothic" w:hAnsi="Century Gothic" w:cs="Arial"/>
          <w:b/>
          <w:bCs/>
          <w:sz w:val="22"/>
          <w:szCs w:val="22"/>
          <w:lang w:val="es-CO"/>
        </w:rPr>
        <w:t>“EL TRABAJO TODO LO VENCE”</w:t>
      </w:r>
    </w:p>
    <w:p w:rsidR="00113999" w:rsidRPr="004F1C1E" w:rsidRDefault="00113999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 xml:space="preserve"> “2019. AÑO DEL CAUDILLO DEL SUR, EMILIANO ZAPATA”</w:t>
      </w:r>
    </w:p>
    <w:p w:rsidR="00113999" w:rsidRPr="004F1C1E" w:rsidRDefault="00113999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LEÓN GUANAJUATO, A 12 DE JUNIO DE 2019</w:t>
      </w:r>
    </w:p>
    <w:p w:rsidR="00113999" w:rsidRPr="004F1C1E" w:rsidRDefault="00113999" w:rsidP="00113999">
      <w:pPr>
        <w:ind w:left="-142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INTEGRANTES DE LA COMISIÓN DE DESARROLLO ECONÓMICO</w:t>
      </w:r>
    </w:p>
    <w:p w:rsidR="00113999" w:rsidRPr="004F1C1E" w:rsidRDefault="00113999" w:rsidP="00113999">
      <w:pPr>
        <w:rPr>
          <w:rFonts w:ascii="Century Gothic" w:eastAsia="Cambria" w:hAnsi="Century Gothic" w:cs="Arial"/>
          <w:b/>
          <w:sz w:val="22"/>
          <w:szCs w:val="22"/>
          <w:lang w:eastAsia="en-US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SALVADOR SÁNCHEZ ROMERO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B70BD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ESQUIVEL ARRONA</w:t>
      </w:r>
    </w:p>
    <w:p w:rsidR="00113999" w:rsidRPr="004F1C1E" w:rsidRDefault="00113999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REGIDOR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B70BD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CARPIO MENDOZA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 xml:space="preserve">MARÍA </w:t>
      </w:r>
      <w:r w:rsidR="001B70BD" w:rsidRPr="004F1C1E">
        <w:rPr>
          <w:rFonts w:ascii="Century Gothic" w:hAnsi="Century Gothic" w:cs="Arial"/>
          <w:b/>
          <w:sz w:val="22"/>
          <w:szCs w:val="22"/>
          <w:lang w:val="es-ES_tradnl"/>
        </w:rPr>
        <w:t>OLIMPIA ZAPATA PADILLA</w:t>
      </w:r>
    </w:p>
    <w:p w:rsidR="00113999" w:rsidRPr="004F1C1E" w:rsidRDefault="00113999" w:rsidP="00113999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B70BD" w:rsidRPr="004F1C1E" w:rsidRDefault="001B70BD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VANESSA MONTES DE OCA MAYAGOITIA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sectPr w:rsidR="00113999" w:rsidRPr="004F1C1E" w:rsidSect="004E335C">
      <w:headerReference w:type="default" r:id="rId7"/>
      <w:footerReference w:type="even" r:id="rId8"/>
      <w:footerReference w:type="default" r:id="rId9"/>
      <w:pgSz w:w="12242" w:h="15842" w:code="1"/>
      <w:pgMar w:top="2835" w:right="1701" w:bottom="2552" w:left="1701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F11" w:rsidRDefault="00A32F11" w:rsidP="001B70BD">
      <w:r>
        <w:separator/>
      </w:r>
    </w:p>
  </w:endnote>
  <w:endnote w:type="continuationSeparator" w:id="0">
    <w:p w:rsidR="00A32F11" w:rsidRDefault="00A32F11" w:rsidP="001B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5408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635FD" w:rsidRDefault="00A32F1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286" w:rsidRPr="00723DCB" w:rsidRDefault="00540800" w:rsidP="00191286">
    <w:pPr>
      <w:shd w:val="clear" w:color="auto" w:fill="FFFFFF"/>
      <w:jc w:val="both"/>
      <w:rPr>
        <w:rFonts w:ascii="Arial Narrow" w:hAnsi="Arial Narrow" w:cs="Arial"/>
        <w:sz w:val="16"/>
        <w:szCs w:val="16"/>
      </w:rPr>
    </w:pPr>
    <w:r w:rsidRPr="0035204F">
      <w:rPr>
        <w:rFonts w:ascii="Arial Narrow" w:hAnsi="Arial Narrow" w:cs="Arial"/>
        <w:sz w:val="16"/>
        <w:szCs w:val="16"/>
        <w:lang w:val="es-MX"/>
      </w:rPr>
      <w:t xml:space="preserve">Esta hoja forma parte del dictamen mediante el cual </w:t>
    </w:r>
    <w:r>
      <w:rPr>
        <w:rFonts w:ascii="Arial Narrow" w:hAnsi="Arial Narrow" w:cs="Arial"/>
        <w:sz w:val="16"/>
        <w:szCs w:val="16"/>
        <w:lang w:val="es-MX"/>
      </w:rPr>
      <w:t>se aprue</w:t>
    </w:r>
    <w:r w:rsidRPr="00723DCB">
      <w:rPr>
        <w:rFonts w:ascii="Arial Narrow" w:hAnsi="Arial Narrow" w:cs="Arial"/>
        <w:sz w:val="16"/>
        <w:szCs w:val="16"/>
        <w:lang w:val="es-MX"/>
      </w:rPr>
      <w:t xml:space="preserve">ba </w:t>
    </w:r>
    <w:r>
      <w:rPr>
        <w:rFonts w:ascii="Arial Narrow" w:hAnsi="Arial Narrow" w:cs="Arial"/>
        <w:sz w:val="16"/>
        <w:szCs w:val="16"/>
        <w:lang w:val="es-MX"/>
      </w:rPr>
      <w:t>la celebración del</w:t>
    </w:r>
    <w:r w:rsidR="001B70BD">
      <w:rPr>
        <w:rFonts w:ascii="Arial Narrow" w:hAnsi="Arial Narrow" w:cs="Arial"/>
        <w:sz w:val="16"/>
        <w:szCs w:val="16"/>
        <w:lang w:val="es-MX"/>
      </w:rPr>
      <w:t xml:space="preserve"> Convenio </w:t>
    </w:r>
    <w:r w:rsidR="009A0F51">
      <w:rPr>
        <w:rFonts w:ascii="Arial Narrow" w:hAnsi="Arial Narrow" w:cs="Arial"/>
        <w:sz w:val="16"/>
        <w:szCs w:val="16"/>
        <w:lang w:val="es-MX"/>
      </w:rPr>
      <w:t xml:space="preserve">de Coordinación, Colaboración y Aportación de Recursos </w:t>
    </w:r>
    <w:r>
      <w:rPr>
        <w:rFonts w:ascii="Arial Narrow" w:hAnsi="Arial Narrow" w:cs="Arial"/>
        <w:sz w:val="16"/>
        <w:szCs w:val="16"/>
        <w:lang w:val="es-MX"/>
      </w:rPr>
      <w:t>Económicos</w:t>
    </w:r>
    <w:r w:rsidRPr="00723DCB">
      <w:rPr>
        <w:rFonts w:ascii="Arial Narrow" w:hAnsi="Arial Narrow" w:cs="Arial"/>
        <w:sz w:val="16"/>
        <w:szCs w:val="16"/>
      </w:rPr>
      <w:t xml:space="preserve">, </w:t>
    </w:r>
    <w:r>
      <w:rPr>
        <w:rFonts w:ascii="Arial Narrow" w:hAnsi="Arial Narrow" w:cs="Arial"/>
        <w:sz w:val="16"/>
        <w:szCs w:val="16"/>
      </w:rPr>
      <w:t xml:space="preserve">a celebrarse entre el Municipio de León y la </w:t>
    </w:r>
    <w:r w:rsidR="009A0F51">
      <w:rPr>
        <w:rFonts w:ascii="Arial Narrow" w:hAnsi="Arial Narrow" w:cs="Arial"/>
        <w:sz w:val="16"/>
        <w:szCs w:val="16"/>
      </w:rPr>
      <w:t>Cámara de la Industria del Calzado del Estado de Guanajuato</w:t>
    </w:r>
    <w:r>
      <w:rPr>
        <w:rFonts w:ascii="Arial Narrow" w:hAnsi="Arial Narrow" w:cs="Arial"/>
        <w:sz w:val="16"/>
        <w:szCs w:val="16"/>
      </w:rPr>
      <w:t>.</w:t>
    </w:r>
  </w:p>
  <w:p w:rsidR="00131A01" w:rsidRPr="00131A01" w:rsidRDefault="00540800" w:rsidP="00191286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BD2BAB">
      <w:rPr>
        <w:rFonts w:ascii="Century Gothic" w:hAnsi="Century Gothic"/>
        <w:noProof/>
        <w:sz w:val="20"/>
        <w:szCs w:val="20"/>
      </w:rPr>
      <w:t>1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</w:t>
    </w:r>
    <w:r w:rsidR="009A0F51">
      <w:rPr>
        <w:rFonts w:ascii="Century Gothic" w:hAnsi="Century Gothic"/>
        <w:sz w:val="20"/>
        <w:szCs w:val="20"/>
      </w:rPr>
      <w:t>3</w:t>
    </w:r>
  </w:p>
  <w:p w:rsidR="008635FD" w:rsidRPr="002D60CE" w:rsidRDefault="00A32F11" w:rsidP="000769F2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F11" w:rsidRDefault="00A32F11" w:rsidP="001B70BD">
      <w:r>
        <w:separator/>
      </w:r>
    </w:p>
  </w:footnote>
  <w:footnote w:type="continuationSeparator" w:id="0">
    <w:p w:rsidR="00A32F11" w:rsidRDefault="00A32F11" w:rsidP="001B7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D812C8" w:rsidP="000150B7">
    <w:pPr>
      <w:pStyle w:val="Encabezado"/>
      <w:jc w:val="right"/>
    </w:pPr>
    <w:r>
      <w:rPr>
        <w:noProof/>
        <w:lang w:val="es-MX" w:eastAsia="es-MX"/>
      </w:rPr>
      <w:drawing>
        <wp:inline distT="0" distB="0" distL="0" distR="0" wp14:anchorId="4B0F1CCF">
          <wp:extent cx="1591310" cy="1012190"/>
          <wp:effectExtent l="0" t="0" r="889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507DA"/>
    <w:multiLevelType w:val="hybridMultilevel"/>
    <w:tmpl w:val="C87A809E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0B1E26"/>
    <w:multiLevelType w:val="hybridMultilevel"/>
    <w:tmpl w:val="3E98C9F2"/>
    <w:lvl w:ilvl="0" w:tplc="007250C6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50693"/>
    <w:multiLevelType w:val="hybridMultilevel"/>
    <w:tmpl w:val="DE6EA3C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99"/>
    <w:rsid w:val="000723B5"/>
    <w:rsid w:val="000B3318"/>
    <w:rsid w:val="00113999"/>
    <w:rsid w:val="0019705E"/>
    <w:rsid w:val="001B70BD"/>
    <w:rsid w:val="001D38C9"/>
    <w:rsid w:val="001D5364"/>
    <w:rsid w:val="002944F4"/>
    <w:rsid w:val="002B2965"/>
    <w:rsid w:val="003B40E2"/>
    <w:rsid w:val="004003B8"/>
    <w:rsid w:val="004568F3"/>
    <w:rsid w:val="004C56D5"/>
    <w:rsid w:val="004E30CD"/>
    <w:rsid w:val="004E335C"/>
    <w:rsid w:val="004F1C1E"/>
    <w:rsid w:val="00530183"/>
    <w:rsid w:val="00540800"/>
    <w:rsid w:val="00594112"/>
    <w:rsid w:val="00651F72"/>
    <w:rsid w:val="006D6B68"/>
    <w:rsid w:val="00743985"/>
    <w:rsid w:val="00764B50"/>
    <w:rsid w:val="008E7C05"/>
    <w:rsid w:val="00923970"/>
    <w:rsid w:val="00975A3B"/>
    <w:rsid w:val="009A0F51"/>
    <w:rsid w:val="009C3A15"/>
    <w:rsid w:val="009F17A2"/>
    <w:rsid w:val="00A027A6"/>
    <w:rsid w:val="00A32F11"/>
    <w:rsid w:val="00A6701B"/>
    <w:rsid w:val="00A72426"/>
    <w:rsid w:val="00BD2BAB"/>
    <w:rsid w:val="00C406FD"/>
    <w:rsid w:val="00C971E4"/>
    <w:rsid w:val="00D812C8"/>
    <w:rsid w:val="00EB24F7"/>
    <w:rsid w:val="00ED216D"/>
    <w:rsid w:val="00F639A1"/>
    <w:rsid w:val="00FD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E5560C-3AF5-4F37-8EAA-B7BF690B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13999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11399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1139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113999"/>
  </w:style>
  <w:style w:type="paragraph" w:styleId="Prrafodelista">
    <w:name w:val="List Paragraph"/>
    <w:basedOn w:val="Normal"/>
    <w:link w:val="PrrafodelistaCar"/>
    <w:uiPriority w:val="34"/>
    <w:qFormat/>
    <w:rsid w:val="00113999"/>
    <w:pPr>
      <w:ind w:left="708"/>
    </w:pPr>
  </w:style>
  <w:style w:type="paragraph" w:customStyle="1" w:styleId="Default">
    <w:name w:val="Default"/>
    <w:basedOn w:val="Normal"/>
    <w:rsid w:val="00113999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39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999"/>
    <w:rPr>
      <w:rFonts w:ascii="Tahoma" w:eastAsia="Times New Roman" w:hAnsi="Tahoma" w:cs="Tahoma"/>
      <w:sz w:val="16"/>
      <w:szCs w:val="16"/>
      <w:lang w:eastAsia="es-ES"/>
    </w:rPr>
  </w:style>
  <w:style w:type="paragraph" w:styleId="Textoindependiente">
    <w:name w:val="Body Text"/>
    <w:basedOn w:val="Normal"/>
    <w:link w:val="TextoindependienteCar"/>
    <w:rsid w:val="00975A3B"/>
    <w:pPr>
      <w:jc w:val="both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75A3B"/>
    <w:rPr>
      <w:rFonts w:ascii="Times New Roman" w:eastAsia="Times New Roman" w:hAnsi="Times New Roman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Iliana Navarro Pedroza</cp:lastModifiedBy>
  <cp:revision>2</cp:revision>
  <cp:lastPrinted>2019-06-10T21:15:00Z</cp:lastPrinted>
  <dcterms:created xsi:type="dcterms:W3CDTF">2019-12-09T22:00:00Z</dcterms:created>
  <dcterms:modified xsi:type="dcterms:W3CDTF">2019-12-09T22:00:00Z</dcterms:modified>
</cp:coreProperties>
</file>