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F9D" w:rsidRPr="004573D6" w:rsidRDefault="00806F9D" w:rsidP="006B0DD6">
      <w:pPr>
        <w:spacing w:after="0"/>
        <w:jc w:val="both"/>
        <w:rPr>
          <w:rFonts w:ascii="Vrinda" w:hAnsi="Vrinda" w:cs="Vrinda"/>
          <w:b/>
          <w:sz w:val="24"/>
          <w:szCs w:val="24"/>
        </w:rPr>
      </w:pPr>
      <w:bookmarkStart w:id="0" w:name="_GoBack"/>
      <w:bookmarkEnd w:id="0"/>
      <w:r w:rsidRPr="004573D6">
        <w:rPr>
          <w:rFonts w:ascii="Vrinda" w:hAnsi="Vrinda" w:cs="Vrinda"/>
          <w:b/>
          <w:sz w:val="24"/>
          <w:szCs w:val="24"/>
        </w:rPr>
        <w:t>H. A</w:t>
      </w:r>
      <w:r w:rsidR="00AB4194">
        <w:rPr>
          <w:rFonts w:ascii="Vrinda" w:hAnsi="Vrinda" w:cs="Vrinda"/>
          <w:b/>
          <w:sz w:val="24"/>
          <w:szCs w:val="24"/>
        </w:rPr>
        <w:t>YUNTAMIENTO DE LEÓN, GUANAJUATO</w:t>
      </w:r>
    </w:p>
    <w:p w:rsidR="00806F9D" w:rsidRPr="004573D6" w:rsidRDefault="00AB4194" w:rsidP="006B0DD6">
      <w:pPr>
        <w:spacing w:after="0"/>
        <w:rPr>
          <w:rFonts w:ascii="Vrinda" w:hAnsi="Vrinda" w:cs="Vrinda"/>
          <w:b/>
          <w:sz w:val="24"/>
          <w:szCs w:val="24"/>
        </w:rPr>
      </w:pPr>
      <w:r>
        <w:rPr>
          <w:rFonts w:ascii="Vrinda" w:hAnsi="Vrinda" w:cs="Vrinda"/>
          <w:b/>
          <w:sz w:val="24"/>
          <w:szCs w:val="24"/>
        </w:rPr>
        <w:t>P R E S E N T E</w:t>
      </w:r>
    </w:p>
    <w:p w:rsidR="0016770B" w:rsidRPr="004573D6" w:rsidRDefault="0016770B" w:rsidP="006B0DD6">
      <w:pPr>
        <w:spacing w:after="0"/>
        <w:jc w:val="both"/>
        <w:rPr>
          <w:rFonts w:ascii="Vrinda" w:hAnsi="Vrinda" w:cs="Vrinda"/>
          <w:sz w:val="24"/>
          <w:szCs w:val="24"/>
        </w:rPr>
      </w:pPr>
    </w:p>
    <w:p w:rsidR="00EA75FD" w:rsidRPr="004573D6" w:rsidRDefault="00EA75FD" w:rsidP="006B0DD6">
      <w:pPr>
        <w:spacing w:after="0"/>
        <w:jc w:val="both"/>
        <w:rPr>
          <w:rFonts w:ascii="Vrinda" w:hAnsi="Vrinda" w:cs="Vrinda"/>
          <w:sz w:val="24"/>
          <w:szCs w:val="24"/>
        </w:rPr>
      </w:pPr>
      <w:r w:rsidRPr="004573D6">
        <w:rPr>
          <w:rFonts w:ascii="Vrinda" w:hAnsi="Vrinda" w:cs="Vrinda"/>
          <w:sz w:val="24"/>
          <w:szCs w:val="24"/>
        </w:rPr>
        <w:t xml:space="preserve">Los suscritos integrantes de la </w:t>
      </w:r>
      <w:r w:rsidRPr="004573D6">
        <w:rPr>
          <w:rFonts w:ascii="Vrinda" w:hAnsi="Vrinda" w:cs="Vrinda"/>
          <w:b/>
          <w:sz w:val="24"/>
          <w:szCs w:val="24"/>
        </w:rPr>
        <w:t xml:space="preserve">Comisión de </w:t>
      </w:r>
      <w:r w:rsidR="00293294" w:rsidRPr="004573D6">
        <w:rPr>
          <w:rFonts w:ascii="Vrinda" w:hAnsi="Vrinda" w:cs="Vrinda"/>
          <w:b/>
          <w:sz w:val="24"/>
          <w:szCs w:val="24"/>
        </w:rPr>
        <w:t>Desarrollo Social, Educación, Cultura, Recreación, Deporte, Asistencia Social y Salud Pública,</w:t>
      </w:r>
      <w:r w:rsidRPr="004573D6">
        <w:rPr>
          <w:rFonts w:ascii="Vrinda" w:hAnsi="Vrinda" w:cs="Vrinda"/>
          <w:sz w:val="24"/>
          <w:szCs w:val="24"/>
        </w:rPr>
        <w:t xml:space="preserve"> con fundamento en </w:t>
      </w:r>
      <w:r w:rsidR="00AE58DC" w:rsidRPr="004573D6">
        <w:rPr>
          <w:rFonts w:ascii="Vrinda" w:hAnsi="Vrinda" w:cs="Vrinda"/>
          <w:sz w:val="24"/>
          <w:szCs w:val="24"/>
        </w:rPr>
        <w:t xml:space="preserve">los artículos </w:t>
      </w:r>
      <w:r w:rsidR="0089250E" w:rsidRPr="004573D6">
        <w:rPr>
          <w:rFonts w:ascii="Vrinda" w:hAnsi="Vrinda" w:cs="Vrinda"/>
          <w:sz w:val="24"/>
          <w:szCs w:val="24"/>
        </w:rPr>
        <w:t xml:space="preserve">81 de la Ley Orgánica Municipal para el Estado de Guanajuato; </w:t>
      </w:r>
      <w:r w:rsidR="00E131C4" w:rsidRPr="004573D6">
        <w:rPr>
          <w:rFonts w:ascii="Vrinda" w:hAnsi="Vrinda" w:cs="Vrinda"/>
          <w:sz w:val="24"/>
          <w:szCs w:val="24"/>
        </w:rPr>
        <w:t>50, 70 y 71</w:t>
      </w:r>
      <w:r w:rsidRPr="004573D6">
        <w:rPr>
          <w:rFonts w:ascii="Vrinda" w:hAnsi="Vrinda" w:cs="Vrinda"/>
          <w:sz w:val="24"/>
          <w:szCs w:val="24"/>
        </w:rPr>
        <w:t xml:space="preserve"> del Reglamento Interior del H. Ayuntamiento de León, Guanajuato, sometemos a este cuerpo edilicio la propuesta de acuerdo que se formula al final del presente dictamen, con base en las siguientes:</w:t>
      </w:r>
      <w:r w:rsidR="004A49F6" w:rsidRPr="004573D6">
        <w:rPr>
          <w:rFonts w:ascii="Vrinda" w:hAnsi="Vrinda" w:cs="Vrinda"/>
          <w:sz w:val="24"/>
          <w:szCs w:val="24"/>
        </w:rPr>
        <w:t xml:space="preserve"> </w:t>
      </w:r>
    </w:p>
    <w:p w:rsidR="002D019B" w:rsidRPr="004573D6" w:rsidRDefault="002D019B" w:rsidP="006B0DD6">
      <w:pPr>
        <w:spacing w:after="0"/>
        <w:jc w:val="both"/>
        <w:rPr>
          <w:rFonts w:ascii="Vrinda" w:hAnsi="Vrinda" w:cs="Vrinda"/>
          <w:sz w:val="24"/>
          <w:szCs w:val="24"/>
        </w:rPr>
      </w:pPr>
    </w:p>
    <w:p w:rsidR="00806F9D" w:rsidRPr="004573D6" w:rsidRDefault="00D2355D" w:rsidP="006B0DD6">
      <w:pPr>
        <w:tabs>
          <w:tab w:val="center" w:pos="4419"/>
          <w:tab w:val="left" w:pos="6915"/>
        </w:tabs>
        <w:spacing w:after="0"/>
        <w:rPr>
          <w:rFonts w:ascii="Vrinda" w:hAnsi="Vrinda" w:cs="Vrinda"/>
          <w:b/>
          <w:sz w:val="24"/>
          <w:szCs w:val="24"/>
        </w:rPr>
      </w:pPr>
      <w:r w:rsidRPr="004573D6">
        <w:rPr>
          <w:rFonts w:ascii="Vrinda" w:hAnsi="Vrinda" w:cs="Vrinda"/>
          <w:b/>
          <w:sz w:val="24"/>
          <w:szCs w:val="24"/>
        </w:rPr>
        <w:tab/>
      </w:r>
      <w:r w:rsidR="00806F9D" w:rsidRPr="004573D6">
        <w:rPr>
          <w:rFonts w:ascii="Vrinda" w:hAnsi="Vrinda" w:cs="Vrinda"/>
          <w:b/>
          <w:sz w:val="24"/>
          <w:szCs w:val="24"/>
        </w:rPr>
        <w:t>C O N S I D E R A C I O N E S</w:t>
      </w:r>
      <w:r w:rsidR="0089250E" w:rsidRPr="004573D6">
        <w:rPr>
          <w:rFonts w:ascii="Vrinda" w:hAnsi="Vrinda" w:cs="Vrinda"/>
          <w:b/>
          <w:sz w:val="24"/>
          <w:szCs w:val="24"/>
        </w:rPr>
        <w:t xml:space="preserve"> </w:t>
      </w:r>
      <w:r w:rsidRPr="004573D6">
        <w:rPr>
          <w:rFonts w:ascii="Vrinda" w:hAnsi="Vrinda" w:cs="Vrinda"/>
          <w:b/>
          <w:sz w:val="24"/>
          <w:szCs w:val="24"/>
        </w:rPr>
        <w:tab/>
      </w:r>
    </w:p>
    <w:p w:rsidR="004C7B5F" w:rsidRPr="004573D6" w:rsidRDefault="004C7B5F" w:rsidP="006B0DD6">
      <w:pPr>
        <w:spacing w:after="0"/>
        <w:jc w:val="both"/>
        <w:rPr>
          <w:rFonts w:ascii="Vrinda" w:hAnsi="Vrinda" w:cs="Vrinda"/>
          <w:sz w:val="24"/>
          <w:szCs w:val="24"/>
        </w:rPr>
      </w:pPr>
    </w:p>
    <w:p w:rsidR="00254B2B" w:rsidRPr="004573D6" w:rsidRDefault="00303808" w:rsidP="006B0DD6">
      <w:pPr>
        <w:pStyle w:val="Prrafodelista"/>
        <w:spacing w:line="276" w:lineRule="auto"/>
        <w:ind w:left="0"/>
        <w:jc w:val="both"/>
        <w:rPr>
          <w:rFonts w:ascii="Vrinda" w:hAnsi="Vrinda" w:cs="Vrinda"/>
          <w:szCs w:val="24"/>
        </w:rPr>
      </w:pPr>
      <w:r w:rsidRPr="004573D6">
        <w:rPr>
          <w:rFonts w:ascii="Vrinda" w:hAnsi="Vrinda" w:cs="Vrinda"/>
          <w:b/>
          <w:szCs w:val="24"/>
          <w:lang w:val="es-MX"/>
        </w:rPr>
        <w:t xml:space="preserve">I. </w:t>
      </w:r>
      <w:r w:rsidR="00EC524B" w:rsidRPr="004573D6">
        <w:rPr>
          <w:rFonts w:ascii="Vrinda" w:hAnsi="Vrinda" w:cs="Vrinda"/>
          <w:szCs w:val="24"/>
        </w:rPr>
        <w:t xml:space="preserve">Dentro del </w:t>
      </w:r>
      <w:r w:rsidR="00FC1E9A" w:rsidRPr="004573D6">
        <w:rPr>
          <w:rFonts w:ascii="Vrinda" w:hAnsi="Vrinda" w:cs="Vrinda"/>
          <w:szCs w:val="24"/>
        </w:rPr>
        <w:t>P</w:t>
      </w:r>
      <w:r w:rsidR="00EC524B" w:rsidRPr="004573D6">
        <w:rPr>
          <w:rFonts w:ascii="Vrinda" w:hAnsi="Vrinda" w:cs="Vrinda"/>
          <w:szCs w:val="24"/>
        </w:rPr>
        <w:t xml:space="preserve">rograma del Gobierno </w:t>
      </w:r>
      <w:r w:rsidR="004A7D78" w:rsidRPr="004573D6">
        <w:rPr>
          <w:rFonts w:ascii="Vrinda" w:hAnsi="Vrinda" w:cs="Vrinda"/>
          <w:szCs w:val="24"/>
        </w:rPr>
        <w:t>Estatal</w:t>
      </w:r>
      <w:r w:rsidR="00EC524B" w:rsidRPr="004573D6">
        <w:rPr>
          <w:rFonts w:ascii="Vrinda" w:hAnsi="Vrinda" w:cs="Vrinda"/>
          <w:szCs w:val="24"/>
        </w:rPr>
        <w:t xml:space="preserve"> 2018-202</w:t>
      </w:r>
      <w:r w:rsidR="004A7D78" w:rsidRPr="004573D6">
        <w:rPr>
          <w:rFonts w:ascii="Vrinda" w:hAnsi="Vrinda" w:cs="Vrinda"/>
          <w:szCs w:val="24"/>
        </w:rPr>
        <w:t>4, el “Planteamiento Estratégico” se basa en seis ejes gubernamentales que contienen el conjunto de objetivos, estrategias y proyectos que guiarán el actuar de las dependencias y entidades del gobierno estatal en cumplimiento de sus atribuciones y orientadas a satisfacer las necesidades de la sociedad.</w:t>
      </w:r>
    </w:p>
    <w:p w:rsidR="00EC524B" w:rsidRPr="004573D6" w:rsidRDefault="00EC524B" w:rsidP="006B0DD6">
      <w:pPr>
        <w:spacing w:after="0"/>
        <w:jc w:val="both"/>
        <w:rPr>
          <w:rFonts w:ascii="Vrinda" w:hAnsi="Vrinda" w:cs="Vrinda"/>
          <w:sz w:val="24"/>
          <w:szCs w:val="24"/>
        </w:rPr>
      </w:pPr>
    </w:p>
    <w:p w:rsidR="00EC524B" w:rsidRPr="004573D6" w:rsidRDefault="004A7D78" w:rsidP="006B0DD6">
      <w:pPr>
        <w:pStyle w:val="Prrafodelista"/>
        <w:spacing w:line="276" w:lineRule="auto"/>
        <w:ind w:left="0"/>
        <w:jc w:val="both"/>
        <w:rPr>
          <w:rFonts w:ascii="Vrinda" w:hAnsi="Vrinda" w:cs="Vrinda"/>
          <w:szCs w:val="24"/>
        </w:rPr>
      </w:pPr>
      <w:r w:rsidRPr="004573D6">
        <w:rPr>
          <w:rFonts w:ascii="Vrinda" w:hAnsi="Vrinda" w:cs="Vrinda"/>
          <w:szCs w:val="24"/>
        </w:rPr>
        <w:t xml:space="preserve">En el </w:t>
      </w:r>
      <w:r w:rsidRPr="004573D6">
        <w:rPr>
          <w:rFonts w:ascii="Vrinda" w:hAnsi="Vrinda" w:cs="Vrinda"/>
          <w:b/>
          <w:i/>
          <w:szCs w:val="24"/>
        </w:rPr>
        <w:t>eje Educación de Calidad</w:t>
      </w:r>
      <w:r w:rsidRPr="004573D6">
        <w:rPr>
          <w:rFonts w:ascii="Vrinda" w:hAnsi="Vrinda" w:cs="Vrinda"/>
          <w:szCs w:val="24"/>
        </w:rPr>
        <w:t>, se establece que la educación, la cultura y el deporte son base para lograr una sociedad más justa y próspera. En Guanajuato estamos convencidos de que la educación es la palanca para lograr el desarrollo del estado; por lo que está el compromiso en ofrecer no solo cobertura o infraestructura, sino una educación de calidad, con ello, las y los guanajuatenses tendrán herramientas para una mejor calidad de vida.</w:t>
      </w:r>
    </w:p>
    <w:p w:rsidR="004573D6" w:rsidRPr="004573D6" w:rsidRDefault="004573D6" w:rsidP="006B0DD6">
      <w:pPr>
        <w:pStyle w:val="Prrafodelista"/>
        <w:spacing w:line="276" w:lineRule="auto"/>
        <w:rPr>
          <w:rFonts w:ascii="Vrinda" w:hAnsi="Vrinda" w:cs="Vrinda"/>
          <w:szCs w:val="24"/>
        </w:rPr>
      </w:pPr>
    </w:p>
    <w:p w:rsidR="00303808" w:rsidRPr="004573D6" w:rsidRDefault="004573D6" w:rsidP="004573D6">
      <w:pPr>
        <w:tabs>
          <w:tab w:val="left" w:pos="5110"/>
        </w:tabs>
        <w:rPr>
          <w:sz w:val="24"/>
          <w:szCs w:val="24"/>
          <w:lang w:val="es-ES" w:eastAsia="es-ES"/>
        </w:rPr>
      </w:pPr>
      <w:r w:rsidRPr="004573D6">
        <w:rPr>
          <w:sz w:val="24"/>
          <w:szCs w:val="24"/>
          <w:lang w:val="es-ES" w:eastAsia="es-ES"/>
        </w:rPr>
        <w:tab/>
      </w:r>
    </w:p>
    <w:p w:rsidR="00935DD3" w:rsidRPr="004573D6" w:rsidRDefault="00935DD3" w:rsidP="006B0DD6">
      <w:pPr>
        <w:pStyle w:val="Prrafodelista"/>
        <w:numPr>
          <w:ilvl w:val="0"/>
          <w:numId w:val="29"/>
        </w:numPr>
        <w:spacing w:line="276" w:lineRule="auto"/>
        <w:ind w:left="0" w:firstLine="0"/>
        <w:jc w:val="both"/>
        <w:rPr>
          <w:rFonts w:ascii="Vrinda" w:hAnsi="Vrinda" w:cs="Vrinda"/>
          <w:szCs w:val="24"/>
        </w:rPr>
      </w:pPr>
      <w:r w:rsidRPr="004573D6">
        <w:rPr>
          <w:rFonts w:ascii="Vrinda" w:hAnsi="Vrinda" w:cs="Vrinda"/>
          <w:szCs w:val="24"/>
        </w:rPr>
        <w:t xml:space="preserve">En el Programa de Gobierno Municipal 2018-2021, Nodo León Educado e Innovador, programa “Todos a la Escuela”, se determinó mejorar las condiciones para el aprendizaje de los alumnos en el nivel básico, así como incrementar la oferta educativa en el nivel medio superior y realizar acciones para la inserción </w:t>
      </w:r>
      <w:r w:rsidRPr="004573D6">
        <w:rPr>
          <w:rFonts w:ascii="Vrinda" w:hAnsi="Vrinda" w:cs="Vrinda"/>
          <w:szCs w:val="24"/>
        </w:rPr>
        <w:lastRenderedPageBreak/>
        <w:t>escolar a través de espacios educativos a través de obras de ampliación o mantenimiento de espacios educativos.</w:t>
      </w:r>
    </w:p>
    <w:p w:rsidR="00935DD3" w:rsidRPr="004573D6" w:rsidRDefault="00935DD3" w:rsidP="006B0DD6">
      <w:pPr>
        <w:pStyle w:val="Prrafodelista"/>
        <w:spacing w:line="276" w:lineRule="auto"/>
        <w:ind w:left="0"/>
        <w:jc w:val="both"/>
        <w:rPr>
          <w:rFonts w:ascii="Vrinda" w:hAnsi="Vrinda" w:cs="Vrinda"/>
          <w:szCs w:val="24"/>
        </w:rPr>
      </w:pPr>
    </w:p>
    <w:p w:rsidR="00875F93" w:rsidRPr="00492C24" w:rsidRDefault="00935DD3" w:rsidP="00492C24">
      <w:pPr>
        <w:pStyle w:val="Prrafodelista"/>
        <w:numPr>
          <w:ilvl w:val="0"/>
          <w:numId w:val="29"/>
        </w:numPr>
        <w:spacing w:line="276" w:lineRule="auto"/>
        <w:ind w:left="0" w:firstLine="0"/>
        <w:jc w:val="both"/>
        <w:rPr>
          <w:rFonts w:ascii="Vrinda" w:hAnsi="Vrinda" w:cs="Vrinda"/>
          <w:szCs w:val="24"/>
        </w:rPr>
      </w:pPr>
      <w:r w:rsidRPr="004573D6">
        <w:rPr>
          <w:rFonts w:ascii="Vrinda" w:hAnsi="Vrinda" w:cs="Vrinda"/>
          <w:szCs w:val="24"/>
        </w:rPr>
        <w:t>Con fecha 27 de octubre de 2016, el Instituto de Infraestructura Física y Educativa de Guanajuato y el Municipio de León, Guanajuato, suscribieron un convenio de colaboración en materia de infraestructura física educativa identificado como INIFEG-LEON/2016-01, con el objeto de establecer las bases de colaboración entre las partes, con el fin de llevar a cabo el desarrollo, ejecución y realización del proyecto de obra denominada “construcción de infraestructura educativa y de obra complementaria en la escuela Telesecundaria número 744, C.C.T. 11ETV07400V</w:t>
      </w:r>
      <w:r w:rsidR="006B0DD6" w:rsidRPr="004573D6">
        <w:rPr>
          <w:rFonts w:ascii="Vrinda" w:hAnsi="Vrinda" w:cs="Vrinda"/>
          <w:szCs w:val="24"/>
        </w:rPr>
        <w:t>”, del Municipio de León, Guanajuato</w:t>
      </w:r>
      <w:r w:rsidRPr="004573D6">
        <w:rPr>
          <w:rFonts w:ascii="Vrinda" w:hAnsi="Vrinda" w:cs="Vrinda"/>
          <w:szCs w:val="24"/>
        </w:rPr>
        <w:t xml:space="preserve">, </w:t>
      </w:r>
      <w:r w:rsidR="006B0DD6" w:rsidRPr="004573D6">
        <w:rPr>
          <w:rFonts w:ascii="Vrinda" w:hAnsi="Vrinda" w:cs="Vrinda"/>
          <w:szCs w:val="24"/>
        </w:rPr>
        <w:t>obligándose el Municipio a aportar la cantidad de $15’000,000.00 (QUINCE MILLONES DE PESOS 00/100 M.N.)</w:t>
      </w:r>
      <w:r w:rsidR="0015754B" w:rsidRPr="00492C24">
        <w:rPr>
          <w:rFonts w:ascii="Vrinda" w:hAnsi="Vrinda" w:cs="Vrinda"/>
          <w:szCs w:val="24"/>
        </w:rPr>
        <w:t>.</w:t>
      </w:r>
    </w:p>
    <w:p w:rsidR="006B0DD6" w:rsidRPr="004573D6" w:rsidRDefault="006B0DD6" w:rsidP="006B0DD6">
      <w:pPr>
        <w:pStyle w:val="Prrafodelista"/>
        <w:spacing w:line="276" w:lineRule="auto"/>
        <w:rPr>
          <w:rFonts w:ascii="Vrinda" w:hAnsi="Vrinda" w:cs="Vrinda"/>
          <w:szCs w:val="24"/>
        </w:rPr>
      </w:pPr>
    </w:p>
    <w:p w:rsidR="006B0DD6" w:rsidRPr="004573D6" w:rsidRDefault="006B0DD6" w:rsidP="006B0DD6">
      <w:pPr>
        <w:spacing w:after="0"/>
        <w:jc w:val="both"/>
        <w:rPr>
          <w:rFonts w:ascii="Vrinda" w:hAnsi="Vrinda" w:cs="Vrinda"/>
          <w:sz w:val="24"/>
          <w:szCs w:val="24"/>
        </w:rPr>
      </w:pPr>
      <w:r w:rsidRPr="004573D6">
        <w:rPr>
          <w:rFonts w:ascii="Vrinda" w:hAnsi="Vrinda" w:cs="Vrinda"/>
          <w:sz w:val="24"/>
          <w:szCs w:val="24"/>
        </w:rPr>
        <w:t xml:space="preserve">En la cláusula TERCERA del </w:t>
      </w:r>
      <w:r w:rsidR="00492C24">
        <w:rPr>
          <w:rFonts w:ascii="Vrinda" w:hAnsi="Vrinda" w:cs="Vrinda"/>
          <w:sz w:val="24"/>
          <w:szCs w:val="24"/>
        </w:rPr>
        <w:t xml:space="preserve">anterior </w:t>
      </w:r>
      <w:r w:rsidRPr="004573D6">
        <w:rPr>
          <w:rFonts w:ascii="Vrinda" w:hAnsi="Vrinda" w:cs="Vrinda"/>
          <w:sz w:val="24"/>
          <w:szCs w:val="24"/>
        </w:rPr>
        <w:t>convenio, se estableció que el mismo podría ser modificado por voluntad de las partes, siempre y cuando se hicieran constar por escrito a través de convenio modificatorio.</w:t>
      </w:r>
    </w:p>
    <w:p w:rsidR="006B0DD6" w:rsidRPr="004573D6" w:rsidRDefault="006B0DD6" w:rsidP="006B0DD6">
      <w:pPr>
        <w:spacing w:after="0"/>
        <w:jc w:val="both"/>
        <w:rPr>
          <w:rFonts w:ascii="Vrinda" w:hAnsi="Vrinda" w:cs="Vrinda"/>
          <w:sz w:val="24"/>
          <w:szCs w:val="24"/>
        </w:rPr>
      </w:pPr>
    </w:p>
    <w:p w:rsidR="00FC1E9A" w:rsidRPr="004573D6" w:rsidRDefault="006B0DD6" w:rsidP="00237657">
      <w:pPr>
        <w:spacing w:after="0"/>
        <w:jc w:val="both"/>
        <w:rPr>
          <w:rFonts w:ascii="Vrinda" w:hAnsi="Vrinda" w:cs="Vrinda"/>
          <w:sz w:val="24"/>
          <w:szCs w:val="24"/>
        </w:rPr>
      </w:pPr>
      <w:r w:rsidRPr="004573D6">
        <w:rPr>
          <w:rFonts w:ascii="Vrinda" w:hAnsi="Vrinda" w:cs="Vrinda"/>
          <w:sz w:val="24"/>
          <w:szCs w:val="24"/>
        </w:rPr>
        <w:t>En el convenio de referencia se estableció que el recurso destinado para la ejecución de la obra de referencia corresponde a recursos federales provenientes del ramo 33</w:t>
      </w:r>
      <w:r w:rsidR="005E7DF6" w:rsidRPr="004573D6">
        <w:rPr>
          <w:rFonts w:ascii="Vrinda" w:hAnsi="Vrinda" w:cs="Vrinda"/>
          <w:sz w:val="24"/>
          <w:szCs w:val="24"/>
        </w:rPr>
        <w:t xml:space="preserve">.  </w:t>
      </w:r>
      <w:r w:rsidR="00492C24">
        <w:rPr>
          <w:rFonts w:ascii="Vrinda" w:hAnsi="Vrinda" w:cs="Vrinda"/>
          <w:sz w:val="24"/>
          <w:szCs w:val="24"/>
        </w:rPr>
        <w:t>No obstante, e</w:t>
      </w:r>
      <w:r w:rsidR="005E7DF6" w:rsidRPr="004573D6">
        <w:rPr>
          <w:rFonts w:ascii="Vrinda" w:hAnsi="Vrinda" w:cs="Vrinda"/>
          <w:sz w:val="24"/>
          <w:szCs w:val="24"/>
        </w:rPr>
        <w:t>xistió un desfase en la ejecución de la obra debido a una serie de situaciones fortuitas no atribuibles al contratista derivado de la imposibilidad de que el inmueble f</w:t>
      </w:r>
      <w:r w:rsidR="00492C24">
        <w:rPr>
          <w:rFonts w:ascii="Vrinda" w:hAnsi="Vrinda" w:cs="Vrinda"/>
          <w:sz w:val="24"/>
          <w:szCs w:val="24"/>
        </w:rPr>
        <w:t>uera desocupado por la comunidad</w:t>
      </w:r>
      <w:r w:rsidR="005E7DF6" w:rsidRPr="004573D6">
        <w:rPr>
          <w:rFonts w:ascii="Vrinda" w:hAnsi="Vrinda" w:cs="Vrinda"/>
          <w:sz w:val="24"/>
          <w:szCs w:val="24"/>
        </w:rPr>
        <w:t xml:space="preserve"> estudiantil.  </w:t>
      </w:r>
      <w:r w:rsidR="00492C24">
        <w:rPr>
          <w:rFonts w:ascii="Vrinda" w:hAnsi="Vrinda" w:cs="Vrinda"/>
          <w:sz w:val="24"/>
          <w:szCs w:val="24"/>
        </w:rPr>
        <w:t xml:space="preserve">Por tal motivo derivaron diversas autorizaciones al contratista en la ampliación del plazo para la ejecución de la obra y en monto, en aras de atender los espacios educativos. </w:t>
      </w:r>
      <w:r w:rsidR="00227A22">
        <w:rPr>
          <w:rFonts w:ascii="Vrinda" w:hAnsi="Vrinda" w:cs="Vrinda"/>
          <w:sz w:val="24"/>
          <w:szCs w:val="24"/>
        </w:rPr>
        <w:t xml:space="preserve"> </w:t>
      </w:r>
    </w:p>
    <w:p w:rsidR="00237657" w:rsidRPr="004573D6" w:rsidRDefault="00237657" w:rsidP="00237657">
      <w:pPr>
        <w:spacing w:after="0"/>
        <w:jc w:val="both"/>
        <w:rPr>
          <w:rFonts w:ascii="Vrinda" w:hAnsi="Vrinda" w:cs="Vrinda"/>
          <w:sz w:val="24"/>
          <w:szCs w:val="24"/>
        </w:rPr>
      </w:pPr>
    </w:p>
    <w:p w:rsidR="00492C24" w:rsidRDefault="00237657" w:rsidP="00492C24">
      <w:pPr>
        <w:pStyle w:val="Prrafodelista"/>
        <w:numPr>
          <w:ilvl w:val="0"/>
          <w:numId w:val="29"/>
        </w:numPr>
        <w:ind w:left="0" w:firstLine="54"/>
        <w:jc w:val="both"/>
        <w:rPr>
          <w:rFonts w:ascii="Vrinda" w:hAnsi="Vrinda" w:cs="Vrinda"/>
          <w:szCs w:val="24"/>
        </w:rPr>
      </w:pPr>
      <w:r w:rsidRPr="004573D6">
        <w:rPr>
          <w:rFonts w:ascii="Vrinda" w:hAnsi="Vrinda" w:cs="Vrinda"/>
          <w:szCs w:val="24"/>
        </w:rPr>
        <w:t xml:space="preserve">De acuerdo con el acta de entrega-recepción de los trabajos terminados, de fecha 11 de marzo de 2019 e informada al Municipio de León el día 12 de julio de 2019, la obra “Construcción de Infraestructura Educativa y Obra </w:t>
      </w:r>
      <w:r w:rsidRPr="004573D6">
        <w:rPr>
          <w:rFonts w:ascii="Vrinda" w:hAnsi="Vrinda" w:cs="Vrinda"/>
          <w:szCs w:val="24"/>
        </w:rPr>
        <w:lastRenderedPageBreak/>
        <w:t>Complementaria, en la Escuela Telesecundaria número 744, con C.C.T. 11ETV07400V”, del Municipio de León, Guanajuato”, fue entregada al INIFEG.</w:t>
      </w:r>
    </w:p>
    <w:p w:rsidR="00492C24" w:rsidRDefault="00492C24" w:rsidP="00492C24">
      <w:pPr>
        <w:pStyle w:val="Prrafodelista"/>
        <w:ind w:left="54"/>
        <w:jc w:val="both"/>
        <w:rPr>
          <w:rFonts w:ascii="Vrinda" w:hAnsi="Vrinda" w:cs="Vrinda"/>
          <w:szCs w:val="24"/>
        </w:rPr>
      </w:pPr>
    </w:p>
    <w:p w:rsidR="00492C24" w:rsidRPr="00492C24" w:rsidRDefault="00492C24" w:rsidP="00492C24">
      <w:pPr>
        <w:pStyle w:val="Prrafodelista"/>
        <w:numPr>
          <w:ilvl w:val="0"/>
          <w:numId w:val="29"/>
        </w:numPr>
        <w:ind w:left="0" w:firstLine="54"/>
        <w:jc w:val="both"/>
        <w:rPr>
          <w:rFonts w:ascii="Vrinda" w:hAnsi="Vrinda" w:cs="Vrinda"/>
          <w:szCs w:val="24"/>
        </w:rPr>
      </w:pPr>
      <w:r>
        <w:rPr>
          <w:rFonts w:ascii="Vrinda" w:hAnsi="Vrinda" w:cs="Vrinda"/>
          <w:szCs w:val="24"/>
        </w:rPr>
        <w:t>Ante la necesidad de realizar el cierre administrativo de la obra de infraestructura citada en beneficio de la comunidad educativ</w:t>
      </w:r>
      <w:r w:rsidR="00227A22">
        <w:rPr>
          <w:rFonts w:ascii="Vrinda" w:hAnsi="Vrinda" w:cs="Vrinda"/>
          <w:szCs w:val="24"/>
        </w:rPr>
        <w:t>a y a fin de que el Municipio dé</w:t>
      </w:r>
      <w:r>
        <w:rPr>
          <w:rFonts w:ascii="Vrinda" w:hAnsi="Vrinda" w:cs="Vrinda"/>
          <w:szCs w:val="24"/>
        </w:rPr>
        <w:t xml:space="preserve"> cumplimiento a las obligaciones establecidas en el artículo séptimo transitorio de la Ley de Ingresos de la Federación para el ejercicio fiscal 2019 para continuar utilizando los recursos del FISMDF 2016, tanto el Municipio como el INIFEG asumen la obligación de disponer de recursos de fuentes de financiamiento distintas a las autorizadas en 2016.</w:t>
      </w:r>
    </w:p>
    <w:p w:rsidR="00EE3FA6" w:rsidRPr="004573D6" w:rsidRDefault="00EE3FA6" w:rsidP="006B0DD6">
      <w:pPr>
        <w:pStyle w:val="Prrafodelista"/>
        <w:spacing w:line="276" w:lineRule="auto"/>
        <w:rPr>
          <w:rFonts w:ascii="Vrinda" w:hAnsi="Vrinda" w:cs="Vrinda"/>
          <w:szCs w:val="24"/>
        </w:rPr>
      </w:pPr>
    </w:p>
    <w:p w:rsidR="00DC3A86" w:rsidRPr="001A41F4" w:rsidRDefault="00492C24" w:rsidP="008C29D9">
      <w:pPr>
        <w:pStyle w:val="Prrafodelista"/>
        <w:numPr>
          <w:ilvl w:val="0"/>
          <w:numId w:val="29"/>
        </w:numPr>
        <w:spacing w:line="276" w:lineRule="auto"/>
        <w:ind w:left="0" w:firstLine="54"/>
        <w:jc w:val="both"/>
        <w:rPr>
          <w:rFonts w:ascii="Vrinda" w:hAnsi="Vrinda" w:cs="Vrinda"/>
          <w:szCs w:val="24"/>
        </w:rPr>
      </w:pPr>
      <w:r w:rsidRPr="001A41F4">
        <w:rPr>
          <w:rFonts w:ascii="Vrinda" w:hAnsi="Vrinda" w:cs="Vrinda"/>
          <w:szCs w:val="24"/>
        </w:rPr>
        <w:t xml:space="preserve">En atención a lo anterior, el INIFEG y el Municipio convienen un modificatorio  al diverso de Colaboración y Coordinación de fecha 27 de octubre de 2019, en el que </w:t>
      </w:r>
      <w:r w:rsidR="00237657" w:rsidRPr="001A41F4">
        <w:rPr>
          <w:rFonts w:ascii="Vrinda" w:hAnsi="Vrinda" w:cs="Vrinda"/>
          <w:szCs w:val="24"/>
        </w:rPr>
        <w:t xml:space="preserve"> se modifica la cláusula SEGUNDA </w:t>
      </w:r>
      <w:r w:rsidR="001A41F4" w:rsidRPr="001A41F4">
        <w:rPr>
          <w:rFonts w:ascii="Vrinda" w:hAnsi="Vrinda" w:cs="Vrinda"/>
          <w:szCs w:val="24"/>
        </w:rPr>
        <w:t xml:space="preserve">referente a las aportaciones de las partes, toda vez que </w:t>
      </w:r>
      <w:r w:rsidR="00DC3A86" w:rsidRPr="001A41F4">
        <w:rPr>
          <w:rFonts w:ascii="Vrinda" w:hAnsi="Vrinda" w:cs="Vrinda"/>
          <w:szCs w:val="24"/>
        </w:rPr>
        <w:t>“EL INIFEG” aportará la cantidad de $3´575,392.73 (TRES MILLONES QUINIENTOS SETENTA Y CINCO MIL TRESCIENTOS NOVENTA Y DOS PESOS 73/100 M.N.), de los cuales el importe de $2’815,941.78 (DOS MILLONES OCHOCIENTOS QUINCE MIL NOVECIENTOS CUARENTA Y UN MIL PESOS 78/100 M.N.), se destinará para la conclusión de la obra denominada “Construcción de Infraestructura Educativa y Obra Complementaria, en la Escuela Telesecundaria número 744, con C.C.T. 11ETV07400V”, del Municipio de León, Guanajuato”, en tanto los restantes $759,450.95 (SETECIENTOS CINCUENTA Y NUEVE MIL CUATROCIENTOS CINCUENTA PESOS 95/100 M.N.), cubrirán el importe relativo al incremento de la obra.</w:t>
      </w:r>
    </w:p>
    <w:p w:rsidR="00DC3A86" w:rsidRPr="004573D6" w:rsidRDefault="00DC3A86" w:rsidP="00DC3A86">
      <w:pPr>
        <w:pStyle w:val="Prrafodelista"/>
        <w:ind w:left="720"/>
        <w:jc w:val="both"/>
        <w:rPr>
          <w:rFonts w:ascii="Vrinda" w:hAnsi="Vrinda" w:cs="Vrinda"/>
          <w:szCs w:val="24"/>
        </w:rPr>
      </w:pPr>
    </w:p>
    <w:p w:rsidR="00DC3A86" w:rsidRPr="001A41F4" w:rsidRDefault="001A41F4" w:rsidP="001A41F4">
      <w:pPr>
        <w:jc w:val="both"/>
        <w:rPr>
          <w:rFonts w:ascii="Vrinda" w:hAnsi="Vrinda" w:cs="Vrinda"/>
          <w:szCs w:val="24"/>
        </w:rPr>
      </w:pPr>
      <w:r>
        <w:rPr>
          <w:rFonts w:ascii="Vrinda" w:hAnsi="Vrinda" w:cs="Vrinda"/>
          <w:szCs w:val="24"/>
          <w:lang w:val="es-ES"/>
        </w:rPr>
        <w:t xml:space="preserve">Asimismo, </w:t>
      </w:r>
      <w:r w:rsidR="00DC3A86" w:rsidRPr="001A41F4">
        <w:rPr>
          <w:rFonts w:ascii="Vrinda" w:hAnsi="Vrinda" w:cs="Vrinda"/>
          <w:szCs w:val="24"/>
        </w:rPr>
        <w:t>“EL MUNICIPIO” cubrirá el importe de $2’815,941.73 (dos millones ochocientos quince mil novecientos cuarenta y un pesos 73/100 M.N.) y de los rendimientos financieros generados, en cumplimiento a las obligaciones establecidas en el artículo séptimo transitorio de la Ley de Ingresos  de la Federación para el Ejercicio Fiscal 2019.</w:t>
      </w:r>
    </w:p>
    <w:p w:rsidR="00237657" w:rsidRPr="004573D6" w:rsidRDefault="00237657" w:rsidP="00237657">
      <w:pPr>
        <w:pStyle w:val="Prrafodelista"/>
        <w:rPr>
          <w:rFonts w:ascii="Vrinda" w:hAnsi="Vrinda" w:cs="Vrinda"/>
          <w:b/>
          <w:szCs w:val="24"/>
        </w:rPr>
      </w:pPr>
    </w:p>
    <w:p w:rsidR="00194E7B" w:rsidRPr="004573D6" w:rsidRDefault="00194E7B" w:rsidP="006B0DD6">
      <w:pPr>
        <w:spacing w:after="0"/>
        <w:jc w:val="both"/>
        <w:rPr>
          <w:rFonts w:ascii="Vrinda" w:hAnsi="Vrinda" w:cs="Vrinda"/>
          <w:sz w:val="24"/>
          <w:szCs w:val="24"/>
        </w:rPr>
      </w:pPr>
      <w:r w:rsidRPr="004573D6">
        <w:rPr>
          <w:rFonts w:ascii="Vrinda" w:hAnsi="Vrinda" w:cs="Vrinda"/>
          <w:sz w:val="24"/>
          <w:szCs w:val="24"/>
        </w:rPr>
        <w:t xml:space="preserve">Por lo anteriormente expuesto y </w:t>
      </w:r>
      <w:r w:rsidR="009D5E8A" w:rsidRPr="004573D6">
        <w:rPr>
          <w:rFonts w:ascii="Vrinda" w:hAnsi="Vrinda" w:cs="Vrinda"/>
          <w:sz w:val="24"/>
          <w:szCs w:val="24"/>
          <w:lang w:val="es-ES" w:eastAsia="es-ES"/>
        </w:rPr>
        <w:t>c</w:t>
      </w:r>
      <w:r w:rsidRPr="004573D6">
        <w:rPr>
          <w:rFonts w:ascii="Vrinda" w:hAnsi="Vrinda" w:cs="Vrinda"/>
          <w:sz w:val="24"/>
          <w:szCs w:val="24"/>
          <w:lang w:val="es-ES" w:eastAsia="es-ES"/>
        </w:rPr>
        <w:t>on fundamento</w:t>
      </w:r>
      <w:r w:rsidR="001A41F4">
        <w:rPr>
          <w:rFonts w:ascii="Vrinda" w:hAnsi="Vrinda" w:cs="Vrinda"/>
          <w:sz w:val="24"/>
          <w:szCs w:val="24"/>
          <w:lang w:val="es-ES" w:eastAsia="es-ES"/>
        </w:rPr>
        <w:t xml:space="preserve"> en los artículos 76, fracción</w:t>
      </w:r>
      <w:r w:rsidRPr="004573D6">
        <w:rPr>
          <w:rFonts w:ascii="Vrinda" w:hAnsi="Vrinda" w:cs="Vrinda"/>
          <w:sz w:val="24"/>
          <w:szCs w:val="24"/>
          <w:lang w:val="es-ES" w:eastAsia="es-ES"/>
        </w:rPr>
        <w:t xml:space="preserve"> I inciso k), </w:t>
      </w:r>
      <w:r w:rsidR="00FC4960" w:rsidRPr="004573D6">
        <w:rPr>
          <w:rFonts w:ascii="Vrinda" w:hAnsi="Vrinda" w:cs="Vrinda"/>
          <w:sz w:val="24"/>
          <w:szCs w:val="24"/>
          <w:lang w:val="es-ES" w:eastAsia="es-ES"/>
        </w:rPr>
        <w:t>y V, inciso a), g), h</w:t>
      </w:r>
      <w:r w:rsidR="00227A22">
        <w:rPr>
          <w:rFonts w:ascii="Vrinda" w:hAnsi="Vrinda" w:cs="Vrinda"/>
          <w:sz w:val="24"/>
          <w:szCs w:val="24"/>
          <w:lang w:val="es-ES" w:eastAsia="es-ES"/>
        </w:rPr>
        <w:t>)</w:t>
      </w:r>
      <w:r w:rsidR="009D5E8A" w:rsidRPr="004573D6">
        <w:rPr>
          <w:rFonts w:ascii="Vrinda" w:hAnsi="Vrinda" w:cs="Vrinda"/>
          <w:sz w:val="24"/>
          <w:szCs w:val="24"/>
          <w:lang w:val="es-ES" w:eastAsia="es-ES"/>
        </w:rPr>
        <w:t xml:space="preserve"> </w:t>
      </w:r>
      <w:r w:rsidR="001A41F4">
        <w:rPr>
          <w:rFonts w:ascii="Vrinda" w:hAnsi="Vrinda" w:cs="Vrinda"/>
          <w:sz w:val="24"/>
          <w:szCs w:val="24"/>
          <w:lang w:val="es-ES" w:eastAsia="es-ES"/>
        </w:rPr>
        <w:t>e</w:t>
      </w:r>
      <w:r w:rsidR="00227A22">
        <w:rPr>
          <w:rFonts w:ascii="Vrinda" w:hAnsi="Vrinda" w:cs="Vrinda"/>
          <w:sz w:val="24"/>
          <w:szCs w:val="24"/>
          <w:lang w:val="es-ES" w:eastAsia="es-ES"/>
        </w:rPr>
        <w:t xml:space="preserve">, </w:t>
      </w:r>
      <w:r w:rsidR="001A41F4">
        <w:rPr>
          <w:rFonts w:ascii="Vrinda" w:hAnsi="Vrinda" w:cs="Vrinda"/>
          <w:sz w:val="24"/>
          <w:szCs w:val="24"/>
          <w:lang w:val="es-ES" w:eastAsia="es-ES"/>
        </w:rPr>
        <w:t xml:space="preserve"> </w:t>
      </w:r>
      <w:r w:rsidR="009D5E8A" w:rsidRPr="004573D6">
        <w:rPr>
          <w:rFonts w:ascii="Vrinda" w:hAnsi="Vrinda" w:cs="Vrinda"/>
          <w:sz w:val="24"/>
          <w:szCs w:val="24"/>
          <w:lang w:val="es-ES" w:eastAsia="es-ES"/>
        </w:rPr>
        <w:t>i)</w:t>
      </w:r>
      <w:r w:rsidRPr="004573D6">
        <w:rPr>
          <w:rFonts w:ascii="Vrinda" w:hAnsi="Vrinda" w:cs="Vrinda"/>
          <w:sz w:val="24"/>
          <w:szCs w:val="24"/>
          <w:lang w:val="es-ES" w:eastAsia="es-ES"/>
        </w:rPr>
        <w:t xml:space="preserve"> de la Ley Orgánica Municipal para el </w:t>
      </w:r>
      <w:r w:rsidRPr="004573D6">
        <w:rPr>
          <w:rFonts w:ascii="Vrinda" w:hAnsi="Vrinda" w:cs="Vrinda"/>
          <w:sz w:val="24"/>
          <w:szCs w:val="24"/>
          <w:lang w:val="es-ES" w:eastAsia="es-ES"/>
        </w:rPr>
        <w:lastRenderedPageBreak/>
        <w:t>Estado de Guanajuato</w:t>
      </w:r>
      <w:r w:rsidR="00FC4960" w:rsidRPr="004573D6">
        <w:rPr>
          <w:rFonts w:ascii="Vrinda" w:hAnsi="Vrinda" w:cs="Vrinda"/>
          <w:sz w:val="24"/>
          <w:szCs w:val="24"/>
          <w:lang w:val="es-ES" w:eastAsia="es-ES"/>
        </w:rPr>
        <w:t xml:space="preserve"> </w:t>
      </w:r>
      <w:r w:rsidRPr="004573D6">
        <w:rPr>
          <w:rFonts w:ascii="Vrinda" w:hAnsi="Vrinda" w:cs="Vrinda"/>
          <w:sz w:val="24"/>
          <w:szCs w:val="24"/>
        </w:rPr>
        <w:t>se somete a la consideración del H. Ayuntamiento, la propuesta del siguiente:</w:t>
      </w:r>
    </w:p>
    <w:p w:rsidR="004573D6" w:rsidRPr="004573D6" w:rsidRDefault="004573D6" w:rsidP="006B0DD6">
      <w:pPr>
        <w:spacing w:after="0"/>
        <w:jc w:val="both"/>
        <w:rPr>
          <w:rFonts w:ascii="Vrinda" w:hAnsi="Vrinda" w:cs="Vrinda"/>
          <w:sz w:val="24"/>
          <w:szCs w:val="24"/>
        </w:rPr>
      </w:pPr>
    </w:p>
    <w:p w:rsidR="00293294" w:rsidRPr="004573D6" w:rsidRDefault="00293294" w:rsidP="006B0DD6">
      <w:pPr>
        <w:spacing w:after="0"/>
        <w:jc w:val="center"/>
        <w:rPr>
          <w:rFonts w:ascii="Vrinda" w:hAnsi="Vrinda" w:cs="Vrinda"/>
          <w:b/>
          <w:bCs/>
          <w:sz w:val="24"/>
          <w:szCs w:val="24"/>
          <w:lang w:val="pt-PT"/>
        </w:rPr>
      </w:pPr>
      <w:r w:rsidRPr="004573D6">
        <w:rPr>
          <w:rFonts w:ascii="Vrinda" w:hAnsi="Vrinda" w:cs="Vrinda"/>
          <w:b/>
          <w:bCs/>
          <w:sz w:val="24"/>
          <w:szCs w:val="24"/>
          <w:lang w:val="pt-PT"/>
        </w:rPr>
        <w:t>A C U E R D O</w:t>
      </w:r>
    </w:p>
    <w:p w:rsidR="003024FF" w:rsidRPr="004573D6" w:rsidRDefault="003024FF" w:rsidP="006B0DD6">
      <w:pPr>
        <w:spacing w:after="0"/>
        <w:jc w:val="both"/>
        <w:rPr>
          <w:rFonts w:ascii="Vrinda" w:hAnsi="Vrinda" w:cs="Vrinda"/>
          <w:sz w:val="24"/>
          <w:szCs w:val="24"/>
        </w:rPr>
      </w:pPr>
    </w:p>
    <w:p w:rsidR="001A41F4" w:rsidRDefault="00B2268C" w:rsidP="006B0DD6">
      <w:pPr>
        <w:spacing w:after="0"/>
        <w:jc w:val="both"/>
        <w:rPr>
          <w:rFonts w:ascii="Vrinda" w:hAnsi="Vrinda" w:cs="Vrinda"/>
          <w:sz w:val="24"/>
          <w:szCs w:val="24"/>
          <w:lang w:val="es-ES" w:eastAsia="es-ES"/>
        </w:rPr>
      </w:pPr>
      <w:r w:rsidRPr="004573D6">
        <w:rPr>
          <w:rFonts w:ascii="Vrinda" w:hAnsi="Vrinda" w:cs="Vrinda"/>
          <w:b/>
          <w:sz w:val="24"/>
          <w:szCs w:val="24"/>
          <w:lang w:val="es-ES" w:eastAsia="es-ES"/>
        </w:rPr>
        <w:t xml:space="preserve">PRIMERO. </w:t>
      </w:r>
      <w:r w:rsidR="007E1ED2" w:rsidRPr="004573D6">
        <w:rPr>
          <w:rFonts w:ascii="Vrinda" w:hAnsi="Vrinda" w:cs="Vrinda"/>
          <w:b/>
          <w:sz w:val="24"/>
          <w:szCs w:val="24"/>
          <w:lang w:val="es-ES" w:eastAsia="es-ES"/>
        </w:rPr>
        <w:t>Se autoriza</w:t>
      </w:r>
      <w:r w:rsidR="007E1ED2" w:rsidRPr="004573D6">
        <w:rPr>
          <w:rFonts w:ascii="Vrinda" w:hAnsi="Vrinda" w:cs="Vrinda"/>
          <w:sz w:val="24"/>
          <w:szCs w:val="24"/>
          <w:lang w:val="es-ES" w:eastAsia="es-ES"/>
        </w:rPr>
        <w:t xml:space="preserve"> </w:t>
      </w:r>
      <w:r w:rsidRPr="004573D6">
        <w:rPr>
          <w:rFonts w:ascii="Vrinda" w:hAnsi="Vrinda" w:cs="Vrinda"/>
          <w:b/>
          <w:sz w:val="24"/>
          <w:szCs w:val="24"/>
          <w:lang w:val="es-ES" w:eastAsia="es-ES"/>
        </w:rPr>
        <w:t xml:space="preserve">la </w:t>
      </w:r>
      <w:r w:rsidR="009D5E8A" w:rsidRPr="004573D6">
        <w:rPr>
          <w:rFonts w:ascii="Vrinda" w:hAnsi="Vrinda" w:cs="Vrinda"/>
          <w:b/>
          <w:sz w:val="24"/>
          <w:szCs w:val="24"/>
          <w:lang w:val="es-ES" w:eastAsia="es-ES"/>
        </w:rPr>
        <w:t xml:space="preserve">celebración del convenio </w:t>
      </w:r>
      <w:r w:rsidR="00DC3A86" w:rsidRPr="004573D6">
        <w:rPr>
          <w:rFonts w:ascii="Vrinda" w:hAnsi="Vrinda" w:cs="Vrinda"/>
          <w:b/>
          <w:sz w:val="24"/>
          <w:szCs w:val="24"/>
          <w:lang w:val="es-ES" w:eastAsia="es-ES"/>
        </w:rPr>
        <w:t xml:space="preserve"> modificatorio al diverso convenio de colaboración y coordinación de fecha 27 de octubre de 2016, </w:t>
      </w:r>
      <w:r w:rsidR="00A33FEE" w:rsidRPr="004573D6">
        <w:rPr>
          <w:rFonts w:ascii="Vrinda" w:hAnsi="Vrinda" w:cs="Vrinda"/>
          <w:sz w:val="24"/>
          <w:szCs w:val="24"/>
          <w:lang w:val="es-ES" w:eastAsia="es-ES"/>
        </w:rPr>
        <w:t xml:space="preserve"> </w:t>
      </w:r>
      <w:r w:rsidR="001A41F4">
        <w:rPr>
          <w:rFonts w:ascii="Vrinda" w:hAnsi="Vrinda" w:cs="Vrinda"/>
          <w:sz w:val="24"/>
          <w:szCs w:val="24"/>
          <w:lang w:val="es-ES" w:eastAsia="es-ES"/>
        </w:rPr>
        <w:t>con</w:t>
      </w:r>
      <w:r w:rsidR="00DC3A86" w:rsidRPr="004573D6">
        <w:rPr>
          <w:rFonts w:ascii="Vrinda" w:hAnsi="Vrinda" w:cs="Vrinda"/>
          <w:sz w:val="24"/>
          <w:szCs w:val="24"/>
          <w:lang w:val="es-ES" w:eastAsia="es-ES"/>
        </w:rPr>
        <w:t xml:space="preserve"> el Instituto de Infraestructura Física Educativa de Guanajuato</w:t>
      </w:r>
      <w:r w:rsidR="001A41F4">
        <w:rPr>
          <w:rFonts w:ascii="Vrinda" w:hAnsi="Vrinda" w:cs="Vrinda"/>
          <w:sz w:val="24"/>
          <w:szCs w:val="24"/>
          <w:lang w:val="es-ES" w:eastAsia="es-ES"/>
        </w:rPr>
        <w:t>, con el objeto de modificar la cláusula segunda en cuanto a las aportaciones de las partes dentro del proyecto “construcción de Infraestructura Educativa y Obra Complementaria en la Telesecundaria número 744”.</w:t>
      </w:r>
    </w:p>
    <w:p w:rsidR="001A41F4" w:rsidRDefault="001A41F4" w:rsidP="006B0DD6">
      <w:pPr>
        <w:spacing w:after="0"/>
        <w:jc w:val="both"/>
        <w:rPr>
          <w:rFonts w:ascii="Vrinda" w:hAnsi="Vrinda" w:cs="Vrinda"/>
          <w:sz w:val="24"/>
          <w:szCs w:val="24"/>
          <w:lang w:val="es-ES" w:eastAsia="es-ES"/>
        </w:rPr>
      </w:pPr>
    </w:p>
    <w:p w:rsidR="00AA37DD" w:rsidRPr="004573D6" w:rsidRDefault="001A41F4" w:rsidP="006B0DD6">
      <w:pPr>
        <w:spacing w:after="0"/>
        <w:jc w:val="both"/>
        <w:rPr>
          <w:rFonts w:ascii="Vrinda" w:hAnsi="Vrinda" w:cs="Vrinda"/>
          <w:sz w:val="24"/>
          <w:szCs w:val="24"/>
          <w:lang w:val="es-ES" w:eastAsia="es-ES"/>
        </w:rPr>
      </w:pPr>
      <w:r>
        <w:rPr>
          <w:rFonts w:ascii="Vrinda" w:hAnsi="Vrinda" w:cs="Vrinda"/>
          <w:sz w:val="24"/>
          <w:szCs w:val="24"/>
          <w:lang w:val="es-ES" w:eastAsia="es-ES"/>
        </w:rPr>
        <w:t xml:space="preserve">Lo anterior conforme al </w:t>
      </w:r>
      <w:r w:rsidR="00AA37DD" w:rsidRPr="004573D6">
        <w:rPr>
          <w:rFonts w:ascii="Vrinda" w:hAnsi="Vrinda" w:cs="Vrinda"/>
          <w:sz w:val="24"/>
          <w:szCs w:val="24"/>
          <w:lang w:val="es-ES" w:eastAsia="es-ES"/>
        </w:rPr>
        <w:t>instrumento jurídico que habrá de celebrarse en los términos y condiciones del convenio que forma parte del presente acuerdo como anexo único.</w:t>
      </w:r>
    </w:p>
    <w:p w:rsidR="000A2BBB" w:rsidRPr="004573D6" w:rsidRDefault="000A2BBB" w:rsidP="006B0DD6">
      <w:pPr>
        <w:spacing w:after="0"/>
        <w:jc w:val="both"/>
        <w:rPr>
          <w:rFonts w:ascii="Vrinda" w:hAnsi="Vrinda" w:cs="Vrinda"/>
          <w:sz w:val="24"/>
          <w:szCs w:val="24"/>
          <w:lang w:val="es-ES"/>
        </w:rPr>
      </w:pPr>
    </w:p>
    <w:p w:rsidR="00F0489A" w:rsidRPr="004573D6" w:rsidRDefault="007E1ED2" w:rsidP="006B0DD6">
      <w:pPr>
        <w:spacing w:after="0"/>
        <w:jc w:val="both"/>
        <w:rPr>
          <w:rFonts w:ascii="Vrinda" w:hAnsi="Vrinda" w:cs="Vrinda"/>
          <w:sz w:val="24"/>
          <w:szCs w:val="24"/>
          <w:lang w:val="es-ES" w:eastAsia="es-ES"/>
        </w:rPr>
      </w:pPr>
      <w:r w:rsidRPr="004573D6">
        <w:rPr>
          <w:rFonts w:ascii="Vrinda" w:hAnsi="Vrinda" w:cs="Vrinda"/>
          <w:b/>
          <w:sz w:val="24"/>
          <w:szCs w:val="24"/>
          <w:lang w:val="es-ES" w:eastAsia="es-ES"/>
        </w:rPr>
        <w:t xml:space="preserve">SEGUNDO. </w:t>
      </w:r>
      <w:r w:rsidR="00F0489A" w:rsidRPr="004573D6">
        <w:rPr>
          <w:rFonts w:ascii="Vrinda" w:hAnsi="Vrinda" w:cs="Vrinda"/>
          <w:b/>
          <w:sz w:val="24"/>
          <w:szCs w:val="24"/>
          <w:lang w:val="es-ES" w:eastAsia="es-ES"/>
        </w:rPr>
        <w:t xml:space="preserve">Se instruye </w:t>
      </w:r>
      <w:r w:rsidR="00F0489A" w:rsidRPr="004573D6">
        <w:rPr>
          <w:rFonts w:ascii="Vrinda" w:hAnsi="Vrinda" w:cs="Vrinda"/>
          <w:sz w:val="24"/>
          <w:szCs w:val="24"/>
          <w:lang w:val="es-ES" w:eastAsia="es-ES"/>
        </w:rPr>
        <w:t>a la Dirección General de Educación para que en el ámbito de su respectiva competencia y en los términos del convenio aprobado en el punto primero del presente acuerdo, realice las gestiones y acciones necesarias para dar cumplimiento al mismo.</w:t>
      </w:r>
    </w:p>
    <w:p w:rsidR="00F0489A" w:rsidRPr="004573D6" w:rsidRDefault="00F0489A" w:rsidP="006B0DD6">
      <w:pPr>
        <w:spacing w:after="0"/>
        <w:jc w:val="both"/>
        <w:rPr>
          <w:rFonts w:ascii="Vrinda" w:hAnsi="Vrinda" w:cs="Vrinda"/>
          <w:sz w:val="24"/>
          <w:szCs w:val="24"/>
          <w:lang w:val="es-ES" w:eastAsia="es-ES"/>
        </w:rPr>
      </w:pPr>
    </w:p>
    <w:p w:rsidR="00F0489A" w:rsidRPr="004573D6" w:rsidRDefault="007E1ED2" w:rsidP="006B0DD6">
      <w:pPr>
        <w:spacing w:after="0"/>
        <w:jc w:val="both"/>
        <w:rPr>
          <w:rFonts w:ascii="Vrinda" w:hAnsi="Vrinda" w:cs="Vrinda"/>
          <w:sz w:val="24"/>
          <w:szCs w:val="24"/>
          <w:lang w:val="es-ES" w:eastAsia="es-ES"/>
        </w:rPr>
      </w:pPr>
      <w:r w:rsidRPr="004573D6">
        <w:rPr>
          <w:rFonts w:ascii="Vrinda" w:hAnsi="Vrinda" w:cs="Vrinda"/>
          <w:b/>
          <w:sz w:val="24"/>
          <w:szCs w:val="24"/>
          <w:lang w:val="es-ES" w:eastAsia="es-ES"/>
        </w:rPr>
        <w:t xml:space="preserve">TERCERO. </w:t>
      </w:r>
      <w:r w:rsidR="00F0489A" w:rsidRPr="004573D6">
        <w:rPr>
          <w:rFonts w:ascii="Vrinda" w:hAnsi="Vrinda" w:cs="Vrinda"/>
          <w:b/>
          <w:sz w:val="24"/>
          <w:szCs w:val="24"/>
          <w:lang w:val="es-ES" w:eastAsia="es-ES"/>
        </w:rPr>
        <w:t xml:space="preserve"> Se instruye </w:t>
      </w:r>
      <w:r w:rsidR="00F0489A" w:rsidRPr="004573D6">
        <w:rPr>
          <w:rFonts w:ascii="Vrinda" w:hAnsi="Vrinda" w:cs="Vrinda"/>
          <w:sz w:val="24"/>
          <w:szCs w:val="24"/>
          <w:lang w:val="es-ES" w:eastAsia="es-ES"/>
        </w:rPr>
        <w:t>a Tesorería Municipal para que realice los movimientos presupuestales, contables y financieros que se requieran para dar cumplimiento al presente acuerdo, sujetándose en todo momento a la suficiencia presupuestal disponible en el presupuesto de egresos autorizado para el ejercicio fiscal correspondiente.</w:t>
      </w:r>
    </w:p>
    <w:p w:rsidR="00A33FEE" w:rsidRDefault="00A33FEE" w:rsidP="006B0DD6">
      <w:pPr>
        <w:spacing w:after="0"/>
        <w:jc w:val="both"/>
        <w:rPr>
          <w:rFonts w:ascii="Vrinda" w:hAnsi="Vrinda" w:cs="Vrinda"/>
          <w:sz w:val="24"/>
          <w:szCs w:val="24"/>
          <w:lang w:val="es-ES"/>
        </w:rPr>
      </w:pPr>
    </w:p>
    <w:p w:rsidR="004573D6" w:rsidRDefault="004573D6" w:rsidP="006B0DD6">
      <w:pPr>
        <w:spacing w:after="0"/>
        <w:jc w:val="both"/>
        <w:rPr>
          <w:rFonts w:ascii="Vrinda" w:hAnsi="Vrinda" w:cs="Vrinda"/>
          <w:sz w:val="24"/>
          <w:szCs w:val="24"/>
          <w:lang w:val="es-ES"/>
        </w:rPr>
      </w:pPr>
    </w:p>
    <w:p w:rsidR="004573D6" w:rsidRDefault="004573D6" w:rsidP="006B0DD6">
      <w:pPr>
        <w:spacing w:after="0"/>
        <w:jc w:val="both"/>
        <w:rPr>
          <w:rFonts w:ascii="Vrinda" w:hAnsi="Vrinda" w:cs="Vrinda"/>
          <w:sz w:val="24"/>
          <w:szCs w:val="24"/>
          <w:lang w:val="es-ES"/>
        </w:rPr>
      </w:pPr>
    </w:p>
    <w:p w:rsidR="004573D6" w:rsidRDefault="004573D6" w:rsidP="006B0DD6">
      <w:pPr>
        <w:spacing w:after="0"/>
        <w:jc w:val="both"/>
        <w:rPr>
          <w:rFonts w:ascii="Vrinda" w:hAnsi="Vrinda" w:cs="Vrinda"/>
          <w:sz w:val="24"/>
          <w:szCs w:val="24"/>
          <w:lang w:val="es-ES"/>
        </w:rPr>
      </w:pPr>
    </w:p>
    <w:p w:rsidR="004573D6" w:rsidRDefault="004573D6" w:rsidP="006B0DD6">
      <w:pPr>
        <w:spacing w:after="0"/>
        <w:jc w:val="both"/>
        <w:rPr>
          <w:rFonts w:ascii="Vrinda" w:hAnsi="Vrinda" w:cs="Vrinda"/>
          <w:sz w:val="24"/>
          <w:szCs w:val="24"/>
          <w:lang w:val="es-ES"/>
        </w:rPr>
      </w:pPr>
    </w:p>
    <w:p w:rsidR="00806F9D" w:rsidRPr="004573D6" w:rsidRDefault="00562309" w:rsidP="006B0DD6">
      <w:pPr>
        <w:spacing w:after="0"/>
        <w:jc w:val="center"/>
        <w:rPr>
          <w:rFonts w:ascii="Vrinda" w:hAnsi="Vrinda" w:cs="Vrinda"/>
          <w:b/>
          <w:sz w:val="24"/>
          <w:szCs w:val="24"/>
        </w:rPr>
      </w:pPr>
      <w:r w:rsidRPr="004573D6">
        <w:rPr>
          <w:rFonts w:ascii="Vrinda" w:hAnsi="Vrinda" w:cs="Vrinda"/>
          <w:b/>
          <w:sz w:val="24"/>
          <w:szCs w:val="24"/>
        </w:rPr>
        <w:lastRenderedPageBreak/>
        <w:t>A</w:t>
      </w:r>
      <w:r w:rsidR="004476E1" w:rsidRPr="004573D6">
        <w:rPr>
          <w:rFonts w:ascii="Vrinda" w:hAnsi="Vrinda" w:cs="Vrinda"/>
          <w:b/>
          <w:sz w:val="24"/>
          <w:szCs w:val="24"/>
        </w:rPr>
        <w:t xml:space="preserve"> </w:t>
      </w:r>
      <w:r w:rsidR="00806F9D" w:rsidRPr="004573D6">
        <w:rPr>
          <w:rFonts w:ascii="Vrinda" w:hAnsi="Vrinda" w:cs="Vrinda"/>
          <w:b/>
          <w:sz w:val="24"/>
          <w:szCs w:val="24"/>
        </w:rPr>
        <w:t>T</w:t>
      </w:r>
      <w:r w:rsidR="004476E1" w:rsidRPr="004573D6">
        <w:rPr>
          <w:rFonts w:ascii="Vrinda" w:hAnsi="Vrinda" w:cs="Vrinda"/>
          <w:b/>
          <w:sz w:val="24"/>
          <w:szCs w:val="24"/>
        </w:rPr>
        <w:t xml:space="preserve"> </w:t>
      </w:r>
      <w:r w:rsidR="00806F9D" w:rsidRPr="004573D6">
        <w:rPr>
          <w:rFonts w:ascii="Vrinda" w:hAnsi="Vrinda" w:cs="Vrinda"/>
          <w:b/>
          <w:sz w:val="24"/>
          <w:szCs w:val="24"/>
        </w:rPr>
        <w:t>E</w:t>
      </w:r>
      <w:r w:rsidR="004476E1" w:rsidRPr="004573D6">
        <w:rPr>
          <w:rFonts w:ascii="Vrinda" w:hAnsi="Vrinda" w:cs="Vrinda"/>
          <w:b/>
          <w:sz w:val="24"/>
          <w:szCs w:val="24"/>
        </w:rPr>
        <w:t xml:space="preserve"> </w:t>
      </w:r>
      <w:r w:rsidR="00806F9D" w:rsidRPr="004573D6">
        <w:rPr>
          <w:rFonts w:ascii="Vrinda" w:hAnsi="Vrinda" w:cs="Vrinda"/>
          <w:b/>
          <w:sz w:val="24"/>
          <w:szCs w:val="24"/>
        </w:rPr>
        <w:t>N</w:t>
      </w:r>
      <w:r w:rsidR="004476E1" w:rsidRPr="004573D6">
        <w:rPr>
          <w:rFonts w:ascii="Vrinda" w:hAnsi="Vrinda" w:cs="Vrinda"/>
          <w:b/>
          <w:sz w:val="24"/>
          <w:szCs w:val="24"/>
        </w:rPr>
        <w:t xml:space="preserve"> </w:t>
      </w:r>
      <w:r w:rsidR="00806F9D" w:rsidRPr="004573D6">
        <w:rPr>
          <w:rFonts w:ascii="Vrinda" w:hAnsi="Vrinda" w:cs="Vrinda"/>
          <w:b/>
          <w:sz w:val="24"/>
          <w:szCs w:val="24"/>
        </w:rPr>
        <w:t>T</w:t>
      </w:r>
      <w:r w:rsidR="004476E1" w:rsidRPr="004573D6">
        <w:rPr>
          <w:rFonts w:ascii="Vrinda" w:hAnsi="Vrinda" w:cs="Vrinda"/>
          <w:b/>
          <w:sz w:val="24"/>
          <w:szCs w:val="24"/>
        </w:rPr>
        <w:t xml:space="preserve"> </w:t>
      </w:r>
      <w:r w:rsidR="00806F9D" w:rsidRPr="004573D6">
        <w:rPr>
          <w:rFonts w:ascii="Vrinda" w:hAnsi="Vrinda" w:cs="Vrinda"/>
          <w:b/>
          <w:sz w:val="24"/>
          <w:szCs w:val="24"/>
        </w:rPr>
        <w:t>A</w:t>
      </w:r>
      <w:r w:rsidR="004476E1" w:rsidRPr="004573D6">
        <w:rPr>
          <w:rFonts w:ascii="Vrinda" w:hAnsi="Vrinda" w:cs="Vrinda"/>
          <w:b/>
          <w:sz w:val="24"/>
          <w:szCs w:val="24"/>
        </w:rPr>
        <w:t xml:space="preserve"> </w:t>
      </w:r>
      <w:r w:rsidR="00806F9D" w:rsidRPr="004573D6">
        <w:rPr>
          <w:rFonts w:ascii="Vrinda" w:hAnsi="Vrinda" w:cs="Vrinda"/>
          <w:b/>
          <w:sz w:val="24"/>
          <w:szCs w:val="24"/>
        </w:rPr>
        <w:t>M</w:t>
      </w:r>
      <w:r w:rsidR="004476E1" w:rsidRPr="004573D6">
        <w:rPr>
          <w:rFonts w:ascii="Vrinda" w:hAnsi="Vrinda" w:cs="Vrinda"/>
          <w:b/>
          <w:sz w:val="24"/>
          <w:szCs w:val="24"/>
        </w:rPr>
        <w:t xml:space="preserve"> </w:t>
      </w:r>
      <w:r w:rsidR="00806F9D" w:rsidRPr="004573D6">
        <w:rPr>
          <w:rFonts w:ascii="Vrinda" w:hAnsi="Vrinda" w:cs="Vrinda"/>
          <w:b/>
          <w:sz w:val="24"/>
          <w:szCs w:val="24"/>
        </w:rPr>
        <w:t>E</w:t>
      </w:r>
      <w:r w:rsidR="004476E1" w:rsidRPr="004573D6">
        <w:rPr>
          <w:rFonts w:ascii="Vrinda" w:hAnsi="Vrinda" w:cs="Vrinda"/>
          <w:b/>
          <w:sz w:val="24"/>
          <w:szCs w:val="24"/>
        </w:rPr>
        <w:t xml:space="preserve"> </w:t>
      </w:r>
      <w:r w:rsidR="00806F9D" w:rsidRPr="004573D6">
        <w:rPr>
          <w:rFonts w:ascii="Vrinda" w:hAnsi="Vrinda" w:cs="Vrinda"/>
          <w:b/>
          <w:sz w:val="24"/>
          <w:szCs w:val="24"/>
        </w:rPr>
        <w:t>N</w:t>
      </w:r>
      <w:r w:rsidR="004476E1" w:rsidRPr="004573D6">
        <w:rPr>
          <w:rFonts w:ascii="Vrinda" w:hAnsi="Vrinda" w:cs="Vrinda"/>
          <w:b/>
          <w:sz w:val="24"/>
          <w:szCs w:val="24"/>
        </w:rPr>
        <w:t xml:space="preserve"> </w:t>
      </w:r>
      <w:r w:rsidR="00806F9D" w:rsidRPr="004573D6">
        <w:rPr>
          <w:rFonts w:ascii="Vrinda" w:hAnsi="Vrinda" w:cs="Vrinda"/>
          <w:b/>
          <w:sz w:val="24"/>
          <w:szCs w:val="24"/>
        </w:rPr>
        <w:t>T</w:t>
      </w:r>
      <w:r w:rsidR="004476E1" w:rsidRPr="004573D6">
        <w:rPr>
          <w:rFonts w:ascii="Vrinda" w:hAnsi="Vrinda" w:cs="Vrinda"/>
          <w:b/>
          <w:sz w:val="24"/>
          <w:szCs w:val="24"/>
        </w:rPr>
        <w:t xml:space="preserve"> </w:t>
      </w:r>
      <w:r w:rsidR="00806F9D" w:rsidRPr="004573D6">
        <w:rPr>
          <w:rFonts w:ascii="Vrinda" w:hAnsi="Vrinda" w:cs="Vrinda"/>
          <w:b/>
          <w:sz w:val="24"/>
          <w:szCs w:val="24"/>
        </w:rPr>
        <w:t>E</w:t>
      </w:r>
    </w:p>
    <w:p w:rsidR="00806F9D" w:rsidRPr="004573D6" w:rsidRDefault="00806F9D" w:rsidP="006B0DD6">
      <w:pPr>
        <w:spacing w:after="0"/>
        <w:jc w:val="center"/>
        <w:rPr>
          <w:rFonts w:ascii="Vrinda" w:hAnsi="Vrinda" w:cs="Vrinda"/>
          <w:b/>
          <w:sz w:val="24"/>
          <w:szCs w:val="24"/>
        </w:rPr>
      </w:pPr>
      <w:r w:rsidRPr="004573D6">
        <w:rPr>
          <w:rFonts w:ascii="Vrinda" w:hAnsi="Vrinda" w:cs="Vrinda"/>
          <w:b/>
          <w:sz w:val="24"/>
          <w:szCs w:val="24"/>
        </w:rPr>
        <w:t>“EL TRABAJO TODO LO VENCE”</w:t>
      </w:r>
    </w:p>
    <w:p w:rsidR="004C7B5F" w:rsidRPr="004573D6" w:rsidRDefault="005345CB" w:rsidP="006B0DD6">
      <w:pPr>
        <w:spacing w:after="0"/>
        <w:jc w:val="center"/>
        <w:rPr>
          <w:rFonts w:ascii="Vrinda" w:hAnsi="Vrinda" w:cs="Vrinda"/>
          <w:b/>
          <w:sz w:val="24"/>
          <w:szCs w:val="24"/>
        </w:rPr>
      </w:pPr>
      <w:r w:rsidRPr="004573D6">
        <w:rPr>
          <w:rFonts w:ascii="Vrinda" w:hAnsi="Vrinda" w:cs="Vrinda"/>
          <w:b/>
          <w:sz w:val="24"/>
          <w:szCs w:val="24"/>
        </w:rPr>
        <w:t>“2019, AÑO DEL CAUDILLO DEL SUR, EMILIANO ZAPATA”</w:t>
      </w:r>
    </w:p>
    <w:p w:rsidR="00806F9D" w:rsidRPr="004573D6" w:rsidRDefault="0089250E" w:rsidP="006B0DD6">
      <w:pPr>
        <w:spacing w:after="0"/>
        <w:jc w:val="center"/>
        <w:rPr>
          <w:rFonts w:ascii="Vrinda" w:hAnsi="Vrinda" w:cs="Vrinda"/>
          <w:b/>
          <w:sz w:val="24"/>
          <w:szCs w:val="24"/>
        </w:rPr>
      </w:pPr>
      <w:r w:rsidRPr="004573D6">
        <w:rPr>
          <w:rFonts w:ascii="Vrinda" w:hAnsi="Vrinda" w:cs="Vrinda"/>
          <w:b/>
          <w:sz w:val="24"/>
          <w:szCs w:val="24"/>
        </w:rPr>
        <w:t xml:space="preserve">LEÓN, GUANAJUATO, A </w:t>
      </w:r>
      <w:r w:rsidR="00A33FEE" w:rsidRPr="004573D6">
        <w:rPr>
          <w:rFonts w:ascii="Vrinda" w:hAnsi="Vrinda" w:cs="Vrinda"/>
          <w:b/>
          <w:sz w:val="24"/>
          <w:szCs w:val="24"/>
        </w:rPr>
        <w:t>6</w:t>
      </w:r>
      <w:r w:rsidR="00806F9D" w:rsidRPr="004573D6">
        <w:rPr>
          <w:rFonts w:ascii="Vrinda" w:hAnsi="Vrinda" w:cs="Vrinda"/>
          <w:b/>
          <w:sz w:val="24"/>
          <w:szCs w:val="24"/>
        </w:rPr>
        <w:t xml:space="preserve"> DE </w:t>
      </w:r>
      <w:r w:rsidR="00A33FEE" w:rsidRPr="004573D6">
        <w:rPr>
          <w:rFonts w:ascii="Vrinda" w:hAnsi="Vrinda" w:cs="Vrinda"/>
          <w:b/>
          <w:sz w:val="24"/>
          <w:szCs w:val="24"/>
        </w:rPr>
        <w:t>DICIEMBRE</w:t>
      </w:r>
      <w:r w:rsidRPr="004573D6">
        <w:rPr>
          <w:rFonts w:ascii="Vrinda" w:hAnsi="Vrinda" w:cs="Vrinda"/>
          <w:b/>
          <w:sz w:val="24"/>
          <w:szCs w:val="24"/>
        </w:rPr>
        <w:t xml:space="preserve"> DE 201</w:t>
      </w:r>
      <w:r w:rsidR="005345CB" w:rsidRPr="004573D6">
        <w:rPr>
          <w:rFonts w:ascii="Vrinda" w:hAnsi="Vrinda" w:cs="Vrinda"/>
          <w:b/>
          <w:sz w:val="24"/>
          <w:szCs w:val="24"/>
        </w:rPr>
        <w:t>9</w:t>
      </w:r>
    </w:p>
    <w:p w:rsidR="00806F9D" w:rsidRPr="004573D6" w:rsidRDefault="00806F9D" w:rsidP="006B0DD6">
      <w:pPr>
        <w:spacing w:after="0"/>
        <w:jc w:val="center"/>
        <w:rPr>
          <w:rFonts w:ascii="Vrinda" w:hAnsi="Vrinda" w:cs="Vrinda"/>
          <w:b/>
          <w:sz w:val="24"/>
          <w:szCs w:val="24"/>
        </w:rPr>
      </w:pPr>
      <w:r w:rsidRPr="004573D6">
        <w:rPr>
          <w:rFonts w:ascii="Vrinda" w:hAnsi="Vrinda" w:cs="Vrinda"/>
          <w:b/>
          <w:sz w:val="24"/>
          <w:szCs w:val="24"/>
        </w:rPr>
        <w:t>INTEGRANTES DE LA COM</w:t>
      </w:r>
      <w:r w:rsidR="00CA09F1" w:rsidRPr="004573D6">
        <w:rPr>
          <w:rFonts w:ascii="Vrinda" w:hAnsi="Vrinda" w:cs="Vrinda"/>
          <w:b/>
          <w:sz w:val="24"/>
          <w:szCs w:val="24"/>
        </w:rPr>
        <w:t>ISIÓN DE DESARROLLO SOCIAL,</w:t>
      </w:r>
    </w:p>
    <w:p w:rsidR="003E1142" w:rsidRPr="004573D6" w:rsidRDefault="00866A2A" w:rsidP="006B0DD6">
      <w:pPr>
        <w:spacing w:after="0"/>
        <w:jc w:val="center"/>
        <w:rPr>
          <w:rFonts w:ascii="Vrinda" w:hAnsi="Vrinda" w:cs="Vrinda"/>
          <w:b/>
          <w:sz w:val="24"/>
          <w:szCs w:val="24"/>
        </w:rPr>
      </w:pPr>
      <w:r w:rsidRPr="004573D6">
        <w:rPr>
          <w:rFonts w:ascii="Vrinda" w:hAnsi="Vrinda" w:cs="Vrinda"/>
          <w:b/>
          <w:sz w:val="24"/>
          <w:szCs w:val="24"/>
        </w:rPr>
        <w:t xml:space="preserve">EDUCACIÓN, CULTURA, RECREACIÓN, DEPORTE, </w:t>
      </w:r>
    </w:p>
    <w:p w:rsidR="00CA09F1" w:rsidRPr="004573D6" w:rsidRDefault="00866A2A" w:rsidP="006B0DD6">
      <w:pPr>
        <w:spacing w:after="0"/>
        <w:jc w:val="center"/>
        <w:rPr>
          <w:rFonts w:ascii="Vrinda" w:hAnsi="Vrinda" w:cs="Vrinda"/>
          <w:b/>
          <w:sz w:val="24"/>
          <w:szCs w:val="24"/>
        </w:rPr>
      </w:pPr>
      <w:r w:rsidRPr="004573D6">
        <w:rPr>
          <w:rFonts w:ascii="Vrinda" w:hAnsi="Vrinda" w:cs="Vrinda"/>
          <w:b/>
          <w:sz w:val="24"/>
          <w:szCs w:val="24"/>
        </w:rPr>
        <w:t>ASISTENCIA SOCIAL Y SALUD PÚBLICA.</w:t>
      </w:r>
    </w:p>
    <w:p w:rsidR="00806F9D" w:rsidRPr="004573D6" w:rsidRDefault="00806F9D" w:rsidP="006B0DD6">
      <w:pPr>
        <w:tabs>
          <w:tab w:val="left" w:pos="7395"/>
        </w:tabs>
        <w:spacing w:after="0"/>
        <w:jc w:val="both"/>
        <w:rPr>
          <w:rFonts w:ascii="Vrinda" w:hAnsi="Vrinda" w:cs="Vrinda"/>
          <w:b/>
          <w:sz w:val="24"/>
          <w:szCs w:val="24"/>
        </w:rPr>
      </w:pPr>
    </w:p>
    <w:p w:rsidR="00806F9D" w:rsidRPr="004573D6" w:rsidRDefault="00806F9D" w:rsidP="006B0DD6">
      <w:pPr>
        <w:spacing w:after="0"/>
        <w:jc w:val="both"/>
        <w:rPr>
          <w:rFonts w:ascii="Vrinda" w:hAnsi="Vrinda" w:cs="Vrinda"/>
          <w:b/>
          <w:sz w:val="24"/>
          <w:szCs w:val="24"/>
        </w:rPr>
      </w:pPr>
    </w:p>
    <w:p w:rsidR="00FE0344" w:rsidRPr="004573D6" w:rsidRDefault="00FE0344" w:rsidP="006B0DD6">
      <w:pPr>
        <w:spacing w:after="0"/>
        <w:jc w:val="both"/>
        <w:rPr>
          <w:rFonts w:ascii="Vrinda" w:hAnsi="Vrinda" w:cs="Vrinda"/>
          <w:b/>
          <w:sz w:val="24"/>
          <w:szCs w:val="24"/>
        </w:rPr>
      </w:pPr>
    </w:p>
    <w:p w:rsidR="00806F9D" w:rsidRPr="004573D6" w:rsidRDefault="00866A2A" w:rsidP="006B0DD6">
      <w:pPr>
        <w:spacing w:after="0"/>
        <w:rPr>
          <w:rFonts w:ascii="Vrinda" w:hAnsi="Vrinda" w:cs="Vrinda"/>
          <w:b/>
          <w:sz w:val="24"/>
          <w:szCs w:val="24"/>
        </w:rPr>
      </w:pPr>
      <w:r w:rsidRPr="004573D6">
        <w:rPr>
          <w:rFonts w:ascii="Vrinda" w:hAnsi="Vrinda" w:cs="Vrinda"/>
          <w:b/>
          <w:sz w:val="24"/>
          <w:szCs w:val="24"/>
        </w:rPr>
        <w:t>ANA MARÍA ESQUIVEL ARRONA</w:t>
      </w:r>
    </w:p>
    <w:p w:rsidR="00806F9D" w:rsidRPr="004573D6" w:rsidRDefault="00806F9D" w:rsidP="006B0DD6">
      <w:pPr>
        <w:spacing w:after="0"/>
        <w:rPr>
          <w:rFonts w:ascii="Vrinda" w:hAnsi="Vrinda" w:cs="Vrinda"/>
          <w:b/>
          <w:sz w:val="24"/>
          <w:szCs w:val="24"/>
        </w:rPr>
      </w:pPr>
      <w:r w:rsidRPr="004573D6">
        <w:rPr>
          <w:rFonts w:ascii="Vrinda" w:hAnsi="Vrinda" w:cs="Vrinda"/>
          <w:b/>
          <w:sz w:val="24"/>
          <w:szCs w:val="24"/>
        </w:rPr>
        <w:t>REGIDOR</w:t>
      </w:r>
      <w:r w:rsidR="005345CB" w:rsidRPr="004573D6">
        <w:rPr>
          <w:rFonts w:ascii="Vrinda" w:hAnsi="Vrinda" w:cs="Vrinda"/>
          <w:b/>
          <w:sz w:val="24"/>
          <w:szCs w:val="24"/>
        </w:rPr>
        <w:t>A</w:t>
      </w:r>
    </w:p>
    <w:p w:rsidR="00481AF4" w:rsidRPr="004573D6" w:rsidRDefault="00481AF4" w:rsidP="006B0DD6">
      <w:pPr>
        <w:spacing w:after="0"/>
        <w:rPr>
          <w:rFonts w:ascii="Vrinda" w:hAnsi="Vrinda" w:cs="Vrinda"/>
          <w:b/>
          <w:sz w:val="24"/>
          <w:szCs w:val="24"/>
        </w:rPr>
      </w:pPr>
    </w:p>
    <w:p w:rsidR="00806F9D" w:rsidRPr="004573D6" w:rsidRDefault="005345CB" w:rsidP="006B0DD6">
      <w:pPr>
        <w:spacing w:after="0"/>
        <w:jc w:val="right"/>
        <w:rPr>
          <w:rFonts w:ascii="Vrinda" w:hAnsi="Vrinda" w:cs="Vrinda"/>
          <w:b/>
          <w:sz w:val="24"/>
          <w:szCs w:val="24"/>
        </w:rPr>
      </w:pPr>
      <w:r w:rsidRPr="004573D6">
        <w:rPr>
          <w:rFonts w:ascii="Vrinda" w:hAnsi="Vrinda" w:cs="Vrinda"/>
          <w:b/>
          <w:sz w:val="24"/>
          <w:szCs w:val="24"/>
        </w:rPr>
        <w:t>GILBERTO LOPEZ JIMÉNEZ</w:t>
      </w:r>
    </w:p>
    <w:p w:rsidR="005345CB" w:rsidRPr="004573D6" w:rsidRDefault="005345CB" w:rsidP="006B0DD6">
      <w:pPr>
        <w:spacing w:after="0"/>
        <w:jc w:val="right"/>
        <w:rPr>
          <w:rFonts w:ascii="Vrinda" w:hAnsi="Vrinda" w:cs="Vrinda"/>
          <w:b/>
          <w:sz w:val="24"/>
          <w:szCs w:val="24"/>
        </w:rPr>
      </w:pPr>
      <w:r w:rsidRPr="004573D6">
        <w:rPr>
          <w:rFonts w:ascii="Vrinda" w:hAnsi="Vrinda" w:cs="Vrinda"/>
          <w:b/>
          <w:sz w:val="24"/>
          <w:szCs w:val="24"/>
        </w:rPr>
        <w:t>REGIDOR</w:t>
      </w:r>
    </w:p>
    <w:p w:rsidR="005345CB" w:rsidRPr="004573D6" w:rsidRDefault="005345CB" w:rsidP="006B0DD6">
      <w:pPr>
        <w:spacing w:after="0"/>
        <w:jc w:val="right"/>
        <w:rPr>
          <w:rFonts w:ascii="Vrinda" w:hAnsi="Vrinda" w:cs="Vrinda"/>
          <w:b/>
          <w:sz w:val="24"/>
          <w:szCs w:val="24"/>
        </w:rPr>
      </w:pPr>
    </w:p>
    <w:p w:rsidR="005345CB" w:rsidRPr="004573D6" w:rsidRDefault="005345CB" w:rsidP="006B0DD6">
      <w:pPr>
        <w:spacing w:after="0"/>
        <w:rPr>
          <w:rFonts w:ascii="Vrinda" w:hAnsi="Vrinda" w:cs="Vrinda"/>
          <w:b/>
          <w:sz w:val="24"/>
          <w:szCs w:val="24"/>
        </w:rPr>
      </w:pPr>
      <w:r w:rsidRPr="004573D6">
        <w:rPr>
          <w:rFonts w:ascii="Vrinda" w:hAnsi="Vrinda" w:cs="Vrinda"/>
          <w:b/>
          <w:sz w:val="24"/>
          <w:szCs w:val="24"/>
        </w:rPr>
        <w:t>LETICIA VILLEGAS NAVA</w:t>
      </w:r>
    </w:p>
    <w:p w:rsidR="005345CB" w:rsidRPr="004573D6" w:rsidRDefault="005345CB" w:rsidP="006B0DD6">
      <w:pPr>
        <w:spacing w:after="0"/>
        <w:rPr>
          <w:rFonts w:ascii="Vrinda" w:hAnsi="Vrinda" w:cs="Vrinda"/>
          <w:b/>
          <w:sz w:val="24"/>
          <w:szCs w:val="24"/>
        </w:rPr>
      </w:pPr>
      <w:r w:rsidRPr="004573D6">
        <w:rPr>
          <w:rFonts w:ascii="Vrinda" w:hAnsi="Vrinda" w:cs="Vrinda"/>
          <w:b/>
          <w:sz w:val="24"/>
          <w:szCs w:val="24"/>
        </w:rPr>
        <w:t>SÍNDICO</w:t>
      </w:r>
    </w:p>
    <w:p w:rsidR="005345CB" w:rsidRPr="004573D6" w:rsidRDefault="005345CB" w:rsidP="006B0DD6">
      <w:pPr>
        <w:spacing w:after="0"/>
        <w:rPr>
          <w:rFonts w:ascii="Vrinda" w:hAnsi="Vrinda" w:cs="Vrinda"/>
          <w:b/>
          <w:sz w:val="24"/>
          <w:szCs w:val="24"/>
        </w:rPr>
      </w:pPr>
    </w:p>
    <w:p w:rsidR="00DC3A86" w:rsidRPr="004573D6" w:rsidRDefault="00DC3A86" w:rsidP="006B0DD6">
      <w:pPr>
        <w:spacing w:after="0"/>
        <w:rPr>
          <w:rFonts w:ascii="Vrinda" w:hAnsi="Vrinda" w:cs="Vrinda"/>
          <w:b/>
          <w:sz w:val="24"/>
          <w:szCs w:val="24"/>
        </w:rPr>
      </w:pPr>
    </w:p>
    <w:p w:rsidR="005345CB" w:rsidRPr="004573D6" w:rsidRDefault="005345CB" w:rsidP="006B0DD6">
      <w:pPr>
        <w:spacing w:after="0"/>
        <w:jc w:val="right"/>
        <w:rPr>
          <w:rFonts w:ascii="Vrinda" w:hAnsi="Vrinda" w:cs="Vrinda"/>
          <w:b/>
          <w:sz w:val="24"/>
          <w:szCs w:val="24"/>
        </w:rPr>
      </w:pPr>
      <w:r w:rsidRPr="004573D6">
        <w:rPr>
          <w:rFonts w:ascii="Vrinda" w:hAnsi="Vrinda" w:cs="Vrinda"/>
          <w:b/>
          <w:sz w:val="24"/>
          <w:szCs w:val="24"/>
        </w:rPr>
        <w:t>KAROL JARED GONZÁLEZ MÁRQUEZ</w:t>
      </w:r>
    </w:p>
    <w:p w:rsidR="005345CB" w:rsidRPr="004573D6" w:rsidRDefault="005345CB" w:rsidP="006B0DD6">
      <w:pPr>
        <w:spacing w:after="0"/>
        <w:jc w:val="right"/>
        <w:rPr>
          <w:rFonts w:ascii="Vrinda" w:hAnsi="Vrinda" w:cs="Vrinda"/>
          <w:b/>
          <w:sz w:val="24"/>
          <w:szCs w:val="24"/>
        </w:rPr>
      </w:pPr>
      <w:r w:rsidRPr="004573D6">
        <w:rPr>
          <w:rFonts w:ascii="Vrinda" w:hAnsi="Vrinda" w:cs="Vrinda"/>
          <w:b/>
          <w:sz w:val="24"/>
          <w:szCs w:val="24"/>
        </w:rPr>
        <w:t>REGIDORA</w:t>
      </w:r>
    </w:p>
    <w:p w:rsidR="005345CB" w:rsidRPr="004573D6" w:rsidRDefault="005345CB" w:rsidP="006B0DD6">
      <w:pPr>
        <w:spacing w:after="0"/>
        <w:jc w:val="right"/>
        <w:rPr>
          <w:rFonts w:ascii="Vrinda" w:hAnsi="Vrinda" w:cs="Vrinda"/>
          <w:b/>
          <w:sz w:val="24"/>
          <w:szCs w:val="24"/>
        </w:rPr>
      </w:pPr>
    </w:p>
    <w:p w:rsidR="005345CB" w:rsidRPr="004573D6" w:rsidRDefault="005345CB" w:rsidP="006B0DD6">
      <w:pPr>
        <w:spacing w:after="0"/>
        <w:rPr>
          <w:rFonts w:ascii="Vrinda" w:hAnsi="Vrinda" w:cs="Vrinda"/>
          <w:b/>
          <w:sz w:val="24"/>
          <w:szCs w:val="24"/>
        </w:rPr>
      </w:pPr>
      <w:r w:rsidRPr="004573D6">
        <w:rPr>
          <w:rFonts w:ascii="Vrinda" w:hAnsi="Vrinda" w:cs="Vrinda"/>
          <w:b/>
          <w:sz w:val="24"/>
          <w:szCs w:val="24"/>
        </w:rPr>
        <w:t>GABRIEL DURÁN ORTIZ</w:t>
      </w:r>
    </w:p>
    <w:p w:rsidR="005345CB" w:rsidRPr="004573D6" w:rsidRDefault="005345CB" w:rsidP="006B0DD6">
      <w:pPr>
        <w:spacing w:after="0"/>
        <w:rPr>
          <w:rFonts w:ascii="Vrinda" w:hAnsi="Vrinda" w:cs="Vrinda"/>
          <w:b/>
          <w:sz w:val="24"/>
          <w:szCs w:val="24"/>
        </w:rPr>
      </w:pPr>
      <w:r w:rsidRPr="004573D6">
        <w:rPr>
          <w:rFonts w:ascii="Vrinda" w:hAnsi="Vrinda" w:cs="Vrinda"/>
          <w:b/>
          <w:sz w:val="24"/>
          <w:szCs w:val="24"/>
        </w:rPr>
        <w:t>REGIDOR</w:t>
      </w:r>
    </w:p>
    <w:p w:rsidR="005345CB" w:rsidRPr="004573D6" w:rsidRDefault="005345CB" w:rsidP="006B0DD6">
      <w:pPr>
        <w:spacing w:after="0"/>
        <w:rPr>
          <w:rFonts w:ascii="Vrinda" w:hAnsi="Vrinda" w:cs="Vrinda"/>
          <w:b/>
          <w:sz w:val="24"/>
          <w:szCs w:val="24"/>
        </w:rPr>
      </w:pPr>
    </w:p>
    <w:p w:rsidR="005345CB" w:rsidRPr="004573D6" w:rsidRDefault="00F0667E" w:rsidP="006B0DD6">
      <w:pPr>
        <w:spacing w:after="0"/>
        <w:jc w:val="right"/>
        <w:rPr>
          <w:rFonts w:ascii="Vrinda" w:hAnsi="Vrinda" w:cs="Vrinda"/>
          <w:b/>
          <w:sz w:val="24"/>
          <w:szCs w:val="24"/>
        </w:rPr>
      </w:pPr>
      <w:r w:rsidRPr="004573D6">
        <w:rPr>
          <w:rFonts w:ascii="Vrinda" w:hAnsi="Vrinda" w:cs="Vrinda"/>
          <w:b/>
          <w:sz w:val="24"/>
          <w:szCs w:val="24"/>
        </w:rPr>
        <w:t>ALFONSO DE JESUS OR</w:t>
      </w:r>
      <w:r w:rsidR="00CA6713" w:rsidRPr="004573D6">
        <w:rPr>
          <w:rFonts w:ascii="Vrinda" w:hAnsi="Vrinda" w:cs="Vrinda"/>
          <w:b/>
          <w:sz w:val="24"/>
          <w:szCs w:val="24"/>
        </w:rPr>
        <w:t>O</w:t>
      </w:r>
      <w:r w:rsidRPr="004573D6">
        <w:rPr>
          <w:rFonts w:ascii="Vrinda" w:hAnsi="Vrinda" w:cs="Vrinda"/>
          <w:b/>
          <w:sz w:val="24"/>
          <w:szCs w:val="24"/>
        </w:rPr>
        <w:t>ZCO ALDRE</w:t>
      </w:r>
      <w:r w:rsidR="005345CB" w:rsidRPr="004573D6">
        <w:rPr>
          <w:rFonts w:ascii="Vrinda" w:hAnsi="Vrinda" w:cs="Vrinda"/>
          <w:b/>
          <w:sz w:val="24"/>
          <w:szCs w:val="24"/>
        </w:rPr>
        <w:t>TE</w:t>
      </w:r>
    </w:p>
    <w:p w:rsidR="005345CB" w:rsidRPr="004573D6" w:rsidRDefault="005345CB" w:rsidP="006B0DD6">
      <w:pPr>
        <w:spacing w:after="0"/>
        <w:jc w:val="right"/>
        <w:rPr>
          <w:rFonts w:ascii="Vrinda" w:hAnsi="Vrinda" w:cs="Vrinda"/>
          <w:b/>
          <w:sz w:val="24"/>
          <w:szCs w:val="24"/>
        </w:rPr>
      </w:pPr>
      <w:r w:rsidRPr="004573D6">
        <w:rPr>
          <w:rFonts w:ascii="Vrinda" w:hAnsi="Vrinda" w:cs="Vrinda"/>
          <w:b/>
          <w:sz w:val="24"/>
          <w:szCs w:val="24"/>
        </w:rPr>
        <w:t>REGIDOR</w:t>
      </w:r>
    </w:p>
    <w:p w:rsidR="005345CB" w:rsidRPr="004573D6" w:rsidRDefault="005345CB" w:rsidP="006B0DD6">
      <w:pPr>
        <w:spacing w:after="0"/>
        <w:jc w:val="right"/>
        <w:rPr>
          <w:rFonts w:ascii="Vrinda" w:hAnsi="Vrinda" w:cs="Vrinda"/>
          <w:b/>
          <w:sz w:val="24"/>
          <w:szCs w:val="24"/>
        </w:rPr>
      </w:pPr>
    </w:p>
    <w:sectPr w:rsidR="005345CB" w:rsidRPr="004573D6" w:rsidSect="00F0489A">
      <w:headerReference w:type="default" r:id="rId8"/>
      <w:footerReference w:type="default" r:id="rId9"/>
      <w:pgSz w:w="12240" w:h="15840"/>
      <w:pgMar w:top="2268" w:right="1701" w:bottom="1276" w:left="1701" w:header="283"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E98" w:rsidRDefault="00811E98" w:rsidP="00724A2A">
      <w:pPr>
        <w:spacing w:after="0" w:line="240" w:lineRule="auto"/>
      </w:pPr>
      <w:r>
        <w:separator/>
      </w:r>
    </w:p>
  </w:endnote>
  <w:endnote w:type="continuationSeparator" w:id="0">
    <w:p w:rsidR="00811E98" w:rsidRDefault="00811E98" w:rsidP="00724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2097433697"/>
      <w:docPartObj>
        <w:docPartGallery w:val="Page Numbers (Bottom of Page)"/>
        <w:docPartUnique/>
      </w:docPartObj>
    </w:sdtPr>
    <w:sdtEndPr/>
    <w:sdtContent>
      <w:sdt>
        <w:sdtPr>
          <w:rPr>
            <w:sz w:val="16"/>
            <w:szCs w:val="16"/>
          </w:rPr>
          <w:id w:val="-2037956609"/>
          <w:docPartObj>
            <w:docPartGallery w:val="Page Numbers (Top of Page)"/>
            <w:docPartUnique/>
          </w:docPartObj>
        </w:sdtPr>
        <w:sdtEndPr/>
        <w:sdtContent>
          <w:p w:rsidR="00254B2B" w:rsidRPr="00EC524B" w:rsidRDefault="00DC4F12" w:rsidP="00DC4F12">
            <w:pPr>
              <w:pStyle w:val="Piedepgina"/>
              <w:jc w:val="both"/>
              <w:rPr>
                <w:rFonts w:cs="Arial"/>
                <w:sz w:val="14"/>
                <w:szCs w:val="14"/>
                <w:lang w:val="es-ES"/>
              </w:rPr>
            </w:pPr>
            <w:r w:rsidRPr="00EC524B">
              <w:rPr>
                <w:rFonts w:cs="Arial"/>
                <w:sz w:val="14"/>
                <w:szCs w:val="14"/>
              </w:rPr>
              <w:t>La presente hoja forma parte del dictamen</w:t>
            </w:r>
            <w:r w:rsidR="0080589B" w:rsidRPr="00EC524B">
              <w:rPr>
                <w:rFonts w:cs="Arial"/>
                <w:sz w:val="14"/>
                <w:szCs w:val="14"/>
              </w:rPr>
              <w:t xml:space="preserve"> mediante el cual </w:t>
            </w:r>
            <w:r w:rsidR="00293294" w:rsidRPr="00EC524B">
              <w:rPr>
                <w:rFonts w:cs="Arial"/>
                <w:sz w:val="14"/>
                <w:szCs w:val="14"/>
              </w:rPr>
              <w:t xml:space="preserve"> </w:t>
            </w:r>
            <w:r w:rsidR="0080589B" w:rsidRPr="00EC524B">
              <w:rPr>
                <w:rFonts w:cs="Arial"/>
                <w:sz w:val="14"/>
                <w:szCs w:val="14"/>
              </w:rPr>
              <w:t xml:space="preserve">se autoriza </w:t>
            </w:r>
            <w:r w:rsidR="0089250E" w:rsidRPr="00EC524B">
              <w:rPr>
                <w:rFonts w:cs="Arial"/>
                <w:sz w:val="14"/>
                <w:szCs w:val="14"/>
                <w:lang w:val="es-ES"/>
              </w:rPr>
              <w:t>la celebración de</w:t>
            </w:r>
            <w:r w:rsidR="00EC524B" w:rsidRPr="00EC524B">
              <w:rPr>
                <w:rFonts w:cs="Arial"/>
                <w:sz w:val="14"/>
                <w:szCs w:val="14"/>
                <w:lang w:val="es-ES"/>
              </w:rPr>
              <w:t xml:space="preserve">l convenio </w:t>
            </w:r>
            <w:r w:rsidR="006B0DD6">
              <w:rPr>
                <w:rFonts w:cs="Arial"/>
                <w:sz w:val="14"/>
                <w:szCs w:val="14"/>
                <w:lang w:val="es-ES"/>
              </w:rPr>
              <w:t>modificatorio al diverso convenio de colaboración y coordinación de fecha 27 de octubre de 2016, identificado como INIFEG-LEON/2016-01, entre el Instituto de Infraestructura Física Educativa de Guanajuato y el Municipio de León, Guanajuato.</w:t>
            </w:r>
          </w:p>
          <w:p w:rsidR="00DC4F12" w:rsidRPr="00481AF4" w:rsidRDefault="00473738" w:rsidP="00DC4F12">
            <w:pPr>
              <w:pStyle w:val="Piedepgina"/>
              <w:jc w:val="both"/>
              <w:rPr>
                <w:rFonts w:cs="Arial"/>
                <w:sz w:val="16"/>
                <w:szCs w:val="16"/>
              </w:rPr>
            </w:pPr>
            <w:r w:rsidRPr="00BE5392">
              <w:rPr>
                <w:rFonts w:cs="Arial"/>
                <w:sz w:val="14"/>
                <w:szCs w:val="14"/>
              </w:rPr>
              <w:t xml:space="preserve">      </w:t>
            </w:r>
            <w:r w:rsidR="00481AF4" w:rsidRPr="00BE5392">
              <w:rPr>
                <w:rFonts w:cs="Arial"/>
                <w:sz w:val="14"/>
                <w:szCs w:val="14"/>
              </w:rPr>
              <w:t xml:space="preserve">                                                        </w:t>
            </w:r>
            <w:r w:rsidR="003E6476" w:rsidRPr="00BE5392">
              <w:rPr>
                <w:rFonts w:cs="Arial"/>
                <w:sz w:val="14"/>
                <w:szCs w:val="14"/>
              </w:rPr>
              <w:t xml:space="preserve">                                    </w:t>
            </w:r>
            <w:r w:rsidR="00BE5392">
              <w:rPr>
                <w:rFonts w:cs="Arial"/>
                <w:sz w:val="14"/>
                <w:szCs w:val="14"/>
              </w:rPr>
              <w:t xml:space="preserve">                        </w:t>
            </w:r>
            <w:r w:rsidR="00481AF4" w:rsidRPr="00BE5392">
              <w:rPr>
                <w:rFonts w:cs="Arial"/>
                <w:sz w:val="14"/>
                <w:szCs w:val="14"/>
              </w:rPr>
              <w:t xml:space="preserve"> </w:t>
            </w:r>
            <w:r w:rsidR="00DC4F12" w:rsidRPr="003E6476">
              <w:rPr>
                <w:sz w:val="14"/>
                <w:szCs w:val="14"/>
                <w:lang w:val="es-ES"/>
              </w:rPr>
              <w:t xml:space="preserve">Página </w:t>
            </w:r>
            <w:r w:rsidR="00DC4F12" w:rsidRPr="003E6476">
              <w:rPr>
                <w:b/>
                <w:bCs/>
                <w:sz w:val="14"/>
                <w:szCs w:val="14"/>
              </w:rPr>
              <w:fldChar w:fldCharType="begin"/>
            </w:r>
            <w:r w:rsidR="00DC4F12" w:rsidRPr="003E6476">
              <w:rPr>
                <w:b/>
                <w:bCs/>
                <w:sz w:val="14"/>
                <w:szCs w:val="14"/>
              </w:rPr>
              <w:instrText>PAGE</w:instrText>
            </w:r>
            <w:r w:rsidR="00DC4F12" w:rsidRPr="003E6476">
              <w:rPr>
                <w:b/>
                <w:bCs/>
                <w:sz w:val="14"/>
                <w:szCs w:val="14"/>
              </w:rPr>
              <w:fldChar w:fldCharType="separate"/>
            </w:r>
            <w:r w:rsidR="0045714F">
              <w:rPr>
                <w:b/>
                <w:bCs/>
                <w:noProof/>
                <w:sz w:val="14"/>
                <w:szCs w:val="14"/>
              </w:rPr>
              <w:t>1</w:t>
            </w:r>
            <w:r w:rsidR="00DC4F12" w:rsidRPr="003E6476">
              <w:rPr>
                <w:b/>
                <w:bCs/>
                <w:sz w:val="14"/>
                <w:szCs w:val="14"/>
              </w:rPr>
              <w:fldChar w:fldCharType="end"/>
            </w:r>
            <w:r w:rsidR="00DC4F12" w:rsidRPr="003E6476">
              <w:rPr>
                <w:sz w:val="14"/>
                <w:szCs w:val="14"/>
                <w:lang w:val="es-ES"/>
              </w:rPr>
              <w:t xml:space="preserve"> de </w:t>
            </w:r>
            <w:r w:rsidR="00DC4F12" w:rsidRPr="003E6476">
              <w:rPr>
                <w:b/>
                <w:bCs/>
                <w:sz w:val="14"/>
                <w:szCs w:val="14"/>
              </w:rPr>
              <w:fldChar w:fldCharType="begin"/>
            </w:r>
            <w:r w:rsidR="00DC4F12" w:rsidRPr="003E6476">
              <w:rPr>
                <w:b/>
                <w:bCs/>
                <w:sz w:val="14"/>
                <w:szCs w:val="14"/>
              </w:rPr>
              <w:instrText>NUMPAGES</w:instrText>
            </w:r>
            <w:r w:rsidR="00DC4F12" w:rsidRPr="003E6476">
              <w:rPr>
                <w:b/>
                <w:bCs/>
                <w:sz w:val="14"/>
                <w:szCs w:val="14"/>
              </w:rPr>
              <w:fldChar w:fldCharType="separate"/>
            </w:r>
            <w:r w:rsidR="0045714F">
              <w:rPr>
                <w:b/>
                <w:bCs/>
                <w:noProof/>
                <w:sz w:val="14"/>
                <w:szCs w:val="14"/>
              </w:rPr>
              <w:t>5</w:t>
            </w:r>
            <w:r w:rsidR="00DC4F12" w:rsidRPr="003E6476">
              <w:rPr>
                <w:b/>
                <w:bCs/>
                <w:sz w:val="14"/>
                <w:szCs w:val="14"/>
              </w:rPr>
              <w:fldChar w:fldCharType="end"/>
            </w:r>
          </w:p>
        </w:sdtContent>
      </w:sdt>
    </w:sdtContent>
  </w:sdt>
  <w:p w:rsidR="00F4789C" w:rsidRPr="00EA75FD" w:rsidRDefault="00811E98" w:rsidP="00871A2C">
    <w:pPr>
      <w:spacing w:after="0" w:line="240" w:lineRule="auto"/>
      <w:jc w:val="both"/>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E98" w:rsidRDefault="00811E98" w:rsidP="00724A2A">
      <w:pPr>
        <w:spacing w:after="0" w:line="240" w:lineRule="auto"/>
      </w:pPr>
      <w:r>
        <w:separator/>
      </w:r>
    </w:p>
  </w:footnote>
  <w:footnote w:type="continuationSeparator" w:id="0">
    <w:p w:rsidR="00811E98" w:rsidRDefault="00811E98" w:rsidP="00724A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89C" w:rsidRDefault="00875F93" w:rsidP="00871A2C">
    <w:pPr>
      <w:pStyle w:val="Encabezado"/>
      <w:jc w:val="center"/>
    </w:pPr>
    <w:r>
      <w:rPr>
        <w:noProof/>
        <w:lang w:eastAsia="es-MX"/>
      </w:rPr>
      <w:tab/>
      <w:t xml:space="preserve">                                                                                                                              </w:t>
    </w:r>
    <w:r w:rsidRPr="00A2697F">
      <w:rPr>
        <w:noProof/>
        <w:lang w:eastAsia="es-MX"/>
      </w:rPr>
      <w:drawing>
        <wp:inline distT="0" distB="0" distL="0" distR="0">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p w:rsidR="00F4789C" w:rsidRDefault="00811E9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1551A"/>
    <w:multiLevelType w:val="hybridMultilevel"/>
    <w:tmpl w:val="2E8E5D5C"/>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9329E1"/>
    <w:multiLevelType w:val="hybridMultilevel"/>
    <w:tmpl w:val="BF12A4FC"/>
    <w:lvl w:ilvl="0" w:tplc="080A000F">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 w15:restartNumberingAfterBreak="0">
    <w:nsid w:val="062729AA"/>
    <w:multiLevelType w:val="hybridMultilevel"/>
    <w:tmpl w:val="0E9A774A"/>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F22967"/>
    <w:multiLevelType w:val="hybridMultilevel"/>
    <w:tmpl w:val="8A22A03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1DC6393"/>
    <w:multiLevelType w:val="hybridMultilevel"/>
    <w:tmpl w:val="9A508A10"/>
    <w:lvl w:ilvl="0" w:tplc="8B5837F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A1C50DE"/>
    <w:multiLevelType w:val="hybridMultilevel"/>
    <w:tmpl w:val="2BDCE5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C050FF5"/>
    <w:multiLevelType w:val="hybridMultilevel"/>
    <w:tmpl w:val="72406178"/>
    <w:lvl w:ilvl="0" w:tplc="8B5837F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05E5DF7"/>
    <w:multiLevelType w:val="hybridMultilevel"/>
    <w:tmpl w:val="2AAC811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3941540"/>
    <w:multiLevelType w:val="hybridMultilevel"/>
    <w:tmpl w:val="8FF2D34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10153E"/>
    <w:multiLevelType w:val="hybridMultilevel"/>
    <w:tmpl w:val="F8462EA4"/>
    <w:lvl w:ilvl="0" w:tplc="9BA695E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94E4EEB"/>
    <w:multiLevelType w:val="hybridMultilevel"/>
    <w:tmpl w:val="956258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F5C0F87"/>
    <w:multiLevelType w:val="hybridMultilevel"/>
    <w:tmpl w:val="95C63BE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FD64F7D"/>
    <w:multiLevelType w:val="hybridMultilevel"/>
    <w:tmpl w:val="6980AF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1426D94"/>
    <w:multiLevelType w:val="hybridMultilevel"/>
    <w:tmpl w:val="7A9C2B90"/>
    <w:lvl w:ilvl="0" w:tplc="FB36F5E2">
      <w:start w:val="1"/>
      <w:numFmt w:val="decimal"/>
      <w:lvlText w:val="%1."/>
      <w:lvlJc w:val="left"/>
      <w:pPr>
        <w:ind w:left="1440" w:hanging="360"/>
      </w:pPr>
      <w:rPr>
        <w:rFonts w:hint="default"/>
        <w:b w:val="0"/>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5" w15:restartNumberingAfterBreak="0">
    <w:nsid w:val="317D54E4"/>
    <w:multiLevelType w:val="hybridMultilevel"/>
    <w:tmpl w:val="128ABC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21B67F8"/>
    <w:multiLevelType w:val="hybridMultilevel"/>
    <w:tmpl w:val="5EC879C8"/>
    <w:lvl w:ilvl="0" w:tplc="5D7AA34A">
      <w:start w:val="1"/>
      <w:numFmt w:val="lowerLetter"/>
      <w:lvlText w:val="%1)"/>
      <w:lvlJc w:val="left"/>
      <w:pPr>
        <w:ind w:left="1211"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3EA4774"/>
    <w:multiLevelType w:val="hybridMultilevel"/>
    <w:tmpl w:val="BCFA67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47A5F2E"/>
    <w:multiLevelType w:val="hybridMultilevel"/>
    <w:tmpl w:val="600E5FE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EC8513C"/>
    <w:multiLevelType w:val="hybridMultilevel"/>
    <w:tmpl w:val="400EB858"/>
    <w:lvl w:ilvl="0" w:tplc="080A0017">
      <w:start w:val="1"/>
      <w:numFmt w:val="lowerLetter"/>
      <w:lvlText w:val="%1)"/>
      <w:lvlJc w:val="left"/>
      <w:pPr>
        <w:ind w:left="900" w:hanging="360"/>
      </w:pPr>
    </w:lvl>
    <w:lvl w:ilvl="1" w:tplc="080A0019" w:tentative="1">
      <w:start w:val="1"/>
      <w:numFmt w:val="lowerLetter"/>
      <w:lvlText w:val="%2."/>
      <w:lvlJc w:val="left"/>
      <w:pPr>
        <w:ind w:left="1620" w:hanging="360"/>
      </w:pPr>
    </w:lvl>
    <w:lvl w:ilvl="2" w:tplc="080A001B" w:tentative="1">
      <w:start w:val="1"/>
      <w:numFmt w:val="lowerRoman"/>
      <w:lvlText w:val="%3."/>
      <w:lvlJc w:val="right"/>
      <w:pPr>
        <w:ind w:left="2340" w:hanging="180"/>
      </w:pPr>
    </w:lvl>
    <w:lvl w:ilvl="3" w:tplc="080A000F" w:tentative="1">
      <w:start w:val="1"/>
      <w:numFmt w:val="decimal"/>
      <w:lvlText w:val="%4."/>
      <w:lvlJc w:val="left"/>
      <w:pPr>
        <w:ind w:left="3060" w:hanging="360"/>
      </w:pPr>
    </w:lvl>
    <w:lvl w:ilvl="4" w:tplc="080A0019" w:tentative="1">
      <w:start w:val="1"/>
      <w:numFmt w:val="lowerLetter"/>
      <w:lvlText w:val="%5."/>
      <w:lvlJc w:val="left"/>
      <w:pPr>
        <w:ind w:left="3780" w:hanging="360"/>
      </w:pPr>
    </w:lvl>
    <w:lvl w:ilvl="5" w:tplc="080A001B" w:tentative="1">
      <w:start w:val="1"/>
      <w:numFmt w:val="lowerRoman"/>
      <w:lvlText w:val="%6."/>
      <w:lvlJc w:val="right"/>
      <w:pPr>
        <w:ind w:left="4500" w:hanging="180"/>
      </w:pPr>
    </w:lvl>
    <w:lvl w:ilvl="6" w:tplc="080A000F" w:tentative="1">
      <w:start w:val="1"/>
      <w:numFmt w:val="decimal"/>
      <w:lvlText w:val="%7."/>
      <w:lvlJc w:val="left"/>
      <w:pPr>
        <w:ind w:left="5220" w:hanging="360"/>
      </w:pPr>
    </w:lvl>
    <w:lvl w:ilvl="7" w:tplc="080A0019" w:tentative="1">
      <w:start w:val="1"/>
      <w:numFmt w:val="lowerLetter"/>
      <w:lvlText w:val="%8."/>
      <w:lvlJc w:val="left"/>
      <w:pPr>
        <w:ind w:left="5940" w:hanging="360"/>
      </w:pPr>
    </w:lvl>
    <w:lvl w:ilvl="8" w:tplc="080A001B" w:tentative="1">
      <w:start w:val="1"/>
      <w:numFmt w:val="lowerRoman"/>
      <w:lvlText w:val="%9."/>
      <w:lvlJc w:val="right"/>
      <w:pPr>
        <w:ind w:left="6660" w:hanging="180"/>
      </w:pPr>
    </w:lvl>
  </w:abstractNum>
  <w:abstractNum w:abstractNumId="20" w15:restartNumberingAfterBreak="0">
    <w:nsid w:val="3ECA1F87"/>
    <w:multiLevelType w:val="hybridMultilevel"/>
    <w:tmpl w:val="80C207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2E7682B"/>
    <w:multiLevelType w:val="hybridMultilevel"/>
    <w:tmpl w:val="6E82D7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8CB4F59"/>
    <w:multiLevelType w:val="hybridMultilevel"/>
    <w:tmpl w:val="7D1032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9A61BA3"/>
    <w:multiLevelType w:val="hybridMultilevel"/>
    <w:tmpl w:val="EB26C55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A8F179D"/>
    <w:multiLevelType w:val="hybridMultilevel"/>
    <w:tmpl w:val="03CAB04A"/>
    <w:lvl w:ilvl="0" w:tplc="4456F1F6">
      <w:start w:val="2"/>
      <w:numFmt w:val="upperRoman"/>
      <w:lvlText w:val="%1."/>
      <w:lvlJc w:val="left"/>
      <w:pPr>
        <w:ind w:left="6391"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34C421F"/>
    <w:multiLevelType w:val="hybridMultilevel"/>
    <w:tmpl w:val="CF1CF7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4935FD8"/>
    <w:multiLevelType w:val="hybridMultilevel"/>
    <w:tmpl w:val="115898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B866F21"/>
    <w:multiLevelType w:val="hybridMultilevel"/>
    <w:tmpl w:val="374CD590"/>
    <w:lvl w:ilvl="0" w:tplc="AB86DC6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E273DC7"/>
    <w:multiLevelType w:val="hybridMultilevel"/>
    <w:tmpl w:val="6B6CAC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6121077C"/>
    <w:multiLevelType w:val="hybridMultilevel"/>
    <w:tmpl w:val="87DA5214"/>
    <w:lvl w:ilvl="0" w:tplc="4B34976E">
      <w:start w:val="1"/>
      <w:numFmt w:val="upperRoman"/>
      <w:lvlText w:val="%1."/>
      <w:lvlJc w:val="right"/>
      <w:pPr>
        <w:tabs>
          <w:tab w:val="num" w:pos="180"/>
        </w:tabs>
        <w:ind w:left="180" w:hanging="180"/>
      </w:pPr>
      <w:rPr>
        <w:rFonts w:hint="default"/>
        <w:b/>
        <w:i w:val="0"/>
        <w:strike w:val="0"/>
        <w:sz w:val="24"/>
        <w:szCs w:val="24"/>
      </w:rPr>
    </w:lvl>
    <w:lvl w:ilvl="1" w:tplc="0C0A0019">
      <w:start w:val="1"/>
      <w:numFmt w:val="lowerLetter"/>
      <w:lvlText w:val="%2."/>
      <w:lvlJc w:val="left"/>
      <w:pPr>
        <w:tabs>
          <w:tab w:val="num" w:pos="1440"/>
        </w:tabs>
        <w:ind w:left="1440" w:hanging="360"/>
      </w:pPr>
    </w:lvl>
    <w:lvl w:ilvl="2" w:tplc="37FC1632">
      <w:start w:val="1"/>
      <w:numFmt w:val="low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652B5D98"/>
    <w:multiLevelType w:val="hybridMultilevel"/>
    <w:tmpl w:val="51CA4A90"/>
    <w:lvl w:ilvl="0" w:tplc="F3128C8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AFF6724"/>
    <w:multiLevelType w:val="hybridMultilevel"/>
    <w:tmpl w:val="ABDA4E26"/>
    <w:lvl w:ilvl="0" w:tplc="9A1000B6">
      <w:start w:val="1"/>
      <w:numFmt w:val="decimal"/>
      <w:lvlText w:val="%1."/>
      <w:lvlJc w:val="left"/>
      <w:pPr>
        <w:ind w:left="720" w:hanging="36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2"/>
  </w:num>
  <w:num w:numId="2">
    <w:abstractNumId w:val="27"/>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8"/>
  </w:num>
  <w:num w:numId="6">
    <w:abstractNumId w:val="16"/>
  </w:num>
  <w:num w:numId="7">
    <w:abstractNumId w:val="5"/>
  </w:num>
  <w:num w:numId="8">
    <w:abstractNumId w:val="10"/>
  </w:num>
  <w:num w:numId="9">
    <w:abstractNumId w:val="31"/>
  </w:num>
  <w:num w:numId="10">
    <w:abstractNumId w:val="20"/>
  </w:num>
  <w:num w:numId="11">
    <w:abstractNumId w:val="28"/>
  </w:num>
  <w:num w:numId="12">
    <w:abstractNumId w:val="17"/>
  </w:num>
  <w:num w:numId="13">
    <w:abstractNumId w:val="13"/>
  </w:num>
  <w:num w:numId="14">
    <w:abstractNumId w:val="2"/>
  </w:num>
  <w:num w:numId="15">
    <w:abstractNumId w:val="23"/>
  </w:num>
  <w:num w:numId="16">
    <w:abstractNumId w:val="0"/>
  </w:num>
  <w:num w:numId="17">
    <w:abstractNumId w:val="18"/>
  </w:num>
  <w:num w:numId="18">
    <w:abstractNumId w:val="1"/>
  </w:num>
  <w:num w:numId="19">
    <w:abstractNumId w:val="15"/>
  </w:num>
  <w:num w:numId="20">
    <w:abstractNumId w:val="6"/>
  </w:num>
  <w:num w:numId="21">
    <w:abstractNumId w:val="4"/>
  </w:num>
  <w:num w:numId="22">
    <w:abstractNumId w:val="9"/>
  </w:num>
  <w:num w:numId="23">
    <w:abstractNumId w:val="11"/>
  </w:num>
  <w:num w:numId="24">
    <w:abstractNumId w:val="26"/>
  </w:num>
  <w:num w:numId="25">
    <w:abstractNumId w:val="12"/>
  </w:num>
  <w:num w:numId="26">
    <w:abstractNumId w:val="7"/>
  </w:num>
  <w:num w:numId="27">
    <w:abstractNumId w:val="3"/>
  </w:num>
  <w:num w:numId="28">
    <w:abstractNumId w:val="14"/>
  </w:num>
  <w:num w:numId="29">
    <w:abstractNumId w:val="24"/>
  </w:num>
  <w:num w:numId="30">
    <w:abstractNumId w:val="21"/>
  </w:num>
  <w:num w:numId="31">
    <w:abstractNumId w:val="25"/>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F9D"/>
    <w:rsid w:val="00021E63"/>
    <w:rsid w:val="00024D3C"/>
    <w:rsid w:val="00046850"/>
    <w:rsid w:val="000522CE"/>
    <w:rsid w:val="000570EA"/>
    <w:rsid w:val="000740E7"/>
    <w:rsid w:val="000754C8"/>
    <w:rsid w:val="000759BE"/>
    <w:rsid w:val="000817CE"/>
    <w:rsid w:val="00082F65"/>
    <w:rsid w:val="000835AE"/>
    <w:rsid w:val="0008385B"/>
    <w:rsid w:val="000A0148"/>
    <w:rsid w:val="000A2BBB"/>
    <w:rsid w:val="000B000B"/>
    <w:rsid w:val="000B490F"/>
    <w:rsid w:val="000E2A35"/>
    <w:rsid w:val="000E3677"/>
    <w:rsid w:val="000F337A"/>
    <w:rsid w:val="00116C2B"/>
    <w:rsid w:val="00117E61"/>
    <w:rsid w:val="00120854"/>
    <w:rsid w:val="00120AEB"/>
    <w:rsid w:val="0012674F"/>
    <w:rsid w:val="00140061"/>
    <w:rsid w:val="00146A8B"/>
    <w:rsid w:val="00147C12"/>
    <w:rsid w:val="0015754B"/>
    <w:rsid w:val="00161781"/>
    <w:rsid w:val="00161CEE"/>
    <w:rsid w:val="0016770B"/>
    <w:rsid w:val="00183192"/>
    <w:rsid w:val="001866BA"/>
    <w:rsid w:val="00194E7B"/>
    <w:rsid w:val="0019619C"/>
    <w:rsid w:val="001A03F0"/>
    <w:rsid w:val="001A0DDD"/>
    <w:rsid w:val="001A41F4"/>
    <w:rsid w:val="001C4704"/>
    <w:rsid w:val="001E65EC"/>
    <w:rsid w:val="001F12CB"/>
    <w:rsid w:val="001F6253"/>
    <w:rsid w:val="00213DBD"/>
    <w:rsid w:val="00227A22"/>
    <w:rsid w:val="002314DB"/>
    <w:rsid w:val="00237657"/>
    <w:rsid w:val="00242391"/>
    <w:rsid w:val="002438AF"/>
    <w:rsid w:val="00251AFE"/>
    <w:rsid w:val="00253171"/>
    <w:rsid w:val="00253E69"/>
    <w:rsid w:val="00254B2B"/>
    <w:rsid w:val="00255AA9"/>
    <w:rsid w:val="00255C8C"/>
    <w:rsid w:val="0025725A"/>
    <w:rsid w:val="00276266"/>
    <w:rsid w:val="00283616"/>
    <w:rsid w:val="00283B17"/>
    <w:rsid w:val="002861F5"/>
    <w:rsid w:val="00287EC1"/>
    <w:rsid w:val="0029115D"/>
    <w:rsid w:val="00292B21"/>
    <w:rsid w:val="00293294"/>
    <w:rsid w:val="00294FA7"/>
    <w:rsid w:val="00296368"/>
    <w:rsid w:val="002D019B"/>
    <w:rsid w:val="002D55F9"/>
    <w:rsid w:val="00301D8E"/>
    <w:rsid w:val="003024FF"/>
    <w:rsid w:val="00303808"/>
    <w:rsid w:val="00306182"/>
    <w:rsid w:val="00306C94"/>
    <w:rsid w:val="003136DF"/>
    <w:rsid w:val="00316CE6"/>
    <w:rsid w:val="0032508F"/>
    <w:rsid w:val="00327151"/>
    <w:rsid w:val="003275B6"/>
    <w:rsid w:val="003342D6"/>
    <w:rsid w:val="00347E90"/>
    <w:rsid w:val="00371426"/>
    <w:rsid w:val="00372BC1"/>
    <w:rsid w:val="003739F2"/>
    <w:rsid w:val="003A1F56"/>
    <w:rsid w:val="003A2811"/>
    <w:rsid w:val="003A32FB"/>
    <w:rsid w:val="003B254B"/>
    <w:rsid w:val="003B41CB"/>
    <w:rsid w:val="003C6D91"/>
    <w:rsid w:val="003D7448"/>
    <w:rsid w:val="003E1142"/>
    <w:rsid w:val="003E417D"/>
    <w:rsid w:val="003E4A0B"/>
    <w:rsid w:val="003E6476"/>
    <w:rsid w:val="003F0E3C"/>
    <w:rsid w:val="0042332F"/>
    <w:rsid w:val="00423952"/>
    <w:rsid w:val="00425E12"/>
    <w:rsid w:val="004300D0"/>
    <w:rsid w:val="0044208E"/>
    <w:rsid w:val="004476E1"/>
    <w:rsid w:val="0045566A"/>
    <w:rsid w:val="00456B69"/>
    <w:rsid w:val="0045714F"/>
    <w:rsid w:val="004573D6"/>
    <w:rsid w:val="00460493"/>
    <w:rsid w:val="00460562"/>
    <w:rsid w:val="00471A56"/>
    <w:rsid w:val="0047343E"/>
    <w:rsid w:val="00473738"/>
    <w:rsid w:val="00481AF4"/>
    <w:rsid w:val="004848B4"/>
    <w:rsid w:val="00486D8F"/>
    <w:rsid w:val="00491432"/>
    <w:rsid w:val="00492C24"/>
    <w:rsid w:val="004A49F6"/>
    <w:rsid w:val="004A7D78"/>
    <w:rsid w:val="004B5E56"/>
    <w:rsid w:val="004C0CDA"/>
    <w:rsid w:val="004C7B5F"/>
    <w:rsid w:val="004D2920"/>
    <w:rsid w:val="004D4C87"/>
    <w:rsid w:val="004E5893"/>
    <w:rsid w:val="00501F76"/>
    <w:rsid w:val="00507D88"/>
    <w:rsid w:val="005345CB"/>
    <w:rsid w:val="00544946"/>
    <w:rsid w:val="005518E7"/>
    <w:rsid w:val="0056197C"/>
    <w:rsid w:val="00562309"/>
    <w:rsid w:val="00575FFA"/>
    <w:rsid w:val="00596A66"/>
    <w:rsid w:val="005B6DE2"/>
    <w:rsid w:val="005B7D96"/>
    <w:rsid w:val="005E7DF6"/>
    <w:rsid w:val="005F51A9"/>
    <w:rsid w:val="005F6A59"/>
    <w:rsid w:val="00606EC9"/>
    <w:rsid w:val="006104F6"/>
    <w:rsid w:val="00610A14"/>
    <w:rsid w:val="006150C5"/>
    <w:rsid w:val="00626792"/>
    <w:rsid w:val="0063520B"/>
    <w:rsid w:val="006771BD"/>
    <w:rsid w:val="00681CFA"/>
    <w:rsid w:val="00686253"/>
    <w:rsid w:val="00693DC7"/>
    <w:rsid w:val="00697E4C"/>
    <w:rsid w:val="006A16A5"/>
    <w:rsid w:val="006A240D"/>
    <w:rsid w:val="006A36EC"/>
    <w:rsid w:val="006B0DD6"/>
    <w:rsid w:val="006E4C60"/>
    <w:rsid w:val="006E4E72"/>
    <w:rsid w:val="007000BF"/>
    <w:rsid w:val="00710929"/>
    <w:rsid w:val="007111E9"/>
    <w:rsid w:val="00715735"/>
    <w:rsid w:val="00724A2A"/>
    <w:rsid w:val="00777468"/>
    <w:rsid w:val="007B13DC"/>
    <w:rsid w:val="007C5D55"/>
    <w:rsid w:val="007E099F"/>
    <w:rsid w:val="007E1ED2"/>
    <w:rsid w:val="007E7707"/>
    <w:rsid w:val="007E7E3B"/>
    <w:rsid w:val="0080589B"/>
    <w:rsid w:val="00806F9D"/>
    <w:rsid w:val="00810D8F"/>
    <w:rsid w:val="00811E98"/>
    <w:rsid w:val="00820A11"/>
    <w:rsid w:val="00831A4C"/>
    <w:rsid w:val="00842E17"/>
    <w:rsid w:val="00853B14"/>
    <w:rsid w:val="00866A2A"/>
    <w:rsid w:val="00875771"/>
    <w:rsid w:val="00875F93"/>
    <w:rsid w:val="008836CB"/>
    <w:rsid w:val="0089250E"/>
    <w:rsid w:val="00894E3E"/>
    <w:rsid w:val="008A7974"/>
    <w:rsid w:val="008B0006"/>
    <w:rsid w:val="008B1B56"/>
    <w:rsid w:val="008B7D1B"/>
    <w:rsid w:val="008C142C"/>
    <w:rsid w:val="008C37AC"/>
    <w:rsid w:val="008C6768"/>
    <w:rsid w:val="008D0208"/>
    <w:rsid w:val="008D2EBD"/>
    <w:rsid w:val="008F2114"/>
    <w:rsid w:val="008F4A12"/>
    <w:rsid w:val="00905A62"/>
    <w:rsid w:val="00921B9B"/>
    <w:rsid w:val="00925B50"/>
    <w:rsid w:val="0092648D"/>
    <w:rsid w:val="00935DD3"/>
    <w:rsid w:val="0095096F"/>
    <w:rsid w:val="00951F51"/>
    <w:rsid w:val="00955491"/>
    <w:rsid w:val="00956569"/>
    <w:rsid w:val="00965AC4"/>
    <w:rsid w:val="00966600"/>
    <w:rsid w:val="00970E6B"/>
    <w:rsid w:val="009806C5"/>
    <w:rsid w:val="009848E3"/>
    <w:rsid w:val="009A3429"/>
    <w:rsid w:val="009A7ED4"/>
    <w:rsid w:val="009B6D02"/>
    <w:rsid w:val="009D0876"/>
    <w:rsid w:val="009D57F9"/>
    <w:rsid w:val="009D5E8A"/>
    <w:rsid w:val="009E3104"/>
    <w:rsid w:val="009E4C4C"/>
    <w:rsid w:val="009F58F8"/>
    <w:rsid w:val="009F5F07"/>
    <w:rsid w:val="00A057CC"/>
    <w:rsid w:val="00A10063"/>
    <w:rsid w:val="00A3324D"/>
    <w:rsid w:val="00A33FEE"/>
    <w:rsid w:val="00A41155"/>
    <w:rsid w:val="00A4520F"/>
    <w:rsid w:val="00A50A59"/>
    <w:rsid w:val="00A56B99"/>
    <w:rsid w:val="00A60212"/>
    <w:rsid w:val="00A613AD"/>
    <w:rsid w:val="00A63916"/>
    <w:rsid w:val="00A640A8"/>
    <w:rsid w:val="00A9760C"/>
    <w:rsid w:val="00AA289C"/>
    <w:rsid w:val="00AA37DD"/>
    <w:rsid w:val="00AB18ED"/>
    <w:rsid w:val="00AB4194"/>
    <w:rsid w:val="00AC345A"/>
    <w:rsid w:val="00AD2CB3"/>
    <w:rsid w:val="00AD552D"/>
    <w:rsid w:val="00AE58DC"/>
    <w:rsid w:val="00AE6AEF"/>
    <w:rsid w:val="00AE6B23"/>
    <w:rsid w:val="00B05E1C"/>
    <w:rsid w:val="00B07AAF"/>
    <w:rsid w:val="00B20540"/>
    <w:rsid w:val="00B2268C"/>
    <w:rsid w:val="00B46DEA"/>
    <w:rsid w:val="00B63C13"/>
    <w:rsid w:val="00B6641E"/>
    <w:rsid w:val="00B7378A"/>
    <w:rsid w:val="00B82B5F"/>
    <w:rsid w:val="00B83ACC"/>
    <w:rsid w:val="00B84387"/>
    <w:rsid w:val="00B86A62"/>
    <w:rsid w:val="00B91F38"/>
    <w:rsid w:val="00BA3CD7"/>
    <w:rsid w:val="00BB1F99"/>
    <w:rsid w:val="00BB4D0D"/>
    <w:rsid w:val="00BC4AE2"/>
    <w:rsid w:val="00BD44EE"/>
    <w:rsid w:val="00BD4861"/>
    <w:rsid w:val="00BE2EED"/>
    <w:rsid w:val="00BE5392"/>
    <w:rsid w:val="00BF6D4A"/>
    <w:rsid w:val="00C15E63"/>
    <w:rsid w:val="00C209E5"/>
    <w:rsid w:val="00C27364"/>
    <w:rsid w:val="00C32B14"/>
    <w:rsid w:val="00C3459A"/>
    <w:rsid w:val="00C42F0A"/>
    <w:rsid w:val="00C67655"/>
    <w:rsid w:val="00C85B54"/>
    <w:rsid w:val="00C9780A"/>
    <w:rsid w:val="00CA09F1"/>
    <w:rsid w:val="00CA161D"/>
    <w:rsid w:val="00CA329F"/>
    <w:rsid w:val="00CA636C"/>
    <w:rsid w:val="00CA6713"/>
    <w:rsid w:val="00CB2515"/>
    <w:rsid w:val="00CC280D"/>
    <w:rsid w:val="00CC643C"/>
    <w:rsid w:val="00CE737E"/>
    <w:rsid w:val="00CF25AE"/>
    <w:rsid w:val="00D13571"/>
    <w:rsid w:val="00D13765"/>
    <w:rsid w:val="00D2313C"/>
    <w:rsid w:val="00D2355D"/>
    <w:rsid w:val="00D26CC5"/>
    <w:rsid w:val="00D30A16"/>
    <w:rsid w:val="00D32136"/>
    <w:rsid w:val="00D41CD0"/>
    <w:rsid w:val="00D42FFC"/>
    <w:rsid w:val="00D440E8"/>
    <w:rsid w:val="00D465F4"/>
    <w:rsid w:val="00D525B3"/>
    <w:rsid w:val="00D54E34"/>
    <w:rsid w:val="00D600B0"/>
    <w:rsid w:val="00D6365C"/>
    <w:rsid w:val="00D67EA3"/>
    <w:rsid w:val="00D761C6"/>
    <w:rsid w:val="00D838AE"/>
    <w:rsid w:val="00D958A1"/>
    <w:rsid w:val="00D97C8B"/>
    <w:rsid w:val="00DC3A86"/>
    <w:rsid w:val="00DC4F12"/>
    <w:rsid w:val="00DD10AF"/>
    <w:rsid w:val="00DD5475"/>
    <w:rsid w:val="00DE6C7A"/>
    <w:rsid w:val="00DF1C74"/>
    <w:rsid w:val="00DF4D46"/>
    <w:rsid w:val="00E131C4"/>
    <w:rsid w:val="00E23D7B"/>
    <w:rsid w:val="00E4043C"/>
    <w:rsid w:val="00E4140E"/>
    <w:rsid w:val="00E46892"/>
    <w:rsid w:val="00E62C76"/>
    <w:rsid w:val="00E6429D"/>
    <w:rsid w:val="00E81161"/>
    <w:rsid w:val="00E9170C"/>
    <w:rsid w:val="00E93219"/>
    <w:rsid w:val="00EA0CB7"/>
    <w:rsid w:val="00EA75FD"/>
    <w:rsid w:val="00EC11C3"/>
    <w:rsid w:val="00EC3C23"/>
    <w:rsid w:val="00EC524B"/>
    <w:rsid w:val="00EE3FA6"/>
    <w:rsid w:val="00EF2C1C"/>
    <w:rsid w:val="00EF51AF"/>
    <w:rsid w:val="00F02B26"/>
    <w:rsid w:val="00F04596"/>
    <w:rsid w:val="00F0489A"/>
    <w:rsid w:val="00F0667E"/>
    <w:rsid w:val="00F17939"/>
    <w:rsid w:val="00F376E2"/>
    <w:rsid w:val="00F4395A"/>
    <w:rsid w:val="00F44199"/>
    <w:rsid w:val="00F464FE"/>
    <w:rsid w:val="00F51BA0"/>
    <w:rsid w:val="00F566BB"/>
    <w:rsid w:val="00F83855"/>
    <w:rsid w:val="00F83D3C"/>
    <w:rsid w:val="00F90CF2"/>
    <w:rsid w:val="00F919CC"/>
    <w:rsid w:val="00F92274"/>
    <w:rsid w:val="00F941F2"/>
    <w:rsid w:val="00F94BDE"/>
    <w:rsid w:val="00FA39E6"/>
    <w:rsid w:val="00FA5614"/>
    <w:rsid w:val="00FC0B99"/>
    <w:rsid w:val="00FC1E9A"/>
    <w:rsid w:val="00FC4960"/>
    <w:rsid w:val="00FC7A20"/>
    <w:rsid w:val="00FE0344"/>
    <w:rsid w:val="00FF0F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9B8B083-B84D-40C6-95F0-33D49E410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F9D"/>
    <w:pPr>
      <w:spacing w:after="200" w:line="276" w:lineRule="auto"/>
    </w:pPr>
    <w:rPr>
      <w:rFonts w:ascii="Calibri" w:eastAsia="Times New Roman" w:hAnsi="Calibri" w:cs="Times New Roman"/>
    </w:rPr>
  </w:style>
  <w:style w:type="paragraph" w:styleId="Ttulo3">
    <w:name w:val="heading 3"/>
    <w:basedOn w:val="Normal"/>
    <w:next w:val="Normal"/>
    <w:link w:val="Ttulo3Car"/>
    <w:uiPriority w:val="9"/>
    <w:qFormat/>
    <w:rsid w:val="00806F9D"/>
    <w:pPr>
      <w:keepNext/>
      <w:keepLines/>
      <w:spacing w:before="200" w:after="0"/>
      <w:outlineLvl w:val="2"/>
    </w:pPr>
    <w:rPr>
      <w:rFonts w:ascii="Cambria" w:hAnsi="Cambria"/>
      <w:b/>
      <w:b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806F9D"/>
    <w:rPr>
      <w:rFonts w:ascii="Cambria" w:eastAsia="Times New Roman" w:hAnsi="Cambria" w:cs="Times New Roman"/>
      <w:b/>
      <w:bCs/>
      <w:color w:val="4F81BD"/>
    </w:rPr>
  </w:style>
  <w:style w:type="paragraph" w:styleId="Textoindependiente">
    <w:name w:val="Body Text"/>
    <w:basedOn w:val="Normal"/>
    <w:link w:val="TextoindependienteCar"/>
    <w:uiPriority w:val="99"/>
    <w:unhideWhenUsed/>
    <w:rsid w:val="00806F9D"/>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806F9D"/>
    <w:rPr>
      <w:rFonts w:ascii="Arial" w:eastAsia="Times New Roman" w:hAnsi="Arial" w:cs="Arial"/>
      <w:b/>
      <w:sz w:val="24"/>
      <w:szCs w:val="24"/>
    </w:rPr>
  </w:style>
  <w:style w:type="paragraph" w:styleId="Encabezado">
    <w:name w:val="header"/>
    <w:basedOn w:val="Normal"/>
    <w:link w:val="EncabezadoCar"/>
    <w:unhideWhenUsed/>
    <w:rsid w:val="00806F9D"/>
    <w:pPr>
      <w:tabs>
        <w:tab w:val="center" w:pos="4680"/>
        <w:tab w:val="right" w:pos="9360"/>
      </w:tabs>
      <w:spacing w:after="0" w:line="240" w:lineRule="auto"/>
    </w:pPr>
  </w:style>
  <w:style w:type="character" w:customStyle="1" w:styleId="EncabezadoCar">
    <w:name w:val="Encabezado Car"/>
    <w:basedOn w:val="Fuentedeprrafopredeter"/>
    <w:link w:val="Encabezado"/>
    <w:rsid w:val="00806F9D"/>
    <w:rPr>
      <w:rFonts w:ascii="Calibri" w:eastAsia="Times New Roman" w:hAnsi="Calibri" w:cs="Times New Roman"/>
    </w:rPr>
  </w:style>
  <w:style w:type="character" w:customStyle="1" w:styleId="TtuloCar">
    <w:name w:val="Título Car"/>
    <w:link w:val="a"/>
    <w:rsid w:val="00806F9D"/>
    <w:rPr>
      <w:rFonts w:ascii="Arial" w:eastAsia="Times New Roman" w:hAnsi="Arial" w:cs="Times New Roman"/>
      <w:b/>
      <w:bCs/>
      <w:sz w:val="20"/>
      <w:szCs w:val="24"/>
      <w:lang w:eastAsia="es-ES"/>
    </w:rPr>
  </w:style>
  <w:style w:type="paragraph" w:customStyle="1" w:styleId="a">
    <w:basedOn w:val="Normal"/>
    <w:next w:val="Puesto"/>
    <w:link w:val="TtuloCar"/>
    <w:qFormat/>
    <w:rsid w:val="00806F9D"/>
    <w:pPr>
      <w:spacing w:after="0" w:line="240" w:lineRule="auto"/>
      <w:jc w:val="center"/>
    </w:pPr>
    <w:rPr>
      <w:rFonts w:ascii="Arial" w:hAnsi="Arial"/>
      <w:b/>
      <w:bCs/>
      <w:sz w:val="20"/>
      <w:szCs w:val="24"/>
      <w:lang w:eastAsia="es-ES"/>
    </w:rPr>
  </w:style>
  <w:style w:type="paragraph" w:styleId="Puesto">
    <w:name w:val="Title"/>
    <w:basedOn w:val="Normal"/>
    <w:next w:val="Normal"/>
    <w:link w:val="PuestoCar"/>
    <w:uiPriority w:val="10"/>
    <w:qFormat/>
    <w:rsid w:val="00806F9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806F9D"/>
    <w:rPr>
      <w:rFonts w:asciiTheme="majorHAnsi" w:eastAsiaTheme="majorEastAsia" w:hAnsiTheme="majorHAnsi" w:cstheme="majorBidi"/>
      <w:spacing w:val="-10"/>
      <w:kern w:val="28"/>
      <w:sz w:val="56"/>
      <w:szCs w:val="56"/>
    </w:rPr>
  </w:style>
  <w:style w:type="paragraph" w:styleId="Piedepgina">
    <w:name w:val="footer"/>
    <w:basedOn w:val="Normal"/>
    <w:link w:val="PiedepginaCar"/>
    <w:uiPriority w:val="99"/>
    <w:unhideWhenUsed/>
    <w:rsid w:val="00724A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24A2A"/>
    <w:rPr>
      <w:rFonts w:ascii="Calibri" w:eastAsia="Times New Roman" w:hAnsi="Calibri" w:cs="Times New Roman"/>
    </w:rPr>
  </w:style>
  <w:style w:type="paragraph" w:styleId="Prrafodelista">
    <w:name w:val="List Paragraph"/>
    <w:basedOn w:val="Normal"/>
    <w:qFormat/>
    <w:rsid w:val="00724A2A"/>
    <w:pPr>
      <w:autoSpaceDN w:val="0"/>
      <w:spacing w:after="0" w:line="240" w:lineRule="auto"/>
      <w:ind w:left="708"/>
    </w:pPr>
    <w:rPr>
      <w:rFonts w:ascii="Arial" w:hAnsi="Arial"/>
      <w:sz w:val="24"/>
      <w:szCs w:val="20"/>
      <w:lang w:val="es-ES" w:eastAsia="es-ES"/>
    </w:rPr>
  </w:style>
  <w:style w:type="paragraph" w:styleId="Textoindependiente2">
    <w:name w:val="Body Text 2"/>
    <w:basedOn w:val="Normal"/>
    <w:link w:val="Textoindependiente2Car"/>
    <w:uiPriority w:val="99"/>
    <w:unhideWhenUsed/>
    <w:rsid w:val="008D0208"/>
    <w:pPr>
      <w:spacing w:after="0"/>
      <w:jc w:val="both"/>
    </w:pPr>
    <w:rPr>
      <w:rFonts w:ascii="Arial" w:hAnsi="Arial" w:cs="Arial"/>
      <w:bCs/>
      <w:sz w:val="24"/>
      <w:szCs w:val="24"/>
      <w:lang w:val="es-ES" w:eastAsia="es-ES"/>
    </w:rPr>
  </w:style>
  <w:style w:type="character" w:customStyle="1" w:styleId="Textoindependiente2Car">
    <w:name w:val="Texto independiente 2 Car"/>
    <w:basedOn w:val="Fuentedeprrafopredeter"/>
    <w:link w:val="Textoindependiente2"/>
    <w:uiPriority w:val="99"/>
    <w:rsid w:val="008D0208"/>
    <w:rPr>
      <w:rFonts w:ascii="Arial" w:eastAsia="Times New Roman" w:hAnsi="Arial" w:cs="Arial"/>
      <w:bCs/>
      <w:sz w:val="24"/>
      <w:szCs w:val="24"/>
      <w:lang w:val="es-ES" w:eastAsia="es-ES"/>
    </w:rPr>
  </w:style>
  <w:style w:type="paragraph" w:styleId="Textodeglobo">
    <w:name w:val="Balloon Text"/>
    <w:basedOn w:val="Normal"/>
    <w:link w:val="TextodegloboCar"/>
    <w:uiPriority w:val="99"/>
    <w:semiHidden/>
    <w:unhideWhenUsed/>
    <w:rsid w:val="00DC4F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C4F12"/>
    <w:rPr>
      <w:rFonts w:ascii="Segoe UI" w:eastAsia="Times New Roman" w:hAnsi="Segoe UI" w:cs="Segoe UI"/>
      <w:sz w:val="18"/>
      <w:szCs w:val="18"/>
    </w:rPr>
  </w:style>
  <w:style w:type="table" w:styleId="Tablaconcuadrcula">
    <w:name w:val="Table Grid"/>
    <w:basedOn w:val="Tablanormal"/>
    <w:uiPriority w:val="39"/>
    <w:rsid w:val="008B7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FF0FA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12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E20EE-709F-4A91-9855-9AEE72CFB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1128</Words>
  <Characters>6204</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 Muñiz Cisneros</dc:creator>
  <cp:lastModifiedBy>Karina Vazquez Lugo</cp:lastModifiedBy>
  <cp:revision>2</cp:revision>
  <cp:lastPrinted>2019-12-09T18:55:00Z</cp:lastPrinted>
  <dcterms:created xsi:type="dcterms:W3CDTF">2019-12-09T21:29:00Z</dcterms:created>
  <dcterms:modified xsi:type="dcterms:W3CDTF">2019-12-09T21:29:00Z</dcterms:modified>
</cp:coreProperties>
</file>