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30" w:rsidRDefault="00CF7930" w:rsidP="00CF793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F7930" w:rsidRPr="00254B2B" w:rsidRDefault="00CF7930" w:rsidP="00CF793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254B2B">
        <w:rPr>
          <w:rFonts w:ascii="Arial" w:hAnsi="Arial" w:cs="Arial"/>
          <w:b/>
          <w:sz w:val="28"/>
          <w:szCs w:val="28"/>
        </w:rPr>
        <w:t>H. A</w:t>
      </w:r>
      <w:r>
        <w:rPr>
          <w:rFonts w:ascii="Arial" w:hAnsi="Arial" w:cs="Arial"/>
          <w:b/>
          <w:sz w:val="28"/>
          <w:szCs w:val="28"/>
        </w:rPr>
        <w:t>YUNTAMIENTO DE LEÓN, GUANAJUATO</w:t>
      </w:r>
    </w:p>
    <w:p w:rsidR="00CF7930" w:rsidRPr="00254B2B" w:rsidRDefault="00CF7930" w:rsidP="00CF79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 R E S E N T E</w:t>
      </w:r>
    </w:p>
    <w:p w:rsidR="00CF7930" w:rsidRPr="00254B2B" w:rsidRDefault="00CF7930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14943" w:rsidRPr="00D14943" w:rsidRDefault="00D14943" w:rsidP="00D1494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149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suscritos integrantes de la </w:t>
      </w:r>
      <w:r w:rsidRPr="00D14943">
        <w:rPr>
          <w:rFonts w:ascii="Arial" w:eastAsia="Times New Roman" w:hAnsi="Arial" w:cs="Arial"/>
          <w:b/>
          <w:sz w:val="28"/>
          <w:szCs w:val="28"/>
          <w:lang w:val="es-ES" w:eastAsia="es-ES"/>
        </w:rPr>
        <w:t>Comisión de Obra  Pública, Servicios Públicos  y Vivienda,</w:t>
      </w:r>
      <w:r w:rsidRPr="00D1494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fundamento en los artículos 81, 83 fracción II y 83-3 fracción V de la Ley Orgánica Municipal del Estado de</w:t>
      </w:r>
      <w:r w:rsidRPr="00D14943">
        <w:rPr>
          <w:rFonts w:ascii="Arial" w:hAnsi="Arial" w:cs="Arial"/>
          <w:b/>
          <w:sz w:val="28"/>
          <w:szCs w:val="28"/>
        </w:rPr>
        <w:t xml:space="preserve"> </w:t>
      </w:r>
      <w:r w:rsidRPr="00D14943">
        <w:rPr>
          <w:rFonts w:ascii="Arial" w:hAnsi="Arial" w:cs="Arial"/>
          <w:sz w:val="28"/>
          <w:szCs w:val="28"/>
        </w:rPr>
        <w:t>Guanajuato; 50, 56, 66, 70 y 71 del Reglamento Interior del H. Ayuntamiento de León, Guanajuato; sometemos a la consideración de este órgano colegiado la propuesta de acuerdo que se formula al final del presente dictamen con base en las siguientes:</w:t>
      </w:r>
    </w:p>
    <w:p w:rsidR="00D14943" w:rsidRPr="0021254F" w:rsidRDefault="00D14943" w:rsidP="00D14943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CF7930" w:rsidRPr="00CF7930" w:rsidRDefault="00CF7930" w:rsidP="00CF7930">
      <w:pPr>
        <w:tabs>
          <w:tab w:val="left" w:pos="2940"/>
          <w:tab w:val="center" w:pos="4702"/>
        </w:tabs>
        <w:jc w:val="center"/>
        <w:rPr>
          <w:rFonts w:ascii="Arial" w:hAnsi="Arial" w:cs="Arial"/>
          <w:b/>
          <w:sz w:val="28"/>
          <w:szCs w:val="28"/>
        </w:rPr>
      </w:pPr>
      <w:r w:rsidRPr="00CF7930">
        <w:rPr>
          <w:rFonts w:ascii="Arial" w:hAnsi="Arial" w:cs="Arial"/>
          <w:b/>
          <w:sz w:val="28"/>
          <w:szCs w:val="28"/>
        </w:rPr>
        <w:t>C O N S I D E R A C I O N E S</w:t>
      </w:r>
    </w:p>
    <w:p w:rsidR="00CF7930" w:rsidRDefault="00055238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I. </w:t>
      </w:r>
      <w:r w:rsidR="00CF7930">
        <w:rPr>
          <w:rFonts w:ascii="Arial" w:hAnsi="Arial" w:cs="Arial"/>
          <w:sz w:val="28"/>
          <w:szCs w:val="28"/>
        </w:rPr>
        <w:t>La demanda de suelo urbano para uso habitacional en el municipio de León, tiene su origen en el comportamiento demográfico y cultural de la población, de el</w:t>
      </w:r>
      <w:r w:rsidR="00B46DFF">
        <w:rPr>
          <w:rFonts w:ascii="Arial" w:hAnsi="Arial" w:cs="Arial"/>
          <w:sz w:val="28"/>
          <w:szCs w:val="28"/>
        </w:rPr>
        <w:t xml:space="preserve">lo se deduce que el ritmo de esta </w:t>
      </w:r>
      <w:r w:rsidR="00CF7930">
        <w:rPr>
          <w:rFonts w:ascii="Arial" w:hAnsi="Arial" w:cs="Arial"/>
          <w:sz w:val="28"/>
          <w:szCs w:val="28"/>
        </w:rPr>
        <w:t>di</w:t>
      </w:r>
      <w:r w:rsidR="00B46DFF">
        <w:rPr>
          <w:rFonts w:ascii="Arial" w:hAnsi="Arial" w:cs="Arial"/>
          <w:sz w:val="28"/>
          <w:szCs w:val="28"/>
        </w:rPr>
        <w:t xml:space="preserve">námica </w:t>
      </w:r>
      <w:r w:rsidR="00CF7930">
        <w:rPr>
          <w:rFonts w:ascii="Arial" w:hAnsi="Arial" w:cs="Arial"/>
          <w:sz w:val="28"/>
          <w:szCs w:val="28"/>
        </w:rPr>
        <w:t>no corresponde al ritmo de la expansión de la mancha urbana. Dicho fenómeno a nivel urbano produce una disminución sustancial de la densidad de población, registrándose la proliferación de asentamiento</w:t>
      </w:r>
      <w:r w:rsidR="009D0907">
        <w:rPr>
          <w:rFonts w:ascii="Arial" w:hAnsi="Arial" w:cs="Arial"/>
          <w:sz w:val="28"/>
          <w:szCs w:val="28"/>
        </w:rPr>
        <w:t>s</w:t>
      </w:r>
      <w:r w:rsidR="00CF7930">
        <w:rPr>
          <w:rFonts w:ascii="Arial" w:hAnsi="Arial" w:cs="Arial"/>
          <w:sz w:val="28"/>
          <w:szCs w:val="28"/>
        </w:rPr>
        <w:t xml:space="preserve"> humanos irregulares en todas las latitudes de la ciudad.</w:t>
      </w:r>
    </w:p>
    <w:p w:rsidR="00CF7930" w:rsidRDefault="00CF7930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F7930" w:rsidRDefault="00055238" w:rsidP="008154E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CF7930">
        <w:rPr>
          <w:rFonts w:ascii="Arial" w:hAnsi="Arial" w:cs="Arial"/>
          <w:sz w:val="28"/>
          <w:szCs w:val="28"/>
        </w:rPr>
        <w:t>B</w:t>
      </w:r>
      <w:r w:rsidR="00CF7930" w:rsidRPr="00CF7930">
        <w:rPr>
          <w:rFonts w:ascii="Arial" w:hAnsi="Arial" w:cs="Arial"/>
          <w:sz w:val="28"/>
          <w:szCs w:val="28"/>
        </w:rPr>
        <w:t xml:space="preserve">ajo esa tesitura, es imprescindible que la autoridad municipal en </w:t>
      </w:r>
      <w:r w:rsidR="00B46DFF">
        <w:rPr>
          <w:rFonts w:ascii="Arial" w:hAnsi="Arial" w:cs="Arial"/>
          <w:sz w:val="28"/>
          <w:szCs w:val="28"/>
        </w:rPr>
        <w:t>el ámbito de su competencia deba</w:t>
      </w:r>
      <w:r w:rsidR="00CF7930" w:rsidRPr="00CF7930">
        <w:rPr>
          <w:rFonts w:ascii="Arial" w:hAnsi="Arial" w:cs="Arial"/>
          <w:sz w:val="28"/>
          <w:szCs w:val="28"/>
        </w:rPr>
        <w:t xml:space="preserve"> tomar en cuenta la regulación de éstos centros de población, encaminar, controlar y dirigir su crecimiento para atender a sus necesidades y permitir que sus miembros accedan a mejores condiciones de vida, </w:t>
      </w:r>
      <w:r w:rsidR="00B46DFF">
        <w:rPr>
          <w:rFonts w:ascii="Arial" w:hAnsi="Arial" w:cs="Arial"/>
          <w:sz w:val="28"/>
          <w:szCs w:val="28"/>
        </w:rPr>
        <w:t xml:space="preserve">a través de la prestación de los servicios públicos, para lo cual es necesario otorgarles seguridad jurídica en la tenencia de la tierra. </w:t>
      </w:r>
    </w:p>
    <w:p w:rsidR="00CF7930" w:rsidRPr="009A093A" w:rsidRDefault="00CF7930" w:rsidP="00CF7930">
      <w:pPr>
        <w:pStyle w:val="Encabezado"/>
        <w:tabs>
          <w:tab w:val="left" w:pos="426"/>
          <w:tab w:val="left" w:pos="8505"/>
        </w:tabs>
        <w:jc w:val="both"/>
        <w:rPr>
          <w:rFonts w:ascii="Arial" w:hAnsi="Arial" w:cs="Arial"/>
        </w:rPr>
      </w:pPr>
    </w:p>
    <w:p w:rsidR="00CF7930" w:rsidRDefault="00CF7930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II</w:t>
      </w:r>
      <w:r w:rsidR="008154E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</w:t>
      </w:r>
      <w:r w:rsidR="000552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hAnsi="Arial" w:cs="Arial"/>
          <w:sz w:val="28"/>
          <w:szCs w:val="28"/>
          <w:lang w:eastAsia="es-ES"/>
        </w:rPr>
        <w:t xml:space="preserve">El Instituto Municipal de Vivienda de León, Guanajuato, es un organismo descentralizado de la administración pública municipal, con personalidad jurídica y patrimonio propio, concebido como la entidad ejecutora de la política municipal de vivienda, </w:t>
      </w:r>
      <w:r w:rsidR="00B46DFF">
        <w:rPr>
          <w:rFonts w:ascii="Arial" w:hAnsi="Arial" w:cs="Arial"/>
          <w:sz w:val="28"/>
          <w:szCs w:val="28"/>
          <w:lang w:eastAsia="es-ES"/>
        </w:rPr>
        <w:t>teniendo a su cargo</w:t>
      </w:r>
      <w:r>
        <w:rPr>
          <w:rFonts w:ascii="Arial" w:hAnsi="Arial" w:cs="Arial"/>
          <w:sz w:val="28"/>
          <w:szCs w:val="28"/>
          <w:lang w:eastAsia="es-ES"/>
        </w:rPr>
        <w:t xml:space="preserve"> la promoción y fomento a la producción social e industrial de vivienda popular y de interés social en el Municipio.  </w:t>
      </w:r>
    </w:p>
    <w:p w:rsidR="00055238" w:rsidRDefault="00055238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</w:p>
    <w:p w:rsidR="004745E3" w:rsidRPr="0088729A" w:rsidRDefault="00B70925" w:rsidP="0005523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IV</w:t>
      </w:r>
      <w:r w:rsidR="000552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CF7930">
        <w:rPr>
          <w:rFonts w:ascii="Arial" w:hAnsi="Arial" w:cs="Arial"/>
          <w:b/>
          <w:sz w:val="28"/>
          <w:szCs w:val="28"/>
        </w:rPr>
        <w:t xml:space="preserve"> </w:t>
      </w:r>
      <w:r w:rsidR="00960989">
        <w:rPr>
          <w:rFonts w:ascii="Arial" w:hAnsi="Arial" w:cs="Arial"/>
          <w:sz w:val="28"/>
          <w:szCs w:val="28"/>
        </w:rPr>
        <w:t>En</w:t>
      </w:r>
      <w:r w:rsidR="002E5E5E">
        <w:rPr>
          <w:rFonts w:ascii="Arial" w:hAnsi="Arial" w:cs="Arial"/>
          <w:sz w:val="28"/>
          <w:szCs w:val="28"/>
        </w:rPr>
        <w:t xml:space="preserve"> </w:t>
      </w:r>
      <w:r w:rsidR="00960989">
        <w:rPr>
          <w:rFonts w:ascii="Arial" w:hAnsi="Arial" w:cs="Arial"/>
          <w:sz w:val="28"/>
          <w:szCs w:val="28"/>
        </w:rPr>
        <w:t>sesión ordinaria de fecha 12 de abril del año 2011</w:t>
      </w:r>
      <w:r w:rsidR="00CF7930" w:rsidRPr="00254B2B">
        <w:rPr>
          <w:rFonts w:ascii="Arial" w:hAnsi="Arial" w:cs="Arial"/>
          <w:sz w:val="28"/>
          <w:szCs w:val="28"/>
        </w:rPr>
        <w:t xml:space="preserve"> </w:t>
      </w:r>
      <w:r w:rsidR="00841F83">
        <w:rPr>
          <w:rFonts w:ascii="Arial" w:hAnsi="Arial" w:cs="Arial"/>
          <w:sz w:val="28"/>
          <w:szCs w:val="28"/>
        </w:rPr>
        <w:t>el Honorable Ayuntamiento del m</w:t>
      </w:r>
      <w:r w:rsidR="00CF7930">
        <w:rPr>
          <w:rFonts w:ascii="Arial" w:hAnsi="Arial" w:cs="Arial"/>
          <w:sz w:val="28"/>
          <w:szCs w:val="28"/>
        </w:rPr>
        <w:t xml:space="preserve">unicipio de León, Guanajuato, </w:t>
      </w:r>
      <w:r w:rsidR="003274B0">
        <w:rPr>
          <w:rFonts w:ascii="Arial" w:hAnsi="Arial" w:cs="Arial"/>
          <w:sz w:val="28"/>
          <w:szCs w:val="28"/>
        </w:rPr>
        <w:t>autorizó la</w:t>
      </w:r>
      <w:r w:rsidR="004745E3" w:rsidRPr="004745E3">
        <w:rPr>
          <w:rFonts w:ascii="Arial" w:hAnsi="Arial" w:cs="Arial"/>
          <w:sz w:val="28"/>
          <w:szCs w:val="28"/>
        </w:rPr>
        <w:t xml:space="preserve"> </w:t>
      </w:r>
      <w:r w:rsidR="004745E3">
        <w:rPr>
          <w:rFonts w:ascii="Arial" w:hAnsi="Arial" w:cs="Arial"/>
          <w:sz w:val="28"/>
          <w:szCs w:val="28"/>
        </w:rPr>
        <w:t xml:space="preserve">reubicación </w:t>
      </w:r>
      <w:r w:rsidR="0088729A">
        <w:rPr>
          <w:rFonts w:ascii="Arial" w:hAnsi="Arial" w:cs="Arial"/>
          <w:sz w:val="28"/>
          <w:szCs w:val="28"/>
        </w:rPr>
        <w:t xml:space="preserve">de </w:t>
      </w:r>
      <w:r w:rsidR="004745E3" w:rsidRPr="00B462E3">
        <w:rPr>
          <w:rFonts w:ascii="Arial" w:hAnsi="Arial" w:cs="Arial"/>
          <w:color w:val="000000"/>
          <w:sz w:val="28"/>
          <w:szCs w:val="28"/>
        </w:rPr>
        <w:t xml:space="preserve">las familias que </w:t>
      </w:r>
      <w:r w:rsidR="0088729A">
        <w:rPr>
          <w:rFonts w:ascii="Arial" w:hAnsi="Arial" w:cs="Arial"/>
          <w:color w:val="000000"/>
          <w:sz w:val="28"/>
          <w:szCs w:val="28"/>
        </w:rPr>
        <w:t>habitan</w:t>
      </w:r>
      <w:r w:rsidR="004745E3" w:rsidRPr="00B462E3">
        <w:rPr>
          <w:rFonts w:ascii="Arial" w:hAnsi="Arial" w:cs="Arial"/>
          <w:color w:val="000000"/>
          <w:sz w:val="28"/>
          <w:szCs w:val="28"/>
        </w:rPr>
        <w:t xml:space="preserve"> </w:t>
      </w:r>
      <w:r w:rsidR="0088729A">
        <w:rPr>
          <w:rFonts w:ascii="Arial" w:hAnsi="Arial" w:cs="Arial"/>
          <w:color w:val="000000"/>
          <w:sz w:val="28"/>
          <w:szCs w:val="28"/>
        </w:rPr>
        <w:t xml:space="preserve">los </w:t>
      </w:r>
      <w:r w:rsidR="004745E3" w:rsidRPr="00B462E3">
        <w:rPr>
          <w:rFonts w:ascii="Arial" w:hAnsi="Arial" w:cs="Arial"/>
          <w:color w:val="000000"/>
          <w:sz w:val="28"/>
          <w:szCs w:val="28"/>
        </w:rPr>
        <w:t xml:space="preserve">asentamientos humanos ubicados </w:t>
      </w:r>
      <w:r w:rsidR="004745E3">
        <w:rPr>
          <w:rFonts w:ascii="Arial" w:hAnsi="Arial" w:cs="Arial"/>
          <w:color w:val="000000"/>
          <w:sz w:val="28"/>
          <w:szCs w:val="28"/>
        </w:rPr>
        <w:t xml:space="preserve">en el </w:t>
      </w:r>
      <w:r w:rsidR="004745E3" w:rsidRPr="00055238">
        <w:rPr>
          <w:rFonts w:ascii="Arial" w:hAnsi="Arial" w:cs="Arial"/>
          <w:color w:val="000000"/>
          <w:sz w:val="28"/>
          <w:szCs w:val="28"/>
        </w:rPr>
        <w:t xml:space="preserve">Conjunto Habitacional Vicente Valtierra, </w:t>
      </w:r>
      <w:r w:rsidR="004745E3">
        <w:rPr>
          <w:rFonts w:ascii="Arial" w:hAnsi="Arial" w:cs="Arial"/>
          <w:sz w:val="28"/>
          <w:szCs w:val="28"/>
        </w:rPr>
        <w:t xml:space="preserve">la </w:t>
      </w:r>
      <w:r w:rsidR="004745E3" w:rsidRPr="00055238">
        <w:rPr>
          <w:rFonts w:ascii="Arial" w:hAnsi="Arial" w:cs="Arial"/>
          <w:color w:val="000000"/>
          <w:sz w:val="28"/>
          <w:szCs w:val="28"/>
        </w:rPr>
        <w:t xml:space="preserve">Candelaria, </w:t>
      </w:r>
      <w:proofErr w:type="spellStart"/>
      <w:r w:rsidR="004745E3">
        <w:rPr>
          <w:rFonts w:ascii="Arial" w:hAnsi="Arial" w:cs="Arial"/>
          <w:color w:val="000000"/>
          <w:sz w:val="28"/>
          <w:szCs w:val="28"/>
        </w:rPr>
        <w:t>Killian</w:t>
      </w:r>
      <w:proofErr w:type="spellEnd"/>
      <w:r w:rsidR="004745E3">
        <w:rPr>
          <w:rFonts w:ascii="Arial" w:hAnsi="Arial" w:cs="Arial"/>
          <w:color w:val="000000"/>
          <w:sz w:val="28"/>
          <w:szCs w:val="28"/>
        </w:rPr>
        <w:t xml:space="preserve"> I y II y Jacinto López, </w:t>
      </w:r>
      <w:r w:rsidR="0088729A">
        <w:rPr>
          <w:rFonts w:ascii="Arial" w:hAnsi="Arial" w:cs="Arial"/>
          <w:color w:val="000000"/>
          <w:sz w:val="28"/>
          <w:szCs w:val="28"/>
        </w:rPr>
        <w:t xml:space="preserve"> para ello desafecto del dominio público y dono a favor del </w:t>
      </w:r>
      <w:r w:rsidR="0088729A">
        <w:rPr>
          <w:rFonts w:ascii="Arial" w:hAnsi="Arial" w:cs="Arial"/>
          <w:sz w:val="28"/>
          <w:szCs w:val="28"/>
        </w:rPr>
        <w:t xml:space="preserve">Instituto Municipal de Vivienda IMUVI, </w:t>
      </w:r>
      <w:r w:rsidR="004745E3">
        <w:rPr>
          <w:rFonts w:ascii="Arial" w:hAnsi="Arial" w:cs="Arial"/>
          <w:sz w:val="28"/>
          <w:szCs w:val="28"/>
        </w:rPr>
        <w:t>dos fracciones de terreno conocidas como “El Recuerdo”</w:t>
      </w:r>
      <w:r w:rsidR="0088729A">
        <w:rPr>
          <w:rFonts w:ascii="Arial" w:hAnsi="Arial" w:cs="Arial"/>
          <w:sz w:val="28"/>
          <w:szCs w:val="28"/>
        </w:rPr>
        <w:t>.</w:t>
      </w:r>
    </w:p>
    <w:p w:rsidR="00055238" w:rsidRDefault="00055238" w:rsidP="0005523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88729A" w:rsidRDefault="001A6DE2" w:rsidP="008154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</w:t>
      </w:r>
      <w:r w:rsidR="0005523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55C5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55C52">
        <w:rPr>
          <w:rFonts w:ascii="Arial" w:hAnsi="Arial" w:cs="Arial"/>
          <w:b/>
          <w:sz w:val="28"/>
          <w:szCs w:val="28"/>
        </w:rPr>
        <w:t xml:space="preserve"> </w:t>
      </w:r>
      <w:r w:rsidR="00055238">
        <w:rPr>
          <w:rFonts w:ascii="Arial" w:hAnsi="Arial" w:cs="Arial"/>
          <w:sz w:val="28"/>
          <w:szCs w:val="28"/>
        </w:rPr>
        <w:t xml:space="preserve">Con la finalidad de </w:t>
      </w:r>
      <w:r w:rsidR="008E6D76">
        <w:rPr>
          <w:rFonts w:ascii="Arial" w:hAnsi="Arial" w:cs="Arial"/>
          <w:sz w:val="28"/>
          <w:szCs w:val="28"/>
        </w:rPr>
        <w:t xml:space="preserve">beneficiar no solo a las familias que se ubicaban en los asentamientos humanos antes referidos, si no a todas aquellas que se encontraban en zonas de riesgo, </w:t>
      </w:r>
      <w:r w:rsidR="00B14A16" w:rsidRPr="001A6DE2">
        <w:rPr>
          <w:rFonts w:ascii="Arial" w:hAnsi="Arial" w:cs="Arial"/>
          <w:sz w:val="28"/>
          <w:szCs w:val="28"/>
        </w:rPr>
        <w:t>e</w:t>
      </w:r>
      <w:r w:rsidR="00055C52" w:rsidRPr="001A6DE2">
        <w:rPr>
          <w:rFonts w:ascii="Arial" w:hAnsi="Arial" w:cs="Arial"/>
          <w:sz w:val="28"/>
          <w:szCs w:val="28"/>
        </w:rPr>
        <w:t xml:space="preserve">n </w:t>
      </w:r>
      <w:r w:rsidR="00B14A16" w:rsidRPr="001A6DE2">
        <w:rPr>
          <w:rFonts w:ascii="Arial" w:hAnsi="Arial" w:cs="Arial"/>
          <w:sz w:val="28"/>
          <w:szCs w:val="28"/>
        </w:rPr>
        <w:t>s</w:t>
      </w:r>
      <w:r w:rsidR="00055C52" w:rsidRPr="001A6DE2">
        <w:rPr>
          <w:rFonts w:ascii="Arial" w:hAnsi="Arial" w:cs="Arial"/>
          <w:sz w:val="28"/>
          <w:szCs w:val="28"/>
        </w:rPr>
        <w:t xml:space="preserve">esión ordinaria de fecha </w:t>
      </w:r>
      <w:r w:rsidR="00B14A16" w:rsidRPr="001A6DE2">
        <w:rPr>
          <w:rFonts w:ascii="Arial" w:hAnsi="Arial" w:cs="Arial"/>
          <w:sz w:val="28"/>
          <w:szCs w:val="28"/>
        </w:rPr>
        <w:t>24 de enero de 2019</w:t>
      </w:r>
      <w:r w:rsidR="008E6D76">
        <w:rPr>
          <w:rFonts w:ascii="Arial" w:hAnsi="Arial" w:cs="Arial"/>
          <w:sz w:val="28"/>
          <w:szCs w:val="28"/>
        </w:rPr>
        <w:t>,</w:t>
      </w:r>
      <w:r w:rsidR="00055C52">
        <w:rPr>
          <w:rFonts w:ascii="Arial" w:hAnsi="Arial" w:cs="Arial"/>
          <w:b/>
          <w:sz w:val="28"/>
          <w:szCs w:val="28"/>
        </w:rPr>
        <w:t xml:space="preserve"> </w:t>
      </w:r>
      <w:r w:rsidR="00055C52">
        <w:rPr>
          <w:rFonts w:ascii="Arial" w:hAnsi="Arial" w:cs="Arial"/>
          <w:sz w:val="28"/>
          <w:szCs w:val="28"/>
        </w:rPr>
        <w:t xml:space="preserve">el Honorable Ayuntamiento autorizó </w:t>
      </w:r>
      <w:r w:rsidR="00B14A16">
        <w:rPr>
          <w:rFonts w:ascii="Arial" w:hAnsi="Arial" w:cs="Arial"/>
          <w:color w:val="000000"/>
          <w:sz w:val="28"/>
          <w:szCs w:val="28"/>
        </w:rPr>
        <w:t>modificar el acuerdo de ayuntamiento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 del año 2011</w:t>
      </w:r>
      <w:r w:rsidR="00B14A16">
        <w:rPr>
          <w:rFonts w:ascii="Arial" w:hAnsi="Arial" w:cs="Arial"/>
          <w:color w:val="000000"/>
          <w:sz w:val="28"/>
          <w:szCs w:val="28"/>
        </w:rPr>
        <w:t xml:space="preserve">, 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para </w:t>
      </w:r>
      <w:r w:rsidR="00B14A16">
        <w:rPr>
          <w:rFonts w:ascii="Arial" w:hAnsi="Arial" w:cs="Arial"/>
          <w:color w:val="000000"/>
          <w:sz w:val="28"/>
          <w:szCs w:val="28"/>
        </w:rPr>
        <w:t xml:space="preserve">precisar 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 que </w:t>
      </w:r>
      <w:r w:rsidR="00B14A16">
        <w:rPr>
          <w:rFonts w:ascii="Arial" w:hAnsi="Arial" w:cs="Arial"/>
          <w:color w:val="000000"/>
          <w:sz w:val="28"/>
          <w:szCs w:val="28"/>
        </w:rPr>
        <w:t xml:space="preserve">los inmuebles donados a favor de dicho instituto, 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se destinarían a </w:t>
      </w:r>
      <w:r w:rsidR="00B14A16">
        <w:rPr>
          <w:rFonts w:ascii="Arial" w:hAnsi="Arial" w:cs="Arial"/>
          <w:color w:val="000000"/>
          <w:sz w:val="28"/>
          <w:szCs w:val="28"/>
        </w:rPr>
        <w:t xml:space="preserve">la construcción de viviendas 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para </w:t>
      </w:r>
      <w:r w:rsidR="00B14A16">
        <w:rPr>
          <w:rFonts w:ascii="Arial" w:hAnsi="Arial" w:cs="Arial"/>
          <w:color w:val="000000"/>
          <w:sz w:val="28"/>
          <w:szCs w:val="28"/>
        </w:rPr>
        <w:t>familias asentadas en zona de riesgo, siempre y cuando la Dirección General de Protección Civil</w:t>
      </w:r>
      <w:r w:rsidR="008E6D76">
        <w:rPr>
          <w:rFonts w:ascii="Arial" w:hAnsi="Arial" w:cs="Arial"/>
          <w:color w:val="000000"/>
          <w:sz w:val="28"/>
          <w:szCs w:val="28"/>
        </w:rPr>
        <w:t xml:space="preserve"> di</w:t>
      </w:r>
      <w:r w:rsidR="0001402E">
        <w:rPr>
          <w:rFonts w:ascii="Arial" w:hAnsi="Arial" w:cs="Arial"/>
          <w:color w:val="000000"/>
          <w:sz w:val="28"/>
          <w:szCs w:val="28"/>
        </w:rPr>
        <w:t>ctaminará lo conducente en cuanto a la seguridad e integridad física de los miembros de las familias a reubicar, las que por su situación económica precaria no puedan acceder a una solución habitacional.</w:t>
      </w:r>
    </w:p>
    <w:p w:rsidR="0088729A" w:rsidRDefault="0088729A" w:rsidP="008154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60989" w:rsidRDefault="008E6D76" w:rsidP="008154E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VI.</w:t>
      </w:r>
      <w:r w:rsidR="0088729A">
        <w:rPr>
          <w:rFonts w:ascii="Arial" w:hAnsi="Arial" w:cs="Arial"/>
          <w:b/>
          <w:sz w:val="28"/>
          <w:szCs w:val="28"/>
        </w:rPr>
        <w:t xml:space="preserve"> </w:t>
      </w:r>
      <w:r w:rsidR="0088729A">
        <w:rPr>
          <w:rFonts w:ascii="Arial" w:hAnsi="Arial" w:cs="Arial"/>
          <w:sz w:val="28"/>
          <w:szCs w:val="28"/>
        </w:rPr>
        <w:t>Q</w:t>
      </w:r>
      <w:r>
        <w:rPr>
          <w:rFonts w:ascii="Arial" w:hAnsi="Arial" w:cs="Arial"/>
          <w:sz w:val="28"/>
          <w:szCs w:val="28"/>
        </w:rPr>
        <w:t>ue d</w:t>
      </w:r>
      <w:r w:rsidR="00960989" w:rsidRPr="00960989">
        <w:rPr>
          <w:rFonts w:ascii="Arial" w:hAnsi="Arial" w:cs="Arial"/>
          <w:sz w:val="28"/>
          <w:szCs w:val="28"/>
        </w:rPr>
        <w:t>e</w:t>
      </w:r>
      <w:r w:rsidR="00960989">
        <w:rPr>
          <w:rFonts w:ascii="Arial" w:hAnsi="Arial" w:cs="Arial"/>
          <w:sz w:val="28"/>
          <w:szCs w:val="28"/>
        </w:rPr>
        <w:t>rivado de</w:t>
      </w:r>
      <w:r w:rsidR="005C5D52">
        <w:rPr>
          <w:rFonts w:ascii="Arial" w:hAnsi="Arial" w:cs="Arial"/>
          <w:sz w:val="28"/>
          <w:szCs w:val="28"/>
        </w:rPr>
        <w:t xml:space="preserve"> la promoción de vivienda </w:t>
      </w:r>
      <w:r>
        <w:rPr>
          <w:rFonts w:ascii="Arial" w:hAnsi="Arial" w:cs="Arial"/>
          <w:sz w:val="28"/>
          <w:szCs w:val="28"/>
        </w:rPr>
        <w:t>que</w:t>
      </w:r>
      <w:r w:rsidR="0088729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realizó</w:t>
      </w:r>
      <w:r w:rsidR="0088729A">
        <w:rPr>
          <w:rFonts w:ascii="Arial" w:hAnsi="Arial" w:cs="Arial"/>
          <w:sz w:val="28"/>
          <w:szCs w:val="28"/>
        </w:rPr>
        <w:t xml:space="preserve"> el Instituto Municipal de Vivienda IMUVI</w:t>
      </w:r>
      <w:r>
        <w:rPr>
          <w:rFonts w:ascii="Arial" w:hAnsi="Arial" w:cs="Arial"/>
          <w:sz w:val="28"/>
          <w:szCs w:val="28"/>
        </w:rPr>
        <w:t xml:space="preserve"> entre la población que habita en zonas de riesgo</w:t>
      </w:r>
      <w:r w:rsidR="00671CBD">
        <w:rPr>
          <w:rFonts w:ascii="Arial" w:hAnsi="Arial" w:cs="Arial"/>
          <w:sz w:val="28"/>
          <w:szCs w:val="28"/>
        </w:rPr>
        <w:t>,</w:t>
      </w:r>
      <w:r w:rsidR="00960989">
        <w:rPr>
          <w:rFonts w:ascii="Arial" w:hAnsi="Arial" w:cs="Arial"/>
          <w:sz w:val="28"/>
          <w:szCs w:val="28"/>
        </w:rPr>
        <w:t xml:space="preserve"> resulto que la gran mayoría de los entrevistados manifestaron no estar interesados en la reubicación, pues las viviendas que han edificado son de mayores dimensiones al prototipo de vivienda ofertado</w:t>
      </w:r>
      <w:r>
        <w:rPr>
          <w:rFonts w:ascii="Arial" w:hAnsi="Arial" w:cs="Arial"/>
          <w:sz w:val="28"/>
          <w:szCs w:val="28"/>
        </w:rPr>
        <w:t xml:space="preserve"> por el instituto</w:t>
      </w:r>
      <w:r w:rsidR="00960989">
        <w:rPr>
          <w:rFonts w:ascii="Arial" w:hAnsi="Arial" w:cs="Arial"/>
          <w:sz w:val="28"/>
          <w:szCs w:val="28"/>
        </w:rPr>
        <w:t xml:space="preserve">, concluyendo que quienes mostraron interés en la reubicación no  son titulares o adquirientes de los predios, sino personas que habitan por arrendamiento, préstamo o hacinados al núcleo familiar. </w:t>
      </w:r>
    </w:p>
    <w:p w:rsidR="00960989" w:rsidRDefault="00960989" w:rsidP="008154E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D00B1" w:rsidRDefault="00055238" w:rsidP="00DD00B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VI</w:t>
      </w:r>
      <w:r w:rsidR="008E6D76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>.</w:t>
      </w:r>
      <w:r w:rsidR="00960989">
        <w:rPr>
          <w:rFonts w:ascii="Arial" w:hAnsi="Arial" w:cs="Arial"/>
          <w:b/>
          <w:sz w:val="28"/>
          <w:szCs w:val="28"/>
        </w:rPr>
        <w:t xml:space="preserve"> </w:t>
      </w:r>
      <w:r w:rsidR="008F0B9D">
        <w:rPr>
          <w:rFonts w:ascii="Arial" w:hAnsi="Arial" w:cs="Arial"/>
          <w:sz w:val="28"/>
          <w:szCs w:val="28"/>
        </w:rPr>
        <w:t>B</w:t>
      </w:r>
      <w:r w:rsidR="009A5C66">
        <w:rPr>
          <w:rFonts w:ascii="Arial" w:hAnsi="Arial" w:cs="Arial"/>
          <w:sz w:val="28"/>
          <w:szCs w:val="28"/>
        </w:rPr>
        <w:t xml:space="preserve">ajo ese contexto </w:t>
      </w:r>
      <w:r w:rsidR="00671CBD">
        <w:rPr>
          <w:rFonts w:ascii="Arial" w:hAnsi="Arial" w:cs="Arial"/>
          <w:sz w:val="28"/>
          <w:szCs w:val="28"/>
        </w:rPr>
        <w:t xml:space="preserve">el Consejo de Administración del Instituto Municipal de Vivienda de León, Guanajuato, </w:t>
      </w:r>
      <w:r w:rsidR="008E6D76">
        <w:rPr>
          <w:rFonts w:ascii="Arial" w:hAnsi="Arial" w:cs="Arial"/>
          <w:sz w:val="28"/>
          <w:szCs w:val="28"/>
        </w:rPr>
        <w:t>e</w:t>
      </w:r>
      <w:r w:rsidR="00DD00B1" w:rsidRPr="00DD00B1">
        <w:rPr>
          <w:rFonts w:ascii="Arial" w:hAnsi="Arial" w:cs="Arial"/>
          <w:sz w:val="28"/>
          <w:szCs w:val="28"/>
        </w:rPr>
        <w:t>n</w:t>
      </w:r>
      <w:r w:rsidR="008F0B9D">
        <w:rPr>
          <w:rFonts w:ascii="Arial" w:hAnsi="Arial" w:cs="Arial"/>
          <w:sz w:val="28"/>
          <w:szCs w:val="28"/>
        </w:rPr>
        <w:t xml:space="preserve"> su</w:t>
      </w:r>
      <w:r w:rsidR="00DD00B1" w:rsidRPr="00DD00B1">
        <w:rPr>
          <w:rFonts w:ascii="Arial" w:hAnsi="Arial" w:cs="Arial"/>
          <w:sz w:val="28"/>
          <w:szCs w:val="28"/>
        </w:rPr>
        <w:t xml:space="preserve"> sesión </w:t>
      </w:r>
      <w:r w:rsidR="00DD00B1">
        <w:rPr>
          <w:rFonts w:ascii="Arial" w:hAnsi="Arial" w:cs="Arial"/>
          <w:sz w:val="28"/>
          <w:szCs w:val="28"/>
        </w:rPr>
        <w:t>ordinaria número 322</w:t>
      </w:r>
      <w:r w:rsidR="00FD5215">
        <w:rPr>
          <w:rFonts w:ascii="Arial" w:hAnsi="Arial" w:cs="Arial"/>
          <w:sz w:val="28"/>
          <w:szCs w:val="28"/>
        </w:rPr>
        <w:t xml:space="preserve"> </w:t>
      </w:r>
      <w:r w:rsidR="00DD00B1" w:rsidRPr="00DD00B1">
        <w:rPr>
          <w:rFonts w:ascii="Arial" w:hAnsi="Arial" w:cs="Arial"/>
          <w:sz w:val="28"/>
          <w:szCs w:val="28"/>
        </w:rPr>
        <w:t xml:space="preserve">trescientos </w:t>
      </w:r>
      <w:r w:rsidR="00DD00B1">
        <w:rPr>
          <w:rFonts w:ascii="Arial" w:hAnsi="Arial" w:cs="Arial"/>
          <w:sz w:val="28"/>
          <w:szCs w:val="28"/>
        </w:rPr>
        <w:t>veintidós</w:t>
      </w:r>
      <w:r w:rsidR="00DD00B1" w:rsidRPr="00DD00B1">
        <w:rPr>
          <w:rFonts w:ascii="Arial" w:hAnsi="Arial" w:cs="Arial"/>
          <w:sz w:val="28"/>
          <w:szCs w:val="28"/>
        </w:rPr>
        <w:t>, celebrada en fe</w:t>
      </w:r>
      <w:r w:rsidR="008F0B9D">
        <w:rPr>
          <w:rFonts w:ascii="Arial" w:hAnsi="Arial" w:cs="Arial"/>
          <w:sz w:val="28"/>
          <w:szCs w:val="28"/>
        </w:rPr>
        <w:t xml:space="preserve">cha </w:t>
      </w:r>
      <w:r w:rsidR="00E569E7">
        <w:rPr>
          <w:rFonts w:ascii="Arial" w:hAnsi="Arial" w:cs="Arial"/>
          <w:sz w:val="28"/>
          <w:szCs w:val="28"/>
        </w:rPr>
        <w:t>27 de enero del año 2021</w:t>
      </w:r>
      <w:r w:rsidR="00671CBD">
        <w:rPr>
          <w:rFonts w:ascii="Arial" w:hAnsi="Arial" w:cs="Arial"/>
          <w:sz w:val="28"/>
          <w:szCs w:val="28"/>
        </w:rPr>
        <w:t xml:space="preserve">, </w:t>
      </w:r>
      <w:r w:rsidR="00DD00B1">
        <w:rPr>
          <w:rFonts w:ascii="Arial" w:hAnsi="Arial" w:cs="Arial"/>
          <w:sz w:val="28"/>
          <w:szCs w:val="28"/>
        </w:rPr>
        <w:t>aprobó</w:t>
      </w:r>
      <w:r w:rsidR="00671CBD">
        <w:rPr>
          <w:rFonts w:ascii="Arial" w:hAnsi="Arial" w:cs="Arial"/>
          <w:sz w:val="28"/>
          <w:szCs w:val="28"/>
        </w:rPr>
        <w:t xml:space="preserve"> </w:t>
      </w:r>
      <w:r w:rsidR="00CE2CE4">
        <w:rPr>
          <w:rFonts w:ascii="Arial" w:hAnsi="Arial" w:cs="Arial"/>
          <w:sz w:val="28"/>
          <w:szCs w:val="28"/>
        </w:rPr>
        <w:t>solicitar</w:t>
      </w:r>
      <w:r w:rsidR="00DD00B1">
        <w:rPr>
          <w:rFonts w:ascii="Arial" w:hAnsi="Arial" w:cs="Arial"/>
          <w:sz w:val="28"/>
          <w:szCs w:val="28"/>
        </w:rPr>
        <w:t xml:space="preserve"> </w:t>
      </w:r>
      <w:r w:rsidR="00DD00B1">
        <w:rPr>
          <w:rFonts w:ascii="Arial" w:eastAsia="Times New Roman" w:hAnsi="Arial" w:cs="Arial"/>
          <w:sz w:val="25"/>
          <w:szCs w:val="25"/>
          <w:lang w:val="es-ES" w:eastAsia="es-ES"/>
        </w:rPr>
        <w:t>al H.</w:t>
      </w:r>
      <w:r w:rsidR="00DD00B1" w:rsidRPr="00DD00B1">
        <w:rPr>
          <w:rFonts w:ascii="Arial" w:hAnsi="Arial" w:cs="Arial"/>
          <w:sz w:val="28"/>
          <w:szCs w:val="28"/>
        </w:rPr>
        <w:t xml:space="preserve"> Ayuntamiento</w:t>
      </w:r>
      <w:r w:rsidR="00CE2CE4">
        <w:rPr>
          <w:rFonts w:ascii="Arial" w:hAnsi="Arial" w:cs="Arial"/>
          <w:sz w:val="28"/>
          <w:szCs w:val="28"/>
        </w:rPr>
        <w:t xml:space="preserve"> </w:t>
      </w:r>
      <w:r w:rsidR="00671CBD">
        <w:rPr>
          <w:rFonts w:ascii="Arial" w:hAnsi="Arial" w:cs="Arial"/>
          <w:sz w:val="28"/>
          <w:szCs w:val="28"/>
        </w:rPr>
        <w:t>la modi</w:t>
      </w:r>
      <w:r w:rsidR="007E6D34">
        <w:rPr>
          <w:rFonts w:ascii="Arial" w:hAnsi="Arial" w:cs="Arial"/>
          <w:sz w:val="28"/>
          <w:szCs w:val="28"/>
        </w:rPr>
        <w:t>ficación de</w:t>
      </w:r>
      <w:r w:rsidR="00DD00B1">
        <w:rPr>
          <w:rFonts w:ascii="Arial" w:hAnsi="Arial" w:cs="Arial"/>
          <w:sz w:val="28"/>
          <w:szCs w:val="28"/>
        </w:rPr>
        <w:t xml:space="preserve"> </w:t>
      </w:r>
      <w:r w:rsidR="007E6D34">
        <w:rPr>
          <w:rFonts w:ascii="Arial" w:hAnsi="Arial" w:cs="Arial"/>
          <w:sz w:val="28"/>
          <w:szCs w:val="28"/>
        </w:rPr>
        <w:t>l</w:t>
      </w:r>
      <w:r w:rsidR="00DD00B1">
        <w:rPr>
          <w:rFonts w:ascii="Arial" w:hAnsi="Arial" w:cs="Arial"/>
          <w:sz w:val="28"/>
          <w:szCs w:val="28"/>
        </w:rPr>
        <w:t xml:space="preserve">os </w:t>
      </w:r>
      <w:r w:rsidR="007E6D34">
        <w:rPr>
          <w:rFonts w:ascii="Arial" w:hAnsi="Arial" w:cs="Arial"/>
          <w:sz w:val="28"/>
          <w:szCs w:val="28"/>
        </w:rPr>
        <w:t>acuerdo</w:t>
      </w:r>
      <w:r w:rsidR="00DD00B1">
        <w:rPr>
          <w:rFonts w:ascii="Arial" w:hAnsi="Arial" w:cs="Arial"/>
          <w:sz w:val="28"/>
          <w:szCs w:val="28"/>
        </w:rPr>
        <w:t>s</w:t>
      </w:r>
      <w:r w:rsidR="007E6D34">
        <w:rPr>
          <w:rFonts w:ascii="Arial" w:hAnsi="Arial" w:cs="Arial"/>
          <w:sz w:val="28"/>
          <w:szCs w:val="28"/>
        </w:rPr>
        <w:t xml:space="preserve"> </w:t>
      </w:r>
      <w:r w:rsidR="00DD00B1">
        <w:rPr>
          <w:rFonts w:ascii="Arial" w:hAnsi="Arial" w:cs="Arial"/>
          <w:sz w:val="28"/>
          <w:szCs w:val="28"/>
        </w:rPr>
        <w:t xml:space="preserve">tomados en fechas 12 de abril de 2011 y 24 de enero de 2019 para efecto de que las viviendas que </w:t>
      </w:r>
      <w:r w:rsidR="002E5E5E">
        <w:rPr>
          <w:rFonts w:ascii="Arial" w:hAnsi="Arial" w:cs="Arial"/>
          <w:sz w:val="28"/>
          <w:szCs w:val="28"/>
        </w:rPr>
        <w:t xml:space="preserve">integrarán </w:t>
      </w:r>
      <w:r w:rsidR="00DD00B1">
        <w:rPr>
          <w:rFonts w:ascii="Arial" w:hAnsi="Arial" w:cs="Arial"/>
          <w:sz w:val="28"/>
          <w:szCs w:val="28"/>
        </w:rPr>
        <w:t>dos fracciones de terrenos</w:t>
      </w:r>
      <w:r w:rsidR="002E5E5E">
        <w:rPr>
          <w:rFonts w:ascii="Arial" w:hAnsi="Arial" w:cs="Arial"/>
          <w:sz w:val="28"/>
          <w:szCs w:val="28"/>
        </w:rPr>
        <w:t xml:space="preserve"> conocidas como el Recuerdo,</w:t>
      </w:r>
      <w:r w:rsidR="00DD00B1">
        <w:rPr>
          <w:rFonts w:ascii="Arial" w:hAnsi="Arial" w:cs="Arial"/>
          <w:sz w:val="28"/>
          <w:szCs w:val="28"/>
        </w:rPr>
        <w:t xml:space="preserve"> donadas al</w:t>
      </w:r>
      <w:r w:rsidR="008F0B9D">
        <w:rPr>
          <w:rFonts w:ascii="Arial" w:hAnsi="Arial" w:cs="Arial"/>
          <w:sz w:val="28"/>
          <w:szCs w:val="28"/>
        </w:rPr>
        <w:t xml:space="preserve"> IMUVI</w:t>
      </w:r>
      <w:r w:rsidR="009A5C66">
        <w:rPr>
          <w:rFonts w:ascii="Arial" w:hAnsi="Arial" w:cs="Arial"/>
          <w:sz w:val="28"/>
          <w:szCs w:val="28"/>
        </w:rPr>
        <w:t xml:space="preserve"> </w:t>
      </w:r>
      <w:r w:rsidR="008F0B9D">
        <w:rPr>
          <w:rFonts w:ascii="Arial" w:hAnsi="Arial" w:cs="Arial"/>
          <w:sz w:val="28"/>
          <w:szCs w:val="28"/>
        </w:rPr>
        <w:t xml:space="preserve">para la reubicación de familias que habitan en zonas de riesgo, </w:t>
      </w:r>
      <w:r w:rsidR="009A5C66">
        <w:rPr>
          <w:rFonts w:ascii="Arial" w:hAnsi="Arial" w:cs="Arial"/>
          <w:sz w:val="28"/>
          <w:szCs w:val="28"/>
        </w:rPr>
        <w:t xml:space="preserve">puedan </w:t>
      </w:r>
      <w:r w:rsidR="002E5E5E">
        <w:rPr>
          <w:rFonts w:ascii="Arial" w:hAnsi="Arial" w:cs="Arial"/>
          <w:sz w:val="28"/>
          <w:szCs w:val="28"/>
        </w:rPr>
        <w:t xml:space="preserve">ser </w:t>
      </w:r>
      <w:r w:rsidR="002E5E5E">
        <w:rPr>
          <w:rFonts w:ascii="Arial" w:hAnsi="Arial" w:cs="Arial"/>
          <w:sz w:val="28"/>
          <w:szCs w:val="28"/>
        </w:rPr>
        <w:lastRenderedPageBreak/>
        <w:t>ofertadas a personas que tengan la necesidad de una vivienda aun y cuando no habiten en zonas, ello sin dejar de otorgar</w:t>
      </w:r>
      <w:r w:rsidR="008F0B9D">
        <w:rPr>
          <w:rFonts w:ascii="Arial" w:hAnsi="Arial" w:cs="Arial"/>
          <w:sz w:val="28"/>
          <w:szCs w:val="28"/>
        </w:rPr>
        <w:t xml:space="preserve"> prioridad </w:t>
      </w:r>
      <w:r w:rsidR="009A5C66">
        <w:rPr>
          <w:rFonts w:ascii="Arial" w:hAnsi="Arial" w:cs="Arial"/>
          <w:sz w:val="28"/>
          <w:szCs w:val="28"/>
        </w:rPr>
        <w:t>a quienes además de habitar en zonas de riesgo</w:t>
      </w:r>
      <w:r w:rsidR="00FD5215">
        <w:rPr>
          <w:rFonts w:ascii="Arial" w:hAnsi="Arial" w:cs="Arial"/>
          <w:sz w:val="28"/>
          <w:szCs w:val="28"/>
        </w:rPr>
        <w:t xml:space="preserve"> y</w:t>
      </w:r>
      <w:r w:rsidR="009A5C66">
        <w:rPr>
          <w:rFonts w:ascii="Arial" w:hAnsi="Arial" w:cs="Arial"/>
          <w:sz w:val="28"/>
          <w:szCs w:val="28"/>
        </w:rPr>
        <w:t xml:space="preserve"> manifiesten su consentimiento con la desocupación y</w:t>
      </w:r>
      <w:r w:rsidR="008F0B9D">
        <w:rPr>
          <w:rFonts w:ascii="Arial" w:hAnsi="Arial" w:cs="Arial"/>
          <w:sz w:val="28"/>
          <w:szCs w:val="28"/>
        </w:rPr>
        <w:t xml:space="preserve"> entrega del inmueble.</w:t>
      </w:r>
    </w:p>
    <w:p w:rsidR="003F4C53" w:rsidRDefault="003F4C53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4643" w:rsidRDefault="008154E7" w:rsidP="00786807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</w:t>
      </w:r>
      <w:r w:rsidR="0074702F">
        <w:rPr>
          <w:rFonts w:ascii="Arial" w:hAnsi="Arial" w:cs="Arial"/>
          <w:b/>
          <w:sz w:val="28"/>
          <w:szCs w:val="28"/>
        </w:rPr>
        <w:t>I</w:t>
      </w:r>
      <w:r w:rsidR="008F0B9D">
        <w:rPr>
          <w:rFonts w:ascii="Arial" w:hAnsi="Arial" w:cs="Arial"/>
          <w:b/>
          <w:sz w:val="28"/>
          <w:szCs w:val="28"/>
        </w:rPr>
        <w:t>II</w:t>
      </w:r>
      <w:r w:rsidR="00CF7930" w:rsidRPr="00B227D1">
        <w:rPr>
          <w:rFonts w:ascii="Arial" w:hAnsi="Arial" w:cs="Arial"/>
          <w:b/>
          <w:sz w:val="28"/>
          <w:szCs w:val="28"/>
        </w:rPr>
        <w:t>.</w:t>
      </w:r>
      <w:r w:rsidR="00CF7930">
        <w:rPr>
          <w:rFonts w:ascii="Arial" w:hAnsi="Arial" w:cs="Arial"/>
          <w:sz w:val="28"/>
          <w:szCs w:val="28"/>
        </w:rPr>
        <w:t xml:space="preserve"> </w:t>
      </w:r>
      <w:r w:rsidR="00CF7930" w:rsidRPr="00B960AC">
        <w:rPr>
          <w:rFonts w:ascii="Arial" w:hAnsi="Arial" w:cs="Arial"/>
          <w:sz w:val="28"/>
          <w:szCs w:val="28"/>
        </w:rPr>
        <w:t xml:space="preserve">Por lo anteriormente expuesto y </w:t>
      </w:r>
      <w:r w:rsidR="00D42E2B">
        <w:rPr>
          <w:rFonts w:ascii="Arial" w:hAnsi="Arial" w:cs="Arial"/>
          <w:sz w:val="28"/>
          <w:szCs w:val="28"/>
          <w:lang w:val="es-ES"/>
        </w:rPr>
        <w:t xml:space="preserve">con fundamento en el </w:t>
      </w:r>
      <w:r w:rsidR="00CF7930" w:rsidRPr="00B960AC">
        <w:rPr>
          <w:rFonts w:ascii="Arial" w:hAnsi="Arial" w:cs="Arial"/>
          <w:sz w:val="28"/>
          <w:szCs w:val="28"/>
          <w:lang w:val="es-ES"/>
        </w:rPr>
        <w:t xml:space="preserve">artículo </w:t>
      </w:r>
      <w:r w:rsidR="00CF7930" w:rsidRPr="00B960AC">
        <w:rPr>
          <w:rFonts w:ascii="Arial" w:hAnsi="Arial" w:cs="Arial"/>
          <w:sz w:val="28"/>
          <w:szCs w:val="28"/>
        </w:rPr>
        <w:t>76 fracción</w:t>
      </w:r>
      <w:r w:rsidR="00CF7930">
        <w:rPr>
          <w:rFonts w:ascii="Arial" w:hAnsi="Arial" w:cs="Arial"/>
          <w:sz w:val="28"/>
          <w:szCs w:val="28"/>
        </w:rPr>
        <w:t xml:space="preserve"> </w:t>
      </w:r>
      <w:r w:rsidR="00491E57">
        <w:rPr>
          <w:rFonts w:ascii="Arial" w:hAnsi="Arial" w:cs="Arial"/>
          <w:sz w:val="28"/>
          <w:szCs w:val="28"/>
        </w:rPr>
        <w:t>VI</w:t>
      </w:r>
      <w:r w:rsidR="00090882">
        <w:rPr>
          <w:rFonts w:ascii="Arial" w:hAnsi="Arial" w:cs="Arial"/>
          <w:sz w:val="28"/>
          <w:szCs w:val="28"/>
        </w:rPr>
        <w:t xml:space="preserve"> y 81</w:t>
      </w:r>
      <w:r w:rsidR="002B4643">
        <w:rPr>
          <w:rFonts w:ascii="Arial" w:hAnsi="Arial" w:cs="Arial"/>
          <w:sz w:val="28"/>
          <w:szCs w:val="28"/>
        </w:rPr>
        <w:t xml:space="preserve"> d</w:t>
      </w:r>
      <w:r w:rsidR="00CF7930" w:rsidRPr="00B960AC">
        <w:rPr>
          <w:rFonts w:ascii="Arial" w:hAnsi="Arial" w:cs="Arial"/>
          <w:sz w:val="28"/>
          <w:szCs w:val="28"/>
        </w:rPr>
        <w:t>e la Ley Orgánica Municipa</w:t>
      </w:r>
      <w:r w:rsidR="002B4643">
        <w:rPr>
          <w:rFonts w:ascii="Arial" w:hAnsi="Arial" w:cs="Arial"/>
          <w:sz w:val="28"/>
          <w:szCs w:val="28"/>
        </w:rPr>
        <w:t>l para el Estado de Guanajuato;</w:t>
      </w:r>
      <w:r w:rsidR="00D42E2B">
        <w:rPr>
          <w:rFonts w:ascii="Arial" w:hAnsi="Arial" w:cs="Arial"/>
          <w:sz w:val="28"/>
          <w:szCs w:val="28"/>
        </w:rPr>
        <w:t xml:space="preserve"> artículos 13 fracción IV y</w:t>
      </w:r>
      <w:r w:rsidR="00CE2CE4">
        <w:rPr>
          <w:rFonts w:ascii="Arial" w:hAnsi="Arial" w:cs="Arial"/>
          <w:sz w:val="28"/>
          <w:szCs w:val="28"/>
        </w:rPr>
        <w:t xml:space="preserve"> 33 fracciones XII, XV, XX</w:t>
      </w:r>
      <w:r w:rsidR="00D42E2B">
        <w:rPr>
          <w:rFonts w:ascii="Arial" w:hAnsi="Arial" w:cs="Arial"/>
          <w:sz w:val="28"/>
          <w:szCs w:val="28"/>
        </w:rPr>
        <w:t xml:space="preserve"> y XXX bis 3</w:t>
      </w:r>
      <w:r w:rsidR="00950EAD">
        <w:rPr>
          <w:rFonts w:ascii="Arial" w:hAnsi="Arial" w:cs="Arial"/>
          <w:sz w:val="28"/>
          <w:szCs w:val="28"/>
        </w:rPr>
        <w:t xml:space="preserve"> del Código Territorial para el Estado y los Municipios de Guanajuato y artículo 3</w:t>
      </w:r>
      <w:r w:rsidR="00D42E2B">
        <w:rPr>
          <w:rFonts w:ascii="Arial" w:hAnsi="Arial" w:cs="Arial"/>
          <w:sz w:val="28"/>
          <w:szCs w:val="28"/>
        </w:rPr>
        <w:t xml:space="preserve"> </w:t>
      </w:r>
      <w:r w:rsidR="002E590E">
        <w:rPr>
          <w:rFonts w:ascii="Arial" w:hAnsi="Arial" w:cs="Arial"/>
          <w:sz w:val="28"/>
          <w:szCs w:val="28"/>
        </w:rPr>
        <w:t xml:space="preserve"> fracciones I, VI, X, XII y XVIII del Reglamento para la Constitución del IMUVI, </w:t>
      </w:r>
      <w:r w:rsidR="00CF7930" w:rsidRPr="00AA1C46">
        <w:rPr>
          <w:rFonts w:ascii="Arial" w:hAnsi="Arial" w:cs="Arial"/>
          <w:sz w:val="28"/>
          <w:szCs w:val="28"/>
        </w:rPr>
        <w:t>se somete a la consideración del H. Ayuntamiento, la propuesta del siguiente:</w:t>
      </w:r>
    </w:p>
    <w:p w:rsidR="006B10C9" w:rsidRPr="00786807" w:rsidRDefault="006B10C9" w:rsidP="00786807">
      <w:pPr>
        <w:spacing w:line="240" w:lineRule="auto"/>
        <w:jc w:val="both"/>
        <w:rPr>
          <w:rFonts w:ascii="Arial" w:hAnsi="Arial" w:cs="Arial"/>
          <w:sz w:val="28"/>
          <w:szCs w:val="28"/>
        </w:rPr>
      </w:pPr>
    </w:p>
    <w:p w:rsidR="002B4643" w:rsidRDefault="00CF7930" w:rsidP="00DE31D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254B2B">
        <w:rPr>
          <w:rFonts w:ascii="Arial" w:hAnsi="Arial" w:cs="Arial"/>
          <w:b/>
          <w:bCs/>
          <w:sz w:val="28"/>
          <w:szCs w:val="28"/>
          <w:lang w:val="pt-PT"/>
        </w:rPr>
        <w:t>A C U E R D O</w:t>
      </w:r>
    </w:p>
    <w:p w:rsidR="00D14943" w:rsidRPr="00254B2B" w:rsidRDefault="00D14943" w:rsidP="00DE31D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A31C2B" w:rsidRPr="009531DC" w:rsidRDefault="00CF7930" w:rsidP="00A31C2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s-ES"/>
        </w:rPr>
        <w:t>PRIMERO</w:t>
      </w:r>
      <w:r w:rsidR="00055238">
        <w:rPr>
          <w:rFonts w:ascii="Arial" w:hAnsi="Arial" w:cs="Arial"/>
          <w:b/>
          <w:bCs/>
          <w:sz w:val="28"/>
          <w:szCs w:val="28"/>
          <w:lang w:val="es-ES"/>
        </w:rPr>
        <w:t>.</w:t>
      </w:r>
      <w:r>
        <w:rPr>
          <w:rFonts w:ascii="Arial" w:hAnsi="Arial" w:cs="Arial"/>
          <w:sz w:val="28"/>
          <w:szCs w:val="28"/>
          <w:lang w:val="es-ES"/>
        </w:rPr>
        <w:t xml:space="preserve"> </w:t>
      </w:r>
      <w:r w:rsidR="00A31C2B" w:rsidRPr="005075CF">
        <w:rPr>
          <w:rFonts w:ascii="Arial" w:hAnsi="Arial" w:cs="Arial"/>
          <w:sz w:val="28"/>
          <w:szCs w:val="28"/>
          <w:lang w:val="es-ES"/>
        </w:rPr>
        <w:t xml:space="preserve">Se </w:t>
      </w:r>
      <w:r w:rsidR="00A31C2B">
        <w:rPr>
          <w:rFonts w:ascii="Arial" w:hAnsi="Arial" w:cs="Arial"/>
          <w:sz w:val="28"/>
          <w:szCs w:val="28"/>
          <w:lang w:val="es-ES"/>
        </w:rPr>
        <w:t>aprueba</w:t>
      </w:r>
      <w:r w:rsidR="00A31C2B" w:rsidRPr="005075CF">
        <w:rPr>
          <w:rFonts w:ascii="Arial" w:hAnsi="Arial" w:cs="Arial"/>
          <w:sz w:val="28"/>
          <w:szCs w:val="28"/>
          <w:lang w:val="es-ES"/>
        </w:rPr>
        <w:t xml:space="preserve"> </w:t>
      </w:r>
      <w:r w:rsidR="00A31C2B">
        <w:rPr>
          <w:rFonts w:ascii="Arial" w:hAnsi="Arial" w:cs="Arial"/>
          <w:sz w:val="28"/>
          <w:szCs w:val="28"/>
          <w:lang w:val="es-ES"/>
        </w:rPr>
        <w:t xml:space="preserve">modificar los </w:t>
      </w:r>
      <w:r w:rsidR="00A31C2B" w:rsidRPr="005075CF">
        <w:rPr>
          <w:rFonts w:ascii="Arial" w:hAnsi="Arial" w:cs="Arial"/>
          <w:sz w:val="28"/>
          <w:szCs w:val="28"/>
          <w:lang w:val="es-ES"/>
        </w:rPr>
        <w:t>acuerdo</w:t>
      </w:r>
      <w:r w:rsidR="00A31C2B">
        <w:rPr>
          <w:rFonts w:ascii="Arial" w:hAnsi="Arial" w:cs="Arial"/>
          <w:sz w:val="28"/>
          <w:szCs w:val="28"/>
          <w:lang w:val="es-ES"/>
        </w:rPr>
        <w:t xml:space="preserve">s de Ayuntamiento mediante cuales se autorizó destinar </w:t>
      </w:r>
      <w:r w:rsidR="00A31C2B">
        <w:rPr>
          <w:rFonts w:ascii="Arial" w:hAnsi="Arial" w:cs="Arial"/>
          <w:color w:val="000000"/>
          <w:sz w:val="28"/>
          <w:szCs w:val="28"/>
        </w:rPr>
        <w:t>dos fracciones</w:t>
      </w:r>
      <w:r w:rsidR="00A31C2B">
        <w:rPr>
          <w:rFonts w:ascii="Arial" w:hAnsi="Arial" w:cs="Arial"/>
          <w:sz w:val="28"/>
          <w:szCs w:val="28"/>
        </w:rPr>
        <w:t xml:space="preserve"> de terreno conocidas como “El Recuerdo”</w:t>
      </w:r>
      <w:r w:rsidR="00A31C2B">
        <w:rPr>
          <w:rFonts w:ascii="Arial" w:hAnsi="Arial" w:cs="Arial"/>
          <w:color w:val="000000"/>
          <w:sz w:val="28"/>
          <w:szCs w:val="28"/>
        </w:rPr>
        <w:t xml:space="preserve"> que fueron previamente desafectadas del dominio público y donadas a favor del </w:t>
      </w:r>
      <w:r w:rsidR="00A31C2B">
        <w:rPr>
          <w:rFonts w:ascii="Arial" w:hAnsi="Arial" w:cs="Arial"/>
          <w:sz w:val="28"/>
          <w:szCs w:val="28"/>
        </w:rPr>
        <w:t>Instituto Municipal de Vivienda IMUVI para la  construcción de viviendas donde se reubiquen familias que viven en zonas de riesgo.</w:t>
      </w:r>
      <w:r w:rsidR="00A31C2B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73699" w:rsidRDefault="00D73699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5684B" w:rsidRPr="009531DC" w:rsidRDefault="009531DC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 xml:space="preserve">Los acuerdos aludidos fueron </w:t>
      </w:r>
      <w:r w:rsidRPr="005075CF">
        <w:rPr>
          <w:rFonts w:ascii="Arial" w:hAnsi="Arial" w:cs="Arial"/>
          <w:sz w:val="28"/>
          <w:szCs w:val="28"/>
          <w:lang w:val="es-ES"/>
        </w:rPr>
        <w:t>tomado</w:t>
      </w:r>
      <w:r>
        <w:rPr>
          <w:rFonts w:ascii="Arial" w:hAnsi="Arial" w:cs="Arial"/>
          <w:sz w:val="28"/>
          <w:szCs w:val="28"/>
          <w:lang w:val="es-ES"/>
        </w:rPr>
        <w:t>s</w:t>
      </w:r>
      <w:r w:rsidRPr="005075CF">
        <w:rPr>
          <w:rFonts w:ascii="Arial" w:hAnsi="Arial" w:cs="Arial"/>
          <w:sz w:val="28"/>
          <w:szCs w:val="28"/>
          <w:lang w:val="es-ES"/>
        </w:rPr>
        <w:t xml:space="preserve"> </w:t>
      </w:r>
      <w:r>
        <w:rPr>
          <w:rFonts w:ascii="Arial" w:hAnsi="Arial" w:cs="Arial"/>
          <w:sz w:val="28"/>
          <w:szCs w:val="28"/>
          <w:lang w:val="es-ES"/>
        </w:rPr>
        <w:t>en sesiones del  H. Ayuntamiento de</w:t>
      </w:r>
      <w:r w:rsidRPr="005075CF">
        <w:rPr>
          <w:rFonts w:ascii="Arial" w:hAnsi="Arial" w:cs="Arial"/>
          <w:sz w:val="28"/>
          <w:szCs w:val="28"/>
          <w:lang w:val="es-ES"/>
        </w:rPr>
        <w:t xml:space="preserve"> fecha </w:t>
      </w:r>
      <w:r>
        <w:rPr>
          <w:rFonts w:ascii="Arial" w:hAnsi="Arial" w:cs="Arial"/>
          <w:sz w:val="28"/>
          <w:szCs w:val="28"/>
          <w:lang w:val="es-ES"/>
        </w:rPr>
        <w:t xml:space="preserve">12 de abril del año 2011 y 24 de enero del 2019 y publicados </w:t>
      </w:r>
      <w:r w:rsidR="0065684B">
        <w:rPr>
          <w:rFonts w:ascii="Arial" w:hAnsi="Arial" w:cs="Arial"/>
          <w:color w:val="000000"/>
          <w:sz w:val="28"/>
          <w:szCs w:val="28"/>
        </w:rPr>
        <w:t>en el periódico oficial de Gobierno del Estado de Guanaju</w:t>
      </w:r>
      <w:r>
        <w:rPr>
          <w:rFonts w:ascii="Arial" w:hAnsi="Arial" w:cs="Arial"/>
          <w:color w:val="000000"/>
          <w:sz w:val="28"/>
          <w:szCs w:val="28"/>
        </w:rPr>
        <w:t xml:space="preserve">ato en el ejemplar número </w:t>
      </w:r>
      <w:r w:rsidR="0065684B">
        <w:rPr>
          <w:rFonts w:ascii="Arial" w:hAnsi="Arial" w:cs="Arial"/>
          <w:color w:val="000000"/>
          <w:sz w:val="28"/>
          <w:szCs w:val="28"/>
        </w:rPr>
        <w:t xml:space="preserve"> </w:t>
      </w:r>
      <w:r w:rsidR="0001402E">
        <w:rPr>
          <w:rFonts w:ascii="Arial" w:hAnsi="Arial" w:cs="Arial"/>
          <w:color w:val="000000"/>
          <w:sz w:val="28"/>
          <w:szCs w:val="28"/>
        </w:rPr>
        <w:t>80</w:t>
      </w:r>
      <w:r w:rsidR="003B7C22">
        <w:rPr>
          <w:rFonts w:ascii="Arial" w:hAnsi="Arial" w:cs="Arial"/>
          <w:color w:val="000000"/>
          <w:sz w:val="28"/>
          <w:szCs w:val="28"/>
        </w:rPr>
        <w:t xml:space="preserve"> segunda parte</w:t>
      </w:r>
      <w:r w:rsidR="0001402E">
        <w:rPr>
          <w:rFonts w:ascii="Arial" w:hAnsi="Arial" w:cs="Arial"/>
          <w:color w:val="000000"/>
          <w:sz w:val="28"/>
          <w:szCs w:val="28"/>
        </w:rPr>
        <w:t xml:space="preserve"> </w:t>
      </w:r>
      <w:r w:rsidR="0065684B">
        <w:rPr>
          <w:rFonts w:ascii="Arial" w:hAnsi="Arial" w:cs="Arial"/>
          <w:color w:val="000000"/>
          <w:sz w:val="28"/>
          <w:szCs w:val="28"/>
        </w:rPr>
        <w:t xml:space="preserve">de fecha </w:t>
      </w:r>
      <w:r w:rsidR="0001402E">
        <w:rPr>
          <w:rFonts w:ascii="Arial" w:hAnsi="Arial" w:cs="Arial"/>
          <w:color w:val="000000"/>
          <w:sz w:val="28"/>
          <w:szCs w:val="28"/>
        </w:rPr>
        <w:t>20 de mayo del año 2011,</w:t>
      </w:r>
      <w:r w:rsidR="0065684B">
        <w:rPr>
          <w:rFonts w:ascii="Arial" w:hAnsi="Arial" w:cs="Arial"/>
          <w:color w:val="000000"/>
          <w:sz w:val="28"/>
          <w:szCs w:val="28"/>
        </w:rPr>
        <w:t xml:space="preserve"> </w:t>
      </w:r>
      <w:r w:rsidR="0001402E">
        <w:rPr>
          <w:rFonts w:ascii="Arial" w:hAnsi="Arial" w:cs="Arial"/>
          <w:color w:val="000000"/>
          <w:sz w:val="28"/>
          <w:szCs w:val="28"/>
        </w:rPr>
        <w:t>y el número 33</w:t>
      </w:r>
      <w:r w:rsidR="003B7C22">
        <w:rPr>
          <w:rFonts w:ascii="Arial" w:hAnsi="Arial" w:cs="Arial"/>
          <w:color w:val="000000"/>
          <w:sz w:val="28"/>
          <w:szCs w:val="28"/>
        </w:rPr>
        <w:t xml:space="preserve"> segunda parte</w:t>
      </w:r>
      <w:r w:rsidR="0065684B">
        <w:rPr>
          <w:rFonts w:ascii="Arial" w:hAnsi="Arial" w:cs="Arial"/>
          <w:color w:val="000000"/>
          <w:sz w:val="28"/>
          <w:szCs w:val="28"/>
        </w:rPr>
        <w:t xml:space="preserve"> de fecha</w:t>
      </w:r>
      <w:r w:rsidR="0001402E">
        <w:rPr>
          <w:rFonts w:ascii="Arial" w:hAnsi="Arial" w:cs="Arial"/>
          <w:color w:val="000000"/>
          <w:sz w:val="28"/>
          <w:szCs w:val="28"/>
        </w:rPr>
        <w:t xml:space="preserve"> 14 de febrero de 2019</w:t>
      </w:r>
      <w:r w:rsidR="0065684B">
        <w:rPr>
          <w:rFonts w:ascii="Arial" w:hAnsi="Arial" w:cs="Arial"/>
          <w:color w:val="000000"/>
          <w:sz w:val="28"/>
          <w:szCs w:val="28"/>
        </w:rPr>
        <w:t>.</w:t>
      </w:r>
    </w:p>
    <w:p w:rsidR="00DE31D8" w:rsidRPr="0001402E" w:rsidRDefault="00DE31D8" w:rsidP="00CC11E3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</w:p>
    <w:p w:rsidR="003B0885" w:rsidRDefault="00950EAD" w:rsidP="00CC11E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Dicha modificación consiste en precisar que </w:t>
      </w:r>
      <w:r w:rsidR="002E5E5E">
        <w:rPr>
          <w:rFonts w:ascii="Arial" w:hAnsi="Arial" w:cs="Arial"/>
          <w:sz w:val="28"/>
          <w:szCs w:val="28"/>
        </w:rPr>
        <w:t>los inmuebles</w:t>
      </w:r>
      <w:r>
        <w:rPr>
          <w:rFonts w:ascii="Arial" w:hAnsi="Arial" w:cs="Arial"/>
          <w:sz w:val="28"/>
          <w:szCs w:val="28"/>
        </w:rPr>
        <w:t xml:space="preserve"> donados a favor </w:t>
      </w:r>
      <w:r w:rsidR="0065684B">
        <w:rPr>
          <w:rFonts w:ascii="Arial" w:hAnsi="Arial" w:cs="Arial"/>
          <w:sz w:val="28"/>
          <w:szCs w:val="28"/>
        </w:rPr>
        <w:t>del</w:t>
      </w:r>
      <w:r w:rsidR="0001402E">
        <w:rPr>
          <w:rFonts w:ascii="Arial" w:hAnsi="Arial" w:cs="Arial"/>
          <w:sz w:val="28"/>
          <w:szCs w:val="28"/>
        </w:rPr>
        <w:t xml:space="preserve"> IMUVI</w:t>
      </w:r>
      <w:r w:rsidR="00E14964">
        <w:rPr>
          <w:rFonts w:ascii="Arial" w:hAnsi="Arial" w:cs="Arial"/>
          <w:sz w:val="28"/>
          <w:szCs w:val="28"/>
        </w:rPr>
        <w:t xml:space="preserve"> </w:t>
      </w:r>
      <w:r w:rsidR="000819A5">
        <w:rPr>
          <w:rFonts w:ascii="Arial" w:hAnsi="Arial" w:cs="Arial"/>
          <w:sz w:val="28"/>
          <w:szCs w:val="28"/>
        </w:rPr>
        <w:t>para la</w:t>
      </w:r>
      <w:r w:rsidR="0001402E">
        <w:rPr>
          <w:rFonts w:ascii="Arial" w:hAnsi="Arial" w:cs="Arial"/>
          <w:sz w:val="28"/>
          <w:szCs w:val="28"/>
        </w:rPr>
        <w:t xml:space="preserve"> reubicación de familias que habitan zonas de riesgo, puedan ser destinados no solo para estas familias sino también para aquellas que por su situación precaria no puedan acced</w:t>
      </w:r>
      <w:r w:rsidR="006E32FC">
        <w:rPr>
          <w:rFonts w:ascii="Arial" w:hAnsi="Arial" w:cs="Arial"/>
          <w:sz w:val="28"/>
          <w:szCs w:val="28"/>
        </w:rPr>
        <w:t>er a una vivienda,</w:t>
      </w:r>
      <w:r w:rsidR="000819A5">
        <w:rPr>
          <w:rFonts w:ascii="Arial" w:hAnsi="Arial" w:cs="Arial"/>
          <w:sz w:val="28"/>
          <w:szCs w:val="28"/>
        </w:rPr>
        <w:t xml:space="preserve"> dando prioridad a quienes </w:t>
      </w:r>
      <w:r w:rsidR="006E32FC">
        <w:rPr>
          <w:rFonts w:ascii="Arial" w:hAnsi="Arial" w:cs="Arial"/>
          <w:sz w:val="28"/>
          <w:szCs w:val="28"/>
        </w:rPr>
        <w:t xml:space="preserve">habitan </w:t>
      </w:r>
      <w:r w:rsidR="000819A5">
        <w:rPr>
          <w:rFonts w:ascii="Arial" w:hAnsi="Arial" w:cs="Arial"/>
          <w:sz w:val="28"/>
          <w:szCs w:val="28"/>
        </w:rPr>
        <w:t xml:space="preserve">en zonas de riesgo </w:t>
      </w:r>
      <w:r w:rsidR="006E32FC">
        <w:rPr>
          <w:rFonts w:ascii="Arial" w:hAnsi="Arial" w:cs="Arial"/>
          <w:sz w:val="28"/>
          <w:szCs w:val="28"/>
        </w:rPr>
        <w:t xml:space="preserve">pero además </w:t>
      </w:r>
      <w:r w:rsidR="000819A5">
        <w:rPr>
          <w:rFonts w:ascii="Arial" w:hAnsi="Arial" w:cs="Arial"/>
          <w:sz w:val="28"/>
          <w:szCs w:val="28"/>
        </w:rPr>
        <w:t>manifiesten su consentimiento con la desocupación y entrega d</w:t>
      </w:r>
      <w:r w:rsidR="002E5E5E">
        <w:rPr>
          <w:rFonts w:ascii="Arial" w:hAnsi="Arial" w:cs="Arial"/>
          <w:sz w:val="28"/>
          <w:szCs w:val="28"/>
        </w:rPr>
        <w:t>el inmueble.</w:t>
      </w:r>
    </w:p>
    <w:p w:rsidR="002E5E5E" w:rsidRDefault="002E5E5E" w:rsidP="00CC11E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F7930" w:rsidRDefault="00055238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SEGUNDO.</w:t>
      </w:r>
      <w:r w:rsidR="00CF7930" w:rsidRPr="005443BA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="00CF7930" w:rsidRPr="009D0A29">
        <w:rPr>
          <w:rFonts w:ascii="Arial" w:hAnsi="Arial" w:cs="Arial"/>
          <w:sz w:val="28"/>
          <w:szCs w:val="28"/>
          <w:lang w:val="es-ES"/>
        </w:rPr>
        <w:t>Todo lo que no se precise o modifique con motivo del presente acuerdo seguirá surtiendo su</w:t>
      </w:r>
      <w:r w:rsidR="009A134E">
        <w:rPr>
          <w:rFonts w:ascii="Arial" w:hAnsi="Arial" w:cs="Arial"/>
          <w:sz w:val="28"/>
          <w:szCs w:val="28"/>
          <w:lang w:val="es-ES"/>
        </w:rPr>
        <w:t>s</w:t>
      </w:r>
      <w:r w:rsidR="00CF7930" w:rsidRPr="009D0A29">
        <w:rPr>
          <w:rFonts w:ascii="Arial" w:hAnsi="Arial" w:cs="Arial"/>
          <w:sz w:val="28"/>
          <w:szCs w:val="28"/>
          <w:lang w:val="es-ES"/>
        </w:rPr>
        <w:t xml:space="preserve"> efectos legales correspondientes.</w:t>
      </w:r>
    </w:p>
    <w:p w:rsidR="00B613B6" w:rsidRDefault="00B613B6" w:rsidP="00CF7930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:rsidR="00CF7930" w:rsidRDefault="00CF7930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9D0A29">
        <w:rPr>
          <w:rFonts w:ascii="Arial" w:hAnsi="Arial" w:cs="Arial"/>
          <w:b/>
          <w:sz w:val="28"/>
          <w:szCs w:val="28"/>
          <w:lang w:val="es-ES"/>
        </w:rPr>
        <w:t>TERC</w:t>
      </w:r>
      <w:r w:rsidR="00055238">
        <w:rPr>
          <w:rFonts w:ascii="Arial" w:hAnsi="Arial" w:cs="Arial"/>
          <w:b/>
          <w:sz w:val="28"/>
          <w:szCs w:val="28"/>
          <w:lang w:val="es-ES"/>
        </w:rPr>
        <w:t>ERO.</w:t>
      </w:r>
      <w:r w:rsidRPr="009D0A29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Pr="005443BA">
        <w:rPr>
          <w:rFonts w:ascii="Arial" w:hAnsi="Arial" w:cs="Arial"/>
          <w:sz w:val="28"/>
          <w:szCs w:val="28"/>
          <w:lang w:val="es-ES"/>
        </w:rPr>
        <w:t>Se</w:t>
      </w:r>
      <w:r>
        <w:rPr>
          <w:rFonts w:ascii="Arial" w:hAnsi="Arial" w:cs="Arial"/>
          <w:sz w:val="28"/>
          <w:szCs w:val="28"/>
          <w:lang w:val="es-ES"/>
        </w:rPr>
        <w:t xml:space="preserve"> instruye y se faculta al Instituto Municipal de Vivienda de León, Guanajuato, para que en el ámbito de su respectiva competencia y en términos del presente acuerdo</w:t>
      </w:r>
      <w:r w:rsidR="00875217">
        <w:rPr>
          <w:rFonts w:ascii="Arial" w:hAnsi="Arial" w:cs="Arial"/>
          <w:sz w:val="28"/>
          <w:szCs w:val="28"/>
          <w:lang w:val="es-ES"/>
        </w:rPr>
        <w:t xml:space="preserve">, </w:t>
      </w:r>
      <w:r>
        <w:rPr>
          <w:rFonts w:ascii="Arial" w:hAnsi="Arial" w:cs="Arial"/>
          <w:sz w:val="28"/>
          <w:szCs w:val="28"/>
          <w:lang w:val="es-ES"/>
        </w:rPr>
        <w:t xml:space="preserve"> realice las gestiones y acciones necesarias para el cumplimiento del mismo.</w:t>
      </w:r>
    </w:p>
    <w:p w:rsidR="00021AF4" w:rsidRDefault="00021AF4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</w:p>
    <w:p w:rsidR="00796309" w:rsidRPr="00E95CF3" w:rsidRDefault="00055238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eastAsia="es-ES"/>
        </w:rPr>
        <w:t>CUARTO.</w:t>
      </w:r>
      <w:r w:rsidR="00021AF4">
        <w:rPr>
          <w:rFonts w:ascii="Arial" w:hAnsi="Arial" w:cs="Arial"/>
          <w:b/>
          <w:bCs/>
          <w:sz w:val="28"/>
          <w:szCs w:val="28"/>
          <w:lang w:eastAsia="es-ES"/>
        </w:rPr>
        <w:t xml:space="preserve"> </w:t>
      </w:r>
      <w:r w:rsidR="00021AF4" w:rsidRPr="005443BA">
        <w:rPr>
          <w:rFonts w:ascii="Arial" w:hAnsi="Arial" w:cs="Arial"/>
          <w:bCs/>
          <w:sz w:val="28"/>
          <w:szCs w:val="28"/>
          <w:lang w:eastAsia="es-ES"/>
        </w:rPr>
        <w:t>Se aprueban todos los actos jurídicos y administrativos que resulten necesarios para ejecutar el presente acuerdo.</w:t>
      </w:r>
    </w:p>
    <w:p w:rsidR="002E590E" w:rsidRDefault="002E590E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56FB8" w:rsidRPr="00256FB8" w:rsidRDefault="00055238" w:rsidP="00CF793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QUINTO.</w:t>
      </w:r>
      <w:r w:rsidR="00256FB8" w:rsidRPr="00256FB8">
        <w:rPr>
          <w:rFonts w:ascii="Arial" w:hAnsi="Arial" w:cs="Arial"/>
          <w:b/>
          <w:sz w:val="28"/>
          <w:szCs w:val="28"/>
        </w:rPr>
        <w:t xml:space="preserve"> </w:t>
      </w:r>
      <w:r w:rsidR="00256FB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el presente Acuerdo en el Periódico Oficial del Gobierno del Estado de Guanajuato, </w:t>
      </w:r>
      <w:r w:rsidR="00E2036E">
        <w:rPr>
          <w:rFonts w:ascii="Arial" w:eastAsia="Times New Roman" w:hAnsi="Arial" w:cs="Arial"/>
          <w:sz w:val="28"/>
          <w:szCs w:val="28"/>
          <w:lang w:val="es-ES" w:eastAsia="es-ES"/>
        </w:rPr>
        <w:t>para los efectos del artículo 22</w:t>
      </w:r>
      <w:r w:rsidR="00256FB8">
        <w:rPr>
          <w:rFonts w:ascii="Arial" w:eastAsia="Times New Roman" w:hAnsi="Arial" w:cs="Arial"/>
          <w:sz w:val="28"/>
          <w:szCs w:val="28"/>
          <w:lang w:val="es-ES" w:eastAsia="es-ES"/>
        </w:rPr>
        <w:t>0 de la Ley Orgánica Municipal para el Estado de Guanajuato.</w:t>
      </w:r>
    </w:p>
    <w:p w:rsidR="000819A5" w:rsidRDefault="000819A5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B10C9" w:rsidRPr="00254B2B" w:rsidRDefault="006B10C9" w:rsidP="00CF793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363E0" w:rsidRPr="002363E0" w:rsidRDefault="002363E0" w:rsidP="002363E0">
      <w:pPr>
        <w:pStyle w:val="Sinespaciado"/>
        <w:jc w:val="center"/>
        <w:rPr>
          <w:rFonts w:ascii="Arial" w:eastAsiaTheme="minorHAnsi" w:hAnsi="Arial" w:cs="Arial"/>
          <w:b/>
          <w:bCs/>
          <w:sz w:val="28"/>
          <w:szCs w:val="28"/>
          <w:lang w:val="es-MX"/>
        </w:rPr>
      </w:pPr>
      <w:r w:rsidRPr="002363E0">
        <w:rPr>
          <w:rFonts w:ascii="Arial" w:eastAsiaTheme="minorHAnsi" w:hAnsi="Arial" w:cs="Arial"/>
          <w:b/>
          <w:bCs/>
          <w:sz w:val="28"/>
          <w:szCs w:val="28"/>
          <w:lang w:val="es-MX"/>
        </w:rPr>
        <w:t>A T E N T A M E N T E</w:t>
      </w:r>
    </w:p>
    <w:p w:rsidR="002363E0" w:rsidRPr="002363E0" w:rsidRDefault="002363E0" w:rsidP="002363E0">
      <w:pPr>
        <w:pStyle w:val="Default"/>
        <w:jc w:val="center"/>
        <w:rPr>
          <w:rFonts w:eastAsiaTheme="minorHAnsi"/>
          <w:b/>
          <w:bCs/>
          <w:color w:val="auto"/>
          <w:sz w:val="28"/>
          <w:szCs w:val="28"/>
        </w:rPr>
      </w:pPr>
      <w:r w:rsidRPr="002363E0">
        <w:rPr>
          <w:rFonts w:eastAsiaTheme="minorHAnsi"/>
          <w:b/>
          <w:bCs/>
          <w:color w:val="auto"/>
          <w:sz w:val="28"/>
          <w:szCs w:val="28"/>
        </w:rPr>
        <w:t xml:space="preserve"> “EL TRABAJO TODO LO VENCE”</w:t>
      </w:r>
    </w:p>
    <w:p w:rsidR="002363E0" w:rsidRDefault="002363E0" w:rsidP="002363E0">
      <w:pPr>
        <w:shd w:val="clear" w:color="auto" w:fill="FFFFFF"/>
        <w:jc w:val="center"/>
        <w:rPr>
          <w:rFonts w:ascii="Arial" w:hAnsi="Arial" w:cs="Arial"/>
          <w:b/>
          <w:bCs/>
          <w:sz w:val="28"/>
          <w:szCs w:val="28"/>
        </w:rPr>
      </w:pPr>
      <w:r w:rsidRPr="002363E0">
        <w:rPr>
          <w:rFonts w:ascii="Arial" w:hAnsi="Arial" w:cs="Arial"/>
          <w:b/>
          <w:bCs/>
          <w:sz w:val="28"/>
          <w:szCs w:val="28"/>
        </w:rPr>
        <w:t>“2021, AÑO DE LA INDEPENDENCIA”</w:t>
      </w:r>
    </w:p>
    <w:p w:rsidR="002363E0" w:rsidRPr="002363E0" w:rsidRDefault="002363E0" w:rsidP="002363E0">
      <w:pPr>
        <w:shd w:val="clear" w:color="auto" w:fill="FFFFFF"/>
        <w:jc w:val="center"/>
        <w:rPr>
          <w:rFonts w:ascii="Arial" w:hAnsi="Arial" w:cs="Arial"/>
          <w:b/>
          <w:bCs/>
          <w:sz w:val="28"/>
          <w:szCs w:val="28"/>
        </w:rPr>
      </w:pPr>
    </w:p>
    <w:p w:rsidR="002363E0" w:rsidRPr="002363E0" w:rsidRDefault="005F7546" w:rsidP="002363E0">
      <w:pPr>
        <w:pStyle w:val="Default"/>
        <w:ind w:left="708" w:hanging="708"/>
        <w:jc w:val="center"/>
        <w:rPr>
          <w:rFonts w:eastAsiaTheme="minorHAnsi"/>
          <w:b/>
          <w:bCs/>
          <w:color w:val="auto"/>
          <w:sz w:val="28"/>
          <w:szCs w:val="28"/>
        </w:rPr>
      </w:pPr>
      <w:r>
        <w:rPr>
          <w:rFonts w:eastAsiaTheme="minorHAnsi"/>
          <w:b/>
          <w:bCs/>
          <w:color w:val="auto"/>
          <w:sz w:val="28"/>
          <w:szCs w:val="28"/>
        </w:rPr>
        <w:t>LEÓN, GUANAJUATO, 11</w:t>
      </w:r>
      <w:r w:rsidR="002363E0" w:rsidRPr="002363E0">
        <w:rPr>
          <w:rFonts w:eastAsiaTheme="minorHAnsi"/>
          <w:b/>
          <w:bCs/>
          <w:color w:val="auto"/>
          <w:sz w:val="28"/>
          <w:szCs w:val="28"/>
        </w:rPr>
        <w:t xml:space="preserve"> DE </w:t>
      </w:r>
      <w:r w:rsidR="000F5CC7">
        <w:rPr>
          <w:rFonts w:eastAsiaTheme="minorHAnsi"/>
          <w:b/>
          <w:bCs/>
          <w:color w:val="auto"/>
          <w:sz w:val="28"/>
          <w:szCs w:val="28"/>
        </w:rPr>
        <w:t>FEBRERO</w:t>
      </w:r>
      <w:r w:rsidR="002363E0" w:rsidRPr="002363E0">
        <w:rPr>
          <w:rFonts w:eastAsiaTheme="minorHAnsi"/>
          <w:b/>
          <w:bCs/>
          <w:color w:val="auto"/>
          <w:sz w:val="28"/>
          <w:szCs w:val="28"/>
        </w:rPr>
        <w:t xml:space="preserve"> DE 2021.</w:t>
      </w:r>
    </w:p>
    <w:p w:rsidR="000819A5" w:rsidRDefault="000819A5" w:rsidP="0068293D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786807" w:rsidRDefault="00786807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786807">
        <w:rPr>
          <w:rFonts w:ascii="Arial" w:hAnsi="Arial" w:cs="Arial"/>
          <w:b/>
          <w:bCs/>
          <w:sz w:val="28"/>
          <w:szCs w:val="28"/>
        </w:rPr>
        <w:t xml:space="preserve">INTEGRANTES DE LA </w:t>
      </w:r>
      <w:r w:rsidRPr="00786807">
        <w:rPr>
          <w:rFonts w:ascii="Arial" w:hAnsi="Arial" w:cs="Arial"/>
          <w:b/>
          <w:bCs/>
          <w:sz w:val="28"/>
          <w:szCs w:val="28"/>
          <w:lang w:val="es-ES_tradnl"/>
        </w:rPr>
        <w:t>COMISIÓN DE OBRA PÚBLICA,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 xml:space="preserve"> </w:t>
      </w:r>
      <w:r w:rsidRPr="00786807">
        <w:rPr>
          <w:rFonts w:ascii="Arial" w:hAnsi="Arial" w:cs="Arial"/>
          <w:b/>
          <w:bCs/>
          <w:sz w:val="28"/>
          <w:szCs w:val="28"/>
          <w:lang w:val="es-ES_tradnl"/>
        </w:rPr>
        <w:t>SERVICIOS PÚBLICOS Y VIVIENDA</w:t>
      </w:r>
      <w:r w:rsidR="006B10C9">
        <w:rPr>
          <w:rFonts w:ascii="Arial" w:hAnsi="Arial" w:cs="Arial"/>
          <w:b/>
          <w:bCs/>
          <w:sz w:val="28"/>
          <w:szCs w:val="28"/>
          <w:lang w:val="es-ES_tradnl"/>
        </w:rPr>
        <w:t>.</w:t>
      </w:r>
    </w:p>
    <w:p w:rsidR="006B10C9" w:rsidRDefault="006B10C9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6B10C9" w:rsidRDefault="006B10C9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055238" w:rsidRPr="00786807" w:rsidRDefault="00055238" w:rsidP="00055238">
      <w:pPr>
        <w:jc w:val="center"/>
        <w:rPr>
          <w:rFonts w:ascii="Arial" w:hAnsi="Arial" w:cs="Arial"/>
          <w:b/>
          <w:sz w:val="28"/>
          <w:szCs w:val="28"/>
        </w:rPr>
      </w:pPr>
      <w:r w:rsidRPr="003F4D20">
        <w:rPr>
          <w:rFonts w:ascii="Arial" w:hAnsi="Arial" w:cs="Arial"/>
          <w:b/>
        </w:rPr>
        <w:t>“La administración pública municipal de León, y las personas que</w:t>
      </w:r>
      <w:r>
        <w:rPr>
          <w:rFonts w:ascii="Arial" w:hAnsi="Arial" w:cs="Arial"/>
          <w:b/>
        </w:rPr>
        <w:t xml:space="preserve">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:rsidR="00055238" w:rsidRDefault="00055238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055238" w:rsidRDefault="00055238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055238" w:rsidRPr="00E95CF3" w:rsidRDefault="00055238" w:rsidP="00055238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786807" w:rsidRPr="00914252" w:rsidRDefault="0068293D" w:rsidP="00786807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</w:rPr>
        <w:t>GILBERTO LÓPEZ JIMÉNEZ</w:t>
      </w:r>
    </w:p>
    <w:p w:rsidR="00786807" w:rsidRPr="0068293D" w:rsidRDefault="00786807" w:rsidP="0068293D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 w:rsidRPr="00914252">
        <w:rPr>
          <w:rFonts w:cs="Arial"/>
          <w:b/>
          <w:sz w:val="28"/>
          <w:szCs w:val="28"/>
          <w:lang w:val="es-ES"/>
        </w:rPr>
        <w:t>REGIDOR</w:t>
      </w:r>
    </w:p>
    <w:p w:rsidR="00021AF4" w:rsidRDefault="00021AF4" w:rsidP="00E95CF3">
      <w:pPr>
        <w:pStyle w:val="Textoindependiente"/>
        <w:tabs>
          <w:tab w:val="left" w:pos="1134"/>
        </w:tabs>
        <w:ind w:right="14"/>
        <w:rPr>
          <w:rFonts w:cs="Arial"/>
          <w:b/>
          <w:sz w:val="28"/>
          <w:szCs w:val="28"/>
        </w:rPr>
      </w:pPr>
    </w:p>
    <w:p w:rsidR="00786807" w:rsidRPr="00914252" w:rsidRDefault="0068293D" w:rsidP="00786807">
      <w:pPr>
        <w:pStyle w:val="Textoindependiente"/>
        <w:tabs>
          <w:tab w:val="left" w:pos="1134"/>
        </w:tabs>
        <w:ind w:right="14"/>
        <w:jc w:val="righ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</w:rPr>
        <w:t>LETICIA VILLEGAS NAVA</w:t>
      </w:r>
    </w:p>
    <w:p w:rsidR="00786807" w:rsidRPr="00914252" w:rsidRDefault="00CE2CE4" w:rsidP="00786807">
      <w:pPr>
        <w:pStyle w:val="Textoindependiente"/>
        <w:tabs>
          <w:tab w:val="left" w:pos="1134"/>
        </w:tabs>
        <w:ind w:right="14"/>
        <w:jc w:val="righ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  <w:lang w:val="es-ES"/>
        </w:rPr>
        <w:t>SÍ</w:t>
      </w:r>
      <w:r w:rsidR="00786807" w:rsidRPr="00914252">
        <w:rPr>
          <w:rFonts w:cs="Arial"/>
          <w:b/>
          <w:sz w:val="28"/>
          <w:szCs w:val="28"/>
          <w:lang w:val="es-ES"/>
        </w:rPr>
        <w:t>NDICO</w:t>
      </w:r>
    </w:p>
    <w:p w:rsidR="00786807" w:rsidRPr="00914252" w:rsidRDefault="00786807" w:rsidP="00786807">
      <w:pPr>
        <w:pStyle w:val="Textoindependiente"/>
        <w:tabs>
          <w:tab w:val="left" w:pos="1134"/>
        </w:tabs>
        <w:ind w:right="14"/>
        <w:jc w:val="left"/>
        <w:rPr>
          <w:rFonts w:cs="Arial"/>
          <w:b/>
          <w:sz w:val="28"/>
          <w:szCs w:val="28"/>
        </w:rPr>
      </w:pPr>
    </w:p>
    <w:p w:rsidR="00786807" w:rsidRPr="00914252" w:rsidRDefault="0068293D" w:rsidP="00786807">
      <w:pPr>
        <w:pStyle w:val="Textoindependiente"/>
        <w:tabs>
          <w:tab w:val="left" w:pos="1134"/>
        </w:tabs>
        <w:ind w:right="14"/>
        <w:jc w:val="lef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</w:rPr>
        <w:t>CHRISTIAN JAVIER CRUZ VILLEGAS</w:t>
      </w:r>
    </w:p>
    <w:p w:rsidR="00786807" w:rsidRPr="00914252" w:rsidRDefault="0068293D" w:rsidP="00786807">
      <w:pPr>
        <w:pStyle w:val="Textoindependiente"/>
        <w:tabs>
          <w:tab w:val="left" w:pos="1134"/>
        </w:tabs>
        <w:ind w:right="14"/>
        <w:jc w:val="lef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  <w:lang w:val="es-ES"/>
        </w:rPr>
        <w:t>SÍNDICO</w:t>
      </w:r>
    </w:p>
    <w:p w:rsidR="00796309" w:rsidRPr="00914252" w:rsidRDefault="00796309" w:rsidP="00E95CF3">
      <w:pPr>
        <w:pStyle w:val="Textoindependiente"/>
        <w:rPr>
          <w:rFonts w:cs="Arial"/>
          <w:b/>
          <w:bCs/>
          <w:iCs/>
          <w:sz w:val="28"/>
          <w:szCs w:val="28"/>
        </w:rPr>
      </w:pPr>
    </w:p>
    <w:p w:rsidR="00786807" w:rsidRDefault="0068293D" w:rsidP="00786807">
      <w:pPr>
        <w:pStyle w:val="Textoindependiente"/>
        <w:jc w:val="right"/>
        <w:rPr>
          <w:rFonts w:cs="Arial"/>
          <w:b/>
          <w:bCs/>
          <w:iCs/>
          <w:sz w:val="28"/>
          <w:szCs w:val="28"/>
        </w:rPr>
      </w:pPr>
      <w:r>
        <w:rPr>
          <w:rFonts w:cs="Arial"/>
          <w:b/>
          <w:bCs/>
          <w:iCs/>
          <w:sz w:val="28"/>
          <w:szCs w:val="28"/>
        </w:rPr>
        <w:t>ANA MARÍA ESQUIVEL ARRONA</w:t>
      </w:r>
    </w:p>
    <w:p w:rsidR="009C23A3" w:rsidRPr="00786807" w:rsidRDefault="009C23A3" w:rsidP="009C23A3">
      <w:pPr>
        <w:pStyle w:val="Textoindependiente"/>
        <w:jc w:val="center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  <w:lang w:val="es-ES"/>
        </w:rPr>
        <w:t xml:space="preserve">                                                                                              </w:t>
      </w:r>
      <w:r w:rsidRPr="00914252">
        <w:rPr>
          <w:rFonts w:cs="Arial"/>
          <w:b/>
          <w:sz w:val="28"/>
          <w:szCs w:val="28"/>
          <w:lang w:val="es-ES"/>
        </w:rPr>
        <w:t>REGIDORA</w:t>
      </w:r>
    </w:p>
    <w:p w:rsidR="00796309" w:rsidRDefault="00796309" w:rsidP="0068293D">
      <w:pPr>
        <w:pStyle w:val="Textoindependiente"/>
        <w:rPr>
          <w:rFonts w:cs="Arial"/>
          <w:b/>
          <w:sz w:val="28"/>
          <w:szCs w:val="28"/>
          <w:lang w:val="es-ES"/>
        </w:rPr>
      </w:pPr>
    </w:p>
    <w:p w:rsidR="009C23A3" w:rsidRDefault="009C23A3" w:rsidP="00786807">
      <w:pPr>
        <w:pStyle w:val="Textoindependiente"/>
        <w:jc w:val="right"/>
        <w:rPr>
          <w:rFonts w:cs="Arial"/>
          <w:b/>
          <w:sz w:val="28"/>
          <w:szCs w:val="28"/>
          <w:lang w:val="es-ES"/>
        </w:rPr>
      </w:pPr>
    </w:p>
    <w:p w:rsidR="00786807" w:rsidRPr="00914252" w:rsidRDefault="0068293D" w:rsidP="009C23A3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</w:rPr>
        <w:t>MARÍA OLIMPIA ZAPATA PADILLA</w:t>
      </w:r>
    </w:p>
    <w:p w:rsidR="0068293D" w:rsidRPr="0068293D" w:rsidRDefault="00786807" w:rsidP="0068293D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 w:rsidRPr="00914252">
        <w:rPr>
          <w:rFonts w:cs="Arial"/>
          <w:b/>
          <w:sz w:val="28"/>
          <w:szCs w:val="28"/>
          <w:lang w:val="es-ES"/>
        </w:rPr>
        <w:t>REGIDOR</w:t>
      </w:r>
      <w:r w:rsidR="0068293D">
        <w:rPr>
          <w:rFonts w:cs="Arial"/>
          <w:b/>
          <w:sz w:val="28"/>
          <w:szCs w:val="28"/>
          <w:lang w:val="es-ES"/>
        </w:rPr>
        <w:t>A</w:t>
      </w:r>
    </w:p>
    <w:p w:rsidR="00E40820" w:rsidRDefault="00E40820" w:rsidP="0068293D">
      <w:pPr>
        <w:pStyle w:val="Textoindependiente"/>
        <w:jc w:val="right"/>
        <w:rPr>
          <w:rFonts w:cs="Arial"/>
          <w:b/>
          <w:bCs/>
          <w:iCs/>
          <w:sz w:val="28"/>
          <w:szCs w:val="28"/>
        </w:rPr>
      </w:pPr>
    </w:p>
    <w:p w:rsidR="0068293D" w:rsidRDefault="0068293D" w:rsidP="0068293D">
      <w:pPr>
        <w:pStyle w:val="Textoindependiente"/>
        <w:jc w:val="right"/>
        <w:rPr>
          <w:rFonts w:cs="Arial"/>
          <w:b/>
          <w:bCs/>
          <w:iCs/>
          <w:sz w:val="28"/>
          <w:szCs w:val="28"/>
        </w:rPr>
      </w:pPr>
      <w:r>
        <w:rPr>
          <w:rFonts w:cs="Arial"/>
          <w:b/>
          <w:bCs/>
          <w:iCs/>
          <w:sz w:val="28"/>
          <w:szCs w:val="28"/>
        </w:rPr>
        <w:t>GABRIEL DURÁN ORTÍZ</w:t>
      </w:r>
    </w:p>
    <w:p w:rsidR="0068293D" w:rsidRPr="00E40820" w:rsidRDefault="0068293D" w:rsidP="00E40820">
      <w:pPr>
        <w:pStyle w:val="Textoindependiente"/>
        <w:jc w:val="center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  <w:lang w:val="es-ES"/>
        </w:rPr>
        <w:t xml:space="preserve">                                                                                              REGIDOR</w:t>
      </w:r>
    </w:p>
    <w:p w:rsidR="00E40820" w:rsidRDefault="00E40820" w:rsidP="0068293D">
      <w:pPr>
        <w:pStyle w:val="Textoindependiente"/>
        <w:jc w:val="left"/>
        <w:rPr>
          <w:rFonts w:cs="Arial"/>
          <w:b/>
          <w:sz w:val="28"/>
          <w:szCs w:val="28"/>
        </w:rPr>
      </w:pPr>
    </w:p>
    <w:p w:rsidR="0068293D" w:rsidRPr="00914252" w:rsidRDefault="0068293D" w:rsidP="0068293D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>
        <w:rPr>
          <w:rFonts w:cs="Arial"/>
          <w:b/>
          <w:sz w:val="28"/>
          <w:szCs w:val="28"/>
        </w:rPr>
        <w:t>ALFONSO DE JESÚS OROZCO ALDRETE</w:t>
      </w:r>
    </w:p>
    <w:p w:rsidR="00796309" w:rsidRPr="00E95CF3" w:rsidRDefault="0068293D" w:rsidP="00E95CF3">
      <w:pPr>
        <w:pStyle w:val="Textoindependiente"/>
        <w:jc w:val="left"/>
        <w:rPr>
          <w:rFonts w:cs="Arial"/>
          <w:b/>
          <w:sz w:val="28"/>
          <w:szCs w:val="28"/>
          <w:lang w:val="es-ES"/>
        </w:rPr>
      </w:pPr>
      <w:r w:rsidRPr="00914252">
        <w:rPr>
          <w:rFonts w:cs="Arial"/>
          <w:b/>
          <w:sz w:val="28"/>
          <w:szCs w:val="28"/>
          <w:lang w:val="es-ES"/>
        </w:rPr>
        <w:t>REGIDOR</w:t>
      </w:r>
    </w:p>
    <w:sectPr w:rsidR="00796309" w:rsidRPr="00E95CF3" w:rsidSect="00C9318D">
      <w:headerReference w:type="default" r:id="rId7"/>
      <w:footerReference w:type="even" r:id="rId8"/>
      <w:footerReference w:type="default" r:id="rId9"/>
      <w:pgSz w:w="12242" w:h="15842" w:code="1"/>
      <w:pgMar w:top="2157" w:right="1701" w:bottom="1418" w:left="1701" w:header="709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71E" w:rsidRDefault="0015771E">
      <w:pPr>
        <w:spacing w:after="0" w:line="240" w:lineRule="auto"/>
      </w:pPr>
      <w:r>
        <w:separator/>
      </w:r>
    </w:p>
  </w:endnote>
  <w:endnote w:type="continuationSeparator" w:id="0">
    <w:p w:rsidR="0015771E" w:rsidRDefault="0015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2E0D77" w:rsidP="00E87CC9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635FD" w:rsidRDefault="0015771E" w:rsidP="00E87CC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E3" w:rsidRPr="00D14CF2" w:rsidRDefault="0068293D" w:rsidP="00CC11E3">
    <w:pPr>
      <w:spacing w:after="0" w:line="240" w:lineRule="auto"/>
      <w:jc w:val="both"/>
      <w:rPr>
        <w:rFonts w:ascii="Calibri" w:hAnsi="Calibri" w:cs="Arial"/>
        <w:sz w:val="14"/>
        <w:szCs w:val="14"/>
      </w:rPr>
    </w:pPr>
    <w:r w:rsidRPr="00D14CF2">
      <w:rPr>
        <w:sz w:val="14"/>
        <w:szCs w:val="14"/>
      </w:rPr>
      <w:t>Esta hoja forma parte del dictamen que autoriza la modificación de</w:t>
    </w:r>
    <w:r w:rsidR="008F6415" w:rsidRPr="00D14CF2">
      <w:rPr>
        <w:sz w:val="14"/>
        <w:szCs w:val="14"/>
      </w:rPr>
      <w:t xml:space="preserve"> </w:t>
    </w:r>
    <w:r w:rsidRPr="00D14CF2">
      <w:rPr>
        <w:sz w:val="14"/>
        <w:szCs w:val="14"/>
      </w:rPr>
      <w:t>l</w:t>
    </w:r>
    <w:r w:rsidR="008F6415" w:rsidRPr="00D14CF2">
      <w:rPr>
        <w:sz w:val="14"/>
        <w:szCs w:val="14"/>
      </w:rPr>
      <w:t>os</w:t>
    </w:r>
    <w:r w:rsidRPr="00D14CF2">
      <w:rPr>
        <w:sz w:val="14"/>
        <w:szCs w:val="14"/>
      </w:rPr>
      <w:t xml:space="preserve"> acuerdo</w:t>
    </w:r>
    <w:r w:rsidR="008F6415" w:rsidRPr="00D14CF2">
      <w:rPr>
        <w:sz w:val="14"/>
        <w:szCs w:val="14"/>
      </w:rPr>
      <w:t>s</w:t>
    </w:r>
    <w:r w:rsidRPr="00D14CF2">
      <w:rPr>
        <w:sz w:val="14"/>
        <w:szCs w:val="14"/>
      </w:rPr>
      <w:t xml:space="preserve"> tomado</w:t>
    </w:r>
    <w:r w:rsidR="008F6415" w:rsidRPr="00D14CF2">
      <w:rPr>
        <w:sz w:val="14"/>
        <w:szCs w:val="14"/>
      </w:rPr>
      <w:t>s</w:t>
    </w:r>
    <w:r w:rsidRPr="00D14CF2">
      <w:rPr>
        <w:sz w:val="14"/>
        <w:szCs w:val="14"/>
      </w:rPr>
      <w:t xml:space="preserve"> por el H. Ayuntamiento de León, </w:t>
    </w:r>
    <w:proofErr w:type="spellStart"/>
    <w:r w:rsidRPr="00D14CF2">
      <w:rPr>
        <w:sz w:val="14"/>
        <w:szCs w:val="14"/>
      </w:rPr>
      <w:t>Gto</w:t>
    </w:r>
    <w:proofErr w:type="spellEnd"/>
    <w:r w:rsidRPr="00D14CF2">
      <w:rPr>
        <w:sz w:val="14"/>
        <w:szCs w:val="14"/>
      </w:rPr>
      <w:t>., con fecha 12 de abril del año 2011</w:t>
    </w:r>
    <w:r w:rsidR="008F6415" w:rsidRPr="00D14CF2">
      <w:rPr>
        <w:sz w:val="14"/>
        <w:szCs w:val="14"/>
      </w:rPr>
      <w:t xml:space="preserve"> y  24 de enero de 2019</w:t>
    </w:r>
    <w:r w:rsidRPr="00D14CF2">
      <w:rPr>
        <w:sz w:val="14"/>
        <w:szCs w:val="14"/>
      </w:rPr>
      <w:t>,</w:t>
    </w:r>
    <w:r w:rsidR="008F6415" w:rsidRPr="00D14CF2">
      <w:rPr>
        <w:sz w:val="14"/>
        <w:szCs w:val="14"/>
      </w:rPr>
      <w:t xml:space="preserve"> para efecto de</w:t>
    </w:r>
    <w:r w:rsidR="00E14964">
      <w:rPr>
        <w:sz w:val="14"/>
        <w:szCs w:val="14"/>
      </w:rPr>
      <w:t xml:space="preserve"> citar</w:t>
    </w:r>
    <w:r w:rsidR="008F6415" w:rsidRPr="00D14CF2">
      <w:rPr>
        <w:sz w:val="14"/>
        <w:szCs w:val="14"/>
      </w:rPr>
      <w:t xml:space="preserve"> </w:t>
    </w:r>
    <w:r w:rsidR="00D14CF2" w:rsidRPr="00D14CF2">
      <w:rPr>
        <w:sz w:val="14"/>
        <w:szCs w:val="14"/>
      </w:rPr>
      <w:t>que los inmuebles que fueron donados a dicho instituto</w:t>
    </w:r>
    <w:r w:rsidR="008F6415" w:rsidRPr="00D14CF2">
      <w:rPr>
        <w:sz w:val="14"/>
        <w:szCs w:val="14"/>
      </w:rPr>
      <w:t xml:space="preserve">, puedan </w:t>
    </w:r>
    <w:r w:rsidR="00E14964">
      <w:rPr>
        <w:sz w:val="14"/>
        <w:szCs w:val="14"/>
      </w:rPr>
      <w:t xml:space="preserve">construir vivienda no solo para reubicar a familias que habitan zonas de riesgo sino también aquellas que pos su situación económica precaria no tenga acceso a una vivienda. </w:t>
    </w:r>
  </w:p>
  <w:p w:rsidR="0068293D" w:rsidRPr="00CC11E3" w:rsidRDefault="0068293D" w:rsidP="0068293D">
    <w:pPr>
      <w:pStyle w:val="Piedepgina"/>
      <w:jc w:val="both"/>
      <w:rPr>
        <w:rFonts w:ascii="Calibri" w:hAnsi="Calibri"/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71E" w:rsidRDefault="0015771E">
      <w:pPr>
        <w:spacing w:after="0" w:line="240" w:lineRule="auto"/>
      </w:pPr>
      <w:r>
        <w:separator/>
      </w:r>
    </w:p>
  </w:footnote>
  <w:footnote w:type="continuationSeparator" w:id="0">
    <w:p w:rsidR="0015771E" w:rsidRDefault="00157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5FD" w:rsidRDefault="00CF7930">
    <w:pPr>
      <w:pStyle w:val="Encabezado"/>
      <w:jc w:val="center"/>
    </w:pPr>
    <w:r>
      <w:rPr>
        <w:noProof/>
        <w:lang w:eastAsia="es-MX"/>
      </w:rPr>
      <w:t xml:space="preserve">  </w:t>
    </w:r>
    <w:r>
      <w:rPr>
        <w:noProof/>
        <w:lang w:eastAsia="es-MX"/>
      </w:rPr>
      <w:tab/>
    </w:r>
    <w:r>
      <w:rPr>
        <w:noProof/>
        <w:lang w:eastAsia="es-MX"/>
      </w:rPr>
      <w:tab/>
    </w:r>
    <w:r w:rsidR="00A200E5" w:rsidRPr="00A2697F">
      <w:rPr>
        <w:noProof/>
        <w:lang w:eastAsia="es-MX"/>
      </w:rPr>
      <w:drawing>
        <wp:inline distT="0" distB="0" distL="0" distR="0">
          <wp:extent cx="1371600" cy="10287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91732"/>
    <w:multiLevelType w:val="hybridMultilevel"/>
    <w:tmpl w:val="2924CA1E"/>
    <w:lvl w:ilvl="0" w:tplc="08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57"/>
    <w:rsid w:val="0001402E"/>
    <w:rsid w:val="00014414"/>
    <w:rsid w:val="00021AF4"/>
    <w:rsid w:val="00036086"/>
    <w:rsid w:val="000548AA"/>
    <w:rsid w:val="00055238"/>
    <w:rsid w:val="00055C52"/>
    <w:rsid w:val="00074BDA"/>
    <w:rsid w:val="000819A5"/>
    <w:rsid w:val="00086E57"/>
    <w:rsid w:val="00090882"/>
    <w:rsid w:val="000A23C9"/>
    <w:rsid w:val="000F5CC7"/>
    <w:rsid w:val="000F6D58"/>
    <w:rsid w:val="00101EA5"/>
    <w:rsid w:val="00105C80"/>
    <w:rsid w:val="0011229D"/>
    <w:rsid w:val="0015771E"/>
    <w:rsid w:val="00160C2E"/>
    <w:rsid w:val="001A3F96"/>
    <w:rsid w:val="001A6DE2"/>
    <w:rsid w:val="00200463"/>
    <w:rsid w:val="002363E0"/>
    <w:rsid w:val="00256FB8"/>
    <w:rsid w:val="002B4643"/>
    <w:rsid w:val="002E0D77"/>
    <w:rsid w:val="002E590E"/>
    <w:rsid w:val="002E5E5E"/>
    <w:rsid w:val="002F6386"/>
    <w:rsid w:val="00312B30"/>
    <w:rsid w:val="003274B0"/>
    <w:rsid w:val="00327D7D"/>
    <w:rsid w:val="00330316"/>
    <w:rsid w:val="00397A4F"/>
    <w:rsid w:val="003B0885"/>
    <w:rsid w:val="003B52E7"/>
    <w:rsid w:val="003B7C22"/>
    <w:rsid w:val="003F4C53"/>
    <w:rsid w:val="00421411"/>
    <w:rsid w:val="0046513F"/>
    <w:rsid w:val="004745E3"/>
    <w:rsid w:val="00483DFE"/>
    <w:rsid w:val="00491E57"/>
    <w:rsid w:val="00497939"/>
    <w:rsid w:val="00504205"/>
    <w:rsid w:val="00517183"/>
    <w:rsid w:val="0059297C"/>
    <w:rsid w:val="005C5D52"/>
    <w:rsid w:val="005E7CAF"/>
    <w:rsid w:val="005F72EB"/>
    <w:rsid w:val="005F7546"/>
    <w:rsid w:val="00600C6A"/>
    <w:rsid w:val="00623FEA"/>
    <w:rsid w:val="0065684B"/>
    <w:rsid w:val="0066729E"/>
    <w:rsid w:val="00671CBD"/>
    <w:rsid w:val="0068293D"/>
    <w:rsid w:val="00683D50"/>
    <w:rsid w:val="00693F1D"/>
    <w:rsid w:val="006B10C9"/>
    <w:rsid w:val="006E13D8"/>
    <w:rsid w:val="006E32FC"/>
    <w:rsid w:val="006E7AC0"/>
    <w:rsid w:val="00711BDC"/>
    <w:rsid w:val="00727000"/>
    <w:rsid w:val="0074702F"/>
    <w:rsid w:val="00751341"/>
    <w:rsid w:val="00786807"/>
    <w:rsid w:val="00796309"/>
    <w:rsid w:val="007C7A7E"/>
    <w:rsid w:val="007E6D34"/>
    <w:rsid w:val="008154E7"/>
    <w:rsid w:val="00841310"/>
    <w:rsid w:val="00841F83"/>
    <w:rsid w:val="00844B4E"/>
    <w:rsid w:val="00875217"/>
    <w:rsid w:val="0088729A"/>
    <w:rsid w:val="008E6D76"/>
    <w:rsid w:val="008F0B9D"/>
    <w:rsid w:val="008F570D"/>
    <w:rsid w:val="008F6415"/>
    <w:rsid w:val="009015A5"/>
    <w:rsid w:val="00911FE2"/>
    <w:rsid w:val="00950EAD"/>
    <w:rsid w:val="009531DC"/>
    <w:rsid w:val="00960989"/>
    <w:rsid w:val="00963CFB"/>
    <w:rsid w:val="009A134E"/>
    <w:rsid w:val="009A5C66"/>
    <w:rsid w:val="009C23A3"/>
    <w:rsid w:val="009D0907"/>
    <w:rsid w:val="009E3B53"/>
    <w:rsid w:val="009E3D72"/>
    <w:rsid w:val="00A13399"/>
    <w:rsid w:val="00A200E5"/>
    <w:rsid w:val="00A31C2B"/>
    <w:rsid w:val="00AD5460"/>
    <w:rsid w:val="00AF7326"/>
    <w:rsid w:val="00B02CE4"/>
    <w:rsid w:val="00B14A16"/>
    <w:rsid w:val="00B2444D"/>
    <w:rsid w:val="00B46DFF"/>
    <w:rsid w:val="00B51A5C"/>
    <w:rsid w:val="00B613B6"/>
    <w:rsid w:val="00B62B2B"/>
    <w:rsid w:val="00B70925"/>
    <w:rsid w:val="00B85A7F"/>
    <w:rsid w:val="00B90CCE"/>
    <w:rsid w:val="00B94779"/>
    <w:rsid w:val="00C202E9"/>
    <w:rsid w:val="00C62B14"/>
    <w:rsid w:val="00C81188"/>
    <w:rsid w:val="00CB123A"/>
    <w:rsid w:val="00CC11E3"/>
    <w:rsid w:val="00CE2CE4"/>
    <w:rsid w:val="00CF7930"/>
    <w:rsid w:val="00D14943"/>
    <w:rsid w:val="00D14CF2"/>
    <w:rsid w:val="00D34477"/>
    <w:rsid w:val="00D377EF"/>
    <w:rsid w:val="00D42E2B"/>
    <w:rsid w:val="00D73699"/>
    <w:rsid w:val="00DD00B1"/>
    <w:rsid w:val="00DE31D8"/>
    <w:rsid w:val="00DE3FC9"/>
    <w:rsid w:val="00E14964"/>
    <w:rsid w:val="00E2036E"/>
    <w:rsid w:val="00E40820"/>
    <w:rsid w:val="00E569E7"/>
    <w:rsid w:val="00E831C0"/>
    <w:rsid w:val="00E95CF3"/>
    <w:rsid w:val="00F4395A"/>
    <w:rsid w:val="00F45E20"/>
    <w:rsid w:val="00F6170F"/>
    <w:rsid w:val="00FC095A"/>
    <w:rsid w:val="00FD5215"/>
    <w:rsid w:val="00F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6B0A54-7218-422A-BFE8-E7014FE3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E5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6E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E57"/>
  </w:style>
  <w:style w:type="paragraph" w:styleId="Piedepgina">
    <w:name w:val="footer"/>
    <w:basedOn w:val="Normal"/>
    <w:link w:val="PiedepginaCar"/>
    <w:uiPriority w:val="99"/>
    <w:unhideWhenUsed/>
    <w:rsid w:val="00086E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6E57"/>
  </w:style>
  <w:style w:type="character" w:styleId="Nmerodepgina">
    <w:name w:val="page number"/>
    <w:basedOn w:val="Fuentedeprrafopredeter"/>
    <w:rsid w:val="00086E57"/>
  </w:style>
  <w:style w:type="paragraph" w:styleId="Textoindependiente">
    <w:name w:val="Body Text"/>
    <w:basedOn w:val="Normal"/>
    <w:link w:val="TextoindependienteCar"/>
    <w:rsid w:val="007868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86807"/>
    <w:rPr>
      <w:rFonts w:ascii="Arial" w:eastAsia="Times New Roman" w:hAnsi="Arial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5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21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363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2363E0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055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Hernandez</dc:creator>
  <cp:keywords/>
  <dc:description/>
  <cp:lastModifiedBy>Ma Isabel Valles Rios</cp:lastModifiedBy>
  <cp:revision>2</cp:revision>
  <cp:lastPrinted>2021-02-09T19:50:00Z</cp:lastPrinted>
  <dcterms:created xsi:type="dcterms:W3CDTF">2021-02-24T20:53:00Z</dcterms:created>
  <dcterms:modified xsi:type="dcterms:W3CDTF">2021-02-24T20:53:00Z</dcterms:modified>
</cp:coreProperties>
</file>