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F9D" w:rsidRPr="00AF4AEB" w:rsidRDefault="00806F9D" w:rsidP="005E2C77">
      <w:pPr>
        <w:spacing w:after="0"/>
        <w:ind w:left="1416" w:hanging="1416"/>
        <w:jc w:val="both"/>
        <w:rPr>
          <w:rFonts w:ascii="Vrinda" w:hAnsi="Vrinda" w:cs="Vrinda"/>
          <w:b/>
          <w:sz w:val="25"/>
          <w:szCs w:val="25"/>
        </w:rPr>
      </w:pPr>
      <w:r w:rsidRPr="00AF4AEB">
        <w:rPr>
          <w:rFonts w:ascii="Vrinda" w:hAnsi="Vrinda" w:cs="Vrinda"/>
          <w:b/>
          <w:sz w:val="25"/>
          <w:szCs w:val="25"/>
        </w:rPr>
        <w:t>H. AYUNTAMIENTO DE LEÓN, GUANAJUATO,</w:t>
      </w:r>
    </w:p>
    <w:p w:rsidR="00806F9D" w:rsidRPr="00AF4AEB" w:rsidRDefault="00806F9D" w:rsidP="003F2230">
      <w:pPr>
        <w:spacing w:after="0"/>
        <w:rPr>
          <w:rFonts w:ascii="Vrinda" w:hAnsi="Vrinda" w:cs="Vrinda"/>
          <w:b/>
          <w:sz w:val="25"/>
          <w:szCs w:val="25"/>
        </w:rPr>
      </w:pPr>
      <w:r w:rsidRPr="00AF4AEB">
        <w:rPr>
          <w:rFonts w:ascii="Vrinda" w:hAnsi="Vrinda" w:cs="Vrinda"/>
          <w:b/>
          <w:sz w:val="25"/>
          <w:szCs w:val="25"/>
        </w:rPr>
        <w:t>P R E S E N T E.</w:t>
      </w:r>
    </w:p>
    <w:p w:rsidR="0016770B" w:rsidRPr="00AF4AEB" w:rsidRDefault="0016770B" w:rsidP="003F2230">
      <w:pPr>
        <w:spacing w:after="0"/>
        <w:jc w:val="both"/>
        <w:rPr>
          <w:rFonts w:ascii="Vrinda" w:hAnsi="Vrinda" w:cs="Vrinda"/>
          <w:sz w:val="25"/>
          <w:szCs w:val="25"/>
        </w:rPr>
      </w:pPr>
    </w:p>
    <w:p w:rsidR="00BD4D8F" w:rsidRPr="00AF4AEB" w:rsidRDefault="00BD4D8F" w:rsidP="003F2230">
      <w:pPr>
        <w:spacing w:after="0"/>
        <w:jc w:val="both"/>
        <w:rPr>
          <w:rFonts w:ascii="Vrinda" w:hAnsi="Vrinda" w:cs="Vrinda"/>
          <w:sz w:val="25"/>
          <w:szCs w:val="25"/>
        </w:rPr>
      </w:pPr>
      <w:r w:rsidRPr="00AF4AEB">
        <w:rPr>
          <w:rFonts w:ascii="Vrinda" w:hAnsi="Vrinda" w:cs="Vrinda"/>
          <w:sz w:val="25"/>
          <w:szCs w:val="25"/>
        </w:rPr>
        <w:t xml:space="preserve">Los suscritos integrantes de la </w:t>
      </w:r>
      <w:r w:rsidRPr="00AF4AEB">
        <w:rPr>
          <w:rFonts w:ascii="Vrinda" w:hAnsi="Vrinda" w:cs="Vrinda"/>
          <w:b/>
          <w:sz w:val="25"/>
          <w:szCs w:val="25"/>
        </w:rPr>
        <w:t>Comisión de Desarrollo Social, Educación, Cultura, Recreación, Deporte, Asistencia Social y Salud Pública,</w:t>
      </w:r>
      <w:r w:rsidRPr="00AF4AEB">
        <w:rPr>
          <w:rFonts w:ascii="Vrinda" w:hAnsi="Vrinda" w:cs="Vrinda"/>
          <w:sz w:val="25"/>
          <w:szCs w:val="25"/>
        </w:rPr>
        <w:t xml:space="preserve"> con fundamento en los artículos 81 de la Ley Orgánica Municipal para el Estado de Guanajuato; 50, 70 y 71 del Reglamento Interior del H. Ayuntamiento de León, Guanajuato, sometemos a este cuerpo edilicio la propuesta de acuerdo que se formula al final del presente dictamen, con base en las siguientes: </w:t>
      </w:r>
    </w:p>
    <w:p w:rsidR="002D019B" w:rsidRPr="00AF4AEB" w:rsidRDefault="002D019B" w:rsidP="003F2230">
      <w:pPr>
        <w:spacing w:after="0"/>
        <w:jc w:val="both"/>
        <w:rPr>
          <w:rFonts w:ascii="Vrinda" w:hAnsi="Vrinda" w:cs="Vrinda"/>
          <w:sz w:val="25"/>
          <w:szCs w:val="25"/>
        </w:rPr>
      </w:pPr>
    </w:p>
    <w:p w:rsidR="00806F9D" w:rsidRPr="00AF4AEB" w:rsidRDefault="00D2355D" w:rsidP="003F2230">
      <w:pPr>
        <w:tabs>
          <w:tab w:val="center" w:pos="4419"/>
          <w:tab w:val="left" w:pos="6915"/>
        </w:tabs>
        <w:spacing w:after="0"/>
        <w:rPr>
          <w:rFonts w:ascii="Vrinda" w:hAnsi="Vrinda" w:cs="Vrinda"/>
          <w:b/>
          <w:sz w:val="25"/>
          <w:szCs w:val="25"/>
        </w:rPr>
      </w:pPr>
      <w:r w:rsidRPr="00AF4AEB">
        <w:rPr>
          <w:rFonts w:ascii="Vrinda" w:hAnsi="Vrinda" w:cs="Vrinda"/>
          <w:b/>
          <w:sz w:val="25"/>
          <w:szCs w:val="25"/>
        </w:rPr>
        <w:tab/>
      </w:r>
      <w:r w:rsidR="00806F9D" w:rsidRPr="00AF4AEB">
        <w:rPr>
          <w:rFonts w:ascii="Vrinda" w:hAnsi="Vrinda" w:cs="Vrinda"/>
          <w:b/>
          <w:sz w:val="25"/>
          <w:szCs w:val="25"/>
        </w:rPr>
        <w:t>C O N S I D E R A C I O N E S</w:t>
      </w:r>
      <w:r w:rsidRPr="00AF4AEB">
        <w:rPr>
          <w:rFonts w:ascii="Vrinda" w:hAnsi="Vrinda" w:cs="Vrinda"/>
          <w:b/>
          <w:sz w:val="25"/>
          <w:szCs w:val="25"/>
        </w:rPr>
        <w:tab/>
      </w:r>
    </w:p>
    <w:p w:rsidR="004C7B5F" w:rsidRPr="00AF4AEB" w:rsidRDefault="004C7B5F" w:rsidP="003F2230">
      <w:pPr>
        <w:spacing w:after="0"/>
        <w:jc w:val="both"/>
        <w:rPr>
          <w:rFonts w:ascii="Vrinda" w:hAnsi="Vrinda" w:cs="Vrinda"/>
          <w:sz w:val="25"/>
          <w:szCs w:val="25"/>
        </w:rPr>
      </w:pPr>
    </w:p>
    <w:p w:rsidR="00153ABB" w:rsidRPr="00AF4AEB" w:rsidRDefault="00153ABB" w:rsidP="003F2230">
      <w:pPr>
        <w:pStyle w:val="Prrafodelista"/>
        <w:numPr>
          <w:ilvl w:val="0"/>
          <w:numId w:val="26"/>
        </w:numPr>
        <w:spacing w:line="276" w:lineRule="auto"/>
        <w:ind w:left="0" w:firstLine="54"/>
        <w:jc w:val="both"/>
        <w:rPr>
          <w:rFonts w:ascii="Vrinda" w:hAnsi="Vrinda" w:cs="Vrinda"/>
          <w:sz w:val="25"/>
          <w:szCs w:val="25"/>
        </w:rPr>
      </w:pPr>
      <w:r w:rsidRPr="00AF4AEB">
        <w:rPr>
          <w:rFonts w:ascii="Vrinda" w:hAnsi="Vrinda" w:cs="Vrinda"/>
          <w:sz w:val="25"/>
          <w:szCs w:val="25"/>
        </w:rPr>
        <w:t xml:space="preserve">En México se ha hecho un esfuerzo para avanzar en materia de salud en todos los ámbitos y dirigido a toda la población, sin embargo, aún se enfrentan diversos retos en materia de salud que están relacionados con la transición demográfica y epidemiológica actual.  Entre los principales problemas de salud pública se encuentran las adicciones, el suicidio, </w:t>
      </w:r>
      <w:proofErr w:type="gramStart"/>
      <w:r w:rsidRPr="00AF4AEB">
        <w:rPr>
          <w:rFonts w:ascii="Vrinda" w:hAnsi="Vrinda" w:cs="Vrinda"/>
          <w:sz w:val="25"/>
          <w:szCs w:val="25"/>
        </w:rPr>
        <w:t>las enfermedades crónico degenerativas</w:t>
      </w:r>
      <w:proofErr w:type="gramEnd"/>
      <w:r w:rsidRPr="00AF4AEB">
        <w:rPr>
          <w:rFonts w:ascii="Vrinda" w:hAnsi="Vrinda" w:cs="Vrinda"/>
          <w:sz w:val="25"/>
          <w:szCs w:val="25"/>
        </w:rPr>
        <w:t>, el embarazo en adolescentes y las enfermedades transmitidas por vector, por mencionar algunos ejemplos.  La Dirección Genera</w:t>
      </w:r>
      <w:r w:rsidR="00AF4AEB" w:rsidRPr="00AF4AEB">
        <w:rPr>
          <w:rFonts w:ascii="Vrinda" w:hAnsi="Vrinda" w:cs="Vrinda"/>
          <w:sz w:val="25"/>
          <w:szCs w:val="25"/>
        </w:rPr>
        <w:t>l</w:t>
      </w:r>
      <w:r w:rsidRPr="00AF4AEB">
        <w:rPr>
          <w:rFonts w:ascii="Vrinda" w:hAnsi="Vrinda" w:cs="Vrinda"/>
          <w:sz w:val="25"/>
          <w:szCs w:val="25"/>
        </w:rPr>
        <w:t xml:space="preserve"> de Promoción de la Salud de la Secretaría de Salud en México, mediante el Programa de Acción Específico Entornos y Comunidades Saludables, enfoca su quehacer en comunidades y municipios.</w:t>
      </w:r>
    </w:p>
    <w:p w:rsidR="00153ABB" w:rsidRPr="00AF4AEB" w:rsidRDefault="00153ABB" w:rsidP="003F2230">
      <w:pPr>
        <w:spacing w:after="0"/>
        <w:ind w:left="360"/>
        <w:jc w:val="both"/>
        <w:rPr>
          <w:rFonts w:ascii="Vrinda" w:hAnsi="Vrinda" w:cs="Vrinda"/>
          <w:sz w:val="25"/>
          <w:szCs w:val="25"/>
        </w:rPr>
      </w:pPr>
    </w:p>
    <w:p w:rsidR="00153ABB" w:rsidRPr="00AF4AEB" w:rsidRDefault="00153ABB" w:rsidP="003F2230">
      <w:pPr>
        <w:spacing w:after="0"/>
        <w:jc w:val="both"/>
        <w:rPr>
          <w:rFonts w:ascii="Vrinda" w:hAnsi="Vrinda" w:cs="Vrinda"/>
          <w:sz w:val="25"/>
          <w:szCs w:val="25"/>
        </w:rPr>
      </w:pPr>
      <w:r w:rsidRPr="00AF4AEB">
        <w:rPr>
          <w:rFonts w:ascii="Vrinda" w:hAnsi="Vrinda" w:cs="Vrinda"/>
          <w:sz w:val="25"/>
          <w:szCs w:val="25"/>
        </w:rPr>
        <w:t>El Programa resalta la función fundamental de promoción de la salud, que es lograr la modificación de aquellos determinantes que afectan la salud mediante el desarrollo de capacidades en la población que les permitan el control de los mismos.</w:t>
      </w:r>
    </w:p>
    <w:p w:rsidR="00153ABB" w:rsidRPr="00AF4AEB" w:rsidRDefault="00153ABB" w:rsidP="003F2230">
      <w:pPr>
        <w:spacing w:after="0"/>
        <w:jc w:val="both"/>
        <w:rPr>
          <w:rFonts w:ascii="Vrinda" w:hAnsi="Vrinda" w:cs="Vrinda"/>
          <w:sz w:val="25"/>
          <w:szCs w:val="25"/>
        </w:rPr>
      </w:pPr>
    </w:p>
    <w:p w:rsidR="003F2230" w:rsidRPr="00AF4AEB" w:rsidRDefault="003F2230" w:rsidP="003F2230">
      <w:pPr>
        <w:spacing w:after="0"/>
        <w:jc w:val="both"/>
        <w:rPr>
          <w:rFonts w:ascii="Vrinda" w:hAnsi="Vrinda" w:cs="Vrinda"/>
          <w:sz w:val="25"/>
          <w:szCs w:val="25"/>
        </w:rPr>
      </w:pPr>
      <w:r w:rsidRPr="005E2C77">
        <w:rPr>
          <w:rFonts w:ascii="Vrinda" w:hAnsi="Vrinda" w:cs="Vrinda"/>
          <w:sz w:val="25"/>
          <w:szCs w:val="25"/>
        </w:rPr>
        <w:lastRenderedPageBreak/>
        <w:t>De las 7,349 muertes registradas en el municipio de León en el año 2016, el 63% de los decesos</w:t>
      </w:r>
      <w:r w:rsidRPr="00AF4AEB">
        <w:rPr>
          <w:rFonts w:ascii="Vrinda" w:hAnsi="Vrinda" w:cs="Vrinda"/>
          <w:sz w:val="25"/>
          <w:szCs w:val="25"/>
        </w:rPr>
        <w:t xml:space="preserve"> fueron causados por enfermedades no transmisibles; diabetes mellitus, enfermedades del corazón y cerebrovasculares, tumores malignos, enfermedades del hígado y pulmonares; estos padecimientos han sido las principales causas de mortalidad en los últimos 18 años, en el año 2000 representaron el 54.1% de las muertes.  </w:t>
      </w:r>
    </w:p>
    <w:p w:rsidR="003F2230" w:rsidRPr="00AF4AEB" w:rsidRDefault="003F2230" w:rsidP="003F2230">
      <w:pPr>
        <w:spacing w:after="0"/>
        <w:jc w:val="both"/>
        <w:rPr>
          <w:rFonts w:ascii="Vrinda" w:hAnsi="Vrinda" w:cs="Vrinda"/>
          <w:sz w:val="25"/>
          <w:szCs w:val="25"/>
        </w:rPr>
      </w:pPr>
    </w:p>
    <w:p w:rsidR="00153ABB" w:rsidRPr="00AF4AEB" w:rsidRDefault="003F2230" w:rsidP="003F2230">
      <w:pPr>
        <w:spacing w:after="0"/>
        <w:jc w:val="both"/>
        <w:rPr>
          <w:rFonts w:ascii="Vrinda" w:hAnsi="Vrinda" w:cs="Vrinda"/>
          <w:sz w:val="25"/>
          <w:szCs w:val="25"/>
        </w:rPr>
      </w:pPr>
      <w:r w:rsidRPr="00AF4AEB">
        <w:rPr>
          <w:rFonts w:ascii="Vrinda" w:hAnsi="Vrinda" w:cs="Vrinda"/>
          <w:sz w:val="25"/>
          <w:szCs w:val="25"/>
        </w:rPr>
        <w:t xml:space="preserve">La maternidad adolescente es considerada un problema de salud pública y cuenta con una tendencia ascendente.  </w:t>
      </w:r>
      <w:r w:rsidRPr="005E2C77">
        <w:rPr>
          <w:rFonts w:ascii="Vrinda" w:hAnsi="Vrinda" w:cs="Vrinda"/>
          <w:sz w:val="25"/>
          <w:szCs w:val="25"/>
        </w:rPr>
        <w:t>En el año 2000 el 12.7% de</w:t>
      </w:r>
      <w:r w:rsidRPr="00AF4AEB">
        <w:rPr>
          <w:rFonts w:ascii="Vrinda" w:hAnsi="Vrinda" w:cs="Vrinda"/>
          <w:sz w:val="25"/>
          <w:szCs w:val="25"/>
        </w:rPr>
        <w:t xml:space="preserve"> los nacimientos correspondían a madres adolescentes cuya edad se encontraba entre los 10 y 19 años de edad; en el año 2017 el 18.6% de los nacimientos registrados correspondió a madres de este mismo grupo de edad.</w:t>
      </w:r>
    </w:p>
    <w:p w:rsidR="003F2230" w:rsidRPr="00AF4AEB" w:rsidRDefault="003F2230" w:rsidP="003F2230">
      <w:pPr>
        <w:spacing w:after="0"/>
        <w:jc w:val="both"/>
        <w:rPr>
          <w:rFonts w:ascii="Vrinda" w:hAnsi="Vrinda" w:cs="Vrinda"/>
          <w:sz w:val="25"/>
          <w:szCs w:val="25"/>
        </w:rPr>
      </w:pPr>
    </w:p>
    <w:p w:rsidR="003F2230" w:rsidRPr="00AF4AEB" w:rsidRDefault="003F2230" w:rsidP="003F2230">
      <w:pPr>
        <w:spacing w:after="0"/>
        <w:jc w:val="both"/>
        <w:rPr>
          <w:rFonts w:ascii="Vrinda" w:hAnsi="Vrinda" w:cs="Vrinda"/>
          <w:sz w:val="25"/>
          <w:szCs w:val="25"/>
        </w:rPr>
      </w:pPr>
      <w:r w:rsidRPr="00AF4AEB">
        <w:rPr>
          <w:rFonts w:ascii="Vrinda" w:hAnsi="Vrinda" w:cs="Vrinda"/>
          <w:sz w:val="25"/>
          <w:szCs w:val="25"/>
        </w:rPr>
        <w:t>Aunque el suicidio se encuentra en la clasificación de causas externas de morbilidad y mortalidad, es decir, son causas de muerte que no necesariamente presentan un cuadro clínico patológico, su prevención requiere de acciones y cuidados que no solo están relacionados con aspectos físicos  de la salud, sino de diferentes aspectos psicosociales que afectan a la población.</w:t>
      </w:r>
    </w:p>
    <w:p w:rsidR="003F2230" w:rsidRPr="00AF4AEB" w:rsidRDefault="003F2230" w:rsidP="003F2230">
      <w:pPr>
        <w:spacing w:after="0"/>
        <w:jc w:val="both"/>
        <w:rPr>
          <w:rFonts w:ascii="Vrinda" w:hAnsi="Vrinda" w:cs="Vrinda"/>
          <w:sz w:val="25"/>
          <w:szCs w:val="25"/>
        </w:rPr>
      </w:pPr>
    </w:p>
    <w:p w:rsidR="00AF4AEB" w:rsidRPr="00AF4AEB" w:rsidRDefault="00153ABB" w:rsidP="003F2230">
      <w:pPr>
        <w:pStyle w:val="Prrafodelista"/>
        <w:numPr>
          <w:ilvl w:val="0"/>
          <w:numId w:val="26"/>
        </w:numPr>
        <w:spacing w:line="276" w:lineRule="auto"/>
        <w:ind w:left="0" w:firstLine="54"/>
        <w:jc w:val="both"/>
        <w:rPr>
          <w:rFonts w:ascii="Vrinda" w:hAnsi="Vrinda" w:cs="Vrinda"/>
          <w:b/>
          <w:sz w:val="25"/>
          <w:szCs w:val="25"/>
        </w:rPr>
      </w:pPr>
      <w:r w:rsidRPr="00AF4AEB">
        <w:rPr>
          <w:rFonts w:ascii="Vrinda" w:hAnsi="Vrinda" w:cs="Vrinda"/>
          <w:sz w:val="25"/>
          <w:szCs w:val="25"/>
        </w:rPr>
        <w:t>La constitución Política de los Estados Unidos Mexicanos establece el derecho que tienen todas las personas a la protección de la salud de conformidad con el artículo 4°, el cual manifiesta la concurrencia de la federación y las entidades federativas en materia de salubridad general.</w:t>
      </w:r>
    </w:p>
    <w:p w:rsidR="00153ABB" w:rsidRPr="00AF4AEB" w:rsidRDefault="00153ABB" w:rsidP="003F2230">
      <w:pPr>
        <w:spacing w:after="0"/>
        <w:jc w:val="both"/>
        <w:rPr>
          <w:rFonts w:ascii="Vrinda" w:hAnsi="Vrinda" w:cs="Vrinda"/>
          <w:sz w:val="25"/>
          <w:szCs w:val="25"/>
        </w:rPr>
      </w:pPr>
      <w:r w:rsidRPr="00AF4AEB">
        <w:rPr>
          <w:rFonts w:ascii="Vrinda" w:hAnsi="Vrinda" w:cs="Vrinda"/>
          <w:sz w:val="25"/>
          <w:szCs w:val="25"/>
        </w:rPr>
        <w:t>La Ley General de Salud, en su artículo 110, manifiesta que la promoción de la salud tiene por objeto crear, conservar y mejorar las condiciones deseables de salud para toda la población y promover en el individuo</w:t>
      </w:r>
      <w:r w:rsidR="00DB6B8F" w:rsidRPr="00AF4AEB">
        <w:rPr>
          <w:rFonts w:ascii="Vrinda" w:hAnsi="Vrinda" w:cs="Vrinda"/>
          <w:sz w:val="25"/>
          <w:szCs w:val="25"/>
        </w:rPr>
        <w:t xml:space="preserve"> los valores, actitudes y conductas adecuados para motivar su participación en beneficio de la salud individual y colectiva.</w:t>
      </w:r>
    </w:p>
    <w:p w:rsidR="00DB6B8F" w:rsidRPr="00AF4AEB" w:rsidRDefault="00DB6B8F" w:rsidP="003F2230">
      <w:pPr>
        <w:spacing w:after="0"/>
        <w:jc w:val="both"/>
        <w:rPr>
          <w:rFonts w:ascii="Vrinda" w:hAnsi="Vrinda" w:cs="Vrinda"/>
          <w:sz w:val="25"/>
          <w:szCs w:val="25"/>
        </w:rPr>
      </w:pPr>
    </w:p>
    <w:p w:rsidR="00DB6B8F" w:rsidRPr="00AF4AEB" w:rsidRDefault="00DB6B8F" w:rsidP="003F2230">
      <w:pPr>
        <w:spacing w:after="0"/>
        <w:jc w:val="both"/>
        <w:rPr>
          <w:rFonts w:ascii="Vrinda" w:hAnsi="Vrinda" w:cs="Vrinda"/>
          <w:sz w:val="25"/>
          <w:szCs w:val="25"/>
        </w:rPr>
      </w:pPr>
      <w:r w:rsidRPr="005E2C77">
        <w:rPr>
          <w:rFonts w:ascii="Vrinda" w:hAnsi="Vrinda" w:cs="Vrinda"/>
          <w:sz w:val="25"/>
          <w:szCs w:val="25"/>
        </w:rPr>
        <w:t xml:space="preserve">Por su parte, en el artículo 115 </w:t>
      </w:r>
      <w:r w:rsidR="005E2C77" w:rsidRPr="005E2C77">
        <w:rPr>
          <w:rFonts w:ascii="Vrinda" w:hAnsi="Vrinda" w:cs="Vrinda"/>
          <w:sz w:val="25"/>
          <w:szCs w:val="25"/>
        </w:rPr>
        <w:t>de la Constitución Política de los Estados Unidos Mexicanos</w:t>
      </w:r>
      <w:r w:rsidRPr="005E2C77">
        <w:rPr>
          <w:rFonts w:ascii="Vrinda" w:hAnsi="Vrinda" w:cs="Vrinda"/>
          <w:sz w:val="25"/>
          <w:szCs w:val="25"/>
        </w:rPr>
        <w:t xml:space="preserve"> se establece que los gobiernos municipales contribuyen</w:t>
      </w:r>
      <w:r w:rsidRPr="00AF4AEB">
        <w:rPr>
          <w:rFonts w:ascii="Vrinda" w:hAnsi="Vrinda" w:cs="Vrinda"/>
          <w:sz w:val="25"/>
          <w:szCs w:val="25"/>
        </w:rPr>
        <w:t xml:space="preserve"> a la creación de comunidades saludables, ya que actúan como promotores del desarrollo social de manera armónica e integral y en beneficio de la salud de su población.</w:t>
      </w:r>
    </w:p>
    <w:p w:rsidR="00DB6B8F" w:rsidRPr="00AF4AEB" w:rsidRDefault="00DB6B8F" w:rsidP="003F2230">
      <w:pPr>
        <w:spacing w:after="0"/>
        <w:jc w:val="both"/>
        <w:rPr>
          <w:rFonts w:ascii="Vrinda" w:hAnsi="Vrinda" w:cs="Vrinda"/>
          <w:sz w:val="25"/>
          <w:szCs w:val="25"/>
        </w:rPr>
      </w:pPr>
    </w:p>
    <w:p w:rsidR="00DB6B8F" w:rsidRPr="00AF4AEB" w:rsidRDefault="00DB6B8F" w:rsidP="003F2230">
      <w:pPr>
        <w:spacing w:after="0"/>
        <w:jc w:val="both"/>
        <w:rPr>
          <w:rFonts w:ascii="Vrinda" w:hAnsi="Vrinda" w:cs="Vrinda"/>
          <w:sz w:val="25"/>
          <w:szCs w:val="25"/>
        </w:rPr>
      </w:pPr>
      <w:r w:rsidRPr="00AF4AEB">
        <w:rPr>
          <w:rFonts w:ascii="Vrinda" w:hAnsi="Vrinda" w:cs="Vrinda"/>
          <w:sz w:val="25"/>
          <w:szCs w:val="25"/>
        </w:rPr>
        <w:t xml:space="preserve">Se considera que el trabajo del municipio es importante, dado que es el orden de gobierno más cercano a las personas, ahí se reciben las necesidades de forma directa y tienen la </w:t>
      </w:r>
      <w:r w:rsidR="00C30C4B">
        <w:rPr>
          <w:rFonts w:ascii="Vrinda" w:hAnsi="Vrinda" w:cs="Vrinda"/>
          <w:sz w:val="25"/>
          <w:szCs w:val="25"/>
        </w:rPr>
        <w:t>capacidad de conocerlas y actuar</w:t>
      </w:r>
      <w:bookmarkStart w:id="0" w:name="_GoBack"/>
      <w:bookmarkEnd w:id="0"/>
      <w:r w:rsidRPr="00AF4AEB">
        <w:rPr>
          <w:rFonts w:ascii="Vrinda" w:hAnsi="Vrinda" w:cs="Vrinda"/>
          <w:sz w:val="25"/>
          <w:szCs w:val="25"/>
        </w:rPr>
        <w:t xml:space="preserve"> sobre su entorno, además de que las autoridades municipales están posicionadas para abordar los problemas intersectorialmente: todos los sectores desembocan en lo local.</w:t>
      </w:r>
    </w:p>
    <w:p w:rsidR="00A241ED" w:rsidRPr="00AF4AEB" w:rsidRDefault="00A241ED" w:rsidP="003F2230">
      <w:pPr>
        <w:spacing w:after="0"/>
        <w:jc w:val="both"/>
        <w:rPr>
          <w:rFonts w:ascii="Vrinda" w:hAnsi="Vrinda" w:cs="Vrinda"/>
          <w:sz w:val="25"/>
          <w:szCs w:val="25"/>
        </w:rPr>
      </w:pPr>
    </w:p>
    <w:p w:rsidR="00A241ED" w:rsidRPr="00AF4AEB" w:rsidRDefault="00A241ED" w:rsidP="003F2230">
      <w:pPr>
        <w:spacing w:after="0"/>
        <w:jc w:val="both"/>
        <w:rPr>
          <w:rFonts w:ascii="Vrinda" w:hAnsi="Vrinda" w:cs="Vrinda"/>
          <w:sz w:val="25"/>
          <w:szCs w:val="25"/>
        </w:rPr>
      </w:pPr>
      <w:r w:rsidRPr="00AF4AEB">
        <w:rPr>
          <w:rFonts w:ascii="Vrinda" w:hAnsi="Vrinda" w:cs="Vrinda"/>
          <w:sz w:val="25"/>
          <w:szCs w:val="25"/>
        </w:rPr>
        <w:t>En la Ley de Salud del Estado de Guanajuato, fracción III, artículo 16, se establece que le compete a los Ayuntamientos, formular y desarrollar programas municipales de Salud, en el marco del Sistema Nacional de Salud, del Sistema Estatal de Salud y de acuerdo con los principios y objetivos de los planes Nacional, Estatal y Municipales de Desarrollo.</w:t>
      </w:r>
    </w:p>
    <w:p w:rsidR="004775A9" w:rsidRPr="00AF4AEB" w:rsidRDefault="007B17E8" w:rsidP="003F2230">
      <w:pPr>
        <w:spacing w:after="0"/>
        <w:jc w:val="both"/>
        <w:rPr>
          <w:rFonts w:ascii="Vrinda" w:hAnsi="Vrinda" w:cs="Vrinda"/>
          <w:sz w:val="25"/>
          <w:szCs w:val="25"/>
        </w:rPr>
      </w:pPr>
      <w:r w:rsidRPr="00AF4AEB">
        <w:rPr>
          <w:rFonts w:ascii="Vrinda" w:hAnsi="Vrinda" w:cs="Vrinda"/>
          <w:sz w:val="25"/>
          <w:szCs w:val="25"/>
        </w:rPr>
        <w:t xml:space="preserve"> </w:t>
      </w:r>
    </w:p>
    <w:p w:rsidR="00A241ED" w:rsidRPr="00AF4AEB" w:rsidRDefault="00DB6B8F" w:rsidP="00A241ED">
      <w:pPr>
        <w:pStyle w:val="Prrafodelista"/>
        <w:numPr>
          <w:ilvl w:val="0"/>
          <w:numId w:val="26"/>
        </w:numPr>
        <w:ind w:left="0" w:firstLine="54"/>
        <w:jc w:val="both"/>
        <w:rPr>
          <w:rFonts w:ascii="Vrinda" w:hAnsi="Vrinda" w:cs="Vrinda"/>
          <w:sz w:val="25"/>
          <w:szCs w:val="25"/>
        </w:rPr>
      </w:pPr>
      <w:r w:rsidRPr="00AF4AEB">
        <w:rPr>
          <w:rFonts w:ascii="Vrinda" w:hAnsi="Vrinda" w:cs="Vrinda"/>
          <w:sz w:val="25"/>
          <w:szCs w:val="25"/>
        </w:rPr>
        <w:t>E</w:t>
      </w:r>
      <w:r w:rsidR="008E4018" w:rsidRPr="00AF4AEB">
        <w:rPr>
          <w:rFonts w:ascii="Vrinda" w:hAnsi="Vrinda" w:cs="Vrinda"/>
          <w:sz w:val="25"/>
          <w:szCs w:val="25"/>
        </w:rPr>
        <w:t xml:space="preserve">l Gobierno del Estado de Guanajuato tomando como base </w:t>
      </w:r>
      <w:r w:rsidR="00E3780D" w:rsidRPr="00AF4AEB">
        <w:rPr>
          <w:rFonts w:ascii="Vrinda" w:hAnsi="Vrinda" w:cs="Vrinda"/>
          <w:sz w:val="25"/>
          <w:szCs w:val="25"/>
        </w:rPr>
        <w:t>al Programa de Gobierno Estatal 201</w:t>
      </w:r>
      <w:r w:rsidRPr="00AF4AEB">
        <w:rPr>
          <w:rFonts w:ascii="Vrinda" w:hAnsi="Vrinda" w:cs="Vrinda"/>
          <w:sz w:val="25"/>
          <w:szCs w:val="25"/>
        </w:rPr>
        <w:t>8</w:t>
      </w:r>
      <w:r w:rsidR="00E3780D" w:rsidRPr="00AF4AEB">
        <w:rPr>
          <w:rFonts w:ascii="Vrinda" w:hAnsi="Vrinda" w:cs="Vrinda"/>
          <w:sz w:val="25"/>
          <w:szCs w:val="25"/>
        </w:rPr>
        <w:t>–20</w:t>
      </w:r>
      <w:r w:rsidRPr="00AF4AEB">
        <w:rPr>
          <w:rFonts w:ascii="Vrinda" w:hAnsi="Vrinda" w:cs="Vrinda"/>
          <w:sz w:val="25"/>
          <w:szCs w:val="25"/>
        </w:rPr>
        <w:t>24</w:t>
      </w:r>
      <w:r w:rsidR="00AF07B3" w:rsidRPr="00AF4AEB">
        <w:rPr>
          <w:rFonts w:ascii="Vrinda" w:hAnsi="Vrinda" w:cs="Vrinda"/>
          <w:sz w:val="25"/>
          <w:szCs w:val="25"/>
        </w:rPr>
        <w:t>,</w:t>
      </w:r>
      <w:r w:rsidR="00E3780D" w:rsidRPr="00AF4AEB">
        <w:rPr>
          <w:rFonts w:ascii="Vrinda" w:hAnsi="Vrinda" w:cs="Vrinda"/>
          <w:sz w:val="25"/>
          <w:szCs w:val="25"/>
        </w:rPr>
        <w:t xml:space="preserve"> </w:t>
      </w:r>
      <w:r w:rsidR="002F4F96" w:rsidRPr="00AF4AEB">
        <w:rPr>
          <w:rFonts w:ascii="Vrinda" w:hAnsi="Vrinda" w:cs="Vrinda"/>
          <w:sz w:val="25"/>
          <w:szCs w:val="25"/>
        </w:rPr>
        <w:t xml:space="preserve">en su “Eje </w:t>
      </w:r>
      <w:r w:rsidRPr="00AF4AEB">
        <w:rPr>
          <w:rFonts w:ascii="Vrinda" w:hAnsi="Vrinda" w:cs="Vrinda"/>
          <w:sz w:val="25"/>
          <w:szCs w:val="25"/>
        </w:rPr>
        <w:t>Desarrollo Social y Humano</w:t>
      </w:r>
      <w:r w:rsidR="002F4F96" w:rsidRPr="00AF4AEB">
        <w:rPr>
          <w:rFonts w:ascii="Vrinda" w:hAnsi="Vrinda" w:cs="Vrinda"/>
          <w:sz w:val="25"/>
          <w:szCs w:val="25"/>
        </w:rPr>
        <w:t xml:space="preserve">”, </w:t>
      </w:r>
      <w:r w:rsidR="007D5526" w:rsidRPr="00AF4AEB">
        <w:rPr>
          <w:rFonts w:ascii="Vrinda" w:hAnsi="Vrinda" w:cs="Vrinda"/>
          <w:sz w:val="25"/>
          <w:szCs w:val="25"/>
        </w:rPr>
        <w:t xml:space="preserve"> se plantearon tres prioridades, que son los ejes rectores del desarrollo social y humano, los cuales están enfocados en dotar a cada ciudadano en su entorno individual y comunitario  de las capacidades </w:t>
      </w:r>
      <w:proofErr w:type="spellStart"/>
      <w:r w:rsidR="007D5526" w:rsidRPr="00AF4AEB">
        <w:rPr>
          <w:rFonts w:ascii="Vrinda" w:hAnsi="Vrinda" w:cs="Vrinda"/>
          <w:sz w:val="25"/>
          <w:szCs w:val="25"/>
        </w:rPr>
        <w:t>autogestivas</w:t>
      </w:r>
      <w:proofErr w:type="spellEnd"/>
      <w:r w:rsidR="007D5526" w:rsidRPr="00AF4AEB">
        <w:rPr>
          <w:rFonts w:ascii="Vrinda" w:hAnsi="Vrinda" w:cs="Vrinda"/>
          <w:sz w:val="25"/>
          <w:szCs w:val="25"/>
        </w:rPr>
        <w:t xml:space="preserve"> para su pleno desarrollo en condiciones de igualdad, considerando focalizar los esfuerzos en los siguientes temas: 1) reducir la pobreza, 2) impulsar una vida plena y saludable y, 3) vitalizar</w:t>
      </w:r>
      <w:r w:rsidR="00A241ED" w:rsidRPr="00AF4AEB">
        <w:rPr>
          <w:rFonts w:ascii="Vrinda" w:hAnsi="Vrinda" w:cs="Vrinda"/>
          <w:sz w:val="25"/>
          <w:szCs w:val="25"/>
        </w:rPr>
        <w:t xml:space="preserve"> el tejido y la cohesión social.</w:t>
      </w:r>
    </w:p>
    <w:p w:rsidR="00A241ED" w:rsidRPr="00AF4AEB" w:rsidRDefault="00A241ED" w:rsidP="00A241ED">
      <w:pPr>
        <w:pStyle w:val="Prrafodelista"/>
        <w:ind w:left="1080"/>
        <w:jc w:val="both"/>
        <w:rPr>
          <w:rFonts w:ascii="Vrinda" w:hAnsi="Vrinda" w:cs="Vrinda"/>
          <w:sz w:val="25"/>
          <w:szCs w:val="25"/>
        </w:rPr>
      </w:pPr>
    </w:p>
    <w:p w:rsidR="007D5526" w:rsidRPr="00AF4AEB" w:rsidRDefault="002F4F96" w:rsidP="001A2054">
      <w:pPr>
        <w:pStyle w:val="Prrafodelista"/>
        <w:numPr>
          <w:ilvl w:val="0"/>
          <w:numId w:val="26"/>
        </w:numPr>
        <w:ind w:left="0" w:firstLine="54"/>
        <w:jc w:val="both"/>
        <w:rPr>
          <w:rFonts w:ascii="Vrinda" w:hAnsi="Vrinda" w:cs="Vrinda"/>
          <w:sz w:val="25"/>
          <w:szCs w:val="25"/>
        </w:rPr>
      </w:pPr>
      <w:r w:rsidRPr="00AF4AEB">
        <w:rPr>
          <w:rFonts w:ascii="Vrinda" w:hAnsi="Vrinda" w:cs="Vrinda"/>
          <w:sz w:val="25"/>
          <w:szCs w:val="25"/>
        </w:rPr>
        <w:lastRenderedPageBreak/>
        <w:t>Por s</w:t>
      </w:r>
      <w:r w:rsidR="008D4CFA" w:rsidRPr="00AF4AEB">
        <w:rPr>
          <w:rFonts w:ascii="Vrinda" w:hAnsi="Vrinda" w:cs="Vrinda"/>
          <w:sz w:val="25"/>
          <w:szCs w:val="25"/>
        </w:rPr>
        <w:t>u parte</w:t>
      </w:r>
      <w:r w:rsidR="007D5526" w:rsidRPr="00AF4AEB">
        <w:rPr>
          <w:rFonts w:ascii="Vrinda" w:hAnsi="Vrinda" w:cs="Vrinda"/>
          <w:sz w:val="25"/>
          <w:szCs w:val="25"/>
        </w:rPr>
        <w:t>, en</w:t>
      </w:r>
      <w:r w:rsidR="008D4CFA" w:rsidRPr="00AF4AEB">
        <w:rPr>
          <w:rFonts w:ascii="Vrinda" w:hAnsi="Vrinda" w:cs="Vrinda"/>
          <w:sz w:val="25"/>
          <w:szCs w:val="25"/>
        </w:rPr>
        <w:t xml:space="preserve"> el Programa de Gobierno Municipal 201</w:t>
      </w:r>
      <w:r w:rsidR="007D5526" w:rsidRPr="00AF4AEB">
        <w:rPr>
          <w:rFonts w:ascii="Vrinda" w:hAnsi="Vrinda" w:cs="Vrinda"/>
          <w:sz w:val="25"/>
          <w:szCs w:val="25"/>
        </w:rPr>
        <w:t>8</w:t>
      </w:r>
      <w:r w:rsidR="00990085" w:rsidRPr="00AF4AEB">
        <w:rPr>
          <w:rFonts w:ascii="Vrinda" w:hAnsi="Vrinda" w:cs="Vrinda"/>
          <w:sz w:val="25"/>
          <w:szCs w:val="25"/>
        </w:rPr>
        <w:t>–</w:t>
      </w:r>
      <w:r w:rsidR="008D4CFA" w:rsidRPr="00AF4AEB">
        <w:rPr>
          <w:rFonts w:ascii="Vrinda" w:hAnsi="Vrinda" w:cs="Vrinda"/>
          <w:sz w:val="25"/>
          <w:szCs w:val="25"/>
        </w:rPr>
        <w:t>20</w:t>
      </w:r>
      <w:r w:rsidR="007D5526" w:rsidRPr="00AF4AEB">
        <w:rPr>
          <w:rFonts w:ascii="Vrinda" w:hAnsi="Vrinda" w:cs="Vrinda"/>
          <w:sz w:val="25"/>
          <w:szCs w:val="25"/>
        </w:rPr>
        <w:t>2</w:t>
      </w:r>
      <w:r w:rsidR="008D4CFA" w:rsidRPr="00AF4AEB">
        <w:rPr>
          <w:rFonts w:ascii="Vrinda" w:hAnsi="Vrinda" w:cs="Vrinda"/>
          <w:sz w:val="25"/>
          <w:szCs w:val="25"/>
        </w:rPr>
        <w:t>1</w:t>
      </w:r>
      <w:r w:rsidR="00990085" w:rsidRPr="00AF4AEB">
        <w:rPr>
          <w:rFonts w:ascii="Vrinda" w:hAnsi="Vrinda" w:cs="Vrinda"/>
          <w:sz w:val="25"/>
          <w:szCs w:val="25"/>
        </w:rPr>
        <w:t>, en su Eje “</w:t>
      </w:r>
      <w:r w:rsidR="007D5526" w:rsidRPr="00AF4AEB">
        <w:rPr>
          <w:rFonts w:ascii="Vrinda" w:hAnsi="Vrinda" w:cs="Vrinda"/>
          <w:sz w:val="25"/>
          <w:szCs w:val="25"/>
        </w:rPr>
        <w:t>León saludable y sustentable”, se busca fomentar la calidad de vida de los habitantes de León en un ambiente limpio, con acciones e infraestructura a favor de la salud y el autocuidado; la protección, conservación y aprovechamiento de las áreas naturales, así como el manejo integral y sustentable de los recursos naturales con seguridad y prevención.</w:t>
      </w:r>
    </w:p>
    <w:p w:rsidR="003F2230" w:rsidRPr="00AF4AEB" w:rsidRDefault="003F2230" w:rsidP="003F2230">
      <w:pPr>
        <w:jc w:val="both"/>
        <w:rPr>
          <w:rFonts w:ascii="Vrinda" w:hAnsi="Vrinda" w:cs="Vrinda"/>
          <w:sz w:val="25"/>
          <w:szCs w:val="25"/>
          <w:lang w:val="es-ES"/>
        </w:rPr>
      </w:pPr>
    </w:p>
    <w:p w:rsidR="001A2054" w:rsidRPr="00AF4AEB" w:rsidRDefault="001A2054" w:rsidP="005B009A">
      <w:pPr>
        <w:spacing w:after="0"/>
        <w:jc w:val="both"/>
        <w:rPr>
          <w:rFonts w:ascii="Vrinda" w:hAnsi="Vrinda" w:cs="Vrinda"/>
          <w:sz w:val="25"/>
          <w:szCs w:val="25"/>
        </w:rPr>
      </w:pPr>
      <w:r w:rsidRPr="00AF4AEB">
        <w:rPr>
          <w:rFonts w:ascii="Vrinda" w:hAnsi="Vrinda" w:cs="Vrinda"/>
          <w:sz w:val="25"/>
          <w:szCs w:val="25"/>
        </w:rPr>
        <w:t>Para atender la problemática en salud, se realizó un taller intersectorial para determinar las prioridades que de acuerdo al diagnóstico de salud, se estarán ejecutando durante la administración 2018-2021; a través del mismo se busca impulsar el bienestar de la población y mejorar sus condiciones de visa y salud: 1) promoción de la salud para la prevención de las adicciones, 2) promoción de la salud para la prevención del suicidio, 3) promoción de la salud para la prevención de enfermedades crónico degenerativas, 4) promoción de la salud para la prevención del embarazo adolescente y, 5) promoción de la salud para la prevención de enfermedades transmitidas por vector.</w:t>
      </w:r>
    </w:p>
    <w:p w:rsidR="001A2054" w:rsidRPr="00AF4AEB" w:rsidRDefault="001A2054" w:rsidP="005B009A">
      <w:pPr>
        <w:spacing w:after="0"/>
        <w:jc w:val="both"/>
        <w:rPr>
          <w:rFonts w:ascii="Vrinda" w:hAnsi="Vrinda" w:cs="Vrinda"/>
          <w:sz w:val="25"/>
          <w:szCs w:val="25"/>
        </w:rPr>
      </w:pPr>
    </w:p>
    <w:p w:rsidR="00254B2B" w:rsidRPr="00AF4AEB" w:rsidRDefault="001A2054" w:rsidP="005B009A">
      <w:pPr>
        <w:spacing w:after="0"/>
        <w:jc w:val="both"/>
        <w:rPr>
          <w:rFonts w:ascii="Vrinda" w:hAnsi="Vrinda" w:cs="Vrinda"/>
          <w:sz w:val="25"/>
          <w:szCs w:val="25"/>
        </w:rPr>
      </w:pPr>
      <w:r w:rsidRPr="00AF4AEB">
        <w:rPr>
          <w:rFonts w:ascii="Vrinda" w:hAnsi="Vrinda" w:cs="Vrinda"/>
          <w:b/>
          <w:sz w:val="25"/>
          <w:szCs w:val="25"/>
        </w:rPr>
        <w:t>V</w:t>
      </w:r>
      <w:r w:rsidR="00AE6B23" w:rsidRPr="00AF4AEB">
        <w:rPr>
          <w:rFonts w:ascii="Vrinda" w:hAnsi="Vrinda" w:cs="Vrinda"/>
          <w:b/>
          <w:sz w:val="25"/>
          <w:szCs w:val="25"/>
        </w:rPr>
        <w:t>.</w:t>
      </w:r>
      <w:r w:rsidR="00E410F8" w:rsidRPr="00AF4AEB">
        <w:rPr>
          <w:rFonts w:ascii="Vrinda" w:hAnsi="Vrinda" w:cs="Vrinda"/>
          <w:sz w:val="25"/>
          <w:szCs w:val="25"/>
        </w:rPr>
        <w:t xml:space="preserve"> </w:t>
      </w:r>
      <w:r w:rsidR="00254B2B" w:rsidRPr="00AF4AEB">
        <w:rPr>
          <w:rFonts w:ascii="Vrinda" w:hAnsi="Vrinda" w:cs="Vrinda"/>
          <w:sz w:val="25"/>
          <w:szCs w:val="25"/>
        </w:rPr>
        <w:t xml:space="preserve">En </w:t>
      </w:r>
      <w:r w:rsidRPr="00AF4AEB">
        <w:rPr>
          <w:rFonts w:ascii="Vrinda" w:hAnsi="Vrinda" w:cs="Vrinda"/>
          <w:sz w:val="25"/>
          <w:szCs w:val="25"/>
        </w:rPr>
        <w:t>tal razón,</w:t>
      </w:r>
      <w:r w:rsidR="00254B2B" w:rsidRPr="00AF4AEB">
        <w:rPr>
          <w:rFonts w:ascii="Vrinda" w:hAnsi="Vrinda" w:cs="Vrinda"/>
          <w:sz w:val="25"/>
          <w:szCs w:val="25"/>
        </w:rPr>
        <w:t xml:space="preserve"> los integrantes de esta Comisión</w:t>
      </w:r>
      <w:r w:rsidRPr="00AF4AEB">
        <w:rPr>
          <w:rFonts w:ascii="Vrinda" w:hAnsi="Vrinda" w:cs="Vrinda"/>
          <w:sz w:val="25"/>
          <w:szCs w:val="25"/>
        </w:rPr>
        <w:t xml:space="preserve"> </w:t>
      </w:r>
      <w:r w:rsidR="005E2C77">
        <w:rPr>
          <w:rFonts w:ascii="Vrinda" w:hAnsi="Vrinda" w:cs="Vrinda"/>
          <w:sz w:val="25"/>
          <w:szCs w:val="25"/>
        </w:rPr>
        <w:t xml:space="preserve">consideramos conveniente </w:t>
      </w:r>
      <w:r w:rsidRPr="00AF4AEB">
        <w:rPr>
          <w:rFonts w:ascii="Vrinda" w:hAnsi="Vrinda" w:cs="Vrinda"/>
          <w:sz w:val="25"/>
          <w:szCs w:val="25"/>
        </w:rPr>
        <w:t>otorga</w:t>
      </w:r>
      <w:r w:rsidR="005E2C77">
        <w:rPr>
          <w:rFonts w:ascii="Vrinda" w:hAnsi="Vrinda" w:cs="Vrinda"/>
          <w:sz w:val="25"/>
          <w:szCs w:val="25"/>
        </w:rPr>
        <w:t>r</w:t>
      </w:r>
      <w:r w:rsidRPr="00AF4AEB">
        <w:rPr>
          <w:rFonts w:ascii="Vrinda" w:hAnsi="Vrinda" w:cs="Vrinda"/>
          <w:sz w:val="25"/>
          <w:szCs w:val="25"/>
        </w:rPr>
        <w:t xml:space="preserve"> la aprobación al </w:t>
      </w:r>
      <w:r w:rsidR="00172549" w:rsidRPr="00AF4AEB">
        <w:rPr>
          <w:rFonts w:ascii="Vrinda" w:hAnsi="Vrinda" w:cs="Vrinda"/>
          <w:sz w:val="25"/>
          <w:szCs w:val="25"/>
        </w:rPr>
        <w:t>“Programa de Trabajo Municipal de Promoción de la Salud” para la administración municipal 2018-2021,  considerando además</w:t>
      </w:r>
      <w:r w:rsidR="00DA29AC" w:rsidRPr="00AF4AEB">
        <w:rPr>
          <w:rFonts w:ascii="Vrinda" w:hAnsi="Vrinda" w:cs="Vrinda"/>
          <w:sz w:val="25"/>
          <w:szCs w:val="25"/>
        </w:rPr>
        <w:t xml:space="preserve"> </w:t>
      </w:r>
      <w:r w:rsidR="00E410F8" w:rsidRPr="00AF4AEB">
        <w:rPr>
          <w:rFonts w:ascii="Vrinda" w:hAnsi="Vrinda" w:cs="Vrinda"/>
          <w:sz w:val="25"/>
          <w:szCs w:val="25"/>
        </w:rPr>
        <w:t xml:space="preserve">conveniente </w:t>
      </w:r>
      <w:r w:rsidR="001D1452" w:rsidRPr="00AF4AEB">
        <w:rPr>
          <w:rFonts w:ascii="Vrinda" w:hAnsi="Vrinda" w:cs="Vrinda"/>
          <w:sz w:val="25"/>
          <w:szCs w:val="25"/>
          <w:lang w:val="es-ES" w:eastAsia="es-ES"/>
        </w:rPr>
        <w:t>la autorización</w:t>
      </w:r>
      <w:r w:rsidR="001D1452" w:rsidRPr="00AF4AEB">
        <w:rPr>
          <w:rFonts w:ascii="Vrinda" w:hAnsi="Vrinda" w:cs="Vrinda"/>
          <w:b/>
          <w:sz w:val="25"/>
          <w:szCs w:val="25"/>
          <w:lang w:val="es-ES" w:eastAsia="es-ES"/>
        </w:rPr>
        <w:t xml:space="preserve"> </w:t>
      </w:r>
      <w:r w:rsidR="001D1452" w:rsidRPr="00AF4AEB">
        <w:rPr>
          <w:rFonts w:ascii="Vrinda" w:hAnsi="Vrinda" w:cs="Vrinda"/>
          <w:sz w:val="25"/>
          <w:szCs w:val="25"/>
        </w:rPr>
        <w:t>a la Dirección General de Salud, a fin de que esta solicite ante la Secretaría de Salud Federal, a través de la Jurisdicción Sanitaria VII del Gobierno del Estado de Guanajuato, la acreditación del municipio como promotor  de la salud.</w:t>
      </w:r>
    </w:p>
    <w:p w:rsidR="001A2054" w:rsidRPr="00AF4AEB" w:rsidRDefault="001A2054" w:rsidP="003F2230">
      <w:pPr>
        <w:spacing w:after="0"/>
        <w:jc w:val="both"/>
        <w:rPr>
          <w:rFonts w:ascii="Vrinda" w:hAnsi="Vrinda" w:cs="Vrinda"/>
          <w:sz w:val="25"/>
          <w:szCs w:val="25"/>
        </w:rPr>
      </w:pPr>
    </w:p>
    <w:p w:rsidR="00112DE8" w:rsidRPr="00AF4AEB" w:rsidRDefault="007D7052" w:rsidP="00706011">
      <w:pPr>
        <w:spacing w:after="0"/>
        <w:jc w:val="both"/>
        <w:rPr>
          <w:rFonts w:ascii="Vrinda" w:hAnsi="Vrinda" w:cs="Vrinda"/>
          <w:sz w:val="25"/>
          <w:szCs w:val="25"/>
        </w:rPr>
      </w:pPr>
      <w:r w:rsidRPr="00AF4AEB">
        <w:rPr>
          <w:rFonts w:ascii="Vrinda" w:hAnsi="Vrinda" w:cs="Vrinda"/>
          <w:sz w:val="25"/>
          <w:szCs w:val="25"/>
        </w:rPr>
        <w:t>Por lo anteriormente expuesto</w:t>
      </w:r>
      <w:r w:rsidR="00053C7D" w:rsidRPr="00AF4AEB">
        <w:rPr>
          <w:rFonts w:ascii="Vrinda" w:hAnsi="Vrinda" w:cs="Vrinda"/>
          <w:sz w:val="25"/>
          <w:szCs w:val="25"/>
        </w:rPr>
        <w:t xml:space="preserve"> </w:t>
      </w:r>
      <w:r w:rsidR="00254B2B" w:rsidRPr="00AF4AEB">
        <w:rPr>
          <w:rFonts w:ascii="Vrinda" w:hAnsi="Vrinda" w:cs="Vrinda"/>
          <w:sz w:val="25"/>
          <w:szCs w:val="25"/>
        </w:rPr>
        <w:t>se somete a la consideración del H. Ayuntamiento, la propuesta del siguiente:</w:t>
      </w:r>
    </w:p>
    <w:p w:rsidR="00AA4C0E" w:rsidRPr="00AF4AEB" w:rsidRDefault="00AA4C0E" w:rsidP="00706011">
      <w:pPr>
        <w:spacing w:after="0"/>
        <w:rPr>
          <w:rFonts w:ascii="Vrinda" w:hAnsi="Vrinda" w:cs="Vrinda"/>
          <w:sz w:val="25"/>
          <w:szCs w:val="25"/>
        </w:rPr>
      </w:pPr>
    </w:p>
    <w:p w:rsidR="00293294" w:rsidRPr="00AF4AEB" w:rsidRDefault="00293294" w:rsidP="00706011">
      <w:pPr>
        <w:spacing w:after="0"/>
        <w:jc w:val="center"/>
        <w:rPr>
          <w:rFonts w:ascii="Vrinda" w:hAnsi="Vrinda" w:cs="Vrinda"/>
          <w:b/>
          <w:bCs/>
          <w:sz w:val="25"/>
          <w:szCs w:val="25"/>
          <w:lang w:val="pt-PT"/>
        </w:rPr>
      </w:pPr>
      <w:r w:rsidRPr="00AF4AEB">
        <w:rPr>
          <w:rFonts w:ascii="Vrinda" w:hAnsi="Vrinda" w:cs="Vrinda"/>
          <w:b/>
          <w:bCs/>
          <w:sz w:val="25"/>
          <w:szCs w:val="25"/>
          <w:lang w:val="pt-PT"/>
        </w:rPr>
        <w:lastRenderedPageBreak/>
        <w:t>A C U E R D O</w:t>
      </w:r>
    </w:p>
    <w:p w:rsidR="003024FF" w:rsidRPr="00AF4AEB" w:rsidRDefault="003024FF" w:rsidP="00706011">
      <w:pPr>
        <w:spacing w:after="0"/>
        <w:jc w:val="both"/>
        <w:rPr>
          <w:rFonts w:ascii="Vrinda" w:hAnsi="Vrinda" w:cs="Vrinda"/>
          <w:sz w:val="25"/>
          <w:szCs w:val="25"/>
        </w:rPr>
      </w:pPr>
    </w:p>
    <w:p w:rsidR="00680055" w:rsidRPr="00AF4AEB" w:rsidRDefault="00680055" w:rsidP="00AF4AEB">
      <w:pPr>
        <w:spacing w:after="0"/>
        <w:jc w:val="both"/>
        <w:rPr>
          <w:rFonts w:ascii="Vrinda" w:hAnsi="Vrinda" w:cs="Vrinda"/>
          <w:sz w:val="25"/>
          <w:szCs w:val="25"/>
          <w:lang w:val="es-ES" w:eastAsia="es-ES"/>
        </w:rPr>
      </w:pPr>
      <w:r w:rsidRPr="00AF4AEB">
        <w:rPr>
          <w:rFonts w:ascii="Vrinda" w:hAnsi="Vrinda" w:cs="Vrinda"/>
          <w:b/>
          <w:sz w:val="25"/>
          <w:szCs w:val="25"/>
          <w:lang w:val="es-ES" w:eastAsia="es-ES"/>
        </w:rPr>
        <w:t xml:space="preserve">PRIMERO. </w:t>
      </w:r>
      <w:r w:rsidR="00AF4AEB" w:rsidRPr="00AF4AEB">
        <w:rPr>
          <w:rFonts w:ascii="Vrinda" w:hAnsi="Vrinda" w:cs="Vrinda"/>
          <w:b/>
          <w:sz w:val="25"/>
          <w:szCs w:val="25"/>
          <w:lang w:val="es-ES" w:eastAsia="es-ES"/>
        </w:rPr>
        <w:t xml:space="preserve"> </w:t>
      </w:r>
      <w:r w:rsidR="00AF4AEB" w:rsidRPr="00AF4AEB">
        <w:rPr>
          <w:rFonts w:ascii="Vrinda" w:hAnsi="Vrinda" w:cs="Vrinda"/>
          <w:sz w:val="25"/>
          <w:szCs w:val="25"/>
          <w:lang w:val="es-ES" w:eastAsia="es-ES"/>
        </w:rPr>
        <w:t>Con fundamento en lo dispuesto por l</w:t>
      </w:r>
      <w:r w:rsidR="00AF4AEB">
        <w:rPr>
          <w:rFonts w:ascii="Vrinda" w:hAnsi="Vrinda" w:cs="Vrinda"/>
          <w:sz w:val="25"/>
          <w:szCs w:val="25"/>
          <w:lang w:val="es-ES" w:eastAsia="es-ES"/>
        </w:rPr>
        <w:t>os</w:t>
      </w:r>
      <w:r w:rsidR="00AF4AEB" w:rsidRPr="00AF4AEB">
        <w:rPr>
          <w:rFonts w:ascii="Vrinda" w:hAnsi="Vrinda" w:cs="Vrinda"/>
          <w:sz w:val="25"/>
          <w:szCs w:val="25"/>
          <w:lang w:val="es-ES" w:eastAsia="es-ES"/>
        </w:rPr>
        <w:t xml:space="preserve"> artículo</w:t>
      </w:r>
      <w:r w:rsidR="00AF4AEB">
        <w:rPr>
          <w:rFonts w:ascii="Vrinda" w:hAnsi="Vrinda" w:cs="Vrinda"/>
          <w:sz w:val="25"/>
          <w:szCs w:val="25"/>
          <w:lang w:val="es-ES" w:eastAsia="es-ES"/>
        </w:rPr>
        <w:t>s</w:t>
      </w:r>
      <w:r w:rsidR="00AF4AEB" w:rsidRPr="00AF4AEB">
        <w:rPr>
          <w:rFonts w:ascii="Vrinda" w:hAnsi="Vrinda" w:cs="Vrinda"/>
          <w:sz w:val="25"/>
          <w:szCs w:val="25"/>
          <w:lang w:val="es-ES" w:eastAsia="es-ES"/>
        </w:rPr>
        <w:t xml:space="preserve"> 76</w:t>
      </w:r>
      <w:r w:rsidR="006978F1">
        <w:rPr>
          <w:rFonts w:ascii="Vrinda" w:hAnsi="Vrinda" w:cs="Vrinda"/>
          <w:sz w:val="25"/>
          <w:szCs w:val="25"/>
          <w:lang w:val="es-ES" w:eastAsia="es-ES"/>
        </w:rPr>
        <w:t xml:space="preserve"> fracciones</w:t>
      </w:r>
      <w:r w:rsidR="009E53D0">
        <w:rPr>
          <w:rFonts w:ascii="Vrinda" w:hAnsi="Vrinda" w:cs="Vrinda"/>
          <w:sz w:val="25"/>
          <w:szCs w:val="25"/>
          <w:lang w:val="es-ES" w:eastAsia="es-ES"/>
        </w:rPr>
        <w:t xml:space="preserve"> I </w:t>
      </w:r>
      <w:r w:rsidR="00AF4AEB" w:rsidRPr="00AF4AEB">
        <w:rPr>
          <w:rFonts w:ascii="Vrinda" w:hAnsi="Vrinda" w:cs="Vrinda"/>
          <w:sz w:val="25"/>
          <w:szCs w:val="25"/>
          <w:lang w:val="es-ES" w:eastAsia="es-ES"/>
        </w:rPr>
        <w:t>inciso d) y VI</w:t>
      </w:r>
      <w:r w:rsidR="0065253B">
        <w:rPr>
          <w:rFonts w:ascii="Vrinda" w:hAnsi="Vrinda" w:cs="Vrinda"/>
          <w:sz w:val="25"/>
          <w:szCs w:val="25"/>
          <w:lang w:val="es-ES" w:eastAsia="es-ES"/>
        </w:rPr>
        <w:t>, 102 y 103</w:t>
      </w:r>
      <w:r w:rsidR="00AF4AEB" w:rsidRPr="00AF4AEB">
        <w:rPr>
          <w:rFonts w:ascii="Vrinda" w:hAnsi="Vrinda" w:cs="Vrinda"/>
          <w:sz w:val="25"/>
          <w:szCs w:val="25"/>
          <w:lang w:val="es-ES" w:eastAsia="es-ES"/>
        </w:rPr>
        <w:t xml:space="preserve"> de la Ley </w:t>
      </w:r>
      <w:r w:rsidR="00D17E31">
        <w:rPr>
          <w:rFonts w:ascii="Vrinda" w:hAnsi="Vrinda" w:cs="Vrinda"/>
          <w:sz w:val="25"/>
          <w:szCs w:val="25"/>
          <w:lang w:val="es-ES" w:eastAsia="es-ES"/>
        </w:rPr>
        <w:t>O</w:t>
      </w:r>
      <w:r w:rsidR="00AF4AEB" w:rsidRPr="00AF4AEB">
        <w:rPr>
          <w:rFonts w:ascii="Vrinda" w:hAnsi="Vrinda" w:cs="Vrinda"/>
          <w:sz w:val="25"/>
          <w:szCs w:val="25"/>
          <w:lang w:val="es-ES" w:eastAsia="es-ES"/>
        </w:rPr>
        <w:t>rgánica Municipa</w:t>
      </w:r>
      <w:r w:rsidR="0065253B">
        <w:rPr>
          <w:rFonts w:ascii="Vrinda" w:hAnsi="Vrinda" w:cs="Vrinda"/>
          <w:sz w:val="25"/>
          <w:szCs w:val="25"/>
          <w:lang w:val="es-ES" w:eastAsia="es-ES"/>
        </w:rPr>
        <w:t>l para el Estado de Guanajuato, así como el artículo</w:t>
      </w:r>
      <w:r w:rsidR="00AF4AEB" w:rsidRPr="00AF4AEB">
        <w:rPr>
          <w:rFonts w:ascii="Vrinda" w:hAnsi="Vrinda" w:cs="Vrinda"/>
          <w:sz w:val="25"/>
          <w:szCs w:val="25"/>
          <w:lang w:val="es-ES" w:eastAsia="es-ES"/>
        </w:rPr>
        <w:t xml:space="preserve"> 16</w:t>
      </w:r>
      <w:r w:rsidR="009E53D0">
        <w:rPr>
          <w:rFonts w:ascii="Vrinda" w:hAnsi="Vrinda" w:cs="Vrinda"/>
          <w:sz w:val="25"/>
          <w:szCs w:val="25"/>
          <w:lang w:val="es-ES" w:eastAsia="es-ES"/>
        </w:rPr>
        <w:t xml:space="preserve"> </w:t>
      </w:r>
      <w:r w:rsidR="00AF4AEB" w:rsidRPr="00AF4AEB">
        <w:rPr>
          <w:rFonts w:ascii="Vrinda" w:hAnsi="Vrinda" w:cs="Vrinda"/>
          <w:sz w:val="25"/>
          <w:szCs w:val="25"/>
          <w:lang w:val="es-ES" w:eastAsia="es-ES"/>
        </w:rPr>
        <w:t>fracción III, de la Ley de Salud del Estado de Guanajuato</w:t>
      </w:r>
      <w:r w:rsidR="009E53D0">
        <w:rPr>
          <w:rFonts w:ascii="Vrinda" w:hAnsi="Vrinda" w:cs="Vrinda"/>
          <w:sz w:val="25"/>
          <w:szCs w:val="25"/>
          <w:lang w:val="es-ES" w:eastAsia="es-ES"/>
        </w:rPr>
        <w:t>,</w:t>
      </w:r>
      <w:r w:rsidR="00AF4AEB" w:rsidRPr="00AF4AEB">
        <w:rPr>
          <w:rFonts w:ascii="Vrinda" w:hAnsi="Vrinda" w:cs="Vrinda"/>
          <w:sz w:val="25"/>
          <w:szCs w:val="25"/>
          <w:lang w:val="es-ES" w:eastAsia="es-ES"/>
        </w:rPr>
        <w:t xml:space="preserve"> se aprueba</w:t>
      </w:r>
      <w:r w:rsidRPr="00AF4AEB">
        <w:rPr>
          <w:rFonts w:ascii="Vrinda" w:hAnsi="Vrinda" w:cs="Vrinda"/>
          <w:b/>
          <w:sz w:val="25"/>
          <w:szCs w:val="25"/>
          <w:lang w:val="es-ES" w:eastAsia="es-ES"/>
        </w:rPr>
        <w:t xml:space="preserve"> </w:t>
      </w:r>
      <w:r w:rsidRPr="00AF4AEB">
        <w:rPr>
          <w:rFonts w:ascii="Vrinda" w:hAnsi="Vrinda" w:cs="Vrinda"/>
          <w:sz w:val="25"/>
          <w:szCs w:val="25"/>
          <w:lang w:val="es-ES" w:eastAsia="es-ES"/>
        </w:rPr>
        <w:t>el Programa de</w:t>
      </w:r>
      <w:r w:rsidR="009E53D0">
        <w:rPr>
          <w:rFonts w:ascii="Vrinda" w:hAnsi="Vrinda" w:cs="Vrinda"/>
          <w:sz w:val="25"/>
          <w:szCs w:val="25"/>
          <w:lang w:val="es-ES" w:eastAsia="es-ES"/>
        </w:rPr>
        <w:t xml:space="preserve"> Trabajo Municipal de</w:t>
      </w:r>
      <w:r w:rsidRPr="00AF4AEB">
        <w:rPr>
          <w:rFonts w:ascii="Vrinda" w:hAnsi="Vrinda" w:cs="Vrinda"/>
          <w:sz w:val="25"/>
          <w:szCs w:val="25"/>
          <w:lang w:val="es-ES" w:eastAsia="es-ES"/>
        </w:rPr>
        <w:t xml:space="preserve"> Promoción de la Salud de este municipio en los términos del documento que como anexo único forma parte integral del presente acuerdo.  </w:t>
      </w:r>
    </w:p>
    <w:p w:rsidR="00BD4D8F" w:rsidRPr="00AF4AEB" w:rsidRDefault="00BD4D8F" w:rsidP="003F2230">
      <w:pPr>
        <w:spacing w:after="0"/>
        <w:jc w:val="both"/>
        <w:rPr>
          <w:rFonts w:ascii="Vrinda" w:hAnsi="Vrinda" w:cs="Vrinda"/>
          <w:sz w:val="25"/>
          <w:szCs w:val="25"/>
          <w:lang w:val="es-ES" w:eastAsia="es-ES"/>
        </w:rPr>
      </w:pPr>
    </w:p>
    <w:p w:rsidR="005F4371" w:rsidRPr="00AF4AEB" w:rsidRDefault="00680055" w:rsidP="003F2230">
      <w:pPr>
        <w:spacing w:after="0"/>
        <w:jc w:val="both"/>
        <w:rPr>
          <w:rFonts w:ascii="Vrinda" w:hAnsi="Vrinda" w:cs="Vrinda"/>
          <w:sz w:val="25"/>
          <w:szCs w:val="25"/>
          <w:lang w:val="es-ES" w:eastAsia="es-ES"/>
        </w:rPr>
      </w:pPr>
      <w:r w:rsidRPr="00AF4AEB">
        <w:rPr>
          <w:rFonts w:ascii="Vrinda" w:hAnsi="Vrinda" w:cs="Vrinda"/>
          <w:b/>
          <w:sz w:val="25"/>
          <w:szCs w:val="25"/>
          <w:lang w:val="es-ES" w:eastAsia="es-ES"/>
        </w:rPr>
        <w:t>SEGUNDO</w:t>
      </w:r>
      <w:r w:rsidR="00832C26" w:rsidRPr="00AF4AEB">
        <w:rPr>
          <w:rFonts w:ascii="Vrinda" w:hAnsi="Vrinda" w:cs="Vrinda"/>
          <w:b/>
          <w:sz w:val="25"/>
          <w:szCs w:val="25"/>
          <w:lang w:val="es-ES" w:eastAsia="es-ES"/>
        </w:rPr>
        <w:t xml:space="preserve">. </w:t>
      </w:r>
      <w:r w:rsidR="00AF4AEB" w:rsidRPr="00AF4AEB">
        <w:rPr>
          <w:rFonts w:ascii="Vrinda" w:hAnsi="Vrinda" w:cs="Vrinda"/>
          <w:b/>
          <w:sz w:val="25"/>
          <w:szCs w:val="25"/>
          <w:lang w:val="es-ES" w:eastAsia="es-ES"/>
        </w:rPr>
        <w:t xml:space="preserve"> </w:t>
      </w:r>
      <w:r w:rsidR="00B6681A" w:rsidRPr="00AF4AEB">
        <w:rPr>
          <w:rFonts w:ascii="Vrinda" w:hAnsi="Vrinda" w:cs="Vrinda"/>
          <w:sz w:val="25"/>
          <w:szCs w:val="25"/>
          <w:lang w:val="es-ES" w:eastAsia="es-ES"/>
        </w:rPr>
        <w:t xml:space="preserve">En el marco del Programa de Entornos y Comunidades Saludables del Gobierno Federal </w:t>
      </w:r>
      <w:r w:rsidR="007A7879">
        <w:rPr>
          <w:rFonts w:ascii="Vrinda" w:hAnsi="Vrinda" w:cs="Vrinda"/>
          <w:sz w:val="25"/>
          <w:szCs w:val="25"/>
          <w:lang w:val="es-ES" w:eastAsia="es-ES"/>
        </w:rPr>
        <w:t>2013-2018</w:t>
      </w:r>
      <w:r w:rsidR="00B6681A" w:rsidRPr="00AF4AEB">
        <w:rPr>
          <w:rFonts w:ascii="Vrinda" w:hAnsi="Vrinda" w:cs="Vrinda"/>
          <w:sz w:val="25"/>
          <w:szCs w:val="25"/>
          <w:lang w:val="es-ES" w:eastAsia="es-ES"/>
        </w:rPr>
        <w:t>,</w:t>
      </w:r>
      <w:r w:rsidR="002F24F2">
        <w:rPr>
          <w:rFonts w:ascii="Vrinda" w:hAnsi="Vrinda" w:cs="Vrinda"/>
          <w:sz w:val="25"/>
          <w:szCs w:val="25"/>
          <w:lang w:val="es-ES" w:eastAsia="es-ES"/>
        </w:rPr>
        <w:t xml:space="preserve"> </w:t>
      </w:r>
      <w:r w:rsidR="00B6681A" w:rsidRPr="00AF4AEB">
        <w:rPr>
          <w:rFonts w:ascii="Vrinda" w:hAnsi="Vrinda" w:cs="Vrinda"/>
          <w:b/>
          <w:sz w:val="25"/>
          <w:szCs w:val="25"/>
          <w:lang w:val="es-ES" w:eastAsia="es-ES"/>
        </w:rPr>
        <w:t xml:space="preserve"> </w:t>
      </w:r>
      <w:r w:rsidR="00B6681A" w:rsidRPr="00D17E31">
        <w:rPr>
          <w:rFonts w:ascii="Vrinda" w:hAnsi="Vrinda" w:cs="Vrinda"/>
          <w:b/>
          <w:sz w:val="25"/>
          <w:szCs w:val="25"/>
          <w:lang w:val="es-ES" w:eastAsia="es-ES"/>
        </w:rPr>
        <w:t>s</w:t>
      </w:r>
      <w:r w:rsidR="005F4371" w:rsidRPr="00D17E31">
        <w:rPr>
          <w:rFonts w:ascii="Vrinda" w:hAnsi="Vrinda" w:cs="Vrinda"/>
          <w:b/>
          <w:sz w:val="25"/>
          <w:szCs w:val="25"/>
          <w:lang w:val="es-ES" w:eastAsia="es-ES"/>
        </w:rPr>
        <w:t xml:space="preserve">e autoriza </w:t>
      </w:r>
      <w:r w:rsidR="005F4371" w:rsidRPr="00AF4AEB">
        <w:rPr>
          <w:rFonts w:ascii="Vrinda" w:hAnsi="Vrinda" w:cs="Vrinda"/>
          <w:sz w:val="25"/>
          <w:szCs w:val="25"/>
          <w:lang w:val="es-ES" w:eastAsia="es-ES"/>
        </w:rPr>
        <w:t xml:space="preserve">a la </w:t>
      </w:r>
      <w:r w:rsidR="005F4371" w:rsidRPr="00AF4AEB">
        <w:rPr>
          <w:rFonts w:ascii="Vrinda" w:hAnsi="Vrinda" w:cs="Vrinda"/>
          <w:b/>
          <w:sz w:val="25"/>
          <w:szCs w:val="25"/>
          <w:lang w:val="es-ES" w:eastAsia="es-ES"/>
        </w:rPr>
        <w:t xml:space="preserve">Dirección General de Salud, </w:t>
      </w:r>
      <w:r w:rsidR="005F4371" w:rsidRPr="00AF4AEB">
        <w:rPr>
          <w:rFonts w:ascii="Vrinda" w:hAnsi="Vrinda" w:cs="Vrinda"/>
          <w:sz w:val="25"/>
          <w:szCs w:val="25"/>
          <w:lang w:val="es-ES" w:eastAsia="es-ES"/>
        </w:rPr>
        <w:t>a fin de que esta solicite ante la Secretaría de Salud Federal, a través de la Jurisdicción Sanitaria VII del Gobierno del Estado de Guanajuato, la acreditación del munic</w:t>
      </w:r>
      <w:r w:rsidR="0065253B">
        <w:rPr>
          <w:rFonts w:ascii="Vrinda" w:hAnsi="Vrinda" w:cs="Vrinda"/>
          <w:sz w:val="25"/>
          <w:szCs w:val="25"/>
          <w:lang w:val="es-ES" w:eastAsia="es-ES"/>
        </w:rPr>
        <w:t>ipio como promotor  de la salud;</w:t>
      </w:r>
      <w:r w:rsidR="005F4371" w:rsidRPr="00AF4AEB">
        <w:rPr>
          <w:rFonts w:ascii="Vrinda" w:hAnsi="Vrinda" w:cs="Vrinda"/>
          <w:sz w:val="25"/>
          <w:szCs w:val="25"/>
          <w:lang w:val="es-ES" w:eastAsia="es-ES"/>
        </w:rPr>
        <w:t xml:space="preserve"> lo anterior una vez  que sean cumplidas las etapas y procesos correspondientes y necesarios para ello, atendiendo a la normativa aplicable vigente y al cumplimiento de todos y cada uno de los actos administrativos relacionados con la materia. </w:t>
      </w:r>
    </w:p>
    <w:p w:rsidR="00706011" w:rsidRPr="00AF4AEB" w:rsidRDefault="00706011" w:rsidP="003F2230">
      <w:pPr>
        <w:spacing w:after="0"/>
        <w:jc w:val="both"/>
        <w:rPr>
          <w:rFonts w:ascii="Vrinda" w:hAnsi="Vrinda" w:cs="Vrinda"/>
          <w:b/>
          <w:sz w:val="25"/>
          <w:szCs w:val="25"/>
          <w:lang w:val="es-ES" w:eastAsia="es-ES"/>
        </w:rPr>
      </w:pPr>
    </w:p>
    <w:p w:rsidR="009D0C1D" w:rsidRPr="00AF4AEB" w:rsidRDefault="0065566E" w:rsidP="003F2230">
      <w:pPr>
        <w:spacing w:after="0"/>
        <w:jc w:val="both"/>
        <w:rPr>
          <w:rFonts w:ascii="Vrinda" w:hAnsi="Vrinda" w:cs="Vrinda"/>
          <w:sz w:val="25"/>
          <w:szCs w:val="25"/>
          <w:lang w:val="es-ES" w:eastAsia="es-ES"/>
        </w:rPr>
      </w:pPr>
      <w:r w:rsidRPr="00AF4AEB">
        <w:rPr>
          <w:rFonts w:ascii="Vrinda" w:hAnsi="Vrinda" w:cs="Vrinda"/>
          <w:b/>
          <w:sz w:val="25"/>
          <w:szCs w:val="25"/>
          <w:lang w:val="es-ES" w:eastAsia="es-ES"/>
        </w:rPr>
        <w:t>TERCERO.</w:t>
      </w:r>
      <w:r w:rsidRPr="00AF4AEB">
        <w:rPr>
          <w:rFonts w:ascii="Vrinda" w:hAnsi="Vrinda" w:cs="Vrinda"/>
          <w:sz w:val="25"/>
          <w:szCs w:val="25"/>
          <w:lang w:val="es-ES" w:eastAsia="es-ES"/>
        </w:rPr>
        <w:t xml:space="preserve"> </w:t>
      </w:r>
      <w:r w:rsidRPr="00AF4AEB">
        <w:rPr>
          <w:rFonts w:ascii="Vrinda" w:hAnsi="Vrinda" w:cs="Vrinda"/>
          <w:b/>
          <w:sz w:val="25"/>
          <w:szCs w:val="25"/>
          <w:lang w:val="es-ES" w:eastAsia="es-ES"/>
        </w:rPr>
        <w:t>S</w:t>
      </w:r>
      <w:r w:rsidR="005F4371" w:rsidRPr="00AF4AEB">
        <w:rPr>
          <w:rFonts w:ascii="Vrinda" w:hAnsi="Vrinda" w:cs="Vrinda"/>
          <w:b/>
          <w:sz w:val="25"/>
          <w:szCs w:val="25"/>
          <w:lang w:val="es-ES" w:eastAsia="es-ES"/>
        </w:rPr>
        <w:t>e instruye</w:t>
      </w:r>
      <w:r w:rsidR="005F4371" w:rsidRPr="00AF4AEB">
        <w:rPr>
          <w:rFonts w:ascii="Vrinda" w:hAnsi="Vrinda" w:cs="Vrinda"/>
          <w:sz w:val="25"/>
          <w:szCs w:val="25"/>
          <w:lang w:val="es-ES" w:eastAsia="es-ES"/>
        </w:rPr>
        <w:t xml:space="preserve"> a la </w:t>
      </w:r>
      <w:r w:rsidR="005F4371" w:rsidRPr="00AF4AEB">
        <w:rPr>
          <w:rFonts w:ascii="Vrinda" w:hAnsi="Vrinda" w:cs="Vrinda"/>
          <w:b/>
          <w:sz w:val="25"/>
          <w:szCs w:val="25"/>
          <w:lang w:val="es-ES" w:eastAsia="es-ES"/>
        </w:rPr>
        <w:t>Direcci</w:t>
      </w:r>
      <w:r w:rsidR="009E53D0">
        <w:rPr>
          <w:rFonts w:ascii="Vrinda" w:hAnsi="Vrinda" w:cs="Vrinda"/>
          <w:b/>
          <w:sz w:val="25"/>
          <w:szCs w:val="25"/>
          <w:lang w:val="es-ES" w:eastAsia="es-ES"/>
        </w:rPr>
        <w:t>ón General de S</w:t>
      </w:r>
      <w:r w:rsidR="00B87792" w:rsidRPr="00AF4AEB">
        <w:rPr>
          <w:rFonts w:ascii="Vrinda" w:hAnsi="Vrinda" w:cs="Vrinda"/>
          <w:b/>
          <w:sz w:val="25"/>
          <w:szCs w:val="25"/>
          <w:lang w:val="es-ES" w:eastAsia="es-ES"/>
        </w:rPr>
        <w:t>alud,</w:t>
      </w:r>
      <w:r w:rsidR="00B87792" w:rsidRPr="00AF4AEB">
        <w:rPr>
          <w:rFonts w:ascii="Vrinda" w:hAnsi="Vrinda" w:cs="Vrinda"/>
          <w:sz w:val="25"/>
          <w:szCs w:val="25"/>
          <w:lang w:val="es-ES" w:eastAsia="es-ES"/>
        </w:rPr>
        <w:t xml:space="preserve"> para que en el ámbito de su respectiva competencia, realice las gestiones y acciones necesarias, tendientes al cumplimiento, supervisión, atenció</w:t>
      </w:r>
      <w:r w:rsidRPr="00AF4AEB">
        <w:rPr>
          <w:rFonts w:ascii="Vrinda" w:hAnsi="Vrinda" w:cs="Vrinda"/>
          <w:sz w:val="25"/>
          <w:szCs w:val="25"/>
          <w:lang w:val="es-ES" w:eastAsia="es-ES"/>
        </w:rPr>
        <w:t xml:space="preserve">n y seguimiento </w:t>
      </w:r>
      <w:r w:rsidR="00B87792" w:rsidRPr="00AF4AEB">
        <w:rPr>
          <w:rFonts w:ascii="Vrinda" w:hAnsi="Vrinda" w:cs="Vrinda"/>
          <w:sz w:val="25"/>
          <w:szCs w:val="25"/>
          <w:lang w:val="es-ES" w:eastAsia="es-ES"/>
        </w:rPr>
        <w:t>del Programa</w:t>
      </w:r>
      <w:r w:rsidR="009E53D0">
        <w:rPr>
          <w:rFonts w:ascii="Vrinda" w:hAnsi="Vrinda" w:cs="Vrinda"/>
          <w:sz w:val="25"/>
          <w:szCs w:val="25"/>
          <w:lang w:val="es-ES" w:eastAsia="es-ES"/>
        </w:rPr>
        <w:t xml:space="preserve"> de Trabajo Municipal de Promoción de la Salud de este Municipio, así como del presente acuerdo.</w:t>
      </w:r>
    </w:p>
    <w:p w:rsidR="00AF4AEB" w:rsidRPr="00AF4AEB" w:rsidRDefault="00AF4AEB" w:rsidP="003F2230">
      <w:pPr>
        <w:spacing w:after="0"/>
        <w:jc w:val="both"/>
        <w:rPr>
          <w:rFonts w:ascii="Vrinda" w:hAnsi="Vrinda" w:cs="Vrinda"/>
          <w:sz w:val="25"/>
          <w:szCs w:val="25"/>
          <w:lang w:val="es-ES" w:eastAsia="es-ES"/>
        </w:rPr>
      </w:pPr>
    </w:p>
    <w:p w:rsidR="00AF4AEB" w:rsidRPr="00AF4AEB" w:rsidRDefault="00AF4AEB" w:rsidP="003F2230">
      <w:pPr>
        <w:spacing w:after="0"/>
        <w:jc w:val="both"/>
        <w:rPr>
          <w:rFonts w:ascii="Vrinda" w:hAnsi="Vrinda" w:cs="Vrinda"/>
          <w:sz w:val="25"/>
          <w:szCs w:val="25"/>
          <w:lang w:val="es-ES" w:eastAsia="es-ES"/>
        </w:rPr>
      </w:pPr>
      <w:r w:rsidRPr="00AF4AEB">
        <w:rPr>
          <w:rFonts w:ascii="Vrinda" w:hAnsi="Vrinda" w:cs="Vrinda"/>
          <w:b/>
          <w:sz w:val="25"/>
          <w:szCs w:val="25"/>
          <w:lang w:val="es-ES" w:eastAsia="es-ES"/>
        </w:rPr>
        <w:t xml:space="preserve">CUARTO. </w:t>
      </w:r>
      <w:r w:rsidRPr="00AF4AEB">
        <w:rPr>
          <w:rFonts w:ascii="Vrinda" w:hAnsi="Vrinda" w:cs="Vrinda"/>
          <w:sz w:val="25"/>
          <w:szCs w:val="25"/>
          <w:lang w:val="es-ES" w:eastAsia="es-ES"/>
        </w:rPr>
        <w:t xml:space="preserve"> Con fundamento en el artículo 103 de la Ley Orgánica Municipal para el Estado de Guanajuato, publíq</w:t>
      </w:r>
      <w:r w:rsidR="009E53D0">
        <w:rPr>
          <w:rFonts w:ascii="Vrinda" w:hAnsi="Vrinda" w:cs="Vrinda"/>
          <w:sz w:val="25"/>
          <w:szCs w:val="25"/>
          <w:lang w:val="es-ES" w:eastAsia="es-ES"/>
        </w:rPr>
        <w:t>uese el presente acuerdo en el P</w:t>
      </w:r>
      <w:r w:rsidRPr="00AF4AEB">
        <w:rPr>
          <w:rFonts w:ascii="Vrinda" w:hAnsi="Vrinda" w:cs="Vrinda"/>
          <w:sz w:val="25"/>
          <w:szCs w:val="25"/>
          <w:lang w:val="es-ES" w:eastAsia="es-ES"/>
        </w:rPr>
        <w:t>eriódico Oficial del Gobierno del Estado.</w:t>
      </w:r>
    </w:p>
    <w:p w:rsidR="00AF4AEB" w:rsidRPr="00AF4AEB" w:rsidRDefault="00AF4AEB" w:rsidP="003F2230">
      <w:pPr>
        <w:spacing w:after="0"/>
        <w:jc w:val="both"/>
        <w:rPr>
          <w:rFonts w:ascii="Vrinda" w:hAnsi="Vrinda" w:cs="Vrinda"/>
          <w:sz w:val="25"/>
          <w:szCs w:val="25"/>
          <w:lang w:val="es-ES" w:eastAsia="es-ES"/>
        </w:rPr>
      </w:pPr>
    </w:p>
    <w:p w:rsidR="00AF4AEB" w:rsidRDefault="00AF4AEB" w:rsidP="003F2230">
      <w:pPr>
        <w:spacing w:after="0"/>
        <w:jc w:val="both"/>
        <w:rPr>
          <w:rFonts w:ascii="Vrinda" w:hAnsi="Vrinda" w:cs="Vrinda"/>
          <w:sz w:val="25"/>
          <w:szCs w:val="25"/>
          <w:lang w:val="es-ES" w:eastAsia="es-ES"/>
        </w:rPr>
      </w:pPr>
    </w:p>
    <w:p w:rsidR="00AF4AEB" w:rsidRPr="00AF4AEB" w:rsidRDefault="00AF4AEB" w:rsidP="003F2230">
      <w:pPr>
        <w:spacing w:after="0"/>
        <w:jc w:val="both"/>
        <w:rPr>
          <w:rFonts w:ascii="Vrinda" w:hAnsi="Vrinda" w:cs="Vrinda"/>
          <w:sz w:val="25"/>
          <w:szCs w:val="25"/>
          <w:lang w:val="es-ES" w:eastAsia="es-ES"/>
        </w:rPr>
      </w:pPr>
    </w:p>
    <w:p w:rsidR="00BD4D8F" w:rsidRPr="00AF4AEB" w:rsidRDefault="00BD4D8F" w:rsidP="003F2230">
      <w:pPr>
        <w:spacing w:after="0"/>
        <w:jc w:val="center"/>
        <w:rPr>
          <w:rFonts w:ascii="Vrinda" w:hAnsi="Vrinda" w:cs="Vrinda"/>
          <w:b/>
          <w:sz w:val="25"/>
          <w:szCs w:val="25"/>
        </w:rPr>
      </w:pPr>
      <w:r w:rsidRPr="00AF4AEB">
        <w:rPr>
          <w:rFonts w:ascii="Vrinda" w:hAnsi="Vrinda" w:cs="Vrinda"/>
          <w:b/>
          <w:sz w:val="25"/>
          <w:szCs w:val="25"/>
        </w:rPr>
        <w:t>A T E N T A M E N T E</w:t>
      </w:r>
    </w:p>
    <w:p w:rsidR="00BD4D8F" w:rsidRPr="00AF4AEB" w:rsidRDefault="00BD4D8F" w:rsidP="003F2230">
      <w:pPr>
        <w:spacing w:after="0"/>
        <w:jc w:val="center"/>
        <w:rPr>
          <w:rFonts w:ascii="Vrinda" w:hAnsi="Vrinda" w:cs="Vrinda"/>
          <w:b/>
          <w:sz w:val="25"/>
          <w:szCs w:val="25"/>
        </w:rPr>
      </w:pPr>
      <w:r w:rsidRPr="00AF4AEB">
        <w:rPr>
          <w:rFonts w:ascii="Vrinda" w:hAnsi="Vrinda" w:cs="Vrinda"/>
          <w:b/>
          <w:sz w:val="25"/>
          <w:szCs w:val="25"/>
        </w:rPr>
        <w:t>“EL TRABAJO TODO LO VENCE”</w:t>
      </w:r>
    </w:p>
    <w:p w:rsidR="00BD4D8F" w:rsidRPr="00AF4AEB" w:rsidRDefault="00BD4D8F" w:rsidP="003F2230">
      <w:pPr>
        <w:spacing w:after="0"/>
        <w:jc w:val="center"/>
        <w:rPr>
          <w:rFonts w:ascii="Vrinda" w:hAnsi="Vrinda" w:cs="Vrinda"/>
          <w:b/>
          <w:sz w:val="25"/>
          <w:szCs w:val="25"/>
        </w:rPr>
      </w:pPr>
      <w:r w:rsidRPr="00AF4AEB">
        <w:rPr>
          <w:rFonts w:ascii="Vrinda" w:hAnsi="Vrinda" w:cs="Vrinda"/>
          <w:b/>
          <w:sz w:val="25"/>
          <w:szCs w:val="25"/>
        </w:rPr>
        <w:t>“2019, AÑO DEL CAUDILLO DEL SUR, EMILIANO ZAPATA”</w:t>
      </w:r>
    </w:p>
    <w:p w:rsidR="00BD4D8F" w:rsidRPr="00AF4AEB" w:rsidRDefault="00AF4AEB" w:rsidP="003F2230">
      <w:pPr>
        <w:spacing w:after="0"/>
        <w:jc w:val="center"/>
        <w:rPr>
          <w:rFonts w:ascii="Vrinda" w:hAnsi="Vrinda" w:cs="Vrinda"/>
          <w:b/>
          <w:sz w:val="25"/>
          <w:szCs w:val="25"/>
        </w:rPr>
      </w:pPr>
      <w:r w:rsidRPr="00AF4AEB">
        <w:rPr>
          <w:rFonts w:ascii="Vrinda" w:hAnsi="Vrinda" w:cs="Vrinda"/>
          <w:b/>
          <w:sz w:val="25"/>
          <w:szCs w:val="25"/>
        </w:rPr>
        <w:t>LEÓN, GUANAJUATO, A 3 DE JUL</w:t>
      </w:r>
      <w:r w:rsidR="00BD4D8F" w:rsidRPr="00AF4AEB">
        <w:rPr>
          <w:rFonts w:ascii="Vrinda" w:hAnsi="Vrinda" w:cs="Vrinda"/>
          <w:b/>
          <w:sz w:val="25"/>
          <w:szCs w:val="25"/>
        </w:rPr>
        <w:t>IO DE 2019</w:t>
      </w:r>
    </w:p>
    <w:p w:rsidR="00BD4D8F" w:rsidRPr="00AF4AEB" w:rsidRDefault="00BD4D8F" w:rsidP="003F2230">
      <w:pPr>
        <w:spacing w:after="0"/>
        <w:jc w:val="center"/>
        <w:rPr>
          <w:rFonts w:ascii="Vrinda" w:hAnsi="Vrinda" w:cs="Vrinda"/>
          <w:b/>
          <w:sz w:val="25"/>
          <w:szCs w:val="25"/>
        </w:rPr>
      </w:pPr>
      <w:r w:rsidRPr="00AF4AEB">
        <w:rPr>
          <w:rFonts w:ascii="Vrinda" w:hAnsi="Vrinda" w:cs="Vrinda"/>
          <w:b/>
          <w:sz w:val="25"/>
          <w:szCs w:val="25"/>
        </w:rPr>
        <w:t>INTEGRANTES DE LA COMISIÓN DE DESARROLLO SOCIAL,</w:t>
      </w:r>
    </w:p>
    <w:p w:rsidR="00BD4D8F" w:rsidRPr="00AF4AEB" w:rsidRDefault="00BD4D8F" w:rsidP="003F2230">
      <w:pPr>
        <w:spacing w:after="0"/>
        <w:jc w:val="center"/>
        <w:rPr>
          <w:rFonts w:ascii="Vrinda" w:hAnsi="Vrinda" w:cs="Vrinda"/>
          <w:b/>
          <w:sz w:val="25"/>
          <w:szCs w:val="25"/>
        </w:rPr>
      </w:pPr>
      <w:r w:rsidRPr="00AF4AEB">
        <w:rPr>
          <w:rFonts w:ascii="Vrinda" w:hAnsi="Vrinda" w:cs="Vrinda"/>
          <w:b/>
          <w:sz w:val="25"/>
          <w:szCs w:val="25"/>
        </w:rPr>
        <w:t xml:space="preserve">EDUCACIÓN, CULTURA, RECREACIÓN, DEPORTE, </w:t>
      </w:r>
    </w:p>
    <w:p w:rsidR="00BD4D8F" w:rsidRPr="00AF4AEB" w:rsidRDefault="00BD4D8F" w:rsidP="003F2230">
      <w:pPr>
        <w:spacing w:after="0"/>
        <w:jc w:val="center"/>
        <w:rPr>
          <w:rFonts w:ascii="Vrinda" w:hAnsi="Vrinda" w:cs="Vrinda"/>
          <w:b/>
          <w:sz w:val="25"/>
          <w:szCs w:val="25"/>
        </w:rPr>
      </w:pPr>
      <w:r w:rsidRPr="00AF4AEB">
        <w:rPr>
          <w:rFonts w:ascii="Vrinda" w:hAnsi="Vrinda" w:cs="Vrinda"/>
          <w:b/>
          <w:sz w:val="25"/>
          <w:szCs w:val="25"/>
        </w:rPr>
        <w:t>ASISTENCIA SOCIAL Y SALUD PÚBLICA.</w:t>
      </w:r>
    </w:p>
    <w:p w:rsidR="00BD4D8F" w:rsidRPr="00AF4AEB" w:rsidRDefault="00BD4D8F" w:rsidP="003F2230">
      <w:pPr>
        <w:tabs>
          <w:tab w:val="left" w:pos="7395"/>
        </w:tabs>
        <w:spacing w:after="0"/>
        <w:jc w:val="both"/>
        <w:rPr>
          <w:rFonts w:ascii="Vrinda" w:hAnsi="Vrinda" w:cs="Vrinda"/>
          <w:b/>
          <w:sz w:val="25"/>
          <w:szCs w:val="25"/>
        </w:rPr>
      </w:pPr>
    </w:p>
    <w:p w:rsidR="00BD4D8F" w:rsidRPr="00AF4AEB" w:rsidRDefault="00BD4D8F" w:rsidP="003F2230">
      <w:pPr>
        <w:spacing w:after="0"/>
        <w:jc w:val="both"/>
        <w:rPr>
          <w:rFonts w:ascii="Vrinda" w:hAnsi="Vrinda" w:cs="Vrinda"/>
          <w:b/>
          <w:sz w:val="25"/>
          <w:szCs w:val="25"/>
        </w:rPr>
      </w:pPr>
    </w:p>
    <w:p w:rsidR="00BD4D8F" w:rsidRPr="00AF4AEB" w:rsidRDefault="00BD4D8F" w:rsidP="003F2230">
      <w:pPr>
        <w:spacing w:after="0"/>
        <w:rPr>
          <w:rFonts w:ascii="Vrinda" w:hAnsi="Vrinda" w:cs="Vrinda"/>
          <w:b/>
          <w:sz w:val="25"/>
          <w:szCs w:val="25"/>
        </w:rPr>
      </w:pPr>
      <w:r w:rsidRPr="00AF4AEB">
        <w:rPr>
          <w:rFonts w:ascii="Vrinda" w:hAnsi="Vrinda" w:cs="Vrinda"/>
          <w:b/>
          <w:sz w:val="25"/>
          <w:szCs w:val="25"/>
        </w:rPr>
        <w:t>ANA MARÍA ESQUIVEL ARRONA</w:t>
      </w:r>
    </w:p>
    <w:p w:rsidR="00BD4D8F" w:rsidRPr="00AF4AEB" w:rsidRDefault="00BD4D8F" w:rsidP="003F2230">
      <w:pPr>
        <w:spacing w:after="0"/>
        <w:rPr>
          <w:rFonts w:ascii="Vrinda" w:hAnsi="Vrinda" w:cs="Vrinda"/>
          <w:b/>
          <w:sz w:val="25"/>
          <w:szCs w:val="25"/>
        </w:rPr>
      </w:pPr>
      <w:r w:rsidRPr="00AF4AEB">
        <w:rPr>
          <w:rFonts w:ascii="Vrinda" w:hAnsi="Vrinda" w:cs="Vrinda"/>
          <w:b/>
          <w:sz w:val="25"/>
          <w:szCs w:val="25"/>
        </w:rPr>
        <w:t>REGIDORA</w:t>
      </w:r>
    </w:p>
    <w:p w:rsidR="00BD4D8F" w:rsidRPr="00AF4AEB" w:rsidRDefault="00BD4D8F" w:rsidP="003F2230">
      <w:pPr>
        <w:spacing w:after="0"/>
        <w:rPr>
          <w:rFonts w:ascii="Vrinda" w:hAnsi="Vrinda" w:cs="Vrinda"/>
          <w:b/>
          <w:sz w:val="25"/>
          <w:szCs w:val="25"/>
        </w:rPr>
      </w:pPr>
    </w:p>
    <w:p w:rsidR="00BD4D8F" w:rsidRPr="00AF4AEB" w:rsidRDefault="00BD4D8F" w:rsidP="003F2230">
      <w:pPr>
        <w:spacing w:after="0"/>
        <w:jc w:val="right"/>
        <w:rPr>
          <w:rFonts w:ascii="Vrinda" w:hAnsi="Vrinda" w:cs="Vrinda"/>
          <w:b/>
          <w:sz w:val="25"/>
          <w:szCs w:val="25"/>
        </w:rPr>
      </w:pPr>
      <w:r w:rsidRPr="00AF4AEB">
        <w:rPr>
          <w:rFonts w:ascii="Vrinda" w:hAnsi="Vrinda" w:cs="Vrinda"/>
          <w:b/>
          <w:sz w:val="25"/>
          <w:szCs w:val="25"/>
        </w:rPr>
        <w:t>GILBERTO LÓPEZ JIMÉNEZ</w:t>
      </w:r>
    </w:p>
    <w:p w:rsidR="00BD4D8F" w:rsidRPr="00AF4AEB" w:rsidRDefault="00BD4D8F" w:rsidP="003F2230">
      <w:pPr>
        <w:spacing w:after="0"/>
        <w:jc w:val="right"/>
        <w:rPr>
          <w:rFonts w:ascii="Vrinda" w:hAnsi="Vrinda" w:cs="Vrinda"/>
          <w:b/>
          <w:sz w:val="25"/>
          <w:szCs w:val="25"/>
        </w:rPr>
      </w:pPr>
      <w:r w:rsidRPr="00AF4AEB">
        <w:rPr>
          <w:rFonts w:ascii="Vrinda" w:hAnsi="Vrinda" w:cs="Vrinda"/>
          <w:b/>
          <w:sz w:val="25"/>
          <w:szCs w:val="25"/>
        </w:rPr>
        <w:t>REGIDOR</w:t>
      </w:r>
    </w:p>
    <w:p w:rsidR="00BD4D8F" w:rsidRPr="00AF4AEB" w:rsidRDefault="00BD4D8F" w:rsidP="003F2230">
      <w:pPr>
        <w:spacing w:after="0"/>
        <w:jc w:val="right"/>
        <w:rPr>
          <w:rFonts w:ascii="Vrinda" w:hAnsi="Vrinda" w:cs="Vrinda"/>
          <w:b/>
          <w:sz w:val="25"/>
          <w:szCs w:val="25"/>
        </w:rPr>
      </w:pPr>
    </w:p>
    <w:p w:rsidR="00BD4D8F" w:rsidRPr="00AF4AEB" w:rsidRDefault="00BD4D8F" w:rsidP="003F2230">
      <w:pPr>
        <w:spacing w:after="0"/>
        <w:rPr>
          <w:rFonts w:ascii="Vrinda" w:hAnsi="Vrinda" w:cs="Vrinda"/>
          <w:b/>
          <w:sz w:val="25"/>
          <w:szCs w:val="25"/>
        </w:rPr>
      </w:pPr>
      <w:r w:rsidRPr="00AF4AEB">
        <w:rPr>
          <w:rFonts w:ascii="Vrinda" w:hAnsi="Vrinda" w:cs="Vrinda"/>
          <w:b/>
          <w:sz w:val="25"/>
          <w:szCs w:val="25"/>
        </w:rPr>
        <w:t>LETICIA VILLEGAS NAVA</w:t>
      </w:r>
    </w:p>
    <w:p w:rsidR="00BD4D8F" w:rsidRPr="00AF4AEB" w:rsidRDefault="00BD4D8F" w:rsidP="003F2230">
      <w:pPr>
        <w:spacing w:after="0"/>
        <w:rPr>
          <w:rFonts w:ascii="Vrinda" w:hAnsi="Vrinda" w:cs="Vrinda"/>
          <w:b/>
          <w:sz w:val="25"/>
          <w:szCs w:val="25"/>
        </w:rPr>
      </w:pPr>
      <w:r w:rsidRPr="00AF4AEB">
        <w:rPr>
          <w:rFonts w:ascii="Vrinda" w:hAnsi="Vrinda" w:cs="Vrinda"/>
          <w:b/>
          <w:sz w:val="25"/>
          <w:szCs w:val="25"/>
        </w:rPr>
        <w:t>SÍNDICO</w:t>
      </w:r>
    </w:p>
    <w:p w:rsidR="00BD4D8F" w:rsidRPr="00AF4AEB" w:rsidRDefault="00BD4D8F" w:rsidP="003F2230">
      <w:pPr>
        <w:spacing w:after="0"/>
        <w:rPr>
          <w:rFonts w:ascii="Vrinda" w:hAnsi="Vrinda" w:cs="Vrinda"/>
          <w:b/>
          <w:sz w:val="25"/>
          <w:szCs w:val="25"/>
        </w:rPr>
      </w:pPr>
    </w:p>
    <w:p w:rsidR="00BD4D8F" w:rsidRPr="00AF4AEB" w:rsidRDefault="00BD4D8F" w:rsidP="003F2230">
      <w:pPr>
        <w:spacing w:after="0"/>
        <w:jc w:val="right"/>
        <w:rPr>
          <w:rFonts w:ascii="Vrinda" w:hAnsi="Vrinda" w:cs="Vrinda"/>
          <w:b/>
          <w:sz w:val="25"/>
          <w:szCs w:val="25"/>
        </w:rPr>
      </w:pPr>
      <w:r w:rsidRPr="00AF4AEB">
        <w:rPr>
          <w:rFonts w:ascii="Vrinda" w:hAnsi="Vrinda" w:cs="Vrinda"/>
          <w:b/>
          <w:sz w:val="25"/>
          <w:szCs w:val="25"/>
        </w:rPr>
        <w:t>KAROL JARED GONZÁLEZ MÁRQUEZ</w:t>
      </w:r>
    </w:p>
    <w:p w:rsidR="00BD4D8F" w:rsidRPr="00AF4AEB" w:rsidRDefault="00BD4D8F" w:rsidP="003F2230">
      <w:pPr>
        <w:spacing w:after="0"/>
        <w:jc w:val="right"/>
        <w:rPr>
          <w:rFonts w:ascii="Vrinda" w:hAnsi="Vrinda" w:cs="Vrinda"/>
          <w:b/>
          <w:sz w:val="25"/>
          <w:szCs w:val="25"/>
        </w:rPr>
      </w:pPr>
      <w:r w:rsidRPr="00AF4AEB">
        <w:rPr>
          <w:rFonts w:ascii="Vrinda" w:hAnsi="Vrinda" w:cs="Vrinda"/>
          <w:b/>
          <w:sz w:val="25"/>
          <w:szCs w:val="25"/>
        </w:rPr>
        <w:t>REGIDORA</w:t>
      </w:r>
    </w:p>
    <w:p w:rsidR="00BD4D8F" w:rsidRPr="00AF4AEB" w:rsidRDefault="00BD4D8F" w:rsidP="003F2230">
      <w:pPr>
        <w:spacing w:after="0"/>
        <w:jc w:val="right"/>
        <w:rPr>
          <w:rFonts w:ascii="Vrinda" w:hAnsi="Vrinda" w:cs="Vrinda"/>
          <w:b/>
          <w:sz w:val="25"/>
          <w:szCs w:val="25"/>
        </w:rPr>
      </w:pPr>
    </w:p>
    <w:p w:rsidR="00BD4D8F" w:rsidRPr="00AF4AEB" w:rsidRDefault="00BD4D8F" w:rsidP="003F2230">
      <w:pPr>
        <w:spacing w:after="0"/>
        <w:rPr>
          <w:rFonts w:ascii="Vrinda" w:hAnsi="Vrinda" w:cs="Vrinda"/>
          <w:b/>
          <w:sz w:val="25"/>
          <w:szCs w:val="25"/>
        </w:rPr>
      </w:pPr>
      <w:r w:rsidRPr="00AF4AEB">
        <w:rPr>
          <w:rFonts w:ascii="Vrinda" w:hAnsi="Vrinda" w:cs="Vrinda"/>
          <w:b/>
          <w:sz w:val="25"/>
          <w:szCs w:val="25"/>
        </w:rPr>
        <w:t>GABRIEL DURÁN ORTÍZ</w:t>
      </w:r>
    </w:p>
    <w:p w:rsidR="00BD4D8F" w:rsidRPr="00AF4AEB" w:rsidRDefault="00BD4D8F" w:rsidP="003F2230">
      <w:pPr>
        <w:spacing w:after="0"/>
        <w:rPr>
          <w:rFonts w:ascii="Vrinda" w:hAnsi="Vrinda" w:cs="Vrinda"/>
          <w:b/>
          <w:sz w:val="25"/>
          <w:szCs w:val="25"/>
        </w:rPr>
      </w:pPr>
      <w:r w:rsidRPr="00AF4AEB">
        <w:rPr>
          <w:rFonts w:ascii="Vrinda" w:hAnsi="Vrinda" w:cs="Vrinda"/>
          <w:b/>
          <w:sz w:val="25"/>
          <w:szCs w:val="25"/>
        </w:rPr>
        <w:t>REGIDOR</w:t>
      </w:r>
    </w:p>
    <w:p w:rsidR="00BD4D8F" w:rsidRPr="00AF4AEB" w:rsidRDefault="00BD4D8F" w:rsidP="003F2230">
      <w:pPr>
        <w:spacing w:after="0"/>
        <w:rPr>
          <w:rFonts w:ascii="Vrinda" w:hAnsi="Vrinda" w:cs="Vrinda"/>
          <w:b/>
          <w:sz w:val="25"/>
          <w:szCs w:val="25"/>
        </w:rPr>
      </w:pPr>
    </w:p>
    <w:p w:rsidR="00BD4D8F" w:rsidRPr="00AF4AEB" w:rsidRDefault="00BD4D8F" w:rsidP="003F2230">
      <w:pPr>
        <w:spacing w:after="0"/>
        <w:jc w:val="right"/>
        <w:rPr>
          <w:rFonts w:ascii="Vrinda" w:hAnsi="Vrinda" w:cs="Vrinda"/>
          <w:b/>
          <w:sz w:val="25"/>
          <w:szCs w:val="25"/>
        </w:rPr>
      </w:pPr>
      <w:r w:rsidRPr="00AF4AEB">
        <w:rPr>
          <w:rFonts w:ascii="Vrinda" w:hAnsi="Vrinda" w:cs="Vrinda"/>
          <w:b/>
          <w:sz w:val="25"/>
          <w:szCs w:val="25"/>
        </w:rPr>
        <w:t>ALFONSO DE JESÚS OROZCO ALDRETE</w:t>
      </w:r>
    </w:p>
    <w:p w:rsidR="00AF4AEB" w:rsidRPr="00AF4AEB" w:rsidRDefault="00BD4D8F">
      <w:pPr>
        <w:spacing w:after="0"/>
        <w:jc w:val="right"/>
        <w:rPr>
          <w:rFonts w:ascii="Vrinda" w:hAnsi="Vrinda" w:cs="Vrinda"/>
          <w:b/>
          <w:sz w:val="25"/>
          <w:szCs w:val="25"/>
        </w:rPr>
      </w:pPr>
      <w:r w:rsidRPr="00AF4AEB">
        <w:rPr>
          <w:rFonts w:ascii="Vrinda" w:hAnsi="Vrinda" w:cs="Vrinda"/>
          <w:b/>
          <w:sz w:val="25"/>
          <w:szCs w:val="25"/>
        </w:rPr>
        <w:t>REGIDOR</w:t>
      </w:r>
    </w:p>
    <w:sectPr w:rsidR="00AF4AEB" w:rsidRPr="00AF4AEB" w:rsidSect="003E6476">
      <w:headerReference w:type="default" r:id="rId8"/>
      <w:footerReference w:type="default" r:id="rId9"/>
      <w:pgSz w:w="12240" w:h="15840"/>
      <w:pgMar w:top="226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7D4B" w:rsidRDefault="003A7D4B" w:rsidP="00724A2A">
      <w:pPr>
        <w:spacing w:after="0" w:line="240" w:lineRule="auto"/>
      </w:pPr>
      <w:r>
        <w:separator/>
      </w:r>
    </w:p>
  </w:endnote>
  <w:endnote w:type="continuationSeparator" w:id="0">
    <w:p w:rsidR="003A7D4B" w:rsidRDefault="003A7D4B" w:rsidP="00724A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Vrinda">
    <w:panose1 w:val="020B0502040204020203"/>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2097433697"/>
      <w:docPartObj>
        <w:docPartGallery w:val="Page Numbers (Bottom of Page)"/>
        <w:docPartUnique/>
      </w:docPartObj>
    </w:sdtPr>
    <w:sdtEndPr/>
    <w:sdtContent>
      <w:sdt>
        <w:sdtPr>
          <w:rPr>
            <w:sz w:val="16"/>
            <w:szCs w:val="16"/>
          </w:rPr>
          <w:id w:val="-2037956609"/>
          <w:docPartObj>
            <w:docPartGallery w:val="Page Numbers (Top of Page)"/>
            <w:docPartUnique/>
          </w:docPartObj>
        </w:sdtPr>
        <w:sdtEndPr/>
        <w:sdtContent>
          <w:p w:rsidR="00090601" w:rsidRPr="00332CF5" w:rsidRDefault="006954C4" w:rsidP="00332CF5">
            <w:pPr>
              <w:pStyle w:val="Piedepgina"/>
              <w:jc w:val="both"/>
              <w:rPr>
                <w:rFonts w:cs="Arial"/>
                <w:sz w:val="14"/>
                <w:szCs w:val="14"/>
              </w:rPr>
            </w:pPr>
            <w:r w:rsidRPr="003E6476">
              <w:rPr>
                <w:rFonts w:cs="Arial"/>
                <w:sz w:val="14"/>
                <w:szCs w:val="14"/>
              </w:rPr>
              <w:t>La presente hoja forma parte del dictamen</w:t>
            </w:r>
            <w:r w:rsidR="00BB0F9F">
              <w:rPr>
                <w:rFonts w:cs="Arial"/>
                <w:sz w:val="14"/>
                <w:szCs w:val="14"/>
              </w:rPr>
              <w:t xml:space="preserve"> mediante el cual </w:t>
            </w:r>
            <w:r w:rsidR="004B2731">
              <w:rPr>
                <w:rFonts w:cs="Arial"/>
                <w:sz w:val="14"/>
                <w:szCs w:val="14"/>
              </w:rPr>
              <w:t>se</w:t>
            </w:r>
            <w:r w:rsidR="00AF4AEB">
              <w:rPr>
                <w:rFonts w:cs="Arial"/>
                <w:sz w:val="14"/>
                <w:szCs w:val="14"/>
              </w:rPr>
              <w:t xml:space="preserve"> aprueba el Programa de Promoción de Salud y se </w:t>
            </w:r>
            <w:r w:rsidR="00B87792" w:rsidRPr="00B87792">
              <w:rPr>
                <w:rFonts w:cs="Arial"/>
                <w:b/>
                <w:i/>
                <w:sz w:val="14"/>
                <w:szCs w:val="14"/>
                <w:lang w:val="es-ES"/>
              </w:rPr>
              <w:t xml:space="preserve"> </w:t>
            </w:r>
            <w:r w:rsidR="00B87792" w:rsidRPr="00AF4AEB">
              <w:rPr>
                <w:rFonts w:cs="Arial"/>
                <w:b/>
                <w:sz w:val="14"/>
                <w:szCs w:val="14"/>
                <w:lang w:val="es-ES"/>
              </w:rPr>
              <w:t>autoriza</w:t>
            </w:r>
            <w:r w:rsidR="00B87792" w:rsidRPr="00B87792">
              <w:rPr>
                <w:rFonts w:cs="Arial"/>
                <w:b/>
                <w:sz w:val="14"/>
                <w:szCs w:val="14"/>
                <w:lang w:val="es-ES"/>
              </w:rPr>
              <w:t xml:space="preserve"> </w:t>
            </w:r>
            <w:r w:rsidR="00B87792" w:rsidRPr="00B87792">
              <w:rPr>
                <w:rFonts w:cs="Arial"/>
                <w:sz w:val="14"/>
                <w:szCs w:val="14"/>
                <w:lang w:val="es-ES"/>
              </w:rPr>
              <w:t xml:space="preserve">a la Dirección General de Salud, </w:t>
            </w:r>
            <w:r w:rsidR="00BD4D8F">
              <w:rPr>
                <w:rFonts w:cs="Arial"/>
                <w:sz w:val="14"/>
                <w:szCs w:val="14"/>
                <w:lang w:val="es-ES"/>
              </w:rPr>
              <w:t xml:space="preserve">para </w:t>
            </w:r>
            <w:r w:rsidR="00B87792" w:rsidRPr="00B87792">
              <w:rPr>
                <w:rFonts w:cs="Arial"/>
                <w:sz w:val="14"/>
                <w:szCs w:val="14"/>
                <w:lang w:val="es-ES"/>
              </w:rPr>
              <w:t>que esta solicite ante la Secretaría de Salud Federal, a través de la Jurisdicción Sanitaria VII del Gobierno del Estado de Guanajuato, la acreditación del municipio como promotor  de la salud</w:t>
            </w:r>
            <w:r w:rsidR="00B87792">
              <w:rPr>
                <w:rFonts w:cs="Arial"/>
                <w:sz w:val="14"/>
                <w:szCs w:val="14"/>
                <w:lang w:val="es-ES"/>
              </w:rPr>
              <w:t>.</w:t>
            </w:r>
          </w:p>
          <w:p w:rsidR="006954C4" w:rsidRDefault="006954C4" w:rsidP="00DC4F12">
            <w:pPr>
              <w:pStyle w:val="Piedepgina"/>
              <w:jc w:val="both"/>
              <w:rPr>
                <w:rFonts w:cs="Arial"/>
                <w:sz w:val="14"/>
                <w:szCs w:val="14"/>
                <w:lang w:val="es-ES"/>
              </w:rPr>
            </w:pPr>
          </w:p>
          <w:p w:rsidR="006954C4" w:rsidRPr="00481AF4" w:rsidRDefault="006954C4" w:rsidP="00DC4F12">
            <w:pPr>
              <w:pStyle w:val="Piedepgina"/>
              <w:jc w:val="both"/>
              <w:rPr>
                <w:rFonts w:cs="Arial"/>
                <w:sz w:val="16"/>
                <w:szCs w:val="16"/>
              </w:rPr>
            </w:pPr>
            <w:r w:rsidRPr="00BE5392">
              <w:rPr>
                <w:rFonts w:cs="Arial"/>
                <w:sz w:val="14"/>
                <w:szCs w:val="14"/>
              </w:rPr>
              <w:t xml:space="preserve">                                                                                                  </w:t>
            </w:r>
            <w:r>
              <w:rPr>
                <w:rFonts w:cs="Arial"/>
                <w:sz w:val="14"/>
                <w:szCs w:val="14"/>
              </w:rPr>
              <w:t xml:space="preserve">                        </w:t>
            </w:r>
            <w:r w:rsidRPr="00BE5392">
              <w:rPr>
                <w:rFonts w:cs="Arial"/>
                <w:sz w:val="14"/>
                <w:szCs w:val="14"/>
              </w:rPr>
              <w:t xml:space="preserve"> </w:t>
            </w:r>
            <w:r w:rsidRPr="003E6476">
              <w:rPr>
                <w:sz w:val="14"/>
                <w:szCs w:val="14"/>
                <w:lang w:val="es-ES"/>
              </w:rPr>
              <w:t xml:space="preserve">Página </w:t>
            </w:r>
            <w:r w:rsidRPr="003E6476">
              <w:rPr>
                <w:b/>
                <w:bCs/>
                <w:sz w:val="14"/>
                <w:szCs w:val="14"/>
              </w:rPr>
              <w:fldChar w:fldCharType="begin"/>
            </w:r>
            <w:r w:rsidRPr="003E6476">
              <w:rPr>
                <w:b/>
                <w:bCs/>
                <w:sz w:val="14"/>
                <w:szCs w:val="14"/>
              </w:rPr>
              <w:instrText>PAGE</w:instrText>
            </w:r>
            <w:r w:rsidRPr="003E6476">
              <w:rPr>
                <w:b/>
                <w:bCs/>
                <w:sz w:val="14"/>
                <w:szCs w:val="14"/>
              </w:rPr>
              <w:fldChar w:fldCharType="separate"/>
            </w:r>
            <w:r w:rsidR="00C30C4B">
              <w:rPr>
                <w:b/>
                <w:bCs/>
                <w:noProof/>
                <w:sz w:val="14"/>
                <w:szCs w:val="14"/>
              </w:rPr>
              <w:t>6</w:t>
            </w:r>
            <w:r w:rsidRPr="003E6476">
              <w:rPr>
                <w:b/>
                <w:bCs/>
                <w:sz w:val="14"/>
                <w:szCs w:val="14"/>
              </w:rPr>
              <w:fldChar w:fldCharType="end"/>
            </w:r>
            <w:r w:rsidRPr="003E6476">
              <w:rPr>
                <w:sz w:val="14"/>
                <w:szCs w:val="14"/>
                <w:lang w:val="es-ES"/>
              </w:rPr>
              <w:t xml:space="preserve"> de </w:t>
            </w:r>
            <w:r w:rsidRPr="003E6476">
              <w:rPr>
                <w:b/>
                <w:bCs/>
                <w:sz w:val="14"/>
                <w:szCs w:val="14"/>
              </w:rPr>
              <w:fldChar w:fldCharType="begin"/>
            </w:r>
            <w:r w:rsidRPr="003E6476">
              <w:rPr>
                <w:b/>
                <w:bCs/>
                <w:sz w:val="14"/>
                <w:szCs w:val="14"/>
              </w:rPr>
              <w:instrText>NUMPAGES</w:instrText>
            </w:r>
            <w:r w:rsidRPr="003E6476">
              <w:rPr>
                <w:b/>
                <w:bCs/>
                <w:sz w:val="14"/>
                <w:szCs w:val="14"/>
              </w:rPr>
              <w:fldChar w:fldCharType="separate"/>
            </w:r>
            <w:r w:rsidR="00C30C4B">
              <w:rPr>
                <w:b/>
                <w:bCs/>
                <w:noProof/>
                <w:sz w:val="14"/>
                <w:szCs w:val="14"/>
              </w:rPr>
              <w:t>6</w:t>
            </w:r>
            <w:r w:rsidRPr="003E6476">
              <w:rPr>
                <w:b/>
                <w:bCs/>
                <w:sz w:val="14"/>
                <w:szCs w:val="14"/>
              </w:rPr>
              <w:fldChar w:fldCharType="end"/>
            </w:r>
          </w:p>
        </w:sdtContent>
      </w:sdt>
    </w:sdtContent>
  </w:sdt>
  <w:p w:rsidR="006954C4" w:rsidRPr="00EA75FD" w:rsidRDefault="006954C4" w:rsidP="006954C4">
    <w:pPr>
      <w:spacing w:after="0" w:line="240" w:lineRule="auto"/>
      <w:jc w:val="both"/>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7D4B" w:rsidRDefault="003A7D4B" w:rsidP="00724A2A">
      <w:pPr>
        <w:spacing w:after="0" w:line="240" w:lineRule="auto"/>
      </w:pPr>
      <w:r>
        <w:separator/>
      </w:r>
    </w:p>
  </w:footnote>
  <w:footnote w:type="continuationSeparator" w:id="0">
    <w:p w:rsidR="003A7D4B" w:rsidRDefault="003A7D4B" w:rsidP="00724A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D8F" w:rsidRDefault="00BD4D8F" w:rsidP="00BD4D8F">
    <w:pPr>
      <w:pStyle w:val="Encabezado"/>
      <w:jc w:val="right"/>
    </w:pPr>
    <w:r>
      <w:rPr>
        <w:noProof/>
        <w:lang w:eastAsia="es-MX"/>
      </w:rPr>
      <w:tab/>
    </w:r>
    <w:r>
      <w:rPr>
        <w:noProof/>
        <w:lang w:eastAsia="es-MX"/>
      </w:rPr>
      <w:tab/>
    </w:r>
    <w:r w:rsidRPr="00A2697F">
      <w:rPr>
        <w:noProof/>
        <w:lang w:eastAsia="es-MX"/>
      </w:rPr>
      <w:drawing>
        <wp:inline distT="0" distB="0" distL="0" distR="0">
          <wp:extent cx="1371600" cy="10287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p w:rsidR="006954C4" w:rsidRDefault="006954C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6653C"/>
    <w:multiLevelType w:val="hybridMultilevel"/>
    <w:tmpl w:val="FD703E5A"/>
    <w:lvl w:ilvl="0" w:tplc="080A000F">
      <w:start w:val="1"/>
      <w:numFmt w:val="decimal"/>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441551A"/>
    <w:multiLevelType w:val="hybridMultilevel"/>
    <w:tmpl w:val="2E8E5D5C"/>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49329E1"/>
    <w:multiLevelType w:val="hybridMultilevel"/>
    <w:tmpl w:val="BF12A4F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62729AA"/>
    <w:multiLevelType w:val="hybridMultilevel"/>
    <w:tmpl w:val="0E9A774A"/>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7E02009"/>
    <w:multiLevelType w:val="hybridMultilevel"/>
    <w:tmpl w:val="53845E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A1C50DE"/>
    <w:multiLevelType w:val="hybridMultilevel"/>
    <w:tmpl w:val="2BDCE5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810153E"/>
    <w:multiLevelType w:val="hybridMultilevel"/>
    <w:tmpl w:val="F8462EA4"/>
    <w:lvl w:ilvl="0" w:tplc="9BA695E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FD64F7D"/>
    <w:multiLevelType w:val="hybridMultilevel"/>
    <w:tmpl w:val="6980AF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21B67F8"/>
    <w:multiLevelType w:val="hybridMultilevel"/>
    <w:tmpl w:val="5EC879C8"/>
    <w:lvl w:ilvl="0" w:tplc="5D7AA34A">
      <w:start w:val="1"/>
      <w:numFmt w:val="lowerLetter"/>
      <w:lvlText w:val="%1)"/>
      <w:lvlJc w:val="left"/>
      <w:pPr>
        <w:ind w:left="1211"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3EA4774"/>
    <w:multiLevelType w:val="hybridMultilevel"/>
    <w:tmpl w:val="BCFA67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47A5F2E"/>
    <w:multiLevelType w:val="hybridMultilevel"/>
    <w:tmpl w:val="600E5FE2"/>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5302AD6"/>
    <w:multiLevelType w:val="hybridMultilevel"/>
    <w:tmpl w:val="970E8218"/>
    <w:lvl w:ilvl="0" w:tplc="AA0AE49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B660146"/>
    <w:multiLevelType w:val="hybridMultilevel"/>
    <w:tmpl w:val="0958DC3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EC8513C"/>
    <w:multiLevelType w:val="hybridMultilevel"/>
    <w:tmpl w:val="400EB858"/>
    <w:lvl w:ilvl="0" w:tplc="080A0017">
      <w:start w:val="1"/>
      <w:numFmt w:val="lowerLetter"/>
      <w:lvlText w:val="%1)"/>
      <w:lvlJc w:val="left"/>
      <w:pPr>
        <w:ind w:left="900" w:hanging="360"/>
      </w:pPr>
    </w:lvl>
    <w:lvl w:ilvl="1" w:tplc="080A0019" w:tentative="1">
      <w:start w:val="1"/>
      <w:numFmt w:val="lowerLetter"/>
      <w:lvlText w:val="%2."/>
      <w:lvlJc w:val="left"/>
      <w:pPr>
        <w:ind w:left="1620" w:hanging="360"/>
      </w:pPr>
    </w:lvl>
    <w:lvl w:ilvl="2" w:tplc="080A001B" w:tentative="1">
      <w:start w:val="1"/>
      <w:numFmt w:val="lowerRoman"/>
      <w:lvlText w:val="%3."/>
      <w:lvlJc w:val="right"/>
      <w:pPr>
        <w:ind w:left="2340" w:hanging="180"/>
      </w:pPr>
    </w:lvl>
    <w:lvl w:ilvl="3" w:tplc="080A000F" w:tentative="1">
      <w:start w:val="1"/>
      <w:numFmt w:val="decimal"/>
      <w:lvlText w:val="%4."/>
      <w:lvlJc w:val="left"/>
      <w:pPr>
        <w:ind w:left="3060" w:hanging="360"/>
      </w:pPr>
    </w:lvl>
    <w:lvl w:ilvl="4" w:tplc="080A0019" w:tentative="1">
      <w:start w:val="1"/>
      <w:numFmt w:val="lowerLetter"/>
      <w:lvlText w:val="%5."/>
      <w:lvlJc w:val="left"/>
      <w:pPr>
        <w:ind w:left="3780" w:hanging="360"/>
      </w:pPr>
    </w:lvl>
    <w:lvl w:ilvl="5" w:tplc="080A001B" w:tentative="1">
      <w:start w:val="1"/>
      <w:numFmt w:val="lowerRoman"/>
      <w:lvlText w:val="%6."/>
      <w:lvlJc w:val="right"/>
      <w:pPr>
        <w:ind w:left="4500" w:hanging="180"/>
      </w:pPr>
    </w:lvl>
    <w:lvl w:ilvl="6" w:tplc="080A000F" w:tentative="1">
      <w:start w:val="1"/>
      <w:numFmt w:val="decimal"/>
      <w:lvlText w:val="%7."/>
      <w:lvlJc w:val="left"/>
      <w:pPr>
        <w:ind w:left="5220" w:hanging="360"/>
      </w:pPr>
    </w:lvl>
    <w:lvl w:ilvl="7" w:tplc="080A0019" w:tentative="1">
      <w:start w:val="1"/>
      <w:numFmt w:val="lowerLetter"/>
      <w:lvlText w:val="%8."/>
      <w:lvlJc w:val="left"/>
      <w:pPr>
        <w:ind w:left="5940" w:hanging="360"/>
      </w:pPr>
    </w:lvl>
    <w:lvl w:ilvl="8" w:tplc="080A001B" w:tentative="1">
      <w:start w:val="1"/>
      <w:numFmt w:val="lowerRoman"/>
      <w:lvlText w:val="%9."/>
      <w:lvlJc w:val="right"/>
      <w:pPr>
        <w:ind w:left="6660" w:hanging="180"/>
      </w:pPr>
    </w:lvl>
  </w:abstractNum>
  <w:abstractNum w:abstractNumId="15" w15:restartNumberingAfterBreak="0">
    <w:nsid w:val="3ECA1F87"/>
    <w:multiLevelType w:val="hybridMultilevel"/>
    <w:tmpl w:val="80C207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5E76BD8"/>
    <w:multiLevelType w:val="hybridMultilevel"/>
    <w:tmpl w:val="0B3C46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8CB4F59"/>
    <w:multiLevelType w:val="hybridMultilevel"/>
    <w:tmpl w:val="7D1032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A61BA3"/>
    <w:multiLevelType w:val="hybridMultilevel"/>
    <w:tmpl w:val="EB26C552"/>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36E5A43"/>
    <w:multiLevelType w:val="hybridMultilevel"/>
    <w:tmpl w:val="6A1ADAE2"/>
    <w:lvl w:ilvl="0" w:tplc="DA3497A6">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B866F21"/>
    <w:multiLevelType w:val="hybridMultilevel"/>
    <w:tmpl w:val="374CD590"/>
    <w:lvl w:ilvl="0" w:tplc="AB86DC6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E273DC7"/>
    <w:multiLevelType w:val="hybridMultilevel"/>
    <w:tmpl w:val="6B6CAC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121077C"/>
    <w:multiLevelType w:val="hybridMultilevel"/>
    <w:tmpl w:val="87DA5214"/>
    <w:lvl w:ilvl="0" w:tplc="4B34976E">
      <w:start w:val="1"/>
      <w:numFmt w:val="upperRoman"/>
      <w:lvlText w:val="%1."/>
      <w:lvlJc w:val="right"/>
      <w:pPr>
        <w:tabs>
          <w:tab w:val="num" w:pos="180"/>
        </w:tabs>
        <w:ind w:left="180" w:hanging="180"/>
      </w:pPr>
      <w:rPr>
        <w:rFonts w:hint="default"/>
        <w:b/>
        <w:i w:val="0"/>
        <w:strike w:val="0"/>
        <w:sz w:val="24"/>
        <w:szCs w:val="24"/>
      </w:rPr>
    </w:lvl>
    <w:lvl w:ilvl="1" w:tplc="0C0A0019">
      <w:start w:val="1"/>
      <w:numFmt w:val="lowerLetter"/>
      <w:lvlText w:val="%2."/>
      <w:lvlJc w:val="left"/>
      <w:pPr>
        <w:tabs>
          <w:tab w:val="num" w:pos="1440"/>
        </w:tabs>
        <w:ind w:left="1440" w:hanging="360"/>
      </w:pPr>
    </w:lvl>
    <w:lvl w:ilvl="2" w:tplc="37FC1632">
      <w:start w:val="1"/>
      <w:numFmt w:val="lowerLetter"/>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6C902504"/>
    <w:multiLevelType w:val="hybridMultilevel"/>
    <w:tmpl w:val="99BC501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6B02072"/>
    <w:multiLevelType w:val="hybridMultilevel"/>
    <w:tmpl w:val="D70EB7E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7AFF6724"/>
    <w:multiLevelType w:val="hybridMultilevel"/>
    <w:tmpl w:val="ABDA4E26"/>
    <w:lvl w:ilvl="0" w:tplc="9A1000B6">
      <w:start w:val="1"/>
      <w:numFmt w:val="decimal"/>
      <w:lvlText w:val="%1."/>
      <w:lvlJc w:val="left"/>
      <w:pPr>
        <w:ind w:left="720" w:hanging="36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7"/>
  </w:num>
  <w:num w:numId="2">
    <w:abstractNumId w:val="20"/>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6"/>
  </w:num>
  <w:num w:numId="6">
    <w:abstractNumId w:val="9"/>
  </w:num>
  <w:num w:numId="7">
    <w:abstractNumId w:val="5"/>
  </w:num>
  <w:num w:numId="8">
    <w:abstractNumId w:val="7"/>
  </w:num>
  <w:num w:numId="9">
    <w:abstractNumId w:val="25"/>
  </w:num>
  <w:num w:numId="10">
    <w:abstractNumId w:val="15"/>
  </w:num>
  <w:num w:numId="11">
    <w:abstractNumId w:val="21"/>
  </w:num>
  <w:num w:numId="12">
    <w:abstractNumId w:val="10"/>
  </w:num>
  <w:num w:numId="13">
    <w:abstractNumId w:val="8"/>
  </w:num>
  <w:num w:numId="14">
    <w:abstractNumId w:val="3"/>
  </w:num>
  <w:num w:numId="15">
    <w:abstractNumId w:val="18"/>
  </w:num>
  <w:num w:numId="16">
    <w:abstractNumId w:val="1"/>
  </w:num>
  <w:num w:numId="17">
    <w:abstractNumId w:val="11"/>
  </w:num>
  <w:num w:numId="18">
    <w:abstractNumId w:val="2"/>
  </w:num>
  <w:num w:numId="19">
    <w:abstractNumId w:val="23"/>
  </w:num>
  <w:num w:numId="20">
    <w:abstractNumId w:val="24"/>
  </w:num>
  <w:num w:numId="21">
    <w:abstractNumId w:val="12"/>
  </w:num>
  <w:num w:numId="22">
    <w:abstractNumId w:val="13"/>
  </w:num>
  <w:num w:numId="23">
    <w:abstractNumId w:val="0"/>
  </w:num>
  <w:num w:numId="24">
    <w:abstractNumId w:val="4"/>
  </w:num>
  <w:num w:numId="25">
    <w:abstractNumId w:val="16"/>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F9D"/>
    <w:rsid w:val="00021E63"/>
    <w:rsid w:val="00024B78"/>
    <w:rsid w:val="00024D3C"/>
    <w:rsid w:val="000522CE"/>
    <w:rsid w:val="00053C7D"/>
    <w:rsid w:val="00071DB8"/>
    <w:rsid w:val="000754C8"/>
    <w:rsid w:val="000759BE"/>
    <w:rsid w:val="000817CE"/>
    <w:rsid w:val="000835AE"/>
    <w:rsid w:val="0008385B"/>
    <w:rsid w:val="00090601"/>
    <w:rsid w:val="000A0148"/>
    <w:rsid w:val="000B000B"/>
    <w:rsid w:val="000B490F"/>
    <w:rsid w:val="000C260B"/>
    <w:rsid w:val="000E1AE7"/>
    <w:rsid w:val="000E2A35"/>
    <w:rsid w:val="000E6F83"/>
    <w:rsid w:val="000F337A"/>
    <w:rsid w:val="001070FA"/>
    <w:rsid w:val="00112DE8"/>
    <w:rsid w:val="00116C2B"/>
    <w:rsid w:val="00117E61"/>
    <w:rsid w:val="00120854"/>
    <w:rsid w:val="001227B0"/>
    <w:rsid w:val="0012674F"/>
    <w:rsid w:val="00140061"/>
    <w:rsid w:val="00146A8B"/>
    <w:rsid w:val="00147C12"/>
    <w:rsid w:val="00153ABB"/>
    <w:rsid w:val="001554E5"/>
    <w:rsid w:val="00161781"/>
    <w:rsid w:val="00161CEE"/>
    <w:rsid w:val="0016770B"/>
    <w:rsid w:val="00172549"/>
    <w:rsid w:val="0017510A"/>
    <w:rsid w:val="00183192"/>
    <w:rsid w:val="0019619C"/>
    <w:rsid w:val="001A03F0"/>
    <w:rsid w:val="001A2054"/>
    <w:rsid w:val="001B6839"/>
    <w:rsid w:val="001C4704"/>
    <w:rsid w:val="001D1452"/>
    <w:rsid w:val="001F12CB"/>
    <w:rsid w:val="001F6253"/>
    <w:rsid w:val="00213DBD"/>
    <w:rsid w:val="00223DC2"/>
    <w:rsid w:val="002314DB"/>
    <w:rsid w:val="00242391"/>
    <w:rsid w:val="00251AFE"/>
    <w:rsid w:val="00254B2B"/>
    <w:rsid w:val="00255AA9"/>
    <w:rsid w:val="00255C8C"/>
    <w:rsid w:val="0025725A"/>
    <w:rsid w:val="00276266"/>
    <w:rsid w:val="00283616"/>
    <w:rsid w:val="00283B17"/>
    <w:rsid w:val="002861F5"/>
    <w:rsid w:val="0029115D"/>
    <w:rsid w:val="00293294"/>
    <w:rsid w:val="00296368"/>
    <w:rsid w:val="002A15E9"/>
    <w:rsid w:val="002A26C2"/>
    <w:rsid w:val="002B1FF6"/>
    <w:rsid w:val="002D019B"/>
    <w:rsid w:val="002D1459"/>
    <w:rsid w:val="002D55F9"/>
    <w:rsid w:val="002D7A6C"/>
    <w:rsid w:val="002E2977"/>
    <w:rsid w:val="002F24F2"/>
    <w:rsid w:val="002F4F96"/>
    <w:rsid w:val="00301D8E"/>
    <w:rsid w:val="003024FF"/>
    <w:rsid w:val="00306182"/>
    <w:rsid w:val="003136DF"/>
    <w:rsid w:val="00314CF6"/>
    <w:rsid w:val="0032508F"/>
    <w:rsid w:val="00327151"/>
    <w:rsid w:val="003275B6"/>
    <w:rsid w:val="00332CF5"/>
    <w:rsid w:val="003342D6"/>
    <w:rsid w:val="00347E90"/>
    <w:rsid w:val="00371426"/>
    <w:rsid w:val="00372BC1"/>
    <w:rsid w:val="003A1F56"/>
    <w:rsid w:val="003A1FFC"/>
    <w:rsid w:val="003A2811"/>
    <w:rsid w:val="003A32FB"/>
    <w:rsid w:val="003A7D4B"/>
    <w:rsid w:val="003B254B"/>
    <w:rsid w:val="003B2E05"/>
    <w:rsid w:val="003B41CB"/>
    <w:rsid w:val="003C292E"/>
    <w:rsid w:val="003C6D91"/>
    <w:rsid w:val="003D7448"/>
    <w:rsid w:val="003E1B0D"/>
    <w:rsid w:val="003E6476"/>
    <w:rsid w:val="003F0E3C"/>
    <w:rsid w:val="003F2230"/>
    <w:rsid w:val="00413953"/>
    <w:rsid w:val="0042259E"/>
    <w:rsid w:val="0042332F"/>
    <w:rsid w:val="00423952"/>
    <w:rsid w:val="00425E12"/>
    <w:rsid w:val="00427638"/>
    <w:rsid w:val="004300D0"/>
    <w:rsid w:val="0044208E"/>
    <w:rsid w:val="004434EA"/>
    <w:rsid w:val="004476E1"/>
    <w:rsid w:val="0045566A"/>
    <w:rsid w:val="00456B69"/>
    <w:rsid w:val="00460493"/>
    <w:rsid w:val="00460562"/>
    <w:rsid w:val="00471A56"/>
    <w:rsid w:val="00473738"/>
    <w:rsid w:val="00476C8D"/>
    <w:rsid w:val="004775A9"/>
    <w:rsid w:val="00481AF4"/>
    <w:rsid w:val="004848B4"/>
    <w:rsid w:val="004A49F6"/>
    <w:rsid w:val="004A77CC"/>
    <w:rsid w:val="004B2731"/>
    <w:rsid w:val="004B5E56"/>
    <w:rsid w:val="004C0CDA"/>
    <w:rsid w:val="004C4348"/>
    <w:rsid w:val="004C7B5F"/>
    <w:rsid w:val="004D2920"/>
    <w:rsid w:val="004D4C87"/>
    <w:rsid w:val="004F7493"/>
    <w:rsid w:val="00501F76"/>
    <w:rsid w:val="005047D3"/>
    <w:rsid w:val="00504E4A"/>
    <w:rsid w:val="00507D88"/>
    <w:rsid w:val="00516E22"/>
    <w:rsid w:val="00521ECA"/>
    <w:rsid w:val="00544946"/>
    <w:rsid w:val="005518E7"/>
    <w:rsid w:val="00555EAB"/>
    <w:rsid w:val="0056197C"/>
    <w:rsid w:val="0057589F"/>
    <w:rsid w:val="00575FFA"/>
    <w:rsid w:val="005943BF"/>
    <w:rsid w:val="00594E26"/>
    <w:rsid w:val="005A5A47"/>
    <w:rsid w:val="005B009A"/>
    <w:rsid w:val="005B34D0"/>
    <w:rsid w:val="005B6DE2"/>
    <w:rsid w:val="005C3327"/>
    <w:rsid w:val="005C4208"/>
    <w:rsid w:val="005D057E"/>
    <w:rsid w:val="005E2C77"/>
    <w:rsid w:val="005E36B2"/>
    <w:rsid w:val="005F4371"/>
    <w:rsid w:val="005F51A9"/>
    <w:rsid w:val="00600C9E"/>
    <w:rsid w:val="006071C6"/>
    <w:rsid w:val="00610A14"/>
    <w:rsid w:val="006150C5"/>
    <w:rsid w:val="00626792"/>
    <w:rsid w:val="0063520B"/>
    <w:rsid w:val="006402ED"/>
    <w:rsid w:val="00647485"/>
    <w:rsid w:val="0065253B"/>
    <w:rsid w:val="0065566E"/>
    <w:rsid w:val="006771BD"/>
    <w:rsid w:val="00680055"/>
    <w:rsid w:val="00681CFA"/>
    <w:rsid w:val="00686003"/>
    <w:rsid w:val="00686253"/>
    <w:rsid w:val="00687267"/>
    <w:rsid w:val="00687949"/>
    <w:rsid w:val="006954C4"/>
    <w:rsid w:val="006978F1"/>
    <w:rsid w:val="00697E4C"/>
    <w:rsid w:val="006A240D"/>
    <w:rsid w:val="006A36EC"/>
    <w:rsid w:val="006E4C60"/>
    <w:rsid w:val="007000BF"/>
    <w:rsid w:val="00706011"/>
    <w:rsid w:val="007062D7"/>
    <w:rsid w:val="00710339"/>
    <w:rsid w:val="00710929"/>
    <w:rsid w:val="007111E9"/>
    <w:rsid w:val="00714439"/>
    <w:rsid w:val="00715735"/>
    <w:rsid w:val="00720E03"/>
    <w:rsid w:val="00724A2A"/>
    <w:rsid w:val="00725C81"/>
    <w:rsid w:val="00777468"/>
    <w:rsid w:val="007818A2"/>
    <w:rsid w:val="007A3718"/>
    <w:rsid w:val="007A7879"/>
    <w:rsid w:val="007B13DC"/>
    <w:rsid w:val="007B17E8"/>
    <w:rsid w:val="007C5D55"/>
    <w:rsid w:val="007D5526"/>
    <w:rsid w:val="007D7052"/>
    <w:rsid w:val="007E099F"/>
    <w:rsid w:val="007E0E69"/>
    <w:rsid w:val="007E1ED2"/>
    <w:rsid w:val="007E7707"/>
    <w:rsid w:val="007F0BEC"/>
    <w:rsid w:val="0080589B"/>
    <w:rsid w:val="00806F9D"/>
    <w:rsid w:val="00810D8F"/>
    <w:rsid w:val="00820A11"/>
    <w:rsid w:val="00831A4C"/>
    <w:rsid w:val="00832C26"/>
    <w:rsid w:val="00842E17"/>
    <w:rsid w:val="00843887"/>
    <w:rsid w:val="00853B14"/>
    <w:rsid w:val="00866A2A"/>
    <w:rsid w:val="00871B28"/>
    <w:rsid w:val="00875771"/>
    <w:rsid w:val="008836CB"/>
    <w:rsid w:val="00887FCD"/>
    <w:rsid w:val="008A7974"/>
    <w:rsid w:val="008B0006"/>
    <w:rsid w:val="008C0BFC"/>
    <w:rsid w:val="008C142C"/>
    <w:rsid w:val="008C6768"/>
    <w:rsid w:val="008D0208"/>
    <w:rsid w:val="008D2EBD"/>
    <w:rsid w:val="008D4CFA"/>
    <w:rsid w:val="008E2111"/>
    <w:rsid w:val="008E4018"/>
    <w:rsid w:val="008F2114"/>
    <w:rsid w:val="008F4A12"/>
    <w:rsid w:val="00907082"/>
    <w:rsid w:val="00921B9B"/>
    <w:rsid w:val="009244FD"/>
    <w:rsid w:val="00925B50"/>
    <w:rsid w:val="0095096F"/>
    <w:rsid w:val="00951F51"/>
    <w:rsid w:val="0095623B"/>
    <w:rsid w:val="00956569"/>
    <w:rsid w:val="00961348"/>
    <w:rsid w:val="00965AC4"/>
    <w:rsid w:val="00966600"/>
    <w:rsid w:val="00976755"/>
    <w:rsid w:val="00982DD3"/>
    <w:rsid w:val="00984230"/>
    <w:rsid w:val="009848E3"/>
    <w:rsid w:val="00985171"/>
    <w:rsid w:val="00990085"/>
    <w:rsid w:val="009A3429"/>
    <w:rsid w:val="009A7ED4"/>
    <w:rsid w:val="009B6D02"/>
    <w:rsid w:val="009B721F"/>
    <w:rsid w:val="009D0C1D"/>
    <w:rsid w:val="009D57F9"/>
    <w:rsid w:val="009E3104"/>
    <w:rsid w:val="009E53D0"/>
    <w:rsid w:val="009F2055"/>
    <w:rsid w:val="009F23B5"/>
    <w:rsid w:val="009F2DFA"/>
    <w:rsid w:val="009F5F07"/>
    <w:rsid w:val="00A057CC"/>
    <w:rsid w:val="00A10D2B"/>
    <w:rsid w:val="00A241ED"/>
    <w:rsid w:val="00A3324D"/>
    <w:rsid w:val="00A37953"/>
    <w:rsid w:val="00A41155"/>
    <w:rsid w:val="00A4520F"/>
    <w:rsid w:val="00A540AE"/>
    <w:rsid w:val="00A54F83"/>
    <w:rsid w:val="00A56B99"/>
    <w:rsid w:val="00A60212"/>
    <w:rsid w:val="00A613AD"/>
    <w:rsid w:val="00A63916"/>
    <w:rsid w:val="00A640A8"/>
    <w:rsid w:val="00A71031"/>
    <w:rsid w:val="00A9235A"/>
    <w:rsid w:val="00A9760C"/>
    <w:rsid w:val="00AA289C"/>
    <w:rsid w:val="00AA4C0E"/>
    <w:rsid w:val="00AB18ED"/>
    <w:rsid w:val="00AC14AF"/>
    <w:rsid w:val="00AC5DBB"/>
    <w:rsid w:val="00AD552D"/>
    <w:rsid w:val="00AD70E6"/>
    <w:rsid w:val="00AE58DC"/>
    <w:rsid w:val="00AE6AEF"/>
    <w:rsid w:val="00AE6B23"/>
    <w:rsid w:val="00AF07B3"/>
    <w:rsid w:val="00AF4AEB"/>
    <w:rsid w:val="00B02FFF"/>
    <w:rsid w:val="00B05E1C"/>
    <w:rsid w:val="00B06379"/>
    <w:rsid w:val="00B11EEA"/>
    <w:rsid w:val="00B20540"/>
    <w:rsid w:val="00B2185B"/>
    <w:rsid w:val="00B304AD"/>
    <w:rsid w:val="00B46DEA"/>
    <w:rsid w:val="00B46F13"/>
    <w:rsid w:val="00B63C13"/>
    <w:rsid w:val="00B6641E"/>
    <w:rsid w:val="00B6681A"/>
    <w:rsid w:val="00B7378A"/>
    <w:rsid w:val="00B76C99"/>
    <w:rsid w:val="00B82B5F"/>
    <w:rsid w:val="00B83ACC"/>
    <w:rsid w:val="00B84387"/>
    <w:rsid w:val="00B86A62"/>
    <w:rsid w:val="00B87792"/>
    <w:rsid w:val="00B91F38"/>
    <w:rsid w:val="00BA14A4"/>
    <w:rsid w:val="00BA3CD7"/>
    <w:rsid w:val="00BB0F9F"/>
    <w:rsid w:val="00BB1F99"/>
    <w:rsid w:val="00BB7C10"/>
    <w:rsid w:val="00BD4D8F"/>
    <w:rsid w:val="00BE2EED"/>
    <w:rsid w:val="00BE5392"/>
    <w:rsid w:val="00BE5B1E"/>
    <w:rsid w:val="00C00B35"/>
    <w:rsid w:val="00C12EC3"/>
    <w:rsid w:val="00C15E63"/>
    <w:rsid w:val="00C209E5"/>
    <w:rsid w:val="00C27364"/>
    <w:rsid w:val="00C30C4B"/>
    <w:rsid w:val="00C3459A"/>
    <w:rsid w:val="00C35ADD"/>
    <w:rsid w:val="00C42F0A"/>
    <w:rsid w:val="00C45F37"/>
    <w:rsid w:val="00C507CA"/>
    <w:rsid w:val="00C62E06"/>
    <w:rsid w:val="00C67655"/>
    <w:rsid w:val="00C85B54"/>
    <w:rsid w:val="00C8751C"/>
    <w:rsid w:val="00C929B3"/>
    <w:rsid w:val="00C9780A"/>
    <w:rsid w:val="00CA09F1"/>
    <w:rsid w:val="00CA161D"/>
    <w:rsid w:val="00CA329F"/>
    <w:rsid w:val="00CA636C"/>
    <w:rsid w:val="00CB7E33"/>
    <w:rsid w:val="00CC280D"/>
    <w:rsid w:val="00CC63F4"/>
    <w:rsid w:val="00CC643C"/>
    <w:rsid w:val="00CC766B"/>
    <w:rsid w:val="00CE737E"/>
    <w:rsid w:val="00CF25AE"/>
    <w:rsid w:val="00D0596A"/>
    <w:rsid w:val="00D13571"/>
    <w:rsid w:val="00D17E31"/>
    <w:rsid w:val="00D2313C"/>
    <w:rsid w:val="00D2355D"/>
    <w:rsid w:val="00D32136"/>
    <w:rsid w:val="00D41CD0"/>
    <w:rsid w:val="00D440E8"/>
    <w:rsid w:val="00D465F4"/>
    <w:rsid w:val="00D525B3"/>
    <w:rsid w:val="00D54E34"/>
    <w:rsid w:val="00D60442"/>
    <w:rsid w:val="00D67EA3"/>
    <w:rsid w:val="00D70213"/>
    <w:rsid w:val="00D71D10"/>
    <w:rsid w:val="00D838AE"/>
    <w:rsid w:val="00DA1794"/>
    <w:rsid w:val="00DA29AC"/>
    <w:rsid w:val="00DB6B8F"/>
    <w:rsid w:val="00DC4F12"/>
    <w:rsid w:val="00DD0AD1"/>
    <w:rsid w:val="00DD10AF"/>
    <w:rsid w:val="00DD5475"/>
    <w:rsid w:val="00DE6C7A"/>
    <w:rsid w:val="00DF1C74"/>
    <w:rsid w:val="00DF4D46"/>
    <w:rsid w:val="00E02917"/>
    <w:rsid w:val="00E05CA3"/>
    <w:rsid w:val="00E1075A"/>
    <w:rsid w:val="00E12F74"/>
    <w:rsid w:val="00E14B9C"/>
    <w:rsid w:val="00E22B2C"/>
    <w:rsid w:val="00E23D7B"/>
    <w:rsid w:val="00E3780D"/>
    <w:rsid w:val="00E4043C"/>
    <w:rsid w:val="00E410F8"/>
    <w:rsid w:val="00E4140E"/>
    <w:rsid w:val="00E42D90"/>
    <w:rsid w:val="00E46892"/>
    <w:rsid w:val="00E62C76"/>
    <w:rsid w:val="00E6429D"/>
    <w:rsid w:val="00E81161"/>
    <w:rsid w:val="00E9170C"/>
    <w:rsid w:val="00EA0CB7"/>
    <w:rsid w:val="00EA75FD"/>
    <w:rsid w:val="00EA7E90"/>
    <w:rsid w:val="00ED2E58"/>
    <w:rsid w:val="00EE4744"/>
    <w:rsid w:val="00EF2C1C"/>
    <w:rsid w:val="00EF51AF"/>
    <w:rsid w:val="00F01048"/>
    <w:rsid w:val="00F04596"/>
    <w:rsid w:val="00F26E4D"/>
    <w:rsid w:val="00F376E2"/>
    <w:rsid w:val="00F4395A"/>
    <w:rsid w:val="00F44199"/>
    <w:rsid w:val="00F464FE"/>
    <w:rsid w:val="00F566BB"/>
    <w:rsid w:val="00F61023"/>
    <w:rsid w:val="00F72E0E"/>
    <w:rsid w:val="00F83855"/>
    <w:rsid w:val="00F83D3C"/>
    <w:rsid w:val="00F90CF2"/>
    <w:rsid w:val="00F919CC"/>
    <w:rsid w:val="00F93DBF"/>
    <w:rsid w:val="00FA39E6"/>
    <w:rsid w:val="00FC49AD"/>
    <w:rsid w:val="00FC7A20"/>
    <w:rsid w:val="00FD27F8"/>
    <w:rsid w:val="00FD28AA"/>
    <w:rsid w:val="00FE034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8BD7748-3A67-4318-A02C-7D88BBA37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6F9D"/>
    <w:pPr>
      <w:spacing w:after="200" w:line="276" w:lineRule="auto"/>
    </w:pPr>
    <w:rPr>
      <w:rFonts w:ascii="Calibri" w:eastAsia="Times New Roman" w:hAnsi="Calibri" w:cs="Times New Roman"/>
    </w:rPr>
  </w:style>
  <w:style w:type="paragraph" w:styleId="Ttulo3">
    <w:name w:val="heading 3"/>
    <w:basedOn w:val="Normal"/>
    <w:next w:val="Normal"/>
    <w:link w:val="Ttulo3Car"/>
    <w:uiPriority w:val="9"/>
    <w:qFormat/>
    <w:rsid w:val="00806F9D"/>
    <w:pPr>
      <w:keepNext/>
      <w:keepLines/>
      <w:spacing w:before="200" w:after="0"/>
      <w:outlineLvl w:val="2"/>
    </w:pPr>
    <w:rPr>
      <w:rFonts w:ascii="Cambria" w:hAnsi="Cambria"/>
      <w:b/>
      <w:b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806F9D"/>
    <w:rPr>
      <w:rFonts w:ascii="Cambria" w:eastAsia="Times New Roman" w:hAnsi="Cambria" w:cs="Times New Roman"/>
      <w:b/>
      <w:bCs/>
      <w:color w:val="4F81BD"/>
    </w:rPr>
  </w:style>
  <w:style w:type="paragraph" w:styleId="Textoindependiente">
    <w:name w:val="Body Text"/>
    <w:basedOn w:val="Normal"/>
    <w:link w:val="TextoindependienteCar"/>
    <w:uiPriority w:val="99"/>
    <w:unhideWhenUsed/>
    <w:rsid w:val="00806F9D"/>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806F9D"/>
    <w:rPr>
      <w:rFonts w:ascii="Arial" w:eastAsia="Times New Roman" w:hAnsi="Arial" w:cs="Arial"/>
      <w:b/>
      <w:sz w:val="24"/>
      <w:szCs w:val="24"/>
    </w:rPr>
  </w:style>
  <w:style w:type="paragraph" w:styleId="Encabezado">
    <w:name w:val="header"/>
    <w:basedOn w:val="Normal"/>
    <w:link w:val="EncabezadoCar"/>
    <w:unhideWhenUsed/>
    <w:rsid w:val="00806F9D"/>
    <w:pPr>
      <w:tabs>
        <w:tab w:val="center" w:pos="4680"/>
        <w:tab w:val="right" w:pos="9360"/>
      </w:tabs>
      <w:spacing w:after="0" w:line="240" w:lineRule="auto"/>
    </w:pPr>
  </w:style>
  <w:style w:type="character" w:customStyle="1" w:styleId="EncabezadoCar">
    <w:name w:val="Encabezado Car"/>
    <w:basedOn w:val="Fuentedeprrafopredeter"/>
    <w:link w:val="Encabezado"/>
    <w:rsid w:val="00806F9D"/>
    <w:rPr>
      <w:rFonts w:ascii="Calibri" w:eastAsia="Times New Roman" w:hAnsi="Calibri" w:cs="Times New Roman"/>
    </w:rPr>
  </w:style>
  <w:style w:type="character" w:customStyle="1" w:styleId="TtuloCar">
    <w:name w:val="Título Car"/>
    <w:link w:val="a"/>
    <w:rsid w:val="00806F9D"/>
    <w:rPr>
      <w:rFonts w:ascii="Arial" w:eastAsia="Times New Roman" w:hAnsi="Arial" w:cs="Times New Roman"/>
      <w:b/>
      <w:bCs/>
      <w:sz w:val="20"/>
      <w:szCs w:val="24"/>
      <w:lang w:eastAsia="es-ES"/>
    </w:rPr>
  </w:style>
  <w:style w:type="paragraph" w:customStyle="1" w:styleId="a">
    <w:basedOn w:val="Normal"/>
    <w:next w:val="Puesto"/>
    <w:link w:val="TtuloCar"/>
    <w:qFormat/>
    <w:rsid w:val="00806F9D"/>
    <w:pPr>
      <w:spacing w:after="0" w:line="240" w:lineRule="auto"/>
      <w:jc w:val="center"/>
    </w:pPr>
    <w:rPr>
      <w:rFonts w:ascii="Arial" w:hAnsi="Arial"/>
      <w:b/>
      <w:bCs/>
      <w:sz w:val="20"/>
      <w:szCs w:val="24"/>
      <w:lang w:eastAsia="es-ES"/>
    </w:rPr>
  </w:style>
  <w:style w:type="paragraph" w:styleId="Puesto">
    <w:name w:val="Title"/>
    <w:basedOn w:val="Normal"/>
    <w:next w:val="Normal"/>
    <w:link w:val="PuestoCar"/>
    <w:uiPriority w:val="10"/>
    <w:qFormat/>
    <w:rsid w:val="00806F9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806F9D"/>
    <w:rPr>
      <w:rFonts w:asciiTheme="majorHAnsi" w:eastAsiaTheme="majorEastAsia" w:hAnsiTheme="majorHAnsi" w:cstheme="majorBidi"/>
      <w:spacing w:val="-10"/>
      <w:kern w:val="28"/>
      <w:sz w:val="56"/>
      <w:szCs w:val="56"/>
    </w:rPr>
  </w:style>
  <w:style w:type="paragraph" w:styleId="Piedepgina">
    <w:name w:val="footer"/>
    <w:basedOn w:val="Normal"/>
    <w:link w:val="PiedepginaCar"/>
    <w:uiPriority w:val="99"/>
    <w:unhideWhenUsed/>
    <w:rsid w:val="00724A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24A2A"/>
    <w:rPr>
      <w:rFonts w:ascii="Calibri" w:eastAsia="Times New Roman" w:hAnsi="Calibri" w:cs="Times New Roman"/>
    </w:rPr>
  </w:style>
  <w:style w:type="paragraph" w:styleId="Prrafodelista">
    <w:name w:val="List Paragraph"/>
    <w:basedOn w:val="Normal"/>
    <w:uiPriority w:val="34"/>
    <w:qFormat/>
    <w:rsid w:val="00724A2A"/>
    <w:pPr>
      <w:autoSpaceDN w:val="0"/>
      <w:spacing w:after="0" w:line="240" w:lineRule="auto"/>
      <w:ind w:left="708"/>
    </w:pPr>
    <w:rPr>
      <w:rFonts w:ascii="Arial" w:hAnsi="Arial"/>
      <w:sz w:val="24"/>
      <w:szCs w:val="20"/>
      <w:lang w:val="es-ES" w:eastAsia="es-ES"/>
    </w:rPr>
  </w:style>
  <w:style w:type="paragraph" w:styleId="Textoindependiente2">
    <w:name w:val="Body Text 2"/>
    <w:basedOn w:val="Normal"/>
    <w:link w:val="Textoindependiente2Car"/>
    <w:uiPriority w:val="99"/>
    <w:unhideWhenUsed/>
    <w:rsid w:val="008D0208"/>
    <w:pPr>
      <w:spacing w:after="0"/>
      <w:jc w:val="both"/>
    </w:pPr>
    <w:rPr>
      <w:rFonts w:ascii="Arial" w:hAnsi="Arial" w:cs="Arial"/>
      <w:bCs/>
      <w:sz w:val="24"/>
      <w:szCs w:val="24"/>
      <w:lang w:val="es-ES" w:eastAsia="es-ES"/>
    </w:rPr>
  </w:style>
  <w:style w:type="character" w:customStyle="1" w:styleId="Textoindependiente2Car">
    <w:name w:val="Texto independiente 2 Car"/>
    <w:basedOn w:val="Fuentedeprrafopredeter"/>
    <w:link w:val="Textoindependiente2"/>
    <w:uiPriority w:val="99"/>
    <w:rsid w:val="008D0208"/>
    <w:rPr>
      <w:rFonts w:ascii="Arial" w:eastAsia="Times New Roman" w:hAnsi="Arial" w:cs="Arial"/>
      <w:bCs/>
      <w:sz w:val="24"/>
      <w:szCs w:val="24"/>
      <w:lang w:val="es-ES" w:eastAsia="es-ES"/>
    </w:rPr>
  </w:style>
  <w:style w:type="paragraph" w:styleId="Textodeglobo">
    <w:name w:val="Balloon Text"/>
    <w:basedOn w:val="Normal"/>
    <w:link w:val="TextodegloboCar"/>
    <w:uiPriority w:val="99"/>
    <w:semiHidden/>
    <w:unhideWhenUsed/>
    <w:rsid w:val="00DC4F1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C4F12"/>
    <w:rPr>
      <w:rFonts w:ascii="Segoe UI" w:eastAsia="Times New Roman" w:hAnsi="Segoe UI" w:cs="Segoe UI"/>
      <w:sz w:val="18"/>
      <w:szCs w:val="18"/>
    </w:rPr>
  </w:style>
  <w:style w:type="paragraph" w:styleId="Sinespaciado">
    <w:name w:val="No Spacing"/>
    <w:uiPriority w:val="1"/>
    <w:qFormat/>
    <w:rsid w:val="006402ED"/>
    <w:pPr>
      <w:spacing w:after="0" w:line="240" w:lineRule="auto"/>
    </w:pPr>
  </w:style>
  <w:style w:type="character" w:styleId="Refdenotaalpie">
    <w:name w:val="footnote reference"/>
    <w:unhideWhenUsed/>
    <w:rsid w:val="00C929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12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525FAA-2D44-453D-B6B3-E33BC0115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6</Pages>
  <Words>1324</Words>
  <Characters>7282</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Alberto Muñiz Cisneros</dc:creator>
  <cp:lastModifiedBy>Iliana Navarro Pedroza</cp:lastModifiedBy>
  <cp:revision>3</cp:revision>
  <cp:lastPrinted>2019-07-03T19:15:00Z</cp:lastPrinted>
  <dcterms:created xsi:type="dcterms:W3CDTF">2019-07-09T14:34:00Z</dcterms:created>
  <dcterms:modified xsi:type="dcterms:W3CDTF">2019-07-09T18:36:00Z</dcterms:modified>
</cp:coreProperties>
</file>