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EA888D" w14:textId="77777777" w:rsidR="00512DDB" w:rsidRPr="00EB249C" w:rsidRDefault="00512DDB" w:rsidP="00D32CA0">
      <w:pPr>
        <w:pStyle w:val="Ttulo2"/>
        <w:spacing w:before="0"/>
        <w:jc w:val="both"/>
        <w:rPr>
          <w:rFonts w:ascii="Arial" w:hAnsi="Arial" w:cs="Arial"/>
          <w:b/>
          <w:color w:val="auto"/>
          <w:sz w:val="24"/>
          <w:szCs w:val="24"/>
        </w:rPr>
      </w:pPr>
    </w:p>
    <w:p w14:paraId="5816E85C" w14:textId="566F10F6" w:rsidR="00181A71" w:rsidRPr="00EB249C" w:rsidRDefault="00181A71" w:rsidP="00D32CA0">
      <w:pPr>
        <w:pStyle w:val="Ttulo2"/>
        <w:spacing w:before="0"/>
        <w:jc w:val="both"/>
        <w:rPr>
          <w:rFonts w:ascii="Arial" w:hAnsi="Arial" w:cs="Arial"/>
          <w:b/>
          <w:color w:val="auto"/>
          <w:sz w:val="24"/>
          <w:szCs w:val="24"/>
        </w:rPr>
      </w:pPr>
      <w:r w:rsidRPr="00EB249C">
        <w:rPr>
          <w:rFonts w:ascii="Arial" w:hAnsi="Arial" w:cs="Arial"/>
          <w:b/>
          <w:color w:val="auto"/>
          <w:sz w:val="24"/>
          <w:szCs w:val="24"/>
        </w:rPr>
        <w:t>H. AYUNTAMIENTO DE LEÓN, GUANAJUATO</w:t>
      </w:r>
    </w:p>
    <w:p w14:paraId="01DCE426" w14:textId="77777777" w:rsidR="00181A71" w:rsidRPr="00EB249C" w:rsidRDefault="00181A71" w:rsidP="00D32CA0">
      <w:pPr>
        <w:pStyle w:val="Ttulo2"/>
        <w:spacing w:before="0"/>
        <w:jc w:val="both"/>
        <w:rPr>
          <w:rFonts w:ascii="Arial" w:hAnsi="Arial" w:cs="Arial"/>
          <w:b/>
          <w:color w:val="auto"/>
          <w:sz w:val="24"/>
          <w:szCs w:val="24"/>
        </w:rPr>
      </w:pPr>
      <w:r w:rsidRPr="00EB249C">
        <w:rPr>
          <w:rFonts w:ascii="Arial" w:hAnsi="Arial" w:cs="Arial"/>
          <w:b/>
          <w:color w:val="auto"/>
          <w:sz w:val="24"/>
          <w:szCs w:val="24"/>
        </w:rPr>
        <w:t>P R E S E N T E</w:t>
      </w:r>
    </w:p>
    <w:p w14:paraId="1229274D" w14:textId="6E8BA5E3" w:rsidR="00181A71" w:rsidRPr="00EB249C" w:rsidRDefault="00181A71" w:rsidP="00D32CA0">
      <w:pPr>
        <w:spacing w:after="0"/>
        <w:jc w:val="both"/>
        <w:rPr>
          <w:rFonts w:ascii="Arial" w:hAnsi="Arial" w:cs="Arial"/>
          <w:sz w:val="24"/>
          <w:szCs w:val="24"/>
        </w:rPr>
      </w:pPr>
    </w:p>
    <w:p w14:paraId="7E67ED59" w14:textId="77777777" w:rsidR="006A46B2" w:rsidRPr="00EB249C" w:rsidRDefault="006A46B2" w:rsidP="00D32CA0">
      <w:pPr>
        <w:spacing w:after="0"/>
        <w:jc w:val="both"/>
        <w:rPr>
          <w:rFonts w:ascii="Arial" w:hAnsi="Arial" w:cs="Arial"/>
          <w:sz w:val="24"/>
          <w:szCs w:val="24"/>
        </w:rPr>
      </w:pPr>
    </w:p>
    <w:p w14:paraId="5BC468C4" w14:textId="18F41BDF" w:rsidR="00512DDB" w:rsidRPr="00EB249C" w:rsidRDefault="00181A71" w:rsidP="00D32CA0">
      <w:pPr>
        <w:pStyle w:val="Ttulo2"/>
        <w:spacing w:before="0"/>
        <w:jc w:val="both"/>
        <w:rPr>
          <w:rFonts w:ascii="Arial" w:hAnsi="Arial" w:cs="Arial"/>
          <w:color w:val="auto"/>
          <w:sz w:val="24"/>
          <w:szCs w:val="24"/>
        </w:rPr>
      </w:pPr>
      <w:r w:rsidRPr="00EB249C">
        <w:rPr>
          <w:rFonts w:ascii="Arial" w:hAnsi="Arial" w:cs="Arial"/>
          <w:color w:val="auto"/>
          <w:sz w:val="24"/>
          <w:szCs w:val="24"/>
        </w:rPr>
        <w:t xml:space="preserve">Quienes integramos la </w:t>
      </w:r>
      <w:r w:rsidRPr="00EB249C">
        <w:rPr>
          <w:rFonts w:ascii="Arial" w:hAnsi="Arial" w:cs="Arial"/>
          <w:b/>
          <w:color w:val="auto"/>
          <w:sz w:val="24"/>
          <w:szCs w:val="24"/>
        </w:rPr>
        <w:t>Comisión de Gobi</w:t>
      </w:r>
      <w:r w:rsidRPr="00EB249C">
        <w:rPr>
          <w:rFonts w:ascii="Arial" w:hAnsi="Arial" w:cs="Arial"/>
          <w:b/>
          <w:i/>
          <w:color w:val="auto"/>
          <w:sz w:val="24"/>
          <w:szCs w:val="24"/>
        </w:rPr>
        <w:t>e</w:t>
      </w:r>
      <w:r w:rsidRPr="00EB249C">
        <w:rPr>
          <w:rFonts w:ascii="Arial" w:hAnsi="Arial" w:cs="Arial"/>
          <w:b/>
          <w:color w:val="auto"/>
          <w:sz w:val="24"/>
          <w:szCs w:val="24"/>
        </w:rPr>
        <w:t xml:space="preserve">rno, Seguridad Pública y Tránsito, </w:t>
      </w:r>
      <w:r w:rsidRPr="00EB249C">
        <w:rPr>
          <w:rFonts w:ascii="Arial" w:hAnsi="Arial" w:cs="Arial"/>
          <w:color w:val="auto"/>
          <w:sz w:val="24"/>
          <w:szCs w:val="24"/>
        </w:rPr>
        <w:t xml:space="preserve">con fundamento en lo dispuesto por los artículos 81 de la Ley Orgánica Municipal para el Estado de Guanajuato; </w:t>
      </w:r>
      <w:r w:rsidR="00061270" w:rsidRPr="00EB249C">
        <w:rPr>
          <w:rFonts w:ascii="Arial" w:hAnsi="Arial" w:cs="Arial"/>
          <w:color w:val="auto"/>
          <w:sz w:val="24"/>
          <w:szCs w:val="24"/>
        </w:rPr>
        <w:t>50</w:t>
      </w:r>
      <w:r w:rsidRPr="00EB249C">
        <w:rPr>
          <w:rFonts w:ascii="Arial" w:hAnsi="Arial" w:cs="Arial"/>
          <w:color w:val="auto"/>
          <w:sz w:val="24"/>
          <w:szCs w:val="24"/>
        </w:rPr>
        <w:t xml:space="preserve">, </w:t>
      </w:r>
      <w:r w:rsidR="00061270" w:rsidRPr="00EB249C">
        <w:rPr>
          <w:rFonts w:ascii="Arial" w:hAnsi="Arial" w:cs="Arial"/>
          <w:color w:val="auto"/>
          <w:sz w:val="24"/>
          <w:szCs w:val="24"/>
        </w:rPr>
        <w:t>70 y 7</w:t>
      </w:r>
      <w:r w:rsidRPr="00EB249C">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14:paraId="67FAE1A3" w14:textId="74096125" w:rsidR="00A44455" w:rsidRPr="00EB249C" w:rsidRDefault="00A44455" w:rsidP="00D32CA0">
      <w:pPr>
        <w:pStyle w:val="Textoindependiente3"/>
        <w:spacing w:after="0"/>
        <w:rPr>
          <w:rFonts w:ascii="Arial" w:hAnsi="Arial" w:cs="Arial"/>
          <w:b/>
          <w:sz w:val="24"/>
          <w:szCs w:val="24"/>
        </w:rPr>
      </w:pPr>
    </w:p>
    <w:p w14:paraId="1EAF1E5B" w14:textId="77777777" w:rsidR="00533548" w:rsidRPr="00EB249C" w:rsidRDefault="00181A71" w:rsidP="00D32CA0">
      <w:pPr>
        <w:pStyle w:val="Textoindependiente3"/>
        <w:spacing w:after="0"/>
        <w:jc w:val="center"/>
        <w:rPr>
          <w:rFonts w:ascii="Arial" w:hAnsi="Arial" w:cs="Arial"/>
          <w:b/>
          <w:sz w:val="24"/>
          <w:szCs w:val="24"/>
        </w:rPr>
      </w:pPr>
      <w:r w:rsidRPr="00EB249C">
        <w:rPr>
          <w:rFonts w:ascii="Arial" w:hAnsi="Arial" w:cs="Arial"/>
          <w:b/>
          <w:sz w:val="24"/>
          <w:szCs w:val="24"/>
        </w:rPr>
        <w:t>CONSIDERACIONES</w:t>
      </w:r>
    </w:p>
    <w:p w14:paraId="3F2C515D" w14:textId="5E2F7580" w:rsidR="00E81494" w:rsidRPr="00EB249C" w:rsidRDefault="00E81494" w:rsidP="00D32CA0">
      <w:pPr>
        <w:pStyle w:val="Textoindependiente3"/>
        <w:spacing w:after="0"/>
        <w:jc w:val="center"/>
        <w:rPr>
          <w:rFonts w:ascii="Arial" w:hAnsi="Arial" w:cs="Arial"/>
          <w:b/>
          <w:sz w:val="24"/>
          <w:szCs w:val="24"/>
        </w:rPr>
      </w:pPr>
    </w:p>
    <w:p w14:paraId="5DBB98B3" w14:textId="77777777" w:rsidR="00512DDB" w:rsidRPr="00EB249C" w:rsidRDefault="00512DDB" w:rsidP="00D32CA0">
      <w:pPr>
        <w:pStyle w:val="Textoindependiente3"/>
        <w:spacing w:after="0"/>
        <w:jc w:val="center"/>
        <w:rPr>
          <w:rFonts w:ascii="Arial" w:hAnsi="Arial" w:cs="Arial"/>
          <w:b/>
          <w:sz w:val="24"/>
          <w:szCs w:val="24"/>
        </w:rPr>
      </w:pPr>
    </w:p>
    <w:p w14:paraId="0F96CCED" w14:textId="3426D96C" w:rsidR="00C472A9" w:rsidRPr="00EB249C" w:rsidRDefault="00A90577" w:rsidP="00D32CA0">
      <w:pPr>
        <w:pStyle w:val="Ttulo2"/>
        <w:numPr>
          <w:ilvl w:val="0"/>
          <w:numId w:val="5"/>
        </w:numPr>
        <w:tabs>
          <w:tab w:val="left" w:pos="709"/>
        </w:tabs>
        <w:spacing w:before="0"/>
        <w:ind w:left="0" w:firstLine="0"/>
        <w:jc w:val="both"/>
        <w:rPr>
          <w:rFonts w:ascii="Arial" w:hAnsi="Arial" w:cs="Arial"/>
          <w:color w:val="auto"/>
          <w:sz w:val="24"/>
          <w:szCs w:val="24"/>
          <w:lang w:val="es-ES"/>
        </w:rPr>
      </w:pPr>
      <w:r w:rsidRPr="00EB249C">
        <w:rPr>
          <w:rFonts w:ascii="Arial" w:hAnsi="Arial" w:cs="Arial"/>
          <w:color w:val="auto"/>
          <w:sz w:val="24"/>
          <w:szCs w:val="24"/>
        </w:rPr>
        <w:t xml:space="preserve">Por acuerdo de la Comisión de </w:t>
      </w:r>
      <w:r w:rsidR="008B2167">
        <w:rPr>
          <w:rFonts w:ascii="Arial" w:hAnsi="Arial" w:cs="Arial"/>
          <w:color w:val="auto"/>
          <w:sz w:val="24"/>
          <w:szCs w:val="24"/>
        </w:rPr>
        <w:t xml:space="preserve">Asuntos Municipales </w:t>
      </w:r>
      <w:r w:rsidRPr="00EB249C">
        <w:rPr>
          <w:rFonts w:ascii="Arial" w:hAnsi="Arial" w:cs="Arial"/>
          <w:color w:val="auto"/>
          <w:sz w:val="24"/>
          <w:szCs w:val="24"/>
        </w:rPr>
        <w:t>de la Sexagésima Cuarta Legislatura del H. Congreso del Estado, remitió a este Ayuntamiento la</w:t>
      </w:r>
      <w:r w:rsidR="001A1229">
        <w:rPr>
          <w:rFonts w:ascii="Arial" w:hAnsi="Arial" w:cs="Arial"/>
          <w:color w:val="auto"/>
          <w:sz w:val="24"/>
          <w:szCs w:val="24"/>
        </w:rPr>
        <w:t xml:space="preserve"> iniciativa</w:t>
      </w:r>
      <w:r w:rsidRPr="00EB249C">
        <w:rPr>
          <w:rFonts w:ascii="Arial" w:hAnsi="Arial" w:cs="Arial"/>
          <w:color w:val="auto"/>
          <w:sz w:val="24"/>
          <w:szCs w:val="24"/>
        </w:rPr>
        <w:t xml:space="preserve"> </w:t>
      </w:r>
      <w:r w:rsidR="00DE77A1">
        <w:rPr>
          <w:rFonts w:ascii="Arial" w:hAnsi="Arial" w:cs="Arial"/>
          <w:b/>
          <w:color w:val="auto"/>
          <w:sz w:val="24"/>
          <w:szCs w:val="24"/>
        </w:rPr>
        <w:t xml:space="preserve">de reforma al artículo 240 </w:t>
      </w:r>
      <w:r w:rsidR="008B2167">
        <w:rPr>
          <w:rFonts w:ascii="Arial" w:hAnsi="Arial" w:cs="Arial"/>
          <w:b/>
          <w:color w:val="auto"/>
          <w:sz w:val="24"/>
          <w:szCs w:val="24"/>
        </w:rPr>
        <w:t>de la Ley Orgánica Municipal para el Estado de Guanajuato</w:t>
      </w:r>
      <w:r w:rsidR="003E7A11" w:rsidRPr="00EB249C">
        <w:rPr>
          <w:rFonts w:ascii="Arial" w:hAnsi="Arial" w:cs="Arial"/>
          <w:color w:val="auto"/>
          <w:sz w:val="24"/>
          <w:szCs w:val="24"/>
          <w:lang w:val="es-ES"/>
        </w:rPr>
        <w:t xml:space="preserve">, formulada por </w:t>
      </w:r>
      <w:r w:rsidR="00C55D2C" w:rsidRPr="00EB249C">
        <w:rPr>
          <w:rFonts w:ascii="Arial" w:hAnsi="Arial" w:cs="Arial"/>
          <w:color w:val="auto"/>
          <w:sz w:val="24"/>
          <w:szCs w:val="24"/>
          <w:lang w:val="es-ES"/>
        </w:rPr>
        <w:t xml:space="preserve">el </w:t>
      </w:r>
      <w:r w:rsidR="008A694A" w:rsidRPr="00EB249C">
        <w:rPr>
          <w:rFonts w:ascii="Arial" w:hAnsi="Arial" w:cs="Arial"/>
          <w:color w:val="auto"/>
          <w:sz w:val="24"/>
          <w:szCs w:val="24"/>
          <w:lang w:val="es-ES"/>
        </w:rPr>
        <w:t>Grupo Parlamentario del Partido Acción Nacional</w:t>
      </w:r>
      <w:r w:rsidRPr="00EB249C">
        <w:rPr>
          <w:rFonts w:ascii="Arial" w:hAnsi="Arial" w:cs="Arial"/>
          <w:color w:val="auto"/>
          <w:sz w:val="24"/>
          <w:szCs w:val="24"/>
          <w:lang w:val="es-ES"/>
        </w:rPr>
        <w:t>,</w:t>
      </w:r>
      <w:r w:rsidRPr="00EB249C">
        <w:rPr>
          <w:rFonts w:ascii="Arial" w:hAnsi="Arial" w:cs="Arial"/>
          <w:color w:val="auto"/>
          <w:sz w:val="24"/>
          <w:szCs w:val="24"/>
        </w:rPr>
        <w:t xml:space="preserve"> a</w:t>
      </w:r>
      <w:r w:rsidRPr="00EB249C">
        <w:rPr>
          <w:rFonts w:ascii="Arial" w:hAnsi="Arial" w:cs="Arial"/>
          <w:color w:val="auto"/>
          <w:sz w:val="24"/>
          <w:szCs w:val="24"/>
          <w:lang w:val="es-ES"/>
        </w:rPr>
        <w:t xml:space="preserve"> efecto de que como parte de la metodología aprobada se reciban observaciones y propuestas a la misma. </w:t>
      </w:r>
    </w:p>
    <w:p w14:paraId="2FEF370C" w14:textId="77777777" w:rsidR="00A90577" w:rsidRPr="00EB249C" w:rsidRDefault="00A90577" w:rsidP="00D32CA0">
      <w:pPr>
        <w:spacing w:after="0"/>
        <w:rPr>
          <w:rFonts w:ascii="Arial" w:eastAsiaTheme="majorEastAsia" w:hAnsi="Arial" w:cs="Arial"/>
          <w:sz w:val="24"/>
          <w:szCs w:val="24"/>
          <w:lang w:val="es-ES"/>
        </w:rPr>
      </w:pPr>
    </w:p>
    <w:p w14:paraId="071F8AA6" w14:textId="15151CF1" w:rsidR="00A90577" w:rsidRPr="008B2167" w:rsidRDefault="00A90577" w:rsidP="008B2167">
      <w:pPr>
        <w:pStyle w:val="Prrafodelista"/>
        <w:numPr>
          <w:ilvl w:val="0"/>
          <w:numId w:val="5"/>
        </w:numPr>
        <w:ind w:left="0" w:firstLine="0"/>
        <w:jc w:val="both"/>
        <w:rPr>
          <w:rFonts w:ascii="Arial" w:hAnsi="Arial" w:cs="Arial"/>
          <w:sz w:val="24"/>
          <w:szCs w:val="24"/>
        </w:rPr>
      </w:pPr>
      <w:r w:rsidRPr="00EB249C">
        <w:rPr>
          <w:rFonts w:ascii="Arial" w:eastAsiaTheme="majorEastAsia" w:hAnsi="Arial" w:cs="Arial"/>
          <w:sz w:val="24"/>
          <w:szCs w:val="24"/>
          <w:lang w:val="es-ES"/>
        </w:rPr>
        <w:t xml:space="preserve">Dicha iniciativa, </w:t>
      </w:r>
      <w:r w:rsidR="007B5549" w:rsidRPr="00EB249C">
        <w:rPr>
          <w:rFonts w:ascii="Arial" w:eastAsiaTheme="majorEastAsia" w:hAnsi="Arial" w:cs="Arial"/>
          <w:sz w:val="24"/>
          <w:szCs w:val="24"/>
          <w:lang w:val="es-ES"/>
        </w:rPr>
        <w:t>de acuerdo con</w:t>
      </w:r>
      <w:r w:rsidRPr="00EB249C">
        <w:rPr>
          <w:rFonts w:ascii="Arial" w:eastAsiaTheme="majorEastAsia" w:hAnsi="Arial" w:cs="Arial"/>
          <w:sz w:val="24"/>
          <w:szCs w:val="24"/>
          <w:lang w:val="es-ES"/>
        </w:rPr>
        <w:t xml:space="preserve"> su exposición de motivos, tiene </w:t>
      </w:r>
      <w:r w:rsidR="001A1229">
        <w:rPr>
          <w:rFonts w:ascii="Arial" w:eastAsiaTheme="majorEastAsia" w:hAnsi="Arial" w:cs="Arial"/>
          <w:sz w:val="24"/>
          <w:szCs w:val="24"/>
          <w:lang w:val="es-ES"/>
        </w:rPr>
        <w:t>como objeto</w:t>
      </w:r>
      <w:r w:rsidR="008B2167">
        <w:rPr>
          <w:rFonts w:ascii="Arial" w:hAnsi="Arial" w:cs="Arial"/>
          <w:sz w:val="24"/>
          <w:szCs w:val="24"/>
        </w:rPr>
        <w:t>, d</w:t>
      </w:r>
      <w:r w:rsidR="008B2167" w:rsidRPr="008B2167">
        <w:rPr>
          <w:rFonts w:ascii="Arial" w:hAnsi="Arial" w:cs="Arial"/>
          <w:sz w:val="24"/>
          <w:szCs w:val="24"/>
        </w:rPr>
        <w:t>isminuir el umbral de votación para la aprobación de los</w:t>
      </w:r>
      <w:r w:rsidR="008B2167">
        <w:rPr>
          <w:rFonts w:ascii="Arial" w:hAnsi="Arial" w:cs="Arial"/>
          <w:sz w:val="24"/>
          <w:szCs w:val="24"/>
        </w:rPr>
        <w:t xml:space="preserve"> bandos </w:t>
      </w:r>
      <w:r w:rsidR="008B2167" w:rsidRPr="008B2167">
        <w:rPr>
          <w:rFonts w:ascii="Arial" w:hAnsi="Arial" w:cs="Arial"/>
          <w:sz w:val="24"/>
          <w:szCs w:val="24"/>
        </w:rPr>
        <w:t>de policía y buen gobierno, reglamentos, circulares y</w:t>
      </w:r>
      <w:r w:rsidR="008B2167">
        <w:rPr>
          <w:rFonts w:ascii="Arial" w:hAnsi="Arial" w:cs="Arial"/>
          <w:sz w:val="24"/>
          <w:szCs w:val="24"/>
        </w:rPr>
        <w:t xml:space="preserve"> </w:t>
      </w:r>
      <w:r w:rsidR="008B2167" w:rsidRPr="008B2167">
        <w:rPr>
          <w:rFonts w:ascii="Arial" w:hAnsi="Arial" w:cs="Arial"/>
          <w:sz w:val="24"/>
          <w:szCs w:val="24"/>
        </w:rPr>
        <w:t>disposiciones administrativas de observancia general, así</w:t>
      </w:r>
      <w:r w:rsidR="008B2167">
        <w:rPr>
          <w:rFonts w:ascii="Arial" w:hAnsi="Arial" w:cs="Arial"/>
          <w:sz w:val="24"/>
          <w:szCs w:val="24"/>
        </w:rPr>
        <w:t xml:space="preserve"> </w:t>
      </w:r>
      <w:r w:rsidR="008B2167" w:rsidRPr="008B2167">
        <w:rPr>
          <w:rFonts w:ascii="Arial" w:hAnsi="Arial" w:cs="Arial"/>
          <w:sz w:val="24"/>
          <w:szCs w:val="24"/>
        </w:rPr>
        <w:t>como establecer una votación diferenciada para la emisión de</w:t>
      </w:r>
      <w:r w:rsidR="008B2167">
        <w:rPr>
          <w:rFonts w:ascii="Arial" w:hAnsi="Arial" w:cs="Arial"/>
          <w:sz w:val="24"/>
          <w:szCs w:val="24"/>
        </w:rPr>
        <w:t xml:space="preserve"> </w:t>
      </w:r>
      <w:r w:rsidR="008B2167" w:rsidRPr="008B2167">
        <w:rPr>
          <w:rFonts w:ascii="Arial" w:hAnsi="Arial" w:cs="Arial"/>
          <w:sz w:val="24"/>
          <w:szCs w:val="24"/>
        </w:rPr>
        <w:t>disposiciones</w:t>
      </w:r>
      <w:r w:rsidR="008B2167">
        <w:rPr>
          <w:rFonts w:ascii="Arial" w:hAnsi="Arial" w:cs="Arial"/>
          <w:sz w:val="24"/>
          <w:szCs w:val="24"/>
        </w:rPr>
        <w:t xml:space="preserve"> administrativas en materia de i</w:t>
      </w:r>
      <w:r w:rsidR="008B2167" w:rsidRPr="008B2167">
        <w:rPr>
          <w:rFonts w:ascii="Arial" w:hAnsi="Arial" w:cs="Arial"/>
          <w:sz w:val="24"/>
          <w:szCs w:val="24"/>
        </w:rPr>
        <w:t>ngresos</w:t>
      </w:r>
      <w:r w:rsidR="008B2167">
        <w:rPr>
          <w:rFonts w:ascii="Arial" w:hAnsi="Arial" w:cs="Arial"/>
          <w:sz w:val="24"/>
          <w:szCs w:val="24"/>
        </w:rPr>
        <w:t xml:space="preserve"> m</w:t>
      </w:r>
      <w:r w:rsidR="008B2167" w:rsidRPr="008B2167">
        <w:rPr>
          <w:rFonts w:ascii="Arial" w:hAnsi="Arial" w:cs="Arial"/>
          <w:sz w:val="24"/>
          <w:szCs w:val="24"/>
        </w:rPr>
        <w:t>unicipales, en congruencia con aquella requerida para la</w:t>
      </w:r>
      <w:r w:rsidR="008B2167">
        <w:rPr>
          <w:rFonts w:ascii="Arial" w:hAnsi="Arial" w:cs="Arial"/>
          <w:sz w:val="24"/>
          <w:szCs w:val="24"/>
        </w:rPr>
        <w:t xml:space="preserve"> </w:t>
      </w:r>
      <w:r w:rsidR="008B2167" w:rsidRPr="008B2167">
        <w:rPr>
          <w:rFonts w:ascii="Arial" w:hAnsi="Arial" w:cs="Arial"/>
          <w:sz w:val="24"/>
          <w:szCs w:val="24"/>
        </w:rPr>
        <w:t>emisión de la Ley de Ingresos Municipal.</w:t>
      </w:r>
    </w:p>
    <w:p w14:paraId="6016BA20" w14:textId="77777777" w:rsidR="00A90577" w:rsidRPr="00EB249C" w:rsidRDefault="00A90577" w:rsidP="00D32CA0">
      <w:pPr>
        <w:pStyle w:val="Prrafodelista"/>
        <w:rPr>
          <w:rFonts w:ascii="Arial" w:eastAsiaTheme="majorEastAsia" w:hAnsi="Arial" w:cs="Arial"/>
          <w:sz w:val="24"/>
          <w:szCs w:val="24"/>
          <w:lang w:val="es"/>
        </w:rPr>
      </w:pPr>
    </w:p>
    <w:p w14:paraId="62EF43D3" w14:textId="77777777" w:rsidR="00A90577" w:rsidRPr="00EB249C" w:rsidRDefault="00A90577" w:rsidP="00D32CA0">
      <w:pPr>
        <w:pStyle w:val="Prrafodelista"/>
        <w:numPr>
          <w:ilvl w:val="0"/>
          <w:numId w:val="5"/>
        </w:numPr>
        <w:spacing w:after="0"/>
        <w:ind w:left="0" w:firstLine="0"/>
        <w:jc w:val="both"/>
        <w:rPr>
          <w:rFonts w:ascii="Arial" w:hAnsi="Arial" w:cs="Arial"/>
          <w:sz w:val="24"/>
          <w:szCs w:val="24"/>
        </w:rPr>
      </w:pPr>
      <w:r w:rsidRPr="00EB249C">
        <w:rPr>
          <w:rFonts w:ascii="Arial" w:hAnsi="Arial" w:cs="Arial"/>
          <w:sz w:val="24"/>
          <w:szCs w:val="24"/>
        </w:rPr>
        <w:t>Dentro de las consideraciones relevantes que plantea la iniciativa en su exposición de motivos, se encuentran las siguientes:</w:t>
      </w:r>
    </w:p>
    <w:p w14:paraId="1009EC91" w14:textId="77777777" w:rsidR="00A90577" w:rsidRPr="00EB249C" w:rsidRDefault="00A90577" w:rsidP="00D32CA0">
      <w:pPr>
        <w:pStyle w:val="Prrafodelista"/>
        <w:ind w:left="0"/>
        <w:rPr>
          <w:rFonts w:ascii="Arial" w:hAnsi="Arial" w:cs="Arial"/>
          <w:sz w:val="24"/>
          <w:szCs w:val="24"/>
        </w:rPr>
      </w:pPr>
    </w:p>
    <w:p w14:paraId="29D97F98" w14:textId="3F24D064" w:rsidR="006A46B2" w:rsidRPr="00EB249C" w:rsidRDefault="004157DC" w:rsidP="00D32CA0">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 xml:space="preserve">Los recursos económicos en la administración pública resultan fundamentales para desarrollar acciones en beneficio de la población, siendo </w:t>
      </w:r>
      <w:r w:rsidR="004E29AB">
        <w:rPr>
          <w:rFonts w:ascii="Arial" w:hAnsi="Arial" w:cs="Arial"/>
          <w:sz w:val="24"/>
          <w:szCs w:val="24"/>
        </w:rPr>
        <w:t>que,</w:t>
      </w:r>
      <w:r>
        <w:rPr>
          <w:rFonts w:ascii="Arial" w:hAnsi="Arial" w:cs="Arial"/>
          <w:sz w:val="24"/>
          <w:szCs w:val="24"/>
        </w:rPr>
        <w:t xml:space="preserve"> con su ingreso, se posibilita al administrador generar un egreso que debe transcender en favor de la sociedad, al ser ella misma la proveedora del recurso</w:t>
      </w:r>
      <w:r w:rsidR="00696776" w:rsidRPr="00EB249C">
        <w:rPr>
          <w:rFonts w:ascii="Arial" w:hAnsi="Arial" w:cs="Arial"/>
          <w:sz w:val="24"/>
          <w:szCs w:val="24"/>
        </w:rPr>
        <w:t>.</w:t>
      </w:r>
    </w:p>
    <w:p w14:paraId="034A80B8" w14:textId="77777777" w:rsidR="00696776" w:rsidRPr="00EB249C" w:rsidRDefault="00696776" w:rsidP="00D32CA0">
      <w:pPr>
        <w:pStyle w:val="Prrafodelista"/>
        <w:tabs>
          <w:tab w:val="left" w:pos="709"/>
          <w:tab w:val="left" w:pos="1276"/>
        </w:tabs>
        <w:spacing w:after="0"/>
        <w:ind w:left="709"/>
        <w:jc w:val="both"/>
        <w:rPr>
          <w:rFonts w:ascii="Arial" w:hAnsi="Arial" w:cs="Arial"/>
          <w:sz w:val="24"/>
          <w:szCs w:val="24"/>
        </w:rPr>
      </w:pPr>
    </w:p>
    <w:p w14:paraId="7E613F48" w14:textId="5AB3BA82" w:rsidR="00696776" w:rsidRPr="00EB249C" w:rsidRDefault="004157DC" w:rsidP="00D32CA0">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Derivado de la facultad reglamentaria, así como la autonomía hacendaria establecidas en las Constituciones Federal y Local, los Ayuntami</w:t>
      </w:r>
      <w:r w:rsidR="004E29AB">
        <w:rPr>
          <w:rFonts w:ascii="Arial" w:hAnsi="Arial" w:cs="Arial"/>
          <w:sz w:val="24"/>
          <w:szCs w:val="24"/>
        </w:rPr>
        <w:t>entos proponen anualmente a la L</w:t>
      </w:r>
      <w:r>
        <w:rPr>
          <w:rFonts w:ascii="Arial" w:hAnsi="Arial" w:cs="Arial"/>
          <w:sz w:val="24"/>
          <w:szCs w:val="24"/>
        </w:rPr>
        <w:t xml:space="preserve">egislatura del Estado sus Leyes de Ingresos </w:t>
      </w:r>
      <w:r w:rsidR="004E29AB">
        <w:rPr>
          <w:rFonts w:ascii="Arial" w:hAnsi="Arial" w:cs="Arial"/>
          <w:sz w:val="24"/>
          <w:szCs w:val="24"/>
        </w:rPr>
        <w:lastRenderedPageBreak/>
        <w:t xml:space="preserve">respectivas </w:t>
      </w:r>
      <w:r>
        <w:rPr>
          <w:rFonts w:ascii="Arial" w:hAnsi="Arial" w:cs="Arial"/>
          <w:sz w:val="24"/>
          <w:szCs w:val="24"/>
        </w:rPr>
        <w:t xml:space="preserve">para su posterior aprobación, integrada con las cuotas y tarifas aplicables a impuestos, derechos, contribuciones de mejoras, tablas de valores unitarios de suelo y construcciones que sirven de base para el cobro de las contribuciones sobre la propiedad inmobiliaria. </w:t>
      </w:r>
    </w:p>
    <w:p w14:paraId="62506537" w14:textId="77777777" w:rsidR="00696776" w:rsidRPr="00EB249C" w:rsidRDefault="00696776" w:rsidP="00D32CA0">
      <w:pPr>
        <w:pStyle w:val="Prrafodelista"/>
        <w:rPr>
          <w:rFonts w:ascii="Arial" w:hAnsi="Arial" w:cs="Arial"/>
          <w:sz w:val="24"/>
          <w:szCs w:val="24"/>
        </w:rPr>
      </w:pPr>
    </w:p>
    <w:p w14:paraId="19A822EC" w14:textId="501CC3BE" w:rsidR="00696776" w:rsidRPr="00EB249C" w:rsidRDefault="004157DC" w:rsidP="004157DC">
      <w:pPr>
        <w:pStyle w:val="Prrafodelista"/>
        <w:spacing w:after="0"/>
        <w:ind w:left="0"/>
        <w:jc w:val="both"/>
        <w:rPr>
          <w:rFonts w:ascii="Arial" w:hAnsi="Arial" w:cs="Arial"/>
          <w:sz w:val="24"/>
          <w:szCs w:val="24"/>
        </w:rPr>
      </w:pPr>
      <w:r>
        <w:rPr>
          <w:rFonts w:ascii="Arial" w:hAnsi="Arial" w:cs="Arial"/>
          <w:sz w:val="24"/>
          <w:szCs w:val="24"/>
        </w:rPr>
        <w:t xml:space="preserve">Una vez delimitado el contenido de la Ley de Ingresos Municipal, resulta un hecho notorio la presencia de ingresos </w:t>
      </w:r>
      <w:r w:rsidR="004E29AB">
        <w:rPr>
          <w:rFonts w:ascii="Arial" w:hAnsi="Arial" w:cs="Arial"/>
          <w:sz w:val="24"/>
          <w:szCs w:val="24"/>
        </w:rPr>
        <w:t xml:space="preserve">municipales </w:t>
      </w:r>
      <w:r>
        <w:rPr>
          <w:rFonts w:ascii="Arial" w:hAnsi="Arial" w:cs="Arial"/>
          <w:sz w:val="24"/>
          <w:szCs w:val="24"/>
        </w:rPr>
        <w:t>diversos a los contenidos en la misma, cuya regulación compete al Ayuntamiento y se sujetan a la emisión de las disposicio</w:t>
      </w:r>
      <w:r w:rsidR="004E29AB">
        <w:rPr>
          <w:rFonts w:ascii="Arial" w:hAnsi="Arial" w:cs="Arial"/>
          <w:sz w:val="24"/>
          <w:szCs w:val="24"/>
        </w:rPr>
        <w:t>nes administrativas</w:t>
      </w:r>
      <w:r>
        <w:rPr>
          <w:rFonts w:ascii="Arial" w:hAnsi="Arial" w:cs="Arial"/>
          <w:sz w:val="24"/>
          <w:szCs w:val="24"/>
        </w:rPr>
        <w:t>, lo anterior, en favor del ciudadano pues ante su regulación se da certeza y transparencia en su cobro.</w:t>
      </w:r>
    </w:p>
    <w:p w14:paraId="6C1636F9" w14:textId="77777777" w:rsidR="00512DDB" w:rsidRPr="00EB249C" w:rsidRDefault="00512DDB" w:rsidP="00D32CA0">
      <w:pPr>
        <w:pStyle w:val="Prrafodelista"/>
        <w:rPr>
          <w:rFonts w:ascii="Arial" w:hAnsi="Arial" w:cs="Arial"/>
          <w:sz w:val="24"/>
          <w:szCs w:val="24"/>
        </w:rPr>
      </w:pPr>
    </w:p>
    <w:p w14:paraId="23F794DA" w14:textId="1B6AAEE1" w:rsidR="00512DDB" w:rsidRDefault="00901FB6" w:rsidP="00D32CA0">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Las aprobaciones de dichas disposiciones administrativas con carácter recaudatorio quedan</w:t>
      </w:r>
      <w:r w:rsidR="004157DC">
        <w:rPr>
          <w:rFonts w:ascii="Arial" w:hAnsi="Arial" w:cs="Arial"/>
          <w:sz w:val="24"/>
          <w:szCs w:val="24"/>
        </w:rPr>
        <w:t xml:space="preserve"> sujetas a lo establecido por el artículo 240 de la Ley Orgánica Municipal donde su aprobación deb</w:t>
      </w:r>
      <w:r>
        <w:rPr>
          <w:rFonts w:ascii="Arial" w:hAnsi="Arial" w:cs="Arial"/>
          <w:sz w:val="24"/>
          <w:szCs w:val="24"/>
        </w:rPr>
        <w:t xml:space="preserve">e darse por mayoría calificada –el </w:t>
      </w:r>
      <w:r w:rsidR="004157DC">
        <w:rPr>
          <w:rFonts w:ascii="Arial" w:hAnsi="Arial" w:cs="Arial"/>
          <w:sz w:val="24"/>
          <w:szCs w:val="24"/>
        </w:rPr>
        <w:t>voto en el mismo sentido de las dos terceras parte de la totalidad de los integrantes del Ayuntamiento</w:t>
      </w:r>
      <w:r>
        <w:rPr>
          <w:rFonts w:ascii="Arial" w:hAnsi="Arial" w:cs="Arial"/>
          <w:sz w:val="24"/>
          <w:szCs w:val="24"/>
        </w:rPr>
        <w:t>-</w:t>
      </w:r>
      <w:r w:rsidR="001A1229">
        <w:rPr>
          <w:rFonts w:ascii="Arial" w:hAnsi="Arial" w:cs="Arial"/>
          <w:sz w:val="24"/>
          <w:szCs w:val="24"/>
        </w:rPr>
        <w:t>.</w:t>
      </w:r>
    </w:p>
    <w:p w14:paraId="7E389DC0" w14:textId="77777777" w:rsidR="001A1229" w:rsidRPr="001A1229" w:rsidRDefault="001A1229" w:rsidP="001A1229">
      <w:pPr>
        <w:pStyle w:val="Prrafodelista"/>
        <w:rPr>
          <w:rFonts w:ascii="Arial" w:hAnsi="Arial" w:cs="Arial"/>
          <w:sz w:val="24"/>
          <w:szCs w:val="24"/>
        </w:rPr>
      </w:pPr>
    </w:p>
    <w:p w14:paraId="56185318" w14:textId="54389C47" w:rsidR="001A1229" w:rsidRDefault="00143D23" w:rsidP="00143D23">
      <w:pPr>
        <w:pStyle w:val="Prrafodelista"/>
        <w:spacing w:after="0"/>
        <w:ind w:left="0" w:firstLine="709"/>
        <w:jc w:val="both"/>
        <w:rPr>
          <w:rFonts w:ascii="Arial" w:hAnsi="Arial" w:cs="Arial"/>
          <w:sz w:val="24"/>
          <w:szCs w:val="24"/>
        </w:rPr>
      </w:pPr>
      <w:r>
        <w:rPr>
          <w:rFonts w:ascii="Arial" w:hAnsi="Arial" w:cs="Arial"/>
          <w:sz w:val="24"/>
          <w:szCs w:val="24"/>
        </w:rPr>
        <w:t xml:space="preserve">No obstante, en lo correspondiente a la Ley de Ingresos Municipal, </w:t>
      </w:r>
      <w:r w:rsidR="00901FB6">
        <w:rPr>
          <w:rFonts w:ascii="Arial" w:hAnsi="Arial" w:cs="Arial"/>
          <w:sz w:val="24"/>
          <w:szCs w:val="24"/>
        </w:rPr>
        <w:t xml:space="preserve">de conformidad al </w:t>
      </w:r>
      <w:r>
        <w:rPr>
          <w:rFonts w:ascii="Arial" w:hAnsi="Arial" w:cs="Arial"/>
          <w:sz w:val="24"/>
          <w:szCs w:val="24"/>
        </w:rPr>
        <w:t>artículo 20 de la Ley para el Ejercicio y Control de los Recursos Públicos para el Estado y los Municipios de Guanajuato, para su aprobación no precisa un tipo de votación, por lo que se</w:t>
      </w:r>
      <w:r w:rsidR="00901FB6">
        <w:rPr>
          <w:rFonts w:ascii="Arial" w:hAnsi="Arial" w:cs="Arial"/>
          <w:sz w:val="24"/>
          <w:szCs w:val="24"/>
        </w:rPr>
        <w:t xml:space="preserve"> supedita a una mayoría simple –</w:t>
      </w:r>
      <w:r>
        <w:rPr>
          <w:rFonts w:ascii="Arial" w:hAnsi="Arial" w:cs="Arial"/>
          <w:sz w:val="24"/>
          <w:szCs w:val="24"/>
        </w:rPr>
        <w:t>más de la mitad de votos en el mismo sentido de los Integrantes del Ayuntamiento presentes en la sesión</w:t>
      </w:r>
      <w:r w:rsidR="00901FB6">
        <w:rPr>
          <w:rFonts w:ascii="Arial" w:hAnsi="Arial" w:cs="Arial"/>
          <w:sz w:val="24"/>
          <w:szCs w:val="24"/>
        </w:rPr>
        <w:t>-</w:t>
      </w:r>
      <w:r>
        <w:rPr>
          <w:rFonts w:ascii="Arial" w:hAnsi="Arial" w:cs="Arial"/>
          <w:sz w:val="24"/>
          <w:szCs w:val="24"/>
        </w:rPr>
        <w:t>.</w:t>
      </w:r>
    </w:p>
    <w:p w14:paraId="741323C7" w14:textId="77777777" w:rsidR="001A1229" w:rsidRPr="001A1229" w:rsidRDefault="001A1229" w:rsidP="001A1229">
      <w:pPr>
        <w:pStyle w:val="Prrafodelista"/>
        <w:rPr>
          <w:rFonts w:ascii="Arial" w:hAnsi="Arial" w:cs="Arial"/>
          <w:sz w:val="24"/>
          <w:szCs w:val="24"/>
        </w:rPr>
      </w:pPr>
    </w:p>
    <w:p w14:paraId="181EB918" w14:textId="7229FCA5" w:rsidR="00143D23" w:rsidRDefault="00143D23" w:rsidP="00D32CA0">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 xml:space="preserve">En </w:t>
      </w:r>
      <w:r w:rsidR="00901FB6">
        <w:rPr>
          <w:rFonts w:ascii="Arial" w:hAnsi="Arial" w:cs="Arial"/>
          <w:sz w:val="24"/>
          <w:szCs w:val="24"/>
        </w:rPr>
        <w:t>razón de lo anterior</w:t>
      </w:r>
      <w:r>
        <w:rPr>
          <w:rFonts w:ascii="Arial" w:hAnsi="Arial" w:cs="Arial"/>
          <w:sz w:val="24"/>
          <w:szCs w:val="24"/>
        </w:rPr>
        <w:t>, la propuesta se centra en la necesidad de homologar la votación requerida para la aprobación de aquellas disposiciones administrativas de recaudación</w:t>
      </w:r>
      <w:r w:rsidR="00901FB6">
        <w:rPr>
          <w:rFonts w:ascii="Arial" w:hAnsi="Arial" w:cs="Arial"/>
          <w:sz w:val="24"/>
          <w:szCs w:val="24"/>
        </w:rPr>
        <w:t xml:space="preserve"> municipales</w:t>
      </w:r>
      <w:r>
        <w:rPr>
          <w:rFonts w:ascii="Arial" w:hAnsi="Arial" w:cs="Arial"/>
          <w:sz w:val="24"/>
          <w:szCs w:val="24"/>
        </w:rPr>
        <w:t>, respecto aquella establecida para aprobar cuotas y tarifas inmersas en Ley de Ingresos, lo cual facilitará su aprobación y generará su ágil emisión.</w:t>
      </w:r>
    </w:p>
    <w:p w14:paraId="0024968A" w14:textId="77777777" w:rsidR="00143D23" w:rsidRDefault="00143D23" w:rsidP="00143D23">
      <w:pPr>
        <w:pStyle w:val="Prrafodelista"/>
        <w:tabs>
          <w:tab w:val="left" w:pos="709"/>
          <w:tab w:val="left" w:pos="1276"/>
        </w:tabs>
        <w:spacing w:after="0"/>
        <w:ind w:left="709"/>
        <w:jc w:val="both"/>
        <w:rPr>
          <w:rFonts w:ascii="Arial" w:hAnsi="Arial" w:cs="Arial"/>
          <w:sz w:val="24"/>
          <w:szCs w:val="24"/>
        </w:rPr>
      </w:pPr>
    </w:p>
    <w:p w14:paraId="77EAB323" w14:textId="3796A35D" w:rsidR="00143D23" w:rsidRDefault="00143D23" w:rsidP="004E29AB">
      <w:pPr>
        <w:pStyle w:val="Prrafodelista"/>
        <w:spacing w:after="0"/>
        <w:ind w:left="0" w:firstLine="709"/>
        <w:jc w:val="both"/>
        <w:rPr>
          <w:rFonts w:ascii="Arial" w:hAnsi="Arial" w:cs="Arial"/>
          <w:sz w:val="24"/>
          <w:szCs w:val="24"/>
        </w:rPr>
      </w:pPr>
      <w:r>
        <w:rPr>
          <w:rFonts w:ascii="Arial" w:hAnsi="Arial" w:cs="Arial"/>
          <w:sz w:val="24"/>
          <w:szCs w:val="24"/>
        </w:rPr>
        <w:t xml:space="preserve">Por regla general, ante la no aprobación de nuevas disposiciones se siguen utilizando las relativas al ejercicio inmediato anterior, sin </w:t>
      </w:r>
      <w:r w:rsidR="004E29AB">
        <w:rPr>
          <w:rFonts w:ascii="Arial" w:hAnsi="Arial" w:cs="Arial"/>
          <w:sz w:val="24"/>
          <w:szCs w:val="24"/>
        </w:rPr>
        <w:t>embargo,</w:t>
      </w:r>
      <w:r>
        <w:rPr>
          <w:rFonts w:ascii="Arial" w:hAnsi="Arial" w:cs="Arial"/>
          <w:sz w:val="24"/>
          <w:szCs w:val="24"/>
        </w:rPr>
        <w:t xml:space="preserve"> se mantienen en una realidad que no corresponde a la del cobro, </w:t>
      </w:r>
      <w:r w:rsidR="004E29AB">
        <w:rPr>
          <w:rFonts w:ascii="Arial" w:hAnsi="Arial" w:cs="Arial"/>
          <w:sz w:val="24"/>
          <w:szCs w:val="24"/>
        </w:rPr>
        <w:t>desarrollando</w:t>
      </w:r>
      <w:r>
        <w:rPr>
          <w:rFonts w:ascii="Arial" w:hAnsi="Arial" w:cs="Arial"/>
          <w:sz w:val="24"/>
          <w:szCs w:val="24"/>
        </w:rPr>
        <w:t xml:space="preserve"> afectaciones a la hacienda pública municipal y en consecuencia a los gobernados, pues el aumento generado por inflación los cubre el propio Municipio al no actualizar sus tarifas.</w:t>
      </w:r>
    </w:p>
    <w:p w14:paraId="1D729C93" w14:textId="77777777" w:rsidR="00143D23" w:rsidRDefault="00143D23" w:rsidP="00143D23">
      <w:pPr>
        <w:pStyle w:val="Prrafodelista"/>
        <w:tabs>
          <w:tab w:val="left" w:pos="709"/>
          <w:tab w:val="left" w:pos="1276"/>
        </w:tabs>
        <w:spacing w:after="0"/>
        <w:ind w:left="709"/>
        <w:jc w:val="both"/>
        <w:rPr>
          <w:rFonts w:ascii="Arial" w:hAnsi="Arial" w:cs="Arial"/>
          <w:sz w:val="24"/>
          <w:szCs w:val="24"/>
        </w:rPr>
      </w:pPr>
    </w:p>
    <w:p w14:paraId="75FFDECC" w14:textId="1F3C3F24" w:rsidR="001A1229" w:rsidRDefault="00143D23" w:rsidP="004E29AB">
      <w:pPr>
        <w:pStyle w:val="Prrafodelista"/>
        <w:spacing w:after="0"/>
        <w:ind w:left="0" w:firstLine="709"/>
        <w:jc w:val="both"/>
        <w:rPr>
          <w:rFonts w:ascii="Arial" w:hAnsi="Arial" w:cs="Arial"/>
          <w:sz w:val="24"/>
          <w:szCs w:val="24"/>
        </w:rPr>
      </w:pPr>
      <w:r>
        <w:rPr>
          <w:rFonts w:ascii="Arial" w:hAnsi="Arial" w:cs="Arial"/>
          <w:sz w:val="24"/>
          <w:szCs w:val="24"/>
        </w:rPr>
        <w:t>La realidad referida, se ha detectado en diversos municipios del Estado donde las disposiciones administrativas de recaudación se han publicado en los meses de jun</w:t>
      </w:r>
      <w:r w:rsidR="00901FB6">
        <w:rPr>
          <w:rFonts w:ascii="Arial" w:hAnsi="Arial" w:cs="Arial"/>
          <w:sz w:val="24"/>
          <w:szCs w:val="24"/>
        </w:rPr>
        <w:t>io y agosto y en muchos otros ni siquiera se han emitido, esto generado</w:t>
      </w:r>
      <w:r>
        <w:rPr>
          <w:rFonts w:ascii="Arial" w:hAnsi="Arial" w:cs="Arial"/>
          <w:sz w:val="24"/>
          <w:szCs w:val="24"/>
        </w:rPr>
        <w:t xml:space="preserve"> </w:t>
      </w:r>
      <w:r w:rsidR="00901FB6">
        <w:rPr>
          <w:rFonts w:ascii="Arial" w:hAnsi="Arial" w:cs="Arial"/>
          <w:sz w:val="24"/>
          <w:szCs w:val="24"/>
        </w:rPr>
        <w:t xml:space="preserve">por </w:t>
      </w:r>
      <w:r>
        <w:rPr>
          <w:rFonts w:ascii="Arial" w:hAnsi="Arial" w:cs="Arial"/>
          <w:sz w:val="24"/>
          <w:szCs w:val="24"/>
        </w:rPr>
        <w:t xml:space="preserve">la falta de acuerdo entre los miembros del Ayuntamiento, sin </w:t>
      </w:r>
      <w:r w:rsidR="004E29AB">
        <w:rPr>
          <w:rFonts w:ascii="Arial" w:hAnsi="Arial" w:cs="Arial"/>
          <w:sz w:val="24"/>
          <w:szCs w:val="24"/>
        </w:rPr>
        <w:lastRenderedPageBreak/>
        <w:t>embargo,</w:t>
      </w:r>
      <w:r>
        <w:rPr>
          <w:rFonts w:ascii="Arial" w:hAnsi="Arial" w:cs="Arial"/>
          <w:sz w:val="24"/>
          <w:szCs w:val="24"/>
        </w:rPr>
        <w:t xml:space="preserve"> dicha situación no debiera repercutir en el perjuicio ciudadano, donde los ingresos se ven </w:t>
      </w:r>
      <w:r w:rsidR="00901FB6">
        <w:rPr>
          <w:rFonts w:ascii="Arial" w:hAnsi="Arial" w:cs="Arial"/>
          <w:sz w:val="24"/>
          <w:szCs w:val="24"/>
        </w:rPr>
        <w:t xml:space="preserve">notoriamente </w:t>
      </w:r>
      <w:r w:rsidR="004E29AB">
        <w:rPr>
          <w:rFonts w:ascii="Arial" w:hAnsi="Arial" w:cs="Arial"/>
          <w:sz w:val="24"/>
          <w:szCs w:val="24"/>
        </w:rPr>
        <w:t>disminuidos.</w:t>
      </w:r>
    </w:p>
    <w:p w14:paraId="2F6B7BC4" w14:textId="4977D084" w:rsidR="004E29AB" w:rsidRDefault="004E29AB" w:rsidP="004E29AB">
      <w:pPr>
        <w:pStyle w:val="Prrafodelista"/>
        <w:spacing w:after="0"/>
        <w:ind w:left="0" w:firstLine="709"/>
        <w:jc w:val="both"/>
        <w:rPr>
          <w:rFonts w:ascii="Arial" w:hAnsi="Arial" w:cs="Arial"/>
          <w:sz w:val="24"/>
          <w:szCs w:val="24"/>
        </w:rPr>
      </w:pPr>
    </w:p>
    <w:p w14:paraId="14872847" w14:textId="0EBB4BA1" w:rsidR="004E29AB" w:rsidRPr="00EB249C" w:rsidRDefault="00901FB6" w:rsidP="004E29AB">
      <w:pPr>
        <w:pStyle w:val="Prrafodelista"/>
        <w:numPr>
          <w:ilvl w:val="0"/>
          <w:numId w:val="31"/>
        </w:numPr>
        <w:spacing w:after="0"/>
        <w:ind w:left="0" w:firstLine="720"/>
        <w:jc w:val="both"/>
        <w:rPr>
          <w:rFonts w:ascii="Arial" w:hAnsi="Arial" w:cs="Arial"/>
          <w:sz w:val="24"/>
          <w:szCs w:val="24"/>
        </w:rPr>
      </w:pPr>
      <w:r>
        <w:rPr>
          <w:rFonts w:ascii="Arial" w:hAnsi="Arial" w:cs="Arial"/>
          <w:sz w:val="24"/>
          <w:szCs w:val="24"/>
        </w:rPr>
        <w:t xml:space="preserve">Por todo lo anterior y </w:t>
      </w:r>
      <w:r w:rsidR="004E29AB">
        <w:rPr>
          <w:rFonts w:ascii="Arial" w:hAnsi="Arial" w:cs="Arial"/>
          <w:sz w:val="24"/>
          <w:szCs w:val="24"/>
        </w:rPr>
        <w:t xml:space="preserve">para facilitar a los Ayuntamientos la emisión de instrumentos normativos, es necesario disminuir el umbral de votación para su aprobación de una mayoría calificada a mayoría absoluta –más de la mitad de votos en el mismo sentido de los integrantes del Ayuntamiento- y diferenciando aquellas disposiciones administrativas en materia de recaudación, las cuales serán aprobadas por mayoría simple, en congruencia con la regla para la aprobación de Ley de Ingresos Municipales. </w:t>
      </w:r>
    </w:p>
    <w:p w14:paraId="1A434CB5" w14:textId="77777777" w:rsidR="00696776" w:rsidRPr="00EB249C" w:rsidRDefault="00696776" w:rsidP="00D32CA0">
      <w:pPr>
        <w:pStyle w:val="Prrafodelista"/>
        <w:tabs>
          <w:tab w:val="left" w:pos="709"/>
          <w:tab w:val="left" w:pos="1276"/>
        </w:tabs>
        <w:spacing w:after="0"/>
        <w:ind w:left="709"/>
        <w:jc w:val="both"/>
        <w:rPr>
          <w:rFonts w:ascii="Arial" w:hAnsi="Arial" w:cs="Arial"/>
          <w:sz w:val="24"/>
          <w:szCs w:val="24"/>
        </w:rPr>
      </w:pPr>
    </w:p>
    <w:p w14:paraId="1CE2DC3A" w14:textId="64207CBE" w:rsidR="00A90577" w:rsidRPr="00EB249C" w:rsidRDefault="00181A71" w:rsidP="00D32CA0">
      <w:pPr>
        <w:spacing w:after="0"/>
        <w:jc w:val="both"/>
        <w:rPr>
          <w:rFonts w:ascii="Arial" w:hAnsi="Arial" w:cs="Arial"/>
          <w:sz w:val="24"/>
          <w:szCs w:val="24"/>
        </w:rPr>
      </w:pPr>
      <w:r w:rsidRPr="00EB249C">
        <w:rPr>
          <w:rFonts w:ascii="Arial" w:hAnsi="Arial" w:cs="Arial"/>
          <w:sz w:val="24"/>
          <w:szCs w:val="24"/>
        </w:rPr>
        <w:t xml:space="preserve">En razón de lo </w:t>
      </w:r>
      <w:r w:rsidR="00901FB6">
        <w:rPr>
          <w:rFonts w:ascii="Arial" w:hAnsi="Arial" w:cs="Arial"/>
          <w:sz w:val="24"/>
          <w:szCs w:val="24"/>
        </w:rPr>
        <w:t xml:space="preserve">antes </w:t>
      </w:r>
      <w:r w:rsidRPr="00EB249C">
        <w:rPr>
          <w:rFonts w:ascii="Arial" w:hAnsi="Arial" w:cs="Arial"/>
          <w:sz w:val="24"/>
          <w:szCs w:val="24"/>
        </w:rPr>
        <w:t>expuesto y como res</w:t>
      </w:r>
      <w:r w:rsidR="00A90577" w:rsidRPr="00EB249C">
        <w:rPr>
          <w:rFonts w:ascii="Arial" w:hAnsi="Arial" w:cs="Arial"/>
          <w:sz w:val="24"/>
          <w:szCs w:val="24"/>
        </w:rPr>
        <w:t xml:space="preserve">ultado del análisis y estudio y </w:t>
      </w:r>
      <w:r w:rsidRPr="00EB249C">
        <w:rPr>
          <w:rFonts w:ascii="Arial" w:hAnsi="Arial" w:cs="Arial"/>
          <w:sz w:val="24"/>
          <w:szCs w:val="24"/>
        </w:rPr>
        <w:t>para efectos de pronunciarnos sobre el contenido normativo de dicha iniciativa, los integrantes de la Comisión de Gobierno, Seguridad Pública y Tránsito, sometemos a este cuerpo edilicio la aprobación del siguiente:</w:t>
      </w:r>
    </w:p>
    <w:p w14:paraId="46275DA9" w14:textId="7511EF36" w:rsidR="00A44455" w:rsidRPr="00EB249C" w:rsidRDefault="00A44455" w:rsidP="00D32CA0">
      <w:pPr>
        <w:spacing w:after="0"/>
        <w:jc w:val="both"/>
        <w:rPr>
          <w:rFonts w:ascii="Arial" w:hAnsi="Arial" w:cs="Arial"/>
          <w:sz w:val="24"/>
          <w:szCs w:val="24"/>
        </w:rPr>
      </w:pPr>
    </w:p>
    <w:p w14:paraId="4C12F0BD" w14:textId="77777777" w:rsidR="00512DDB" w:rsidRPr="00EB249C" w:rsidRDefault="00512DDB" w:rsidP="00D32CA0">
      <w:pPr>
        <w:spacing w:after="0"/>
        <w:jc w:val="both"/>
        <w:rPr>
          <w:rFonts w:ascii="Arial" w:hAnsi="Arial" w:cs="Arial"/>
          <w:sz w:val="24"/>
          <w:szCs w:val="24"/>
        </w:rPr>
      </w:pPr>
    </w:p>
    <w:p w14:paraId="6F40E5E6" w14:textId="77777777" w:rsidR="00181A71" w:rsidRPr="00EB249C" w:rsidRDefault="00181A71" w:rsidP="00D32CA0">
      <w:pPr>
        <w:spacing w:after="0"/>
        <w:jc w:val="center"/>
        <w:rPr>
          <w:rFonts w:ascii="Arial" w:hAnsi="Arial" w:cs="Arial"/>
          <w:b/>
          <w:sz w:val="24"/>
          <w:szCs w:val="24"/>
          <w:lang w:val="pt-BR"/>
        </w:rPr>
      </w:pPr>
      <w:r w:rsidRPr="00EB249C">
        <w:rPr>
          <w:rFonts w:ascii="Arial" w:hAnsi="Arial" w:cs="Arial"/>
          <w:b/>
          <w:sz w:val="24"/>
          <w:szCs w:val="24"/>
          <w:lang w:val="pt-BR"/>
        </w:rPr>
        <w:t>A C U E R D O</w:t>
      </w:r>
    </w:p>
    <w:p w14:paraId="5C7A62DC" w14:textId="77777777" w:rsidR="00512DDB" w:rsidRPr="00EB249C" w:rsidRDefault="00512DDB" w:rsidP="00D32CA0">
      <w:pPr>
        <w:spacing w:after="0"/>
        <w:jc w:val="both"/>
        <w:rPr>
          <w:rFonts w:ascii="Arial" w:hAnsi="Arial" w:cs="Arial"/>
          <w:b/>
          <w:sz w:val="24"/>
          <w:szCs w:val="24"/>
          <w:lang w:val="pt-BR"/>
        </w:rPr>
      </w:pPr>
    </w:p>
    <w:p w14:paraId="206E01D2" w14:textId="5B8BA3D3" w:rsidR="00181A71" w:rsidRPr="00EB249C" w:rsidRDefault="00181A71" w:rsidP="00D32CA0">
      <w:pPr>
        <w:spacing w:after="0"/>
        <w:jc w:val="both"/>
        <w:rPr>
          <w:rFonts w:ascii="Arial" w:hAnsi="Arial" w:cs="Arial"/>
          <w:sz w:val="24"/>
          <w:szCs w:val="24"/>
        </w:rPr>
      </w:pPr>
      <w:r w:rsidRPr="00EB249C">
        <w:rPr>
          <w:rFonts w:ascii="Arial" w:hAnsi="Arial" w:cs="Arial"/>
          <w:b/>
          <w:sz w:val="24"/>
          <w:szCs w:val="24"/>
        </w:rPr>
        <w:t>Único.</w:t>
      </w:r>
      <w:r w:rsidRPr="00EB249C">
        <w:rPr>
          <w:rFonts w:ascii="Arial" w:hAnsi="Arial" w:cs="Arial"/>
          <w:sz w:val="24"/>
          <w:szCs w:val="24"/>
        </w:rPr>
        <w:t xml:space="preserve"> </w:t>
      </w:r>
      <w:r w:rsidR="00435D05" w:rsidRPr="00EB249C">
        <w:rPr>
          <w:rFonts w:ascii="Arial" w:hAnsi="Arial" w:cs="Arial"/>
          <w:sz w:val="24"/>
          <w:szCs w:val="24"/>
        </w:rPr>
        <w:t>Para efectos del último párrafo del artículo 56 de la Constitución Política para el Estado de Gu</w:t>
      </w:r>
      <w:r w:rsidR="00793A1C" w:rsidRPr="00EB249C">
        <w:rPr>
          <w:rFonts w:ascii="Arial" w:hAnsi="Arial" w:cs="Arial"/>
          <w:sz w:val="24"/>
          <w:szCs w:val="24"/>
        </w:rPr>
        <w:t>anajuato, envíese la respuesta</w:t>
      </w:r>
      <w:r w:rsidR="00435D05" w:rsidRPr="00EB249C">
        <w:rPr>
          <w:rFonts w:ascii="Arial" w:hAnsi="Arial" w:cs="Arial"/>
          <w:sz w:val="24"/>
          <w:szCs w:val="24"/>
        </w:rPr>
        <w:t xml:space="preserve"> </w:t>
      </w:r>
      <w:r w:rsidR="00A90577" w:rsidRPr="00EB249C">
        <w:rPr>
          <w:rFonts w:ascii="Arial" w:hAnsi="Arial" w:cs="Arial"/>
          <w:sz w:val="24"/>
          <w:szCs w:val="24"/>
        </w:rPr>
        <w:t xml:space="preserve">a la </w:t>
      </w:r>
      <w:r w:rsidR="00870A79">
        <w:rPr>
          <w:rFonts w:ascii="Arial" w:hAnsi="Arial" w:cs="Arial"/>
          <w:sz w:val="24"/>
          <w:szCs w:val="24"/>
        </w:rPr>
        <w:t>circular 251</w:t>
      </w:r>
      <w:r w:rsidR="008A694A" w:rsidRPr="00EB249C">
        <w:rPr>
          <w:rFonts w:ascii="Arial" w:hAnsi="Arial" w:cs="Arial"/>
          <w:sz w:val="24"/>
          <w:szCs w:val="24"/>
        </w:rPr>
        <w:t xml:space="preserve"> que contiene la </w:t>
      </w:r>
      <w:r w:rsidR="00A90577" w:rsidRPr="00EB249C">
        <w:rPr>
          <w:rFonts w:ascii="Arial" w:hAnsi="Arial" w:cs="Arial"/>
          <w:sz w:val="24"/>
          <w:szCs w:val="24"/>
        </w:rPr>
        <w:t xml:space="preserve">presente </w:t>
      </w:r>
      <w:r w:rsidR="008A694A" w:rsidRPr="00EB249C">
        <w:rPr>
          <w:rFonts w:ascii="Arial" w:hAnsi="Arial" w:cs="Arial"/>
          <w:b/>
          <w:iCs/>
          <w:sz w:val="24"/>
          <w:szCs w:val="24"/>
        </w:rPr>
        <w:t xml:space="preserve">iniciativa </w:t>
      </w:r>
      <w:r w:rsidR="004E29AB">
        <w:rPr>
          <w:rFonts w:ascii="Arial" w:hAnsi="Arial" w:cs="Arial"/>
          <w:b/>
          <w:sz w:val="24"/>
          <w:szCs w:val="24"/>
        </w:rPr>
        <w:t>de reforma al artículo 240 de la Ley Orgánica Municipal para el Estado de Guanajuato</w:t>
      </w:r>
      <w:r w:rsidR="00435D05" w:rsidRPr="00EB249C">
        <w:rPr>
          <w:rFonts w:ascii="Arial" w:hAnsi="Arial" w:cs="Arial"/>
          <w:b/>
          <w:sz w:val="24"/>
          <w:szCs w:val="24"/>
        </w:rPr>
        <w:t xml:space="preserve">, </w:t>
      </w:r>
      <w:r w:rsidR="004E29AB">
        <w:rPr>
          <w:rFonts w:ascii="Arial" w:hAnsi="Arial" w:cs="Arial"/>
          <w:sz w:val="24"/>
          <w:szCs w:val="24"/>
        </w:rPr>
        <w:t xml:space="preserve">la cual tiene el objeto </w:t>
      </w:r>
      <w:r w:rsidR="008D2E22" w:rsidRPr="004E29AB">
        <w:rPr>
          <w:rFonts w:ascii="Arial" w:hAnsi="Arial" w:cs="Arial"/>
          <w:b/>
          <w:sz w:val="24"/>
          <w:szCs w:val="24"/>
        </w:rPr>
        <w:t>de</w:t>
      </w:r>
      <w:r w:rsidR="003C274D" w:rsidRPr="004E29AB">
        <w:rPr>
          <w:rFonts w:ascii="Arial" w:hAnsi="Arial" w:cs="Arial"/>
          <w:b/>
          <w:sz w:val="24"/>
          <w:szCs w:val="24"/>
        </w:rPr>
        <w:t xml:space="preserve"> </w:t>
      </w:r>
      <w:r w:rsidR="004E29AB" w:rsidRPr="004E29AB">
        <w:rPr>
          <w:rFonts w:ascii="Arial" w:hAnsi="Arial" w:cs="Arial"/>
          <w:b/>
          <w:sz w:val="24"/>
          <w:szCs w:val="24"/>
        </w:rPr>
        <w:t>disminuir el umbral de votación para la aprobación de los bandos de policía y buen gobierno, reglamentos, circulares y disposiciones administrativas de observancia general, así como establecer una votación diferenciada para la emisión de disposiciones administrativas en materia de ingresos municipales, en congruencia con aquella requerida para la emisión de la Ley de Ingresos Municipal</w:t>
      </w:r>
      <w:r w:rsidR="0022518F" w:rsidRPr="00EB249C">
        <w:rPr>
          <w:rFonts w:ascii="Arial" w:hAnsi="Arial" w:cs="Arial"/>
          <w:b/>
          <w:bCs/>
          <w:sz w:val="24"/>
          <w:szCs w:val="24"/>
          <w:shd w:val="clear" w:color="auto" w:fill="FFFFFF"/>
        </w:rPr>
        <w:t>.</w:t>
      </w:r>
      <w:r w:rsidR="00435D05" w:rsidRPr="00EB249C">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r w:rsidR="00E64F95" w:rsidRPr="00EB249C">
        <w:rPr>
          <w:rFonts w:ascii="Arial" w:hAnsi="Arial" w:cs="Arial"/>
          <w:sz w:val="24"/>
          <w:szCs w:val="24"/>
        </w:rPr>
        <w:t xml:space="preserve"> </w:t>
      </w:r>
      <w:r w:rsidR="00A006A8" w:rsidRPr="00EB249C">
        <w:rPr>
          <w:rFonts w:ascii="Arial" w:hAnsi="Arial" w:cs="Arial"/>
          <w:sz w:val="24"/>
          <w:szCs w:val="24"/>
        </w:rPr>
        <w:t xml:space="preserve"> </w:t>
      </w:r>
    </w:p>
    <w:p w14:paraId="77F8133D" w14:textId="29858B99" w:rsidR="00A90577" w:rsidRPr="00EB249C" w:rsidRDefault="00A90577" w:rsidP="00D32CA0">
      <w:pPr>
        <w:spacing w:after="0"/>
        <w:rPr>
          <w:rFonts w:ascii="Arial" w:eastAsia="Times New Roman" w:hAnsi="Arial" w:cs="Arial"/>
          <w:b/>
          <w:bCs/>
          <w:sz w:val="24"/>
          <w:szCs w:val="24"/>
          <w:lang w:eastAsia="es-ES"/>
        </w:rPr>
      </w:pPr>
    </w:p>
    <w:p w14:paraId="03494886" w14:textId="77777777" w:rsidR="00512DDB" w:rsidRPr="00EB249C" w:rsidRDefault="00512DDB" w:rsidP="00D32CA0">
      <w:pPr>
        <w:spacing w:after="0"/>
        <w:rPr>
          <w:rFonts w:ascii="Arial" w:eastAsia="Times New Roman" w:hAnsi="Arial" w:cs="Arial"/>
          <w:b/>
          <w:bCs/>
          <w:sz w:val="24"/>
          <w:szCs w:val="24"/>
          <w:lang w:eastAsia="es-ES"/>
        </w:rPr>
      </w:pPr>
    </w:p>
    <w:p w14:paraId="030700F4" w14:textId="77777777" w:rsidR="009F58E0" w:rsidRPr="00EB249C" w:rsidRDefault="009F58E0" w:rsidP="00D32CA0">
      <w:pPr>
        <w:spacing w:after="0"/>
        <w:jc w:val="center"/>
        <w:rPr>
          <w:rFonts w:ascii="Arial" w:eastAsia="Times New Roman" w:hAnsi="Arial" w:cs="Arial"/>
          <w:b/>
          <w:bCs/>
          <w:sz w:val="24"/>
          <w:szCs w:val="24"/>
          <w:lang w:eastAsia="es-ES"/>
        </w:rPr>
      </w:pPr>
      <w:r w:rsidRPr="00EB249C">
        <w:rPr>
          <w:rFonts w:ascii="Arial" w:eastAsia="Times New Roman" w:hAnsi="Arial" w:cs="Arial"/>
          <w:b/>
          <w:bCs/>
          <w:sz w:val="24"/>
          <w:szCs w:val="24"/>
          <w:lang w:eastAsia="es-ES"/>
        </w:rPr>
        <w:t>A T E N T A M E N T E</w:t>
      </w:r>
    </w:p>
    <w:p w14:paraId="3EBC326F" w14:textId="77777777" w:rsidR="009F58E0" w:rsidRPr="00EB249C" w:rsidRDefault="009F58E0" w:rsidP="00D32CA0">
      <w:pPr>
        <w:spacing w:after="0"/>
        <w:jc w:val="center"/>
        <w:rPr>
          <w:rFonts w:ascii="Arial" w:eastAsia="Times New Roman" w:hAnsi="Arial" w:cs="Arial"/>
          <w:b/>
          <w:sz w:val="24"/>
          <w:szCs w:val="24"/>
          <w:lang w:val="es-ES" w:eastAsia="es-ES"/>
        </w:rPr>
      </w:pPr>
      <w:r w:rsidRPr="00EB249C">
        <w:rPr>
          <w:rFonts w:ascii="Arial" w:eastAsia="Times New Roman" w:hAnsi="Arial" w:cs="Arial"/>
          <w:b/>
          <w:sz w:val="24"/>
          <w:szCs w:val="24"/>
          <w:lang w:val="es-ES" w:eastAsia="es-ES"/>
        </w:rPr>
        <w:t>“EL TRABAJO TODO LO VENCE”</w:t>
      </w:r>
    </w:p>
    <w:p w14:paraId="54E7A318" w14:textId="77777777" w:rsidR="00ED7888" w:rsidRPr="00EB249C" w:rsidRDefault="00ED7888" w:rsidP="00D32CA0">
      <w:pPr>
        <w:pStyle w:val="Default"/>
        <w:spacing w:line="276" w:lineRule="auto"/>
        <w:jc w:val="center"/>
        <w:rPr>
          <w:b/>
          <w:bCs/>
          <w:color w:val="auto"/>
        </w:rPr>
      </w:pPr>
      <w:r w:rsidRPr="00EB249C">
        <w:rPr>
          <w:b/>
          <w:bCs/>
          <w:color w:val="auto"/>
          <w:lang w:val="es-ES_tradnl"/>
        </w:rPr>
        <w:t>“20</w:t>
      </w:r>
      <w:r w:rsidR="00E44B12" w:rsidRPr="00EB249C">
        <w:rPr>
          <w:b/>
          <w:bCs/>
          <w:color w:val="auto"/>
          <w:lang w:val="es-ES_tradnl"/>
        </w:rPr>
        <w:t>20</w:t>
      </w:r>
      <w:r w:rsidRPr="00EB249C">
        <w:rPr>
          <w:b/>
          <w:bCs/>
          <w:color w:val="auto"/>
          <w:lang w:val="es-ES_tradnl"/>
        </w:rPr>
        <w:t xml:space="preserve">, </w:t>
      </w:r>
      <w:r w:rsidR="00E44B12" w:rsidRPr="00EB249C">
        <w:rPr>
          <w:b/>
          <w:bCs/>
          <w:color w:val="auto"/>
          <w:lang w:val="es-ES_tradnl"/>
        </w:rPr>
        <w:t>AÑO DE LEONA VICARIO, BENEMÉRITA MADRE DE LA PATRIA</w:t>
      </w:r>
      <w:r w:rsidRPr="00EB249C">
        <w:rPr>
          <w:b/>
          <w:bCs/>
          <w:color w:val="auto"/>
          <w:lang w:val="es-ES_tradnl"/>
        </w:rPr>
        <w:t>”</w:t>
      </w:r>
    </w:p>
    <w:p w14:paraId="39A2289D" w14:textId="5BB91D77" w:rsidR="00512DDB" w:rsidRPr="00EB249C" w:rsidRDefault="0019708E" w:rsidP="00C86C7F">
      <w:pPr>
        <w:spacing w:after="0"/>
        <w:jc w:val="center"/>
        <w:rPr>
          <w:rFonts w:ascii="Arial" w:hAnsi="Arial" w:cs="Arial"/>
          <w:b/>
          <w:bCs/>
          <w:sz w:val="24"/>
          <w:szCs w:val="24"/>
          <w:lang w:val="es-ES" w:eastAsia="es-ES"/>
        </w:rPr>
      </w:pPr>
      <w:r w:rsidRPr="00EB249C">
        <w:rPr>
          <w:rFonts w:ascii="Arial" w:hAnsi="Arial" w:cs="Arial"/>
          <w:b/>
          <w:bCs/>
          <w:sz w:val="24"/>
          <w:szCs w:val="24"/>
          <w:lang w:val="es-ES" w:eastAsia="es-ES"/>
        </w:rPr>
        <w:t xml:space="preserve">LEÓN, GUANAJUATO, </w:t>
      </w:r>
      <w:r w:rsidR="001325CA" w:rsidRPr="00EB249C">
        <w:rPr>
          <w:rFonts w:ascii="Arial" w:hAnsi="Arial" w:cs="Arial"/>
          <w:b/>
          <w:bCs/>
          <w:sz w:val="24"/>
          <w:szCs w:val="24"/>
          <w:lang w:val="es-ES" w:eastAsia="es-ES"/>
        </w:rPr>
        <w:t>10</w:t>
      </w:r>
      <w:r w:rsidR="003C274D" w:rsidRPr="00EB249C">
        <w:rPr>
          <w:rFonts w:ascii="Arial" w:hAnsi="Arial" w:cs="Arial"/>
          <w:b/>
          <w:bCs/>
          <w:sz w:val="24"/>
          <w:szCs w:val="24"/>
          <w:lang w:val="es-ES" w:eastAsia="es-ES"/>
        </w:rPr>
        <w:t xml:space="preserve"> </w:t>
      </w:r>
      <w:r w:rsidR="00E64F95" w:rsidRPr="00EB249C">
        <w:rPr>
          <w:rFonts w:ascii="Arial" w:hAnsi="Arial" w:cs="Arial"/>
          <w:b/>
          <w:bCs/>
          <w:sz w:val="24"/>
          <w:szCs w:val="24"/>
          <w:lang w:val="es-ES" w:eastAsia="es-ES"/>
        </w:rPr>
        <w:t xml:space="preserve">DE </w:t>
      </w:r>
      <w:r w:rsidR="008A694A" w:rsidRPr="00EB249C">
        <w:rPr>
          <w:rFonts w:ascii="Arial" w:hAnsi="Arial" w:cs="Arial"/>
          <w:b/>
          <w:bCs/>
          <w:sz w:val="24"/>
          <w:szCs w:val="24"/>
          <w:lang w:val="es-ES" w:eastAsia="es-ES"/>
        </w:rPr>
        <w:t>NOVIEMBRE</w:t>
      </w:r>
      <w:r w:rsidR="00E81494" w:rsidRPr="00EB249C">
        <w:rPr>
          <w:rFonts w:ascii="Arial" w:hAnsi="Arial" w:cs="Arial"/>
          <w:b/>
          <w:bCs/>
          <w:sz w:val="24"/>
          <w:szCs w:val="24"/>
          <w:lang w:val="es-ES" w:eastAsia="es-ES"/>
        </w:rPr>
        <w:t xml:space="preserve"> </w:t>
      </w:r>
      <w:r w:rsidR="003C274D" w:rsidRPr="00EB249C">
        <w:rPr>
          <w:rFonts w:ascii="Arial" w:hAnsi="Arial" w:cs="Arial"/>
          <w:b/>
          <w:bCs/>
          <w:sz w:val="24"/>
          <w:szCs w:val="24"/>
          <w:lang w:val="es-ES" w:eastAsia="es-ES"/>
        </w:rPr>
        <w:t>DE 2020</w:t>
      </w:r>
    </w:p>
    <w:p w14:paraId="0AE53102" w14:textId="77777777" w:rsidR="008D545B" w:rsidRPr="00EB249C" w:rsidRDefault="009F58E0" w:rsidP="00D32CA0">
      <w:pPr>
        <w:spacing w:after="0"/>
        <w:jc w:val="center"/>
        <w:rPr>
          <w:rFonts w:ascii="Arial" w:hAnsi="Arial" w:cs="Arial"/>
          <w:b/>
          <w:bCs/>
          <w:sz w:val="24"/>
          <w:szCs w:val="24"/>
          <w:lang w:eastAsia="es-ES"/>
        </w:rPr>
      </w:pPr>
      <w:r w:rsidRPr="00EB249C">
        <w:rPr>
          <w:rFonts w:ascii="Arial" w:hAnsi="Arial" w:cs="Arial"/>
          <w:b/>
          <w:bCs/>
          <w:sz w:val="24"/>
          <w:szCs w:val="24"/>
          <w:lang w:eastAsia="es-ES"/>
        </w:rPr>
        <w:t xml:space="preserve">INTEGRANTES DE LA </w:t>
      </w:r>
      <w:r w:rsidRPr="00EB249C">
        <w:rPr>
          <w:rFonts w:ascii="Arial" w:hAnsi="Arial" w:cs="Arial"/>
          <w:b/>
          <w:bCs/>
          <w:sz w:val="24"/>
          <w:szCs w:val="24"/>
          <w:lang w:val="es-ES_tradnl" w:eastAsia="es-ES"/>
        </w:rPr>
        <w:t>COMISIÓN DE GOBIERNO, SEGURIDAD PÚBLICA Y TRÁNSITO</w:t>
      </w:r>
    </w:p>
    <w:p w14:paraId="3097826C" w14:textId="77777777" w:rsidR="000D7E12" w:rsidRPr="00EB249C" w:rsidRDefault="000D7E12" w:rsidP="00D32CA0">
      <w:pPr>
        <w:spacing w:after="0"/>
        <w:rPr>
          <w:rFonts w:ascii="Arial" w:hAnsi="Arial" w:cs="Arial"/>
          <w:b/>
          <w:sz w:val="24"/>
          <w:szCs w:val="24"/>
        </w:rPr>
      </w:pPr>
    </w:p>
    <w:p w14:paraId="0A375DC7" w14:textId="67AC38E4" w:rsidR="00B96EF9" w:rsidRPr="00EB249C" w:rsidRDefault="00B96EF9" w:rsidP="00D32CA0">
      <w:pPr>
        <w:spacing w:after="0"/>
        <w:rPr>
          <w:rFonts w:ascii="Arial" w:hAnsi="Arial" w:cs="Arial"/>
          <w:b/>
          <w:sz w:val="24"/>
          <w:szCs w:val="24"/>
        </w:rPr>
      </w:pPr>
    </w:p>
    <w:p w14:paraId="44653BA0" w14:textId="77777777" w:rsidR="008D545B" w:rsidRPr="00EB249C" w:rsidRDefault="008D545B" w:rsidP="00D32CA0">
      <w:pPr>
        <w:spacing w:after="0"/>
        <w:rPr>
          <w:rFonts w:ascii="Arial" w:hAnsi="Arial" w:cs="Arial"/>
          <w:b/>
          <w:sz w:val="24"/>
          <w:szCs w:val="24"/>
        </w:rPr>
      </w:pPr>
    </w:p>
    <w:p w14:paraId="7AAD44C2" w14:textId="77777777" w:rsidR="00940B35" w:rsidRPr="00EB249C" w:rsidRDefault="00940B35" w:rsidP="00D32CA0">
      <w:pPr>
        <w:spacing w:after="0"/>
        <w:rPr>
          <w:rFonts w:ascii="Arial" w:hAnsi="Arial" w:cs="Arial"/>
          <w:b/>
          <w:sz w:val="24"/>
          <w:szCs w:val="24"/>
        </w:rPr>
      </w:pPr>
      <w:r w:rsidRPr="00EB249C">
        <w:rPr>
          <w:rFonts w:ascii="Arial" w:hAnsi="Arial" w:cs="Arial"/>
          <w:b/>
          <w:sz w:val="24"/>
          <w:szCs w:val="24"/>
        </w:rPr>
        <w:t>CHRISTIAN JAVIER CRUZ VILLEGAS</w:t>
      </w:r>
    </w:p>
    <w:p w14:paraId="6433CC4C" w14:textId="77777777" w:rsidR="00940B35" w:rsidRPr="00EB249C" w:rsidRDefault="00940B35" w:rsidP="00D32CA0">
      <w:pPr>
        <w:spacing w:after="0"/>
        <w:rPr>
          <w:rFonts w:ascii="Arial" w:hAnsi="Arial" w:cs="Arial"/>
          <w:b/>
          <w:sz w:val="24"/>
          <w:szCs w:val="24"/>
        </w:rPr>
      </w:pPr>
      <w:r w:rsidRPr="00EB249C">
        <w:rPr>
          <w:rFonts w:ascii="Arial" w:hAnsi="Arial" w:cs="Arial"/>
          <w:b/>
          <w:sz w:val="24"/>
          <w:szCs w:val="24"/>
        </w:rPr>
        <w:t>SINDICO</w:t>
      </w:r>
    </w:p>
    <w:p w14:paraId="2CA2C709" w14:textId="77777777" w:rsidR="00940B35" w:rsidRPr="00EB249C" w:rsidRDefault="00940B35" w:rsidP="00D32CA0">
      <w:pPr>
        <w:spacing w:after="0"/>
        <w:rPr>
          <w:rFonts w:ascii="Arial" w:hAnsi="Arial" w:cs="Arial"/>
          <w:b/>
          <w:sz w:val="24"/>
          <w:szCs w:val="24"/>
        </w:rPr>
      </w:pPr>
    </w:p>
    <w:p w14:paraId="7BBA5FFC" w14:textId="0915439C" w:rsidR="000D7E12" w:rsidRPr="00EB249C" w:rsidRDefault="000D7E12" w:rsidP="00D32CA0">
      <w:pPr>
        <w:spacing w:after="0"/>
        <w:jc w:val="right"/>
        <w:rPr>
          <w:rFonts w:ascii="Arial" w:hAnsi="Arial" w:cs="Arial"/>
          <w:b/>
          <w:sz w:val="24"/>
          <w:szCs w:val="24"/>
        </w:rPr>
      </w:pPr>
    </w:p>
    <w:p w14:paraId="0FCF6083" w14:textId="77777777" w:rsidR="00B96EF9" w:rsidRPr="00EB249C" w:rsidRDefault="00B96EF9" w:rsidP="00D32CA0">
      <w:pPr>
        <w:spacing w:after="0"/>
        <w:jc w:val="right"/>
        <w:rPr>
          <w:rFonts w:ascii="Arial" w:hAnsi="Arial" w:cs="Arial"/>
          <w:b/>
          <w:sz w:val="24"/>
          <w:szCs w:val="24"/>
        </w:rPr>
      </w:pPr>
    </w:p>
    <w:p w14:paraId="38013DD5" w14:textId="77777777" w:rsidR="00940B35" w:rsidRPr="00EB249C" w:rsidRDefault="00940B35" w:rsidP="00D32CA0">
      <w:pPr>
        <w:spacing w:after="0"/>
        <w:jc w:val="right"/>
        <w:rPr>
          <w:rFonts w:ascii="Arial" w:hAnsi="Arial" w:cs="Arial"/>
          <w:b/>
          <w:sz w:val="24"/>
          <w:szCs w:val="24"/>
        </w:rPr>
      </w:pPr>
      <w:r w:rsidRPr="00EB249C">
        <w:rPr>
          <w:rFonts w:ascii="Arial" w:hAnsi="Arial" w:cs="Arial"/>
          <w:b/>
          <w:sz w:val="24"/>
          <w:szCs w:val="24"/>
        </w:rPr>
        <w:t>ANA MARÍA ESQUIVEL ARRONA</w:t>
      </w:r>
    </w:p>
    <w:p w14:paraId="22ADF4D0" w14:textId="77777777" w:rsidR="00940B35" w:rsidRPr="00EB249C" w:rsidRDefault="00940B35" w:rsidP="00D32CA0">
      <w:pPr>
        <w:spacing w:after="0"/>
        <w:jc w:val="right"/>
        <w:rPr>
          <w:rFonts w:ascii="Arial" w:hAnsi="Arial" w:cs="Arial"/>
          <w:b/>
          <w:sz w:val="24"/>
          <w:szCs w:val="24"/>
        </w:rPr>
      </w:pPr>
      <w:r w:rsidRPr="00EB249C">
        <w:rPr>
          <w:rFonts w:ascii="Arial" w:hAnsi="Arial" w:cs="Arial"/>
          <w:b/>
          <w:sz w:val="24"/>
          <w:szCs w:val="24"/>
        </w:rPr>
        <w:t>REGIDORA</w:t>
      </w:r>
    </w:p>
    <w:p w14:paraId="35405539" w14:textId="77777777" w:rsidR="00940B35" w:rsidRPr="00EB249C" w:rsidRDefault="00940B35" w:rsidP="00D32CA0">
      <w:pPr>
        <w:spacing w:after="0"/>
        <w:rPr>
          <w:rFonts w:ascii="Arial" w:hAnsi="Arial" w:cs="Arial"/>
          <w:b/>
          <w:sz w:val="24"/>
          <w:szCs w:val="24"/>
        </w:rPr>
      </w:pPr>
    </w:p>
    <w:p w14:paraId="0012348B" w14:textId="77777777" w:rsidR="000D7E12" w:rsidRPr="00EB249C" w:rsidRDefault="000D7E12" w:rsidP="00D32CA0">
      <w:pPr>
        <w:spacing w:after="0"/>
        <w:rPr>
          <w:rFonts w:ascii="Arial" w:hAnsi="Arial" w:cs="Arial"/>
          <w:b/>
          <w:sz w:val="24"/>
          <w:szCs w:val="24"/>
        </w:rPr>
      </w:pPr>
    </w:p>
    <w:p w14:paraId="55765AE3" w14:textId="77777777" w:rsidR="00940B35" w:rsidRPr="00EB249C" w:rsidRDefault="006E21F5" w:rsidP="00D32CA0">
      <w:pPr>
        <w:spacing w:after="0"/>
        <w:rPr>
          <w:rFonts w:ascii="Arial" w:hAnsi="Arial" w:cs="Arial"/>
          <w:b/>
          <w:sz w:val="24"/>
          <w:szCs w:val="24"/>
        </w:rPr>
      </w:pPr>
      <w:r w:rsidRPr="00EB249C">
        <w:rPr>
          <w:rFonts w:ascii="Arial" w:hAnsi="Arial" w:cs="Arial"/>
          <w:b/>
          <w:sz w:val="24"/>
          <w:szCs w:val="24"/>
        </w:rPr>
        <w:t>MARÍ</w:t>
      </w:r>
      <w:r w:rsidR="00940B35" w:rsidRPr="00EB249C">
        <w:rPr>
          <w:rFonts w:ascii="Arial" w:hAnsi="Arial" w:cs="Arial"/>
          <w:b/>
          <w:sz w:val="24"/>
          <w:szCs w:val="24"/>
        </w:rPr>
        <w:t>A OLIMPIA ZAPATA PADILLA</w:t>
      </w:r>
    </w:p>
    <w:p w14:paraId="38899E9E" w14:textId="77777777" w:rsidR="00940B35" w:rsidRPr="00EB249C" w:rsidRDefault="00940B35" w:rsidP="00D32CA0">
      <w:pPr>
        <w:spacing w:after="0"/>
        <w:rPr>
          <w:rFonts w:ascii="Arial" w:hAnsi="Arial" w:cs="Arial"/>
          <w:b/>
          <w:sz w:val="24"/>
          <w:szCs w:val="24"/>
        </w:rPr>
      </w:pPr>
      <w:r w:rsidRPr="00EB249C">
        <w:rPr>
          <w:rFonts w:ascii="Arial" w:hAnsi="Arial" w:cs="Arial"/>
          <w:b/>
          <w:sz w:val="24"/>
          <w:szCs w:val="24"/>
        </w:rPr>
        <w:t>REGIDORA</w:t>
      </w:r>
    </w:p>
    <w:p w14:paraId="1296E6F2" w14:textId="77777777" w:rsidR="00ED7888" w:rsidRPr="00EB249C" w:rsidRDefault="00ED7888" w:rsidP="00D32CA0">
      <w:pPr>
        <w:spacing w:after="0"/>
        <w:jc w:val="right"/>
        <w:rPr>
          <w:rFonts w:ascii="Arial" w:hAnsi="Arial" w:cs="Arial"/>
          <w:b/>
          <w:sz w:val="24"/>
          <w:szCs w:val="24"/>
        </w:rPr>
      </w:pPr>
    </w:p>
    <w:p w14:paraId="422699B2" w14:textId="77777777" w:rsidR="00E44B12" w:rsidRPr="00EB249C" w:rsidRDefault="00E44B12" w:rsidP="00D32CA0">
      <w:pPr>
        <w:spacing w:after="0"/>
        <w:jc w:val="right"/>
        <w:rPr>
          <w:rFonts w:ascii="Arial" w:hAnsi="Arial" w:cs="Arial"/>
          <w:b/>
          <w:sz w:val="24"/>
          <w:szCs w:val="24"/>
        </w:rPr>
      </w:pPr>
    </w:p>
    <w:p w14:paraId="5DE31BF3" w14:textId="77777777" w:rsidR="00ED7888" w:rsidRPr="00EB249C" w:rsidRDefault="00E44B12" w:rsidP="00D32CA0">
      <w:pPr>
        <w:spacing w:after="0"/>
        <w:jc w:val="right"/>
        <w:rPr>
          <w:rFonts w:ascii="Arial" w:hAnsi="Arial" w:cs="Arial"/>
          <w:b/>
          <w:sz w:val="24"/>
          <w:szCs w:val="24"/>
        </w:rPr>
      </w:pPr>
      <w:r w:rsidRPr="00EB249C">
        <w:rPr>
          <w:rFonts w:ascii="Arial" w:hAnsi="Arial" w:cs="Arial"/>
          <w:b/>
          <w:sz w:val="24"/>
          <w:szCs w:val="24"/>
        </w:rPr>
        <w:t>HÉCTOR ORTIZ TORRES</w:t>
      </w:r>
    </w:p>
    <w:p w14:paraId="6CB434C2" w14:textId="77777777" w:rsidR="00E44B12" w:rsidRPr="00EB249C" w:rsidRDefault="00E44B12" w:rsidP="00D32CA0">
      <w:pPr>
        <w:spacing w:after="0"/>
        <w:jc w:val="right"/>
        <w:rPr>
          <w:rFonts w:ascii="Arial" w:hAnsi="Arial" w:cs="Arial"/>
          <w:b/>
          <w:sz w:val="24"/>
          <w:szCs w:val="24"/>
        </w:rPr>
      </w:pPr>
      <w:r w:rsidRPr="00EB249C">
        <w:rPr>
          <w:rFonts w:ascii="Arial" w:hAnsi="Arial" w:cs="Arial"/>
          <w:b/>
          <w:sz w:val="24"/>
          <w:szCs w:val="24"/>
        </w:rPr>
        <w:t>REGIDOR</w:t>
      </w:r>
    </w:p>
    <w:p w14:paraId="64366E69" w14:textId="77777777" w:rsidR="000D7E12" w:rsidRPr="00EB249C" w:rsidRDefault="000D7E12" w:rsidP="00D32CA0">
      <w:pPr>
        <w:spacing w:after="0"/>
        <w:rPr>
          <w:rFonts w:ascii="Arial" w:hAnsi="Arial" w:cs="Arial"/>
          <w:b/>
          <w:sz w:val="24"/>
          <w:szCs w:val="24"/>
        </w:rPr>
      </w:pPr>
    </w:p>
    <w:p w14:paraId="1736961A" w14:textId="4CE2C15F" w:rsidR="00BB202B" w:rsidRPr="00EB249C" w:rsidRDefault="00BB202B" w:rsidP="00D32CA0">
      <w:pPr>
        <w:spacing w:after="0"/>
        <w:jc w:val="right"/>
        <w:rPr>
          <w:rFonts w:ascii="Arial" w:hAnsi="Arial" w:cs="Arial"/>
          <w:b/>
          <w:sz w:val="24"/>
          <w:szCs w:val="24"/>
        </w:rPr>
      </w:pPr>
    </w:p>
    <w:p w14:paraId="322143FC" w14:textId="77777777" w:rsidR="00B96EF9" w:rsidRPr="00EB249C" w:rsidRDefault="00B96EF9" w:rsidP="00D32CA0">
      <w:pPr>
        <w:spacing w:after="0"/>
        <w:jc w:val="right"/>
        <w:rPr>
          <w:rFonts w:ascii="Arial" w:hAnsi="Arial" w:cs="Arial"/>
          <w:b/>
          <w:sz w:val="24"/>
          <w:szCs w:val="24"/>
        </w:rPr>
      </w:pPr>
    </w:p>
    <w:p w14:paraId="242922C3" w14:textId="77777777" w:rsidR="000D7E12" w:rsidRPr="00EB249C" w:rsidRDefault="000D7E12" w:rsidP="00D32CA0">
      <w:pPr>
        <w:spacing w:after="0"/>
        <w:rPr>
          <w:rFonts w:ascii="Arial" w:hAnsi="Arial" w:cs="Arial"/>
          <w:b/>
          <w:sz w:val="24"/>
          <w:szCs w:val="24"/>
        </w:rPr>
      </w:pPr>
      <w:r w:rsidRPr="00EB249C">
        <w:rPr>
          <w:rFonts w:ascii="Arial" w:hAnsi="Arial" w:cs="Arial"/>
          <w:b/>
          <w:sz w:val="24"/>
          <w:szCs w:val="24"/>
        </w:rPr>
        <w:t>VANESSA MONTES DE OCA MAYAGOITIA</w:t>
      </w:r>
    </w:p>
    <w:p w14:paraId="592758F9" w14:textId="77777777" w:rsidR="000D7E12" w:rsidRPr="00EB249C" w:rsidRDefault="000D7E12" w:rsidP="00D32CA0">
      <w:pPr>
        <w:spacing w:after="0"/>
        <w:rPr>
          <w:rFonts w:ascii="Arial" w:hAnsi="Arial" w:cs="Arial"/>
          <w:b/>
          <w:sz w:val="24"/>
          <w:szCs w:val="24"/>
        </w:rPr>
      </w:pPr>
      <w:r w:rsidRPr="00EB249C">
        <w:rPr>
          <w:rFonts w:ascii="Arial" w:hAnsi="Arial" w:cs="Arial"/>
          <w:b/>
          <w:sz w:val="24"/>
          <w:szCs w:val="24"/>
        </w:rPr>
        <w:t>REGIDORA</w:t>
      </w:r>
    </w:p>
    <w:p w14:paraId="22808E40" w14:textId="21B634D8" w:rsidR="00940B35" w:rsidRPr="00EB249C" w:rsidRDefault="00940B35" w:rsidP="00D32CA0">
      <w:pPr>
        <w:spacing w:after="0"/>
        <w:rPr>
          <w:rFonts w:ascii="Arial" w:hAnsi="Arial" w:cs="Arial"/>
          <w:b/>
          <w:sz w:val="24"/>
          <w:szCs w:val="24"/>
        </w:rPr>
      </w:pPr>
    </w:p>
    <w:p w14:paraId="6615FF3C" w14:textId="77777777" w:rsidR="00B96EF9" w:rsidRPr="00EB249C" w:rsidRDefault="00B96EF9" w:rsidP="00D32CA0">
      <w:pPr>
        <w:spacing w:after="0"/>
        <w:rPr>
          <w:rFonts w:ascii="Arial" w:hAnsi="Arial" w:cs="Arial"/>
          <w:b/>
          <w:sz w:val="24"/>
          <w:szCs w:val="24"/>
        </w:rPr>
      </w:pPr>
    </w:p>
    <w:p w14:paraId="38DDE5AC" w14:textId="1C993056" w:rsidR="00ED7888" w:rsidRPr="00EB249C" w:rsidRDefault="00ED7888" w:rsidP="00D32CA0">
      <w:pPr>
        <w:spacing w:after="0"/>
        <w:rPr>
          <w:rFonts w:ascii="Arial" w:hAnsi="Arial" w:cs="Arial"/>
          <w:b/>
          <w:sz w:val="24"/>
          <w:szCs w:val="24"/>
        </w:rPr>
      </w:pPr>
    </w:p>
    <w:p w14:paraId="3BE0104F" w14:textId="77777777" w:rsidR="00B96EF9" w:rsidRPr="00EB249C" w:rsidRDefault="00B96EF9" w:rsidP="00D32CA0">
      <w:pPr>
        <w:spacing w:after="0"/>
        <w:rPr>
          <w:rFonts w:ascii="Arial" w:hAnsi="Arial" w:cs="Arial"/>
          <w:b/>
          <w:sz w:val="24"/>
          <w:szCs w:val="24"/>
        </w:rPr>
      </w:pPr>
    </w:p>
    <w:p w14:paraId="33C0C8B5" w14:textId="77777777" w:rsidR="000D7E12" w:rsidRPr="00EB249C" w:rsidRDefault="000D7E12" w:rsidP="00D32CA0">
      <w:pPr>
        <w:spacing w:after="0"/>
        <w:jc w:val="right"/>
        <w:rPr>
          <w:rFonts w:ascii="Arial" w:hAnsi="Arial" w:cs="Arial"/>
          <w:b/>
          <w:sz w:val="24"/>
          <w:szCs w:val="24"/>
        </w:rPr>
      </w:pPr>
      <w:r w:rsidRPr="00EB249C">
        <w:rPr>
          <w:rFonts w:ascii="Arial" w:hAnsi="Arial" w:cs="Arial"/>
          <w:b/>
          <w:sz w:val="24"/>
          <w:szCs w:val="24"/>
        </w:rPr>
        <w:t>GABRIEL DURÁN ORTIZ</w:t>
      </w:r>
    </w:p>
    <w:p w14:paraId="05E09DB3" w14:textId="77777777" w:rsidR="000D7E12" w:rsidRPr="00EB249C" w:rsidRDefault="000D7E12" w:rsidP="00D32CA0">
      <w:pPr>
        <w:spacing w:after="0"/>
        <w:jc w:val="right"/>
        <w:rPr>
          <w:rFonts w:ascii="Arial" w:hAnsi="Arial" w:cs="Arial"/>
          <w:b/>
          <w:sz w:val="24"/>
          <w:szCs w:val="24"/>
        </w:rPr>
      </w:pPr>
      <w:r w:rsidRPr="00EB249C">
        <w:rPr>
          <w:rFonts w:ascii="Arial" w:hAnsi="Arial" w:cs="Arial"/>
          <w:b/>
          <w:sz w:val="24"/>
          <w:szCs w:val="24"/>
        </w:rPr>
        <w:t>REGIDOR</w:t>
      </w:r>
    </w:p>
    <w:p w14:paraId="6C9B22E7" w14:textId="77777777" w:rsidR="00940B35" w:rsidRPr="00EB249C" w:rsidRDefault="00940B35" w:rsidP="00D32CA0">
      <w:pPr>
        <w:spacing w:after="0"/>
        <w:rPr>
          <w:rFonts w:ascii="Arial" w:hAnsi="Arial" w:cs="Arial"/>
          <w:b/>
          <w:sz w:val="24"/>
          <w:szCs w:val="24"/>
        </w:rPr>
      </w:pPr>
    </w:p>
    <w:p w14:paraId="1696D907" w14:textId="77777777" w:rsidR="00940B35" w:rsidRPr="00EB249C" w:rsidRDefault="00940B35" w:rsidP="00D32CA0">
      <w:pPr>
        <w:spacing w:after="0"/>
        <w:rPr>
          <w:rFonts w:ascii="Arial" w:hAnsi="Arial" w:cs="Arial"/>
          <w:b/>
          <w:sz w:val="24"/>
          <w:szCs w:val="24"/>
        </w:rPr>
      </w:pPr>
    </w:p>
    <w:p w14:paraId="3410A49B" w14:textId="77777777" w:rsidR="000D7E12" w:rsidRPr="00EB249C" w:rsidRDefault="000D7E12" w:rsidP="00D32CA0">
      <w:pPr>
        <w:spacing w:after="0"/>
        <w:rPr>
          <w:rFonts w:ascii="Arial" w:hAnsi="Arial" w:cs="Arial"/>
          <w:b/>
          <w:sz w:val="24"/>
          <w:szCs w:val="24"/>
        </w:rPr>
      </w:pPr>
      <w:r w:rsidRPr="00EB249C">
        <w:rPr>
          <w:rFonts w:ascii="Arial" w:hAnsi="Arial" w:cs="Arial"/>
          <w:b/>
          <w:sz w:val="24"/>
          <w:szCs w:val="24"/>
        </w:rPr>
        <w:t>FERNANDA ODETTE RENTERÍA MUÑOZ</w:t>
      </w:r>
    </w:p>
    <w:p w14:paraId="7D879796" w14:textId="77777777" w:rsidR="000D7E12" w:rsidRPr="00EB249C" w:rsidRDefault="000D7E12" w:rsidP="00D32CA0">
      <w:pPr>
        <w:spacing w:after="0"/>
        <w:rPr>
          <w:rFonts w:ascii="Arial" w:hAnsi="Arial" w:cs="Arial"/>
          <w:b/>
          <w:sz w:val="24"/>
          <w:szCs w:val="24"/>
        </w:rPr>
      </w:pPr>
      <w:r w:rsidRPr="00EB249C">
        <w:rPr>
          <w:rFonts w:ascii="Arial" w:hAnsi="Arial" w:cs="Arial"/>
          <w:b/>
          <w:sz w:val="24"/>
          <w:szCs w:val="24"/>
        </w:rPr>
        <w:t>REGIDORA</w:t>
      </w:r>
    </w:p>
    <w:p w14:paraId="5D1116F3" w14:textId="5B590640" w:rsidR="00C57BF6" w:rsidRPr="00EB249C" w:rsidRDefault="00E81494" w:rsidP="00D32CA0">
      <w:pPr>
        <w:pStyle w:val="Prrafodelista"/>
        <w:spacing w:after="0"/>
        <w:ind w:left="0"/>
        <w:jc w:val="both"/>
        <w:rPr>
          <w:rFonts w:ascii="Arial" w:hAnsi="Arial" w:cs="Arial"/>
          <w:b/>
          <w:spacing w:val="-4"/>
          <w:sz w:val="24"/>
          <w:szCs w:val="24"/>
        </w:rPr>
      </w:pPr>
      <w:r w:rsidRPr="00EB249C">
        <w:rPr>
          <w:rFonts w:ascii="Arial" w:hAnsi="Arial" w:cs="Arial"/>
          <w:b/>
          <w:sz w:val="24"/>
          <w:szCs w:val="24"/>
          <w:lang w:val="es-ES_tradnl" w:eastAsia="es-ES"/>
        </w:rPr>
        <w:br w:type="page"/>
      </w:r>
      <w:r w:rsidR="00C17748" w:rsidRPr="00EB249C">
        <w:rPr>
          <w:rFonts w:ascii="Arial" w:hAnsi="Arial" w:cs="Arial"/>
          <w:b/>
          <w:spacing w:val="-4"/>
          <w:sz w:val="24"/>
          <w:szCs w:val="24"/>
        </w:rPr>
        <w:lastRenderedPageBreak/>
        <w:t xml:space="preserve">OBSERVACIONES Y </w:t>
      </w:r>
      <w:r w:rsidR="000D7E12" w:rsidRPr="00EB249C">
        <w:rPr>
          <w:rFonts w:ascii="Arial" w:hAnsi="Arial" w:cs="Arial"/>
          <w:b/>
          <w:spacing w:val="-4"/>
          <w:sz w:val="24"/>
          <w:szCs w:val="24"/>
        </w:rPr>
        <w:t>APORTACIONES TÉCNICO</w:t>
      </w:r>
      <w:r w:rsidR="004A4BAE" w:rsidRPr="00EB249C">
        <w:rPr>
          <w:rFonts w:ascii="Arial" w:hAnsi="Arial" w:cs="Arial"/>
          <w:b/>
          <w:spacing w:val="-4"/>
          <w:sz w:val="24"/>
          <w:szCs w:val="24"/>
        </w:rPr>
        <w:t>-</w:t>
      </w:r>
      <w:r w:rsidR="000D7E12" w:rsidRPr="00EB249C">
        <w:rPr>
          <w:rFonts w:ascii="Arial" w:hAnsi="Arial" w:cs="Arial"/>
          <w:b/>
          <w:spacing w:val="-4"/>
          <w:sz w:val="24"/>
          <w:szCs w:val="24"/>
        </w:rPr>
        <w:t xml:space="preserve">JURÍDICAS A </w:t>
      </w:r>
      <w:r w:rsidR="005C202E" w:rsidRPr="00EB249C">
        <w:rPr>
          <w:rFonts w:ascii="Arial" w:hAnsi="Arial" w:cs="Arial"/>
          <w:b/>
          <w:spacing w:val="-4"/>
          <w:sz w:val="24"/>
          <w:szCs w:val="24"/>
        </w:rPr>
        <w:t>LA</w:t>
      </w:r>
      <w:r w:rsidR="008D2E22" w:rsidRPr="00EB249C">
        <w:rPr>
          <w:rFonts w:ascii="Arial" w:hAnsi="Arial" w:cs="Arial"/>
          <w:b/>
          <w:spacing w:val="-4"/>
          <w:sz w:val="24"/>
          <w:szCs w:val="24"/>
        </w:rPr>
        <w:t xml:space="preserve"> </w:t>
      </w:r>
      <w:r w:rsidR="002F5A70" w:rsidRPr="00EB249C">
        <w:rPr>
          <w:rFonts w:ascii="Arial" w:hAnsi="Arial" w:cs="Arial"/>
          <w:b/>
          <w:iCs/>
          <w:sz w:val="24"/>
          <w:szCs w:val="24"/>
        </w:rPr>
        <w:t xml:space="preserve">INICIATIVA </w:t>
      </w:r>
      <w:r w:rsidR="00B96FA8">
        <w:rPr>
          <w:rFonts w:ascii="Arial" w:hAnsi="Arial" w:cs="Arial"/>
          <w:b/>
          <w:sz w:val="24"/>
          <w:szCs w:val="24"/>
        </w:rPr>
        <w:t xml:space="preserve">DE REFORMA AL </w:t>
      </w:r>
      <w:r w:rsidR="00122F02">
        <w:rPr>
          <w:rFonts w:ascii="Arial" w:hAnsi="Arial" w:cs="Arial"/>
          <w:b/>
          <w:sz w:val="24"/>
          <w:szCs w:val="24"/>
        </w:rPr>
        <w:t>ARTÍCULO 240 DE LA LEY ORGÁNICA MUNICIPAL PARA EL ESTADO DE GUANAJUATO</w:t>
      </w:r>
      <w:r w:rsidR="00850149" w:rsidRPr="00EB249C">
        <w:rPr>
          <w:rFonts w:ascii="Arial" w:hAnsi="Arial" w:cs="Arial"/>
          <w:b/>
          <w:spacing w:val="-4"/>
          <w:sz w:val="24"/>
          <w:szCs w:val="24"/>
        </w:rPr>
        <w:t>.</w:t>
      </w:r>
    </w:p>
    <w:p w14:paraId="15C91B41" w14:textId="77777777" w:rsidR="008F5409" w:rsidRPr="00EB249C" w:rsidRDefault="008F5409" w:rsidP="00D32CA0">
      <w:pPr>
        <w:pStyle w:val="Prrafodelista"/>
        <w:spacing w:after="0"/>
        <w:ind w:left="0"/>
        <w:jc w:val="both"/>
        <w:rPr>
          <w:rFonts w:ascii="Arial" w:hAnsi="Arial" w:cs="Arial"/>
          <w:b/>
          <w:bCs/>
          <w:sz w:val="24"/>
          <w:szCs w:val="24"/>
        </w:rPr>
      </w:pPr>
    </w:p>
    <w:p w14:paraId="7782C224" w14:textId="77777777" w:rsidR="000E0C56" w:rsidRPr="000E0C56" w:rsidRDefault="000E0C56" w:rsidP="000E0C56">
      <w:pPr>
        <w:jc w:val="both"/>
        <w:rPr>
          <w:rFonts w:ascii="Arial" w:eastAsia="Times New Roman" w:hAnsi="Arial" w:cs="Arial"/>
          <w:sz w:val="24"/>
          <w:szCs w:val="24"/>
          <w:lang w:eastAsia="es-MX"/>
        </w:rPr>
      </w:pPr>
      <w:r w:rsidRPr="000E0C56">
        <w:rPr>
          <w:rFonts w:ascii="Arial" w:eastAsia="Times New Roman" w:hAnsi="Arial" w:cs="Arial"/>
          <w:sz w:val="24"/>
          <w:szCs w:val="24"/>
          <w:lang w:eastAsia="es-MX"/>
        </w:rPr>
        <w:t>Este Ayuntamiento coincide con el objetivo de los iniciantes, considerando que el propósito de las finanzas públicas municipales es lograr una adecuada, eficiente y segura operación económica. Su correcta planeación permite al municipio contar con elementos para hacer un manejo eficaz de los recursos. Por ello es indispensable contar con las bases normativas y reglamentarias necesarias para establecer las cuotas y tarifas para los diferentes servicios que ofrece, generando en los ciudadanos certeza ante su cobro.</w:t>
      </w:r>
    </w:p>
    <w:p w14:paraId="6E5EC820" w14:textId="6CE9F401" w:rsidR="000E0C56" w:rsidRPr="000E0C56" w:rsidRDefault="000E0C56" w:rsidP="000E0C56">
      <w:pPr>
        <w:jc w:val="both"/>
        <w:rPr>
          <w:rFonts w:ascii="Arial" w:eastAsia="Times New Roman" w:hAnsi="Arial" w:cs="Arial"/>
          <w:sz w:val="24"/>
          <w:szCs w:val="24"/>
          <w:lang w:eastAsia="es-MX"/>
        </w:rPr>
      </w:pPr>
      <w:r w:rsidRPr="000E0C56">
        <w:rPr>
          <w:rFonts w:ascii="Arial" w:eastAsia="Times New Roman" w:hAnsi="Arial" w:cs="Arial"/>
          <w:sz w:val="24"/>
          <w:szCs w:val="24"/>
          <w:lang w:eastAsia="es-MX"/>
        </w:rPr>
        <w:t>El correcto y transparente ejercicio de los recursos es piedra angular del sistema hacendario que se constituye por un conjunto de normas, tanto legales como administrativas, que regulan la recaudación de los recursos públicos municipales, por ende se considera adecuado homologar el tipo de votación requerido para aprobar las disposiciones administrativas de recaudación con el que es aplicado para la Ley de Ingreso Municipal por no existir disposición específica para ello, en virtud de que ambas devienen de la misma naturaleza, para cumplir con el objetivo de transparentar al ciudadano las finanzas municipales.</w:t>
      </w:r>
    </w:p>
    <w:p w14:paraId="6642BD00" w14:textId="77777777" w:rsidR="000E0C56" w:rsidRPr="000E0C56" w:rsidRDefault="000E0C56" w:rsidP="000E0C56">
      <w:pPr>
        <w:pStyle w:val="Prrafodelista"/>
        <w:jc w:val="both"/>
        <w:rPr>
          <w:rFonts w:ascii="Arial" w:eastAsia="Times New Roman" w:hAnsi="Arial" w:cs="Arial"/>
          <w:sz w:val="24"/>
          <w:szCs w:val="24"/>
          <w:lang w:eastAsia="es-MX"/>
        </w:rPr>
      </w:pPr>
    </w:p>
    <w:p w14:paraId="53A56B1D" w14:textId="453066F1" w:rsidR="008F4271" w:rsidRPr="00EB249C" w:rsidRDefault="000E0C56" w:rsidP="000E0C56">
      <w:pPr>
        <w:pStyle w:val="Prrafodelista"/>
        <w:ind w:left="0"/>
        <w:jc w:val="both"/>
        <w:rPr>
          <w:rFonts w:ascii="Arial" w:eastAsia="Times New Roman" w:hAnsi="Arial" w:cs="Arial"/>
          <w:sz w:val="24"/>
          <w:szCs w:val="24"/>
          <w:lang w:eastAsia="es-MX"/>
        </w:rPr>
      </w:pPr>
      <w:r w:rsidRPr="000E0C56">
        <w:rPr>
          <w:rFonts w:ascii="Arial" w:eastAsia="Times New Roman" w:hAnsi="Arial" w:cs="Arial"/>
          <w:sz w:val="24"/>
          <w:szCs w:val="24"/>
          <w:lang w:eastAsia="es-MX"/>
        </w:rPr>
        <w:t>Por último, se considera viable realizar la modificación al tipo de votación para la emisión de bandos de policía y buen gobierno, reglamentos, circulares y disposiciones administrativas de observancia general, pues con ello se facilitará en los Ayuntamientos el logro de consensos en dicho órgano colegiado, dando celeridad al proceso para su emisión, generando con ello un beneficio en la difusión y conocimiento para las y los ciudadanos.</w:t>
      </w:r>
    </w:p>
    <w:sectPr w:rsidR="008F4271" w:rsidRPr="00EB249C" w:rsidSect="00016A7B">
      <w:headerReference w:type="even" r:id="rId7"/>
      <w:headerReference w:type="default" r:id="rId8"/>
      <w:footerReference w:type="default" r:id="rId9"/>
      <w:headerReference w:type="first" r:id="rId10"/>
      <w:pgSz w:w="12240" w:h="15840"/>
      <w:pgMar w:top="1843" w:right="1750" w:bottom="1276" w:left="1701" w:header="708"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F36BF7" w14:textId="77777777" w:rsidR="00341DFC" w:rsidRDefault="00341DFC" w:rsidP="00435D05">
      <w:pPr>
        <w:spacing w:after="0" w:line="240" w:lineRule="auto"/>
      </w:pPr>
      <w:r>
        <w:separator/>
      </w:r>
    </w:p>
  </w:endnote>
  <w:endnote w:type="continuationSeparator" w:id="0">
    <w:p w14:paraId="26EA0D32" w14:textId="77777777" w:rsidR="00341DFC" w:rsidRDefault="00341DFC"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815BC" w14:textId="205EB225" w:rsidR="00D31AE8" w:rsidRPr="000B79EB" w:rsidRDefault="00D31AE8" w:rsidP="00FF137F">
    <w:pPr>
      <w:pStyle w:val="Sangra3detindependiente"/>
      <w:ind w:left="0"/>
      <w:jc w:val="both"/>
      <w:rPr>
        <w:rFonts w:ascii="Arial" w:hAnsi="Arial" w:cs="Arial"/>
        <w:sz w:val="14"/>
        <w:szCs w:val="14"/>
      </w:rPr>
    </w:pPr>
    <w:r w:rsidRPr="000B79EB">
      <w:rPr>
        <w:rFonts w:ascii="Arial" w:hAnsi="Arial" w:cs="Arial"/>
        <w:sz w:val="14"/>
        <w:szCs w:val="14"/>
      </w:rPr>
      <w:t>La presente foja forma parte del dictamen mediante el cual se envía la respuesta a la</w:t>
    </w:r>
    <w:r w:rsidR="00C86C7F" w:rsidRPr="00C86C7F">
      <w:rPr>
        <w:rFonts w:ascii="Arial" w:hAnsi="Arial" w:cs="Arial"/>
        <w:sz w:val="14"/>
        <w:szCs w:val="14"/>
      </w:rPr>
      <w:t xml:space="preserve"> </w:t>
    </w:r>
    <w:r w:rsidR="004E29AB" w:rsidRPr="004E29AB">
      <w:rPr>
        <w:rFonts w:ascii="Arial" w:hAnsi="Arial" w:cs="Arial"/>
        <w:sz w:val="14"/>
        <w:szCs w:val="14"/>
      </w:rPr>
      <w:t>iniciativa de reforma al artículo 240 de la Ley Orgánica Municipal para el Estado de Guanajuato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281718" w14:textId="77777777" w:rsidR="00341DFC" w:rsidRDefault="00341DFC" w:rsidP="00435D05">
      <w:pPr>
        <w:spacing w:after="0" w:line="240" w:lineRule="auto"/>
      </w:pPr>
      <w:r>
        <w:separator/>
      </w:r>
    </w:p>
  </w:footnote>
  <w:footnote w:type="continuationSeparator" w:id="0">
    <w:p w14:paraId="044F68BC" w14:textId="77777777" w:rsidR="00341DFC" w:rsidRDefault="00341DFC" w:rsidP="00435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BF082" w14:textId="77777777" w:rsidR="00D31AE8" w:rsidRDefault="00341DFC">
    <w:pPr>
      <w:pStyle w:val="Encabezado"/>
    </w:pPr>
    <w:r>
      <w:rPr>
        <w:noProof/>
        <w:lang w:eastAsia="es-MX"/>
      </w:rPr>
      <w:pict w14:anchorId="16387A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690EC" w14:textId="4E95359D" w:rsidR="00D31AE8" w:rsidRDefault="00341DFC" w:rsidP="007667B8">
    <w:pPr>
      <w:pStyle w:val="Encabezado"/>
      <w:tabs>
        <w:tab w:val="clear" w:pos="4419"/>
        <w:tab w:val="clear" w:pos="8838"/>
      </w:tabs>
      <w:jc w:val="right"/>
    </w:pPr>
    <w:r>
      <w:rPr>
        <w:noProof/>
        <w:lang w:eastAsia="es-MX"/>
      </w:rPr>
      <w:pict w14:anchorId="0FB846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870A79">
      <w:rPr>
        <w:noProof/>
        <w:lang w:eastAsia="es-MX"/>
      </w:rPr>
      <w:drawing>
        <wp:inline distT="0" distB="0" distL="0" distR="0" wp14:anchorId="4D36B3A2" wp14:editId="46962166">
          <wp:extent cx="967480" cy="576195"/>
          <wp:effectExtent l="0" t="0" r="444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56B9D" w14:textId="77777777" w:rsidR="00D31AE8" w:rsidRDefault="00341DFC">
    <w:pPr>
      <w:pStyle w:val="Encabezado"/>
    </w:pPr>
    <w:r>
      <w:rPr>
        <w:noProof/>
        <w:lang w:eastAsia="es-MX"/>
      </w:rPr>
      <w:pict w14:anchorId="7F5FEC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F1FBC"/>
    <w:multiLevelType w:val="hybridMultilevel"/>
    <w:tmpl w:val="30AC878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0E563774"/>
    <w:multiLevelType w:val="hybridMultilevel"/>
    <w:tmpl w:val="39CA58F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6"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8"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9"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1C5103E2"/>
    <w:multiLevelType w:val="hybridMultilevel"/>
    <w:tmpl w:val="6816B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3"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5" w15:restartNumberingAfterBreak="0">
    <w:nsid w:val="2A7B6A6F"/>
    <w:multiLevelType w:val="hybridMultilevel"/>
    <w:tmpl w:val="C0C61AE0"/>
    <w:lvl w:ilvl="0" w:tplc="7360A252">
      <w:start w:val="1"/>
      <w:numFmt w:val="lowerLetter"/>
      <w:lvlText w:val="%1)"/>
      <w:lvlJc w:val="left"/>
      <w:pPr>
        <w:ind w:left="1080" w:hanging="360"/>
      </w:pPr>
      <w:rPr>
        <w:rFonts w:hint="default"/>
        <w:b w:val="0"/>
        <w:bCs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7"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9"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20" w15:restartNumberingAfterBreak="0">
    <w:nsid w:val="40A127C7"/>
    <w:multiLevelType w:val="hybridMultilevel"/>
    <w:tmpl w:val="39D05ECA"/>
    <w:lvl w:ilvl="0" w:tplc="EAA457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3"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4"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5" w15:restartNumberingAfterBreak="0">
    <w:nsid w:val="505E6BFA"/>
    <w:multiLevelType w:val="hybridMultilevel"/>
    <w:tmpl w:val="3864BA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7" w15:restartNumberingAfterBreak="0">
    <w:nsid w:val="5606685D"/>
    <w:multiLevelType w:val="hybridMultilevel"/>
    <w:tmpl w:val="6D6C2AC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9"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807264A"/>
    <w:multiLevelType w:val="hybridMultilevel"/>
    <w:tmpl w:val="26B4355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8775BF2"/>
    <w:multiLevelType w:val="hybridMultilevel"/>
    <w:tmpl w:val="A5BEF3E4"/>
    <w:lvl w:ilvl="0" w:tplc="080A0005">
      <w:start w:val="1"/>
      <w:numFmt w:val="bullet"/>
      <w:lvlText w:val=""/>
      <w:lvlJc w:val="left"/>
      <w:pPr>
        <w:ind w:left="502" w:hanging="360"/>
      </w:pPr>
      <w:rPr>
        <w:rFonts w:ascii="Wingdings" w:hAnsi="Wingdings" w:hint="default"/>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34"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5"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15:restartNumberingAfterBreak="0">
    <w:nsid w:val="6C0413DC"/>
    <w:multiLevelType w:val="hybridMultilevel"/>
    <w:tmpl w:val="20420FEA"/>
    <w:lvl w:ilvl="0" w:tplc="5FF46CA2">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D9D658B"/>
    <w:multiLevelType w:val="hybridMultilevel"/>
    <w:tmpl w:val="A18E707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39"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43"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44"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0"/>
  </w:num>
  <w:num w:numId="2">
    <w:abstractNumId w:val="18"/>
  </w:num>
  <w:num w:numId="3">
    <w:abstractNumId w:val="41"/>
  </w:num>
  <w:num w:numId="4">
    <w:abstractNumId w:val="13"/>
  </w:num>
  <w:num w:numId="5">
    <w:abstractNumId w:val="44"/>
  </w:num>
  <w:num w:numId="6">
    <w:abstractNumId w:val="12"/>
  </w:num>
  <w:num w:numId="7">
    <w:abstractNumId w:val="1"/>
  </w:num>
  <w:num w:numId="8">
    <w:abstractNumId w:val="23"/>
  </w:num>
  <w:num w:numId="9">
    <w:abstractNumId w:val="24"/>
  </w:num>
  <w:num w:numId="10">
    <w:abstractNumId w:val="28"/>
  </w:num>
  <w:num w:numId="11">
    <w:abstractNumId w:val="21"/>
  </w:num>
  <w:num w:numId="12">
    <w:abstractNumId w:val="5"/>
  </w:num>
  <w:num w:numId="13">
    <w:abstractNumId w:val="14"/>
  </w:num>
  <w:num w:numId="14">
    <w:abstractNumId w:val="8"/>
  </w:num>
  <w:num w:numId="15">
    <w:abstractNumId w:val="19"/>
  </w:num>
  <w:num w:numId="16">
    <w:abstractNumId w:val="38"/>
  </w:num>
  <w:num w:numId="17">
    <w:abstractNumId w:val="16"/>
  </w:num>
  <w:num w:numId="18">
    <w:abstractNumId w:val="7"/>
  </w:num>
  <w:num w:numId="19">
    <w:abstractNumId w:val="42"/>
  </w:num>
  <w:num w:numId="20">
    <w:abstractNumId w:val="9"/>
  </w:num>
  <w:num w:numId="21">
    <w:abstractNumId w:val="6"/>
  </w:num>
  <w:num w:numId="22">
    <w:abstractNumId w:val="43"/>
  </w:num>
  <w:num w:numId="23">
    <w:abstractNumId w:val="34"/>
  </w:num>
  <w:num w:numId="24">
    <w:abstractNumId w:val="29"/>
  </w:num>
  <w:num w:numId="25">
    <w:abstractNumId w:val="31"/>
  </w:num>
  <w:num w:numId="26">
    <w:abstractNumId w:val="10"/>
  </w:num>
  <w:num w:numId="27">
    <w:abstractNumId w:val="26"/>
  </w:num>
  <w:num w:numId="28">
    <w:abstractNumId w:val="3"/>
  </w:num>
  <w:num w:numId="29">
    <w:abstractNumId w:val="30"/>
  </w:num>
  <w:num w:numId="30">
    <w:abstractNumId w:val="22"/>
  </w:num>
  <w:num w:numId="31">
    <w:abstractNumId w:val="15"/>
  </w:num>
  <w:num w:numId="32">
    <w:abstractNumId w:val="17"/>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39"/>
  </w:num>
  <w:num w:numId="36">
    <w:abstractNumId w:val="11"/>
  </w:num>
  <w:num w:numId="37">
    <w:abstractNumId w:val="20"/>
  </w:num>
  <w:num w:numId="38">
    <w:abstractNumId w:val="36"/>
  </w:num>
  <w:num w:numId="39">
    <w:abstractNumId w:val="25"/>
  </w:num>
  <w:num w:numId="40">
    <w:abstractNumId w:val="27"/>
  </w:num>
  <w:num w:numId="41">
    <w:abstractNumId w:val="0"/>
  </w:num>
  <w:num w:numId="42">
    <w:abstractNumId w:val="4"/>
  </w:num>
  <w:num w:numId="43">
    <w:abstractNumId w:val="33"/>
  </w:num>
  <w:num w:numId="44">
    <w:abstractNumId w:val="32"/>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activeWritingStyle w:appName="MSWord" w:lang="pt-BR" w:vendorID="64" w:dllVersion="6" w:nlCheck="1" w:checkStyle="0"/>
  <w:activeWritingStyle w:appName="MSWord" w:lang="es-MX"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ES_tradnl" w:vendorID="64" w:dllVersion="4096"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A71"/>
    <w:rsid w:val="00012427"/>
    <w:rsid w:val="00012A33"/>
    <w:rsid w:val="000160BD"/>
    <w:rsid w:val="00016A7B"/>
    <w:rsid w:val="00031018"/>
    <w:rsid w:val="0003497D"/>
    <w:rsid w:val="00034C49"/>
    <w:rsid w:val="00044415"/>
    <w:rsid w:val="00044653"/>
    <w:rsid w:val="0005560C"/>
    <w:rsid w:val="00060F4A"/>
    <w:rsid w:val="00061270"/>
    <w:rsid w:val="000629BB"/>
    <w:rsid w:val="00074CAA"/>
    <w:rsid w:val="000818A0"/>
    <w:rsid w:val="000851AB"/>
    <w:rsid w:val="00085CFC"/>
    <w:rsid w:val="0008737A"/>
    <w:rsid w:val="00096D78"/>
    <w:rsid w:val="000A4116"/>
    <w:rsid w:val="000B2646"/>
    <w:rsid w:val="000B5F11"/>
    <w:rsid w:val="000B79EB"/>
    <w:rsid w:val="000C6079"/>
    <w:rsid w:val="000C61FA"/>
    <w:rsid w:val="000D7306"/>
    <w:rsid w:val="000D7E12"/>
    <w:rsid w:val="000E0C56"/>
    <w:rsid w:val="000E43B9"/>
    <w:rsid w:val="000F0A15"/>
    <w:rsid w:val="000F134B"/>
    <w:rsid w:val="000F2D25"/>
    <w:rsid w:val="000F3C66"/>
    <w:rsid w:val="00105613"/>
    <w:rsid w:val="00106BE5"/>
    <w:rsid w:val="00107150"/>
    <w:rsid w:val="001108D9"/>
    <w:rsid w:val="001126D5"/>
    <w:rsid w:val="00117A06"/>
    <w:rsid w:val="001223DC"/>
    <w:rsid w:val="00122F02"/>
    <w:rsid w:val="001325CA"/>
    <w:rsid w:val="00133D5D"/>
    <w:rsid w:val="00143D23"/>
    <w:rsid w:val="001463CE"/>
    <w:rsid w:val="00147C04"/>
    <w:rsid w:val="00151C11"/>
    <w:rsid w:val="00155518"/>
    <w:rsid w:val="001601F8"/>
    <w:rsid w:val="0016288A"/>
    <w:rsid w:val="00163EF2"/>
    <w:rsid w:val="00164FC1"/>
    <w:rsid w:val="00165483"/>
    <w:rsid w:val="00165F06"/>
    <w:rsid w:val="00167914"/>
    <w:rsid w:val="00172633"/>
    <w:rsid w:val="001735B8"/>
    <w:rsid w:val="00180F93"/>
    <w:rsid w:val="00181A71"/>
    <w:rsid w:val="00185FB0"/>
    <w:rsid w:val="001918FC"/>
    <w:rsid w:val="00192266"/>
    <w:rsid w:val="00193D5D"/>
    <w:rsid w:val="0019708E"/>
    <w:rsid w:val="001A1229"/>
    <w:rsid w:val="001B014E"/>
    <w:rsid w:val="001B1843"/>
    <w:rsid w:val="001B2DAD"/>
    <w:rsid w:val="001B5F6A"/>
    <w:rsid w:val="001C4293"/>
    <w:rsid w:val="001D52F6"/>
    <w:rsid w:val="001F496E"/>
    <w:rsid w:val="0020349C"/>
    <w:rsid w:val="00206958"/>
    <w:rsid w:val="00207515"/>
    <w:rsid w:val="00212F54"/>
    <w:rsid w:val="0021617A"/>
    <w:rsid w:val="00217A1E"/>
    <w:rsid w:val="0022518F"/>
    <w:rsid w:val="002442E1"/>
    <w:rsid w:val="002526A4"/>
    <w:rsid w:val="00256B4C"/>
    <w:rsid w:val="002678A0"/>
    <w:rsid w:val="0027054C"/>
    <w:rsid w:val="00286296"/>
    <w:rsid w:val="00287616"/>
    <w:rsid w:val="00291AA5"/>
    <w:rsid w:val="002977D0"/>
    <w:rsid w:val="00297833"/>
    <w:rsid w:val="002A61DB"/>
    <w:rsid w:val="002B0136"/>
    <w:rsid w:val="002B657D"/>
    <w:rsid w:val="002C4D40"/>
    <w:rsid w:val="002C5709"/>
    <w:rsid w:val="002D54A7"/>
    <w:rsid w:val="002D7274"/>
    <w:rsid w:val="002E31D5"/>
    <w:rsid w:val="002F5A70"/>
    <w:rsid w:val="003060B4"/>
    <w:rsid w:val="003117A4"/>
    <w:rsid w:val="00311A44"/>
    <w:rsid w:val="0031617D"/>
    <w:rsid w:val="003209B0"/>
    <w:rsid w:val="00324A86"/>
    <w:rsid w:val="00325772"/>
    <w:rsid w:val="00341DFC"/>
    <w:rsid w:val="003441D2"/>
    <w:rsid w:val="00355379"/>
    <w:rsid w:val="003560D8"/>
    <w:rsid w:val="0035631B"/>
    <w:rsid w:val="0036342B"/>
    <w:rsid w:val="00364BAF"/>
    <w:rsid w:val="003655F4"/>
    <w:rsid w:val="00367578"/>
    <w:rsid w:val="00367A13"/>
    <w:rsid w:val="00372528"/>
    <w:rsid w:val="00374931"/>
    <w:rsid w:val="00375BDE"/>
    <w:rsid w:val="00377800"/>
    <w:rsid w:val="003843C8"/>
    <w:rsid w:val="003847CA"/>
    <w:rsid w:val="003858CC"/>
    <w:rsid w:val="0038631C"/>
    <w:rsid w:val="0039330B"/>
    <w:rsid w:val="0039510A"/>
    <w:rsid w:val="003A0A3F"/>
    <w:rsid w:val="003A73B5"/>
    <w:rsid w:val="003B13B2"/>
    <w:rsid w:val="003B5953"/>
    <w:rsid w:val="003B7295"/>
    <w:rsid w:val="003B7316"/>
    <w:rsid w:val="003C04D2"/>
    <w:rsid w:val="003C274D"/>
    <w:rsid w:val="003C2EC2"/>
    <w:rsid w:val="003C6E44"/>
    <w:rsid w:val="003D0B9B"/>
    <w:rsid w:val="003D0ECC"/>
    <w:rsid w:val="003D3550"/>
    <w:rsid w:val="003D382F"/>
    <w:rsid w:val="003D531D"/>
    <w:rsid w:val="003D5844"/>
    <w:rsid w:val="003D6AB2"/>
    <w:rsid w:val="003E5989"/>
    <w:rsid w:val="003E7A11"/>
    <w:rsid w:val="003F6057"/>
    <w:rsid w:val="00400756"/>
    <w:rsid w:val="00402633"/>
    <w:rsid w:val="0040354B"/>
    <w:rsid w:val="004079F1"/>
    <w:rsid w:val="00411843"/>
    <w:rsid w:val="004157DC"/>
    <w:rsid w:val="0042224D"/>
    <w:rsid w:val="00427DE0"/>
    <w:rsid w:val="00427F62"/>
    <w:rsid w:val="00430347"/>
    <w:rsid w:val="00431AEE"/>
    <w:rsid w:val="00434BB8"/>
    <w:rsid w:val="00435D05"/>
    <w:rsid w:val="0043628D"/>
    <w:rsid w:val="004411F3"/>
    <w:rsid w:val="00442ABC"/>
    <w:rsid w:val="00446CEC"/>
    <w:rsid w:val="00452DFC"/>
    <w:rsid w:val="0046132F"/>
    <w:rsid w:val="004627D6"/>
    <w:rsid w:val="00467CD1"/>
    <w:rsid w:val="004703D7"/>
    <w:rsid w:val="004714D5"/>
    <w:rsid w:val="00484D6F"/>
    <w:rsid w:val="00485A38"/>
    <w:rsid w:val="004861B5"/>
    <w:rsid w:val="004879DE"/>
    <w:rsid w:val="004951C8"/>
    <w:rsid w:val="004A3E3F"/>
    <w:rsid w:val="004A4BAE"/>
    <w:rsid w:val="004B0A82"/>
    <w:rsid w:val="004B155A"/>
    <w:rsid w:val="004B7C81"/>
    <w:rsid w:val="004C260F"/>
    <w:rsid w:val="004C637C"/>
    <w:rsid w:val="004C667F"/>
    <w:rsid w:val="004D6107"/>
    <w:rsid w:val="004D7DA4"/>
    <w:rsid w:val="004E29AB"/>
    <w:rsid w:val="004E4531"/>
    <w:rsid w:val="004F04C7"/>
    <w:rsid w:val="004F1220"/>
    <w:rsid w:val="004F6B4C"/>
    <w:rsid w:val="004F7040"/>
    <w:rsid w:val="00501B8F"/>
    <w:rsid w:val="00504F01"/>
    <w:rsid w:val="005102EC"/>
    <w:rsid w:val="00512DDB"/>
    <w:rsid w:val="00516844"/>
    <w:rsid w:val="00525199"/>
    <w:rsid w:val="00530C6A"/>
    <w:rsid w:val="005315B2"/>
    <w:rsid w:val="005322FE"/>
    <w:rsid w:val="00533548"/>
    <w:rsid w:val="00533C07"/>
    <w:rsid w:val="0053679B"/>
    <w:rsid w:val="00537E61"/>
    <w:rsid w:val="00550449"/>
    <w:rsid w:val="0055192E"/>
    <w:rsid w:val="00552623"/>
    <w:rsid w:val="00574013"/>
    <w:rsid w:val="00574849"/>
    <w:rsid w:val="00577166"/>
    <w:rsid w:val="00577C74"/>
    <w:rsid w:val="005841E8"/>
    <w:rsid w:val="00590AEB"/>
    <w:rsid w:val="00592CBC"/>
    <w:rsid w:val="005A1034"/>
    <w:rsid w:val="005A1C4E"/>
    <w:rsid w:val="005A5AC5"/>
    <w:rsid w:val="005A71D7"/>
    <w:rsid w:val="005B0524"/>
    <w:rsid w:val="005B4A66"/>
    <w:rsid w:val="005B4C7A"/>
    <w:rsid w:val="005B5898"/>
    <w:rsid w:val="005C1676"/>
    <w:rsid w:val="005C202E"/>
    <w:rsid w:val="005C37C2"/>
    <w:rsid w:val="005C4A4A"/>
    <w:rsid w:val="005C6119"/>
    <w:rsid w:val="005D419F"/>
    <w:rsid w:val="005E5767"/>
    <w:rsid w:val="005E7B9F"/>
    <w:rsid w:val="005F2976"/>
    <w:rsid w:val="005F7DD9"/>
    <w:rsid w:val="006006E8"/>
    <w:rsid w:val="0060320D"/>
    <w:rsid w:val="00614D40"/>
    <w:rsid w:val="006300D1"/>
    <w:rsid w:val="00632A06"/>
    <w:rsid w:val="00633B02"/>
    <w:rsid w:val="00637378"/>
    <w:rsid w:val="00640711"/>
    <w:rsid w:val="00645203"/>
    <w:rsid w:val="00650CA9"/>
    <w:rsid w:val="00651346"/>
    <w:rsid w:val="0065188F"/>
    <w:rsid w:val="00652586"/>
    <w:rsid w:val="00656DEC"/>
    <w:rsid w:val="00676B75"/>
    <w:rsid w:val="00676EAF"/>
    <w:rsid w:val="00683595"/>
    <w:rsid w:val="006879FF"/>
    <w:rsid w:val="00692A1A"/>
    <w:rsid w:val="006931AD"/>
    <w:rsid w:val="00696776"/>
    <w:rsid w:val="006968AE"/>
    <w:rsid w:val="006A46B2"/>
    <w:rsid w:val="006A4FDB"/>
    <w:rsid w:val="006A6C0E"/>
    <w:rsid w:val="006B3742"/>
    <w:rsid w:val="006D3859"/>
    <w:rsid w:val="006E1131"/>
    <w:rsid w:val="006E21F5"/>
    <w:rsid w:val="006E4019"/>
    <w:rsid w:val="006E562B"/>
    <w:rsid w:val="006E7C5A"/>
    <w:rsid w:val="006F0B49"/>
    <w:rsid w:val="006F111B"/>
    <w:rsid w:val="006F3086"/>
    <w:rsid w:val="006F4D66"/>
    <w:rsid w:val="00702F24"/>
    <w:rsid w:val="00703F96"/>
    <w:rsid w:val="00704D80"/>
    <w:rsid w:val="00707EBE"/>
    <w:rsid w:val="00713035"/>
    <w:rsid w:val="007153DD"/>
    <w:rsid w:val="00715F6F"/>
    <w:rsid w:val="00717E47"/>
    <w:rsid w:val="00722025"/>
    <w:rsid w:val="00722C91"/>
    <w:rsid w:val="0072484D"/>
    <w:rsid w:val="007315ED"/>
    <w:rsid w:val="00733D0D"/>
    <w:rsid w:val="00741F77"/>
    <w:rsid w:val="00744EC8"/>
    <w:rsid w:val="007464E3"/>
    <w:rsid w:val="0075072C"/>
    <w:rsid w:val="00751191"/>
    <w:rsid w:val="00756AAC"/>
    <w:rsid w:val="007667B8"/>
    <w:rsid w:val="007734FF"/>
    <w:rsid w:val="00774DA9"/>
    <w:rsid w:val="00775381"/>
    <w:rsid w:val="00777D09"/>
    <w:rsid w:val="007825F4"/>
    <w:rsid w:val="00787624"/>
    <w:rsid w:val="00793A1C"/>
    <w:rsid w:val="00794DBC"/>
    <w:rsid w:val="007A005E"/>
    <w:rsid w:val="007A2D59"/>
    <w:rsid w:val="007A3D5D"/>
    <w:rsid w:val="007A59FF"/>
    <w:rsid w:val="007A5A32"/>
    <w:rsid w:val="007A72D1"/>
    <w:rsid w:val="007B31D8"/>
    <w:rsid w:val="007B5549"/>
    <w:rsid w:val="007B7F97"/>
    <w:rsid w:val="007C0B32"/>
    <w:rsid w:val="007C39A8"/>
    <w:rsid w:val="007D0D19"/>
    <w:rsid w:val="007D66E9"/>
    <w:rsid w:val="007E63D1"/>
    <w:rsid w:val="007F5AE3"/>
    <w:rsid w:val="00800765"/>
    <w:rsid w:val="00802E69"/>
    <w:rsid w:val="008036DE"/>
    <w:rsid w:val="00806D0C"/>
    <w:rsid w:val="00807465"/>
    <w:rsid w:val="00810BF2"/>
    <w:rsid w:val="0081300B"/>
    <w:rsid w:val="0082032F"/>
    <w:rsid w:val="00827B81"/>
    <w:rsid w:val="00835BEE"/>
    <w:rsid w:val="00843F8E"/>
    <w:rsid w:val="00850149"/>
    <w:rsid w:val="008513E8"/>
    <w:rsid w:val="00856DF6"/>
    <w:rsid w:val="0085791F"/>
    <w:rsid w:val="00870A79"/>
    <w:rsid w:val="00872174"/>
    <w:rsid w:val="00873328"/>
    <w:rsid w:val="00876C57"/>
    <w:rsid w:val="0087722B"/>
    <w:rsid w:val="00884156"/>
    <w:rsid w:val="00885D46"/>
    <w:rsid w:val="0088798C"/>
    <w:rsid w:val="00890200"/>
    <w:rsid w:val="00892D82"/>
    <w:rsid w:val="008A281C"/>
    <w:rsid w:val="008A3343"/>
    <w:rsid w:val="008A67A3"/>
    <w:rsid w:val="008A694A"/>
    <w:rsid w:val="008B2167"/>
    <w:rsid w:val="008C6987"/>
    <w:rsid w:val="008D1F7A"/>
    <w:rsid w:val="008D24E8"/>
    <w:rsid w:val="008D2E22"/>
    <w:rsid w:val="008D545B"/>
    <w:rsid w:val="008E030F"/>
    <w:rsid w:val="008E7166"/>
    <w:rsid w:val="008F0C31"/>
    <w:rsid w:val="008F4271"/>
    <w:rsid w:val="008F4553"/>
    <w:rsid w:val="008F5409"/>
    <w:rsid w:val="00901FB6"/>
    <w:rsid w:val="00902C1F"/>
    <w:rsid w:val="009060E3"/>
    <w:rsid w:val="00907500"/>
    <w:rsid w:val="00912E66"/>
    <w:rsid w:val="00916CA9"/>
    <w:rsid w:val="00924E4C"/>
    <w:rsid w:val="009256BF"/>
    <w:rsid w:val="0092676F"/>
    <w:rsid w:val="009332B2"/>
    <w:rsid w:val="00933CAC"/>
    <w:rsid w:val="009343E4"/>
    <w:rsid w:val="00934A8F"/>
    <w:rsid w:val="00940204"/>
    <w:rsid w:val="00940B35"/>
    <w:rsid w:val="00952848"/>
    <w:rsid w:val="0095517C"/>
    <w:rsid w:val="009573BB"/>
    <w:rsid w:val="00962C30"/>
    <w:rsid w:val="0096382B"/>
    <w:rsid w:val="00970AB2"/>
    <w:rsid w:val="009714B0"/>
    <w:rsid w:val="00972383"/>
    <w:rsid w:val="00975C44"/>
    <w:rsid w:val="009763BC"/>
    <w:rsid w:val="00983E4A"/>
    <w:rsid w:val="00984400"/>
    <w:rsid w:val="00985A17"/>
    <w:rsid w:val="00986A02"/>
    <w:rsid w:val="00994630"/>
    <w:rsid w:val="009976F9"/>
    <w:rsid w:val="00997C70"/>
    <w:rsid w:val="009A4757"/>
    <w:rsid w:val="009A72FA"/>
    <w:rsid w:val="009B0E64"/>
    <w:rsid w:val="009B6E78"/>
    <w:rsid w:val="009C2C50"/>
    <w:rsid w:val="009C37D9"/>
    <w:rsid w:val="009D2EC4"/>
    <w:rsid w:val="009D5353"/>
    <w:rsid w:val="009D566E"/>
    <w:rsid w:val="009E40E1"/>
    <w:rsid w:val="009E5DA7"/>
    <w:rsid w:val="009F0C35"/>
    <w:rsid w:val="009F52CC"/>
    <w:rsid w:val="009F5418"/>
    <w:rsid w:val="009F58E0"/>
    <w:rsid w:val="00A006A8"/>
    <w:rsid w:val="00A032FE"/>
    <w:rsid w:val="00A06F60"/>
    <w:rsid w:val="00A10141"/>
    <w:rsid w:val="00A2059F"/>
    <w:rsid w:val="00A23A82"/>
    <w:rsid w:val="00A273CE"/>
    <w:rsid w:val="00A300D6"/>
    <w:rsid w:val="00A3091B"/>
    <w:rsid w:val="00A34A85"/>
    <w:rsid w:val="00A35252"/>
    <w:rsid w:val="00A41652"/>
    <w:rsid w:val="00A42025"/>
    <w:rsid w:val="00A438CF"/>
    <w:rsid w:val="00A43F7B"/>
    <w:rsid w:val="00A44455"/>
    <w:rsid w:val="00A446FF"/>
    <w:rsid w:val="00A461E0"/>
    <w:rsid w:val="00A6019D"/>
    <w:rsid w:val="00A615B6"/>
    <w:rsid w:val="00A6199A"/>
    <w:rsid w:val="00A8099D"/>
    <w:rsid w:val="00A80E09"/>
    <w:rsid w:val="00A82A20"/>
    <w:rsid w:val="00A90577"/>
    <w:rsid w:val="00A93B75"/>
    <w:rsid w:val="00A93DC3"/>
    <w:rsid w:val="00AA0B06"/>
    <w:rsid w:val="00AA5A83"/>
    <w:rsid w:val="00AA60C8"/>
    <w:rsid w:val="00AB15E4"/>
    <w:rsid w:val="00AB2183"/>
    <w:rsid w:val="00AB3857"/>
    <w:rsid w:val="00AB651D"/>
    <w:rsid w:val="00AB74D7"/>
    <w:rsid w:val="00AB7D10"/>
    <w:rsid w:val="00AC4935"/>
    <w:rsid w:val="00AD46D9"/>
    <w:rsid w:val="00AE0D6E"/>
    <w:rsid w:val="00AE1A78"/>
    <w:rsid w:val="00AE3770"/>
    <w:rsid w:val="00AE4B7F"/>
    <w:rsid w:val="00AE5A3D"/>
    <w:rsid w:val="00AE6299"/>
    <w:rsid w:val="00AF35DD"/>
    <w:rsid w:val="00AF55B2"/>
    <w:rsid w:val="00B10807"/>
    <w:rsid w:val="00B1333A"/>
    <w:rsid w:val="00B15D19"/>
    <w:rsid w:val="00B21480"/>
    <w:rsid w:val="00B23217"/>
    <w:rsid w:val="00B2418C"/>
    <w:rsid w:val="00B24192"/>
    <w:rsid w:val="00B26291"/>
    <w:rsid w:val="00B26999"/>
    <w:rsid w:val="00B274C2"/>
    <w:rsid w:val="00B27DD3"/>
    <w:rsid w:val="00B31014"/>
    <w:rsid w:val="00B313BF"/>
    <w:rsid w:val="00B34ADB"/>
    <w:rsid w:val="00B428E6"/>
    <w:rsid w:val="00B45C2B"/>
    <w:rsid w:val="00B6068D"/>
    <w:rsid w:val="00B62D86"/>
    <w:rsid w:val="00B6330A"/>
    <w:rsid w:val="00B63B57"/>
    <w:rsid w:val="00B65CCA"/>
    <w:rsid w:val="00B8008B"/>
    <w:rsid w:val="00B80582"/>
    <w:rsid w:val="00B86048"/>
    <w:rsid w:val="00B94C07"/>
    <w:rsid w:val="00B96EF9"/>
    <w:rsid w:val="00B96FA8"/>
    <w:rsid w:val="00B971C5"/>
    <w:rsid w:val="00BA1B4B"/>
    <w:rsid w:val="00BA407A"/>
    <w:rsid w:val="00BA4540"/>
    <w:rsid w:val="00BA6985"/>
    <w:rsid w:val="00BB13C1"/>
    <w:rsid w:val="00BB202B"/>
    <w:rsid w:val="00BB6066"/>
    <w:rsid w:val="00BB7C53"/>
    <w:rsid w:val="00BC5205"/>
    <w:rsid w:val="00BC6191"/>
    <w:rsid w:val="00BD0232"/>
    <w:rsid w:val="00BD4DC3"/>
    <w:rsid w:val="00BE07C8"/>
    <w:rsid w:val="00BE304B"/>
    <w:rsid w:val="00BE5C25"/>
    <w:rsid w:val="00BE7F42"/>
    <w:rsid w:val="00BF6638"/>
    <w:rsid w:val="00C00624"/>
    <w:rsid w:val="00C01D88"/>
    <w:rsid w:val="00C06208"/>
    <w:rsid w:val="00C11B73"/>
    <w:rsid w:val="00C136DE"/>
    <w:rsid w:val="00C14911"/>
    <w:rsid w:val="00C14A5C"/>
    <w:rsid w:val="00C17748"/>
    <w:rsid w:val="00C27C80"/>
    <w:rsid w:val="00C31910"/>
    <w:rsid w:val="00C35A12"/>
    <w:rsid w:val="00C36D53"/>
    <w:rsid w:val="00C41C69"/>
    <w:rsid w:val="00C464BE"/>
    <w:rsid w:val="00C472A9"/>
    <w:rsid w:val="00C50DFB"/>
    <w:rsid w:val="00C55D2C"/>
    <w:rsid w:val="00C57BF6"/>
    <w:rsid w:val="00C63F00"/>
    <w:rsid w:val="00C654C6"/>
    <w:rsid w:val="00C70949"/>
    <w:rsid w:val="00C72BC4"/>
    <w:rsid w:val="00C757C6"/>
    <w:rsid w:val="00C760B9"/>
    <w:rsid w:val="00C77000"/>
    <w:rsid w:val="00C8008C"/>
    <w:rsid w:val="00C80A1D"/>
    <w:rsid w:val="00C83CB5"/>
    <w:rsid w:val="00C86739"/>
    <w:rsid w:val="00C86C7F"/>
    <w:rsid w:val="00C91613"/>
    <w:rsid w:val="00C922F8"/>
    <w:rsid w:val="00C9395E"/>
    <w:rsid w:val="00C96F13"/>
    <w:rsid w:val="00CA2167"/>
    <w:rsid w:val="00CA68C1"/>
    <w:rsid w:val="00CC063F"/>
    <w:rsid w:val="00CC0FB4"/>
    <w:rsid w:val="00CC59DB"/>
    <w:rsid w:val="00CD0175"/>
    <w:rsid w:val="00CD22D5"/>
    <w:rsid w:val="00CD3879"/>
    <w:rsid w:val="00CD3B1B"/>
    <w:rsid w:val="00CD599A"/>
    <w:rsid w:val="00CD765C"/>
    <w:rsid w:val="00CE07B2"/>
    <w:rsid w:val="00CE56E8"/>
    <w:rsid w:val="00CE7A3F"/>
    <w:rsid w:val="00CF34F0"/>
    <w:rsid w:val="00CF6F96"/>
    <w:rsid w:val="00D05CDE"/>
    <w:rsid w:val="00D05D65"/>
    <w:rsid w:val="00D15757"/>
    <w:rsid w:val="00D216F8"/>
    <w:rsid w:val="00D31AE8"/>
    <w:rsid w:val="00D32CA0"/>
    <w:rsid w:val="00D35F1D"/>
    <w:rsid w:val="00D3755B"/>
    <w:rsid w:val="00D379EE"/>
    <w:rsid w:val="00D37C7A"/>
    <w:rsid w:val="00D45A92"/>
    <w:rsid w:val="00D45D74"/>
    <w:rsid w:val="00D55CBA"/>
    <w:rsid w:val="00D57DFA"/>
    <w:rsid w:val="00D6039B"/>
    <w:rsid w:val="00D621E5"/>
    <w:rsid w:val="00D62F81"/>
    <w:rsid w:val="00D63CE6"/>
    <w:rsid w:val="00D71B0B"/>
    <w:rsid w:val="00D721F7"/>
    <w:rsid w:val="00D74366"/>
    <w:rsid w:val="00D804CE"/>
    <w:rsid w:val="00D85E9A"/>
    <w:rsid w:val="00D96C0A"/>
    <w:rsid w:val="00DA4539"/>
    <w:rsid w:val="00DB1A6E"/>
    <w:rsid w:val="00DB1B29"/>
    <w:rsid w:val="00DC33A9"/>
    <w:rsid w:val="00DC51B6"/>
    <w:rsid w:val="00DD0212"/>
    <w:rsid w:val="00DD36A1"/>
    <w:rsid w:val="00DD42FD"/>
    <w:rsid w:val="00DD4B40"/>
    <w:rsid w:val="00DE77A1"/>
    <w:rsid w:val="00DE7BE2"/>
    <w:rsid w:val="00DF0049"/>
    <w:rsid w:val="00DF27F5"/>
    <w:rsid w:val="00DF59C0"/>
    <w:rsid w:val="00E0246F"/>
    <w:rsid w:val="00E038CA"/>
    <w:rsid w:val="00E11813"/>
    <w:rsid w:val="00E15422"/>
    <w:rsid w:val="00E16F01"/>
    <w:rsid w:val="00E25216"/>
    <w:rsid w:val="00E2521E"/>
    <w:rsid w:val="00E263AF"/>
    <w:rsid w:val="00E26BCA"/>
    <w:rsid w:val="00E27773"/>
    <w:rsid w:val="00E3169B"/>
    <w:rsid w:val="00E316CF"/>
    <w:rsid w:val="00E40FC9"/>
    <w:rsid w:val="00E41D3A"/>
    <w:rsid w:val="00E44B12"/>
    <w:rsid w:val="00E64A79"/>
    <w:rsid w:val="00E64AA2"/>
    <w:rsid w:val="00E64F95"/>
    <w:rsid w:val="00E651D9"/>
    <w:rsid w:val="00E656BC"/>
    <w:rsid w:val="00E656ED"/>
    <w:rsid w:val="00E748F4"/>
    <w:rsid w:val="00E81494"/>
    <w:rsid w:val="00E847EC"/>
    <w:rsid w:val="00E87EA4"/>
    <w:rsid w:val="00E90635"/>
    <w:rsid w:val="00E934BA"/>
    <w:rsid w:val="00E97C30"/>
    <w:rsid w:val="00EA2F6E"/>
    <w:rsid w:val="00EA2F7C"/>
    <w:rsid w:val="00EA7282"/>
    <w:rsid w:val="00EB23B5"/>
    <w:rsid w:val="00EB249C"/>
    <w:rsid w:val="00EB24B4"/>
    <w:rsid w:val="00EB5A68"/>
    <w:rsid w:val="00EB6510"/>
    <w:rsid w:val="00EB6AFA"/>
    <w:rsid w:val="00EC05A3"/>
    <w:rsid w:val="00EC0DCF"/>
    <w:rsid w:val="00EC2E33"/>
    <w:rsid w:val="00EC5382"/>
    <w:rsid w:val="00EC598C"/>
    <w:rsid w:val="00EC7463"/>
    <w:rsid w:val="00ED2BD4"/>
    <w:rsid w:val="00ED35FB"/>
    <w:rsid w:val="00ED6330"/>
    <w:rsid w:val="00ED7858"/>
    <w:rsid w:val="00ED7888"/>
    <w:rsid w:val="00EE3FCD"/>
    <w:rsid w:val="00EE48B6"/>
    <w:rsid w:val="00EF0200"/>
    <w:rsid w:val="00EF32C9"/>
    <w:rsid w:val="00EF3C8E"/>
    <w:rsid w:val="00EF5D20"/>
    <w:rsid w:val="00F1179D"/>
    <w:rsid w:val="00F12C02"/>
    <w:rsid w:val="00F131F9"/>
    <w:rsid w:val="00F2269D"/>
    <w:rsid w:val="00F235D7"/>
    <w:rsid w:val="00F27075"/>
    <w:rsid w:val="00F35A7B"/>
    <w:rsid w:val="00F42C91"/>
    <w:rsid w:val="00F42EA1"/>
    <w:rsid w:val="00F461E1"/>
    <w:rsid w:val="00F51CE0"/>
    <w:rsid w:val="00F520DC"/>
    <w:rsid w:val="00F556C3"/>
    <w:rsid w:val="00F559BC"/>
    <w:rsid w:val="00F70340"/>
    <w:rsid w:val="00F729BA"/>
    <w:rsid w:val="00F73BFB"/>
    <w:rsid w:val="00F74F0F"/>
    <w:rsid w:val="00F91F67"/>
    <w:rsid w:val="00F9372F"/>
    <w:rsid w:val="00F93A8E"/>
    <w:rsid w:val="00F9573F"/>
    <w:rsid w:val="00FA0B14"/>
    <w:rsid w:val="00FA6E8B"/>
    <w:rsid w:val="00FB2825"/>
    <w:rsid w:val="00FB30DD"/>
    <w:rsid w:val="00FC6D49"/>
    <w:rsid w:val="00FD080C"/>
    <w:rsid w:val="00FD4606"/>
    <w:rsid w:val="00FD4F65"/>
    <w:rsid w:val="00FD5F05"/>
    <w:rsid w:val="00FE4337"/>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D747BF1"/>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B241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 w:type="character" w:customStyle="1" w:styleId="Ttulo3Car">
    <w:name w:val="Título 3 Car"/>
    <w:basedOn w:val="Fuentedeprrafopredeter"/>
    <w:link w:val="Ttulo3"/>
    <w:uiPriority w:val="9"/>
    <w:semiHidden/>
    <w:rsid w:val="00B24192"/>
    <w:rPr>
      <w:rFonts w:asciiTheme="majorHAnsi" w:eastAsiaTheme="majorEastAsia" w:hAnsiTheme="majorHAnsi" w:cstheme="majorBidi"/>
      <w:color w:val="1F4D78" w:themeColor="accent1" w:themeShade="7F"/>
      <w:sz w:val="24"/>
      <w:szCs w:val="24"/>
    </w:rPr>
  </w:style>
  <w:style w:type="character" w:styleId="nfasis">
    <w:name w:val="Emphasis"/>
    <w:basedOn w:val="Fuentedeprrafopredeter"/>
    <w:uiPriority w:val="20"/>
    <w:qFormat/>
    <w:rsid w:val="007825F4"/>
    <w:rPr>
      <w:i/>
      <w:iCs/>
    </w:rPr>
  </w:style>
  <w:style w:type="character" w:customStyle="1" w:styleId="links">
    <w:name w:val="links"/>
    <w:basedOn w:val="Fuentedeprrafopredeter"/>
    <w:rsid w:val="00782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159148336">
      <w:bodyDiv w:val="1"/>
      <w:marLeft w:val="0"/>
      <w:marRight w:val="0"/>
      <w:marTop w:val="0"/>
      <w:marBottom w:val="0"/>
      <w:divBdr>
        <w:top w:val="none" w:sz="0" w:space="0" w:color="auto"/>
        <w:left w:val="none" w:sz="0" w:space="0" w:color="auto"/>
        <w:bottom w:val="none" w:sz="0" w:space="0" w:color="auto"/>
        <w:right w:val="none" w:sz="0" w:space="0" w:color="auto"/>
      </w:divBdr>
    </w:div>
    <w:div w:id="1172065493">
      <w:bodyDiv w:val="1"/>
      <w:marLeft w:val="0"/>
      <w:marRight w:val="0"/>
      <w:marTop w:val="0"/>
      <w:marBottom w:val="0"/>
      <w:divBdr>
        <w:top w:val="none" w:sz="0" w:space="0" w:color="auto"/>
        <w:left w:val="none" w:sz="0" w:space="0" w:color="auto"/>
        <w:bottom w:val="none" w:sz="0" w:space="0" w:color="auto"/>
        <w:right w:val="none" w:sz="0" w:space="0" w:color="auto"/>
      </w:divBdr>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384787052">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61867522">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29052926">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1308</Words>
  <Characters>7199</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Vázquez Lugo</cp:lastModifiedBy>
  <cp:revision>2</cp:revision>
  <cp:lastPrinted>2020-03-10T20:05:00Z</cp:lastPrinted>
  <dcterms:created xsi:type="dcterms:W3CDTF">2020-11-06T01:21:00Z</dcterms:created>
  <dcterms:modified xsi:type="dcterms:W3CDTF">2020-11-06T01:21:00Z</dcterms:modified>
</cp:coreProperties>
</file>