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H. A</w:t>
      </w:r>
      <w:r w:rsidR="00C8138A" w:rsidRPr="00CB2758">
        <w:rPr>
          <w:rFonts w:ascii="Arial" w:hAnsi="Arial" w:cs="Arial"/>
          <w:b/>
          <w:sz w:val="28"/>
          <w:szCs w:val="28"/>
        </w:rPr>
        <w:t>YUNTAMIENTO DE LEÓN, GUANAJUATO</w:t>
      </w:r>
    </w:p>
    <w:p w:rsidR="00282DE8" w:rsidRPr="00CB2758" w:rsidRDefault="00282DE8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P R E S E N T E</w:t>
      </w:r>
    </w:p>
    <w:p w:rsidR="00C5421B" w:rsidRPr="00CB2758" w:rsidRDefault="00C5421B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69E3" w:rsidRPr="00CB2758" w:rsidRDefault="00A069E3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758">
        <w:rPr>
          <w:rFonts w:ascii="Arial" w:hAnsi="Arial" w:cs="Arial"/>
          <w:sz w:val="28"/>
          <w:szCs w:val="28"/>
        </w:rPr>
        <w:t xml:space="preserve">Los suscritos integrantes de la </w:t>
      </w:r>
      <w:r w:rsidRPr="00CB2758">
        <w:rPr>
          <w:rFonts w:ascii="Arial" w:hAnsi="Arial" w:cs="Arial"/>
          <w:b/>
          <w:sz w:val="28"/>
          <w:szCs w:val="28"/>
        </w:rPr>
        <w:t>Comisión de Desarrollo Urbano, Ordenamiento Ecológico y Territorial e I</w:t>
      </w:r>
      <w:r w:rsidR="00D57A16" w:rsidRPr="00CB2758">
        <w:rPr>
          <w:rFonts w:ascii="Arial" w:hAnsi="Arial" w:cs="Arial"/>
          <w:b/>
          <w:sz w:val="28"/>
          <w:szCs w:val="28"/>
        </w:rPr>
        <w:t>MPLAN</w:t>
      </w:r>
      <w:r w:rsidRPr="00CB2758">
        <w:rPr>
          <w:rFonts w:ascii="Arial" w:hAnsi="Arial" w:cs="Arial"/>
          <w:sz w:val="28"/>
          <w:szCs w:val="28"/>
        </w:rPr>
        <w:t>, con fundamento en los artículos 81</w:t>
      </w:r>
      <w:r w:rsidR="00611BDA">
        <w:rPr>
          <w:rFonts w:ascii="Arial" w:hAnsi="Arial" w:cs="Arial"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83 fracción IV</w:t>
      </w:r>
      <w:r w:rsidR="00611BDA">
        <w:rPr>
          <w:rFonts w:ascii="Arial" w:hAnsi="Arial" w:cs="Arial"/>
          <w:sz w:val="28"/>
          <w:szCs w:val="28"/>
        </w:rPr>
        <w:t xml:space="preserve"> y 83-5</w:t>
      </w:r>
      <w:r w:rsidRPr="00CB2758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CB2758" w:rsidRPr="00CB2758">
        <w:rPr>
          <w:rFonts w:ascii="Arial" w:hAnsi="Arial" w:cs="Arial"/>
          <w:sz w:val="28"/>
          <w:szCs w:val="28"/>
        </w:rPr>
        <w:t>así como en los artículos 50, 66, 70 y 71 del Reglamento Interior del H. Ayuntamiento de León, Guanajuato</w:t>
      </w:r>
      <w:r w:rsidRPr="00CB2758">
        <w:rPr>
          <w:rFonts w:ascii="Arial" w:hAnsi="Arial" w:cs="Arial"/>
          <w:i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sometemos a la consideración de este órgano colegiado, la propuesta de acuerdo que se formula al final del presente dictamen, con base en las siguientes:</w:t>
      </w:r>
    </w:p>
    <w:p w:rsidR="0050604C" w:rsidRDefault="0050604C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B2758" w:rsidRPr="00CB2758" w:rsidRDefault="00CB275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C O N S I D E R A C I O N E S</w:t>
      </w:r>
    </w:p>
    <w:p w:rsidR="00A560C1" w:rsidRDefault="00A560C1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5421B" w:rsidRPr="003503A1" w:rsidRDefault="00C5421B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6A6" w:rsidRDefault="0031198D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 w:rsidR="008174F0" w:rsidRPr="003503A1">
        <w:rPr>
          <w:rFonts w:ascii="Arial" w:hAnsi="Arial" w:cs="Arial"/>
          <w:b/>
          <w:sz w:val="28"/>
          <w:szCs w:val="28"/>
        </w:rPr>
        <w:t>.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  <w:r w:rsidR="00F03C7B">
        <w:rPr>
          <w:rFonts w:ascii="Arial" w:hAnsi="Arial" w:cs="Arial"/>
          <w:sz w:val="28"/>
          <w:szCs w:val="28"/>
        </w:rPr>
        <w:t xml:space="preserve">Mediante </w:t>
      </w:r>
      <w:r w:rsidR="008174F0" w:rsidRPr="003503A1">
        <w:rPr>
          <w:rFonts w:ascii="Arial" w:hAnsi="Arial" w:cs="Arial"/>
          <w:sz w:val="28"/>
          <w:szCs w:val="28"/>
        </w:rPr>
        <w:t xml:space="preserve">escritura pública número </w:t>
      </w:r>
      <w:r w:rsidR="00F03C7B">
        <w:rPr>
          <w:rFonts w:ascii="Arial" w:hAnsi="Arial" w:cs="Arial"/>
          <w:sz w:val="28"/>
          <w:szCs w:val="28"/>
        </w:rPr>
        <w:t>69,671</w:t>
      </w:r>
      <w:r w:rsidR="004A162B" w:rsidRPr="003503A1">
        <w:rPr>
          <w:rFonts w:ascii="Arial" w:hAnsi="Arial" w:cs="Arial"/>
          <w:sz w:val="28"/>
          <w:szCs w:val="28"/>
        </w:rPr>
        <w:t xml:space="preserve">, </w:t>
      </w:r>
      <w:r w:rsidR="00B27B04" w:rsidRPr="003503A1">
        <w:rPr>
          <w:rFonts w:ascii="Arial" w:hAnsi="Arial" w:cs="Arial"/>
          <w:sz w:val="28"/>
          <w:szCs w:val="28"/>
        </w:rPr>
        <w:t>de</w:t>
      </w:r>
      <w:r w:rsidR="004A162B" w:rsidRPr="003503A1">
        <w:rPr>
          <w:rFonts w:ascii="Arial" w:hAnsi="Arial" w:cs="Arial"/>
          <w:sz w:val="28"/>
          <w:szCs w:val="28"/>
        </w:rPr>
        <w:t xml:space="preserve"> fecha </w:t>
      </w:r>
      <w:r w:rsidR="00F03C7B">
        <w:rPr>
          <w:rFonts w:ascii="Arial" w:hAnsi="Arial" w:cs="Arial"/>
          <w:sz w:val="28"/>
          <w:szCs w:val="28"/>
        </w:rPr>
        <w:t>16</w:t>
      </w:r>
      <w:r w:rsidR="008174F0" w:rsidRPr="003503A1">
        <w:rPr>
          <w:rFonts w:ascii="Arial" w:hAnsi="Arial" w:cs="Arial"/>
          <w:sz w:val="28"/>
          <w:szCs w:val="28"/>
        </w:rPr>
        <w:t xml:space="preserve"> de </w:t>
      </w:r>
      <w:r w:rsidR="00F03C7B">
        <w:rPr>
          <w:rFonts w:ascii="Arial" w:hAnsi="Arial" w:cs="Arial"/>
          <w:sz w:val="28"/>
          <w:szCs w:val="28"/>
        </w:rPr>
        <w:t>marzo</w:t>
      </w:r>
      <w:r w:rsidR="004A162B" w:rsidRPr="003503A1">
        <w:rPr>
          <w:rFonts w:ascii="Arial" w:hAnsi="Arial" w:cs="Arial"/>
          <w:sz w:val="28"/>
          <w:szCs w:val="28"/>
        </w:rPr>
        <w:t xml:space="preserve"> de 201</w:t>
      </w:r>
      <w:r w:rsidR="00F03C7B">
        <w:rPr>
          <w:rFonts w:ascii="Arial" w:hAnsi="Arial" w:cs="Arial"/>
          <w:sz w:val="28"/>
          <w:szCs w:val="28"/>
        </w:rPr>
        <w:t>8</w:t>
      </w:r>
      <w:r w:rsidR="003B7DA2" w:rsidRPr="003503A1">
        <w:rPr>
          <w:rFonts w:ascii="Arial" w:hAnsi="Arial" w:cs="Arial"/>
          <w:sz w:val="28"/>
          <w:szCs w:val="28"/>
        </w:rPr>
        <w:t>, otorgada ante la fe del Licenciado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  <w:r w:rsidR="00F03C7B">
        <w:rPr>
          <w:rFonts w:ascii="Arial" w:hAnsi="Arial" w:cs="Arial"/>
          <w:sz w:val="28"/>
          <w:szCs w:val="28"/>
        </w:rPr>
        <w:t>Enrique Durán Llamas</w:t>
      </w:r>
      <w:r w:rsidR="004A162B" w:rsidRPr="003503A1">
        <w:rPr>
          <w:rFonts w:ascii="Arial" w:hAnsi="Arial" w:cs="Arial"/>
          <w:sz w:val="28"/>
          <w:szCs w:val="28"/>
        </w:rPr>
        <w:t xml:space="preserve">, Notario Público </w:t>
      </w:r>
      <w:r w:rsidR="00FB2545" w:rsidRPr="003503A1">
        <w:rPr>
          <w:rFonts w:ascii="Arial" w:hAnsi="Arial" w:cs="Arial"/>
          <w:sz w:val="28"/>
          <w:szCs w:val="28"/>
        </w:rPr>
        <w:t xml:space="preserve">número </w:t>
      </w:r>
      <w:r w:rsidR="00F03C7B">
        <w:rPr>
          <w:rFonts w:ascii="Arial" w:hAnsi="Arial" w:cs="Arial"/>
          <w:sz w:val="28"/>
          <w:szCs w:val="28"/>
        </w:rPr>
        <w:t>82</w:t>
      </w:r>
      <w:r w:rsidR="00FB2545" w:rsidRPr="003503A1">
        <w:rPr>
          <w:rFonts w:ascii="Arial" w:hAnsi="Arial" w:cs="Arial"/>
          <w:sz w:val="28"/>
          <w:szCs w:val="28"/>
        </w:rPr>
        <w:t>,</w:t>
      </w:r>
      <w:r w:rsidR="008174F0" w:rsidRPr="003503A1">
        <w:rPr>
          <w:rFonts w:ascii="Arial" w:hAnsi="Arial" w:cs="Arial"/>
          <w:sz w:val="28"/>
          <w:szCs w:val="28"/>
        </w:rPr>
        <w:t xml:space="preserve"> en l</w:t>
      </w:r>
      <w:r w:rsidR="00187A6C" w:rsidRPr="003503A1">
        <w:rPr>
          <w:rFonts w:ascii="Arial" w:hAnsi="Arial" w:cs="Arial"/>
          <w:sz w:val="28"/>
          <w:szCs w:val="28"/>
        </w:rPr>
        <w:t xml:space="preserve">egal ejercicio de este Partido </w:t>
      </w:r>
      <w:r w:rsidR="008174F0" w:rsidRPr="003503A1">
        <w:rPr>
          <w:rFonts w:ascii="Arial" w:hAnsi="Arial" w:cs="Arial"/>
          <w:sz w:val="28"/>
          <w:szCs w:val="28"/>
        </w:rPr>
        <w:t>Judicial,</w:t>
      </w:r>
      <w:r w:rsidRPr="003503A1">
        <w:rPr>
          <w:rFonts w:ascii="Arial" w:hAnsi="Arial" w:cs="Arial"/>
          <w:sz w:val="28"/>
          <w:szCs w:val="28"/>
        </w:rPr>
        <w:t xml:space="preserve"> </w:t>
      </w:r>
      <w:r w:rsidR="00F03C7B">
        <w:rPr>
          <w:rFonts w:ascii="Arial" w:hAnsi="Arial" w:cs="Arial"/>
          <w:sz w:val="28"/>
          <w:szCs w:val="28"/>
        </w:rPr>
        <w:t xml:space="preserve">se hizo constar el Contrato de Fideicomiso número 2505/2017, entre Banca </w:t>
      </w:r>
      <w:proofErr w:type="spellStart"/>
      <w:r w:rsidR="00F03C7B">
        <w:rPr>
          <w:rFonts w:ascii="Arial" w:hAnsi="Arial" w:cs="Arial"/>
          <w:sz w:val="28"/>
          <w:szCs w:val="28"/>
        </w:rPr>
        <w:t>Mifel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, Sociedad Anónima Institución de Banca Múltiple, Grupo Financiero </w:t>
      </w:r>
      <w:proofErr w:type="spellStart"/>
      <w:r w:rsidR="00F03C7B">
        <w:rPr>
          <w:rFonts w:ascii="Arial" w:hAnsi="Arial" w:cs="Arial"/>
          <w:sz w:val="28"/>
          <w:szCs w:val="28"/>
        </w:rPr>
        <w:t>Mifel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(Fiduciario), </w:t>
      </w:r>
      <w:proofErr w:type="spellStart"/>
      <w:r w:rsidR="00F03C7B">
        <w:rPr>
          <w:rFonts w:ascii="Arial" w:hAnsi="Arial" w:cs="Arial"/>
          <w:sz w:val="28"/>
          <w:szCs w:val="28"/>
        </w:rPr>
        <w:t>Adaseis</w:t>
      </w:r>
      <w:proofErr w:type="spellEnd"/>
      <w:r w:rsidR="00F03C7B">
        <w:rPr>
          <w:rFonts w:ascii="Arial" w:hAnsi="Arial" w:cs="Arial"/>
          <w:sz w:val="28"/>
          <w:szCs w:val="28"/>
        </w:rPr>
        <w:t>, S.A. de C.V. (Fideico</w:t>
      </w:r>
      <w:bookmarkStart w:id="0" w:name="_GoBack"/>
      <w:bookmarkEnd w:id="0"/>
      <w:r w:rsidR="00F03C7B">
        <w:rPr>
          <w:rFonts w:ascii="Arial" w:hAnsi="Arial" w:cs="Arial"/>
          <w:sz w:val="28"/>
          <w:szCs w:val="28"/>
        </w:rPr>
        <w:t xml:space="preserve">mitente A), </w:t>
      </w:r>
      <w:proofErr w:type="spellStart"/>
      <w:r w:rsidR="00F03C7B">
        <w:rPr>
          <w:rFonts w:ascii="Arial" w:hAnsi="Arial" w:cs="Arial"/>
          <w:sz w:val="28"/>
          <w:szCs w:val="28"/>
        </w:rPr>
        <w:t>Levdos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, S.A. de C.V. (Fideicomitente B) y los señores Marco </w:t>
      </w:r>
      <w:proofErr w:type="spellStart"/>
      <w:r w:rsidR="00F03C7B">
        <w:rPr>
          <w:rFonts w:ascii="Arial" w:hAnsi="Arial" w:cs="Arial"/>
          <w:sz w:val="28"/>
          <w:szCs w:val="28"/>
        </w:rPr>
        <w:t>Hasbani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Zaga, Mayer </w:t>
      </w:r>
      <w:proofErr w:type="spellStart"/>
      <w:r w:rsidR="00F03C7B">
        <w:rPr>
          <w:rFonts w:ascii="Arial" w:hAnsi="Arial" w:cs="Arial"/>
          <w:sz w:val="28"/>
          <w:szCs w:val="28"/>
        </w:rPr>
        <w:t>Hasbani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3C7B">
        <w:rPr>
          <w:rFonts w:ascii="Arial" w:hAnsi="Arial" w:cs="Arial"/>
          <w:sz w:val="28"/>
          <w:szCs w:val="28"/>
        </w:rPr>
        <w:t>Batish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F03C7B">
        <w:rPr>
          <w:rFonts w:ascii="Arial" w:hAnsi="Arial" w:cs="Arial"/>
          <w:sz w:val="28"/>
          <w:szCs w:val="28"/>
        </w:rPr>
        <w:t>Zion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3C7B">
        <w:rPr>
          <w:rFonts w:ascii="Arial" w:hAnsi="Arial" w:cs="Arial"/>
          <w:sz w:val="28"/>
          <w:szCs w:val="28"/>
        </w:rPr>
        <w:t>Hasbani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3C7B">
        <w:rPr>
          <w:rFonts w:ascii="Arial" w:hAnsi="Arial" w:cs="Arial"/>
          <w:sz w:val="28"/>
          <w:szCs w:val="28"/>
        </w:rPr>
        <w:t>Batish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y </w:t>
      </w:r>
      <w:proofErr w:type="spellStart"/>
      <w:r w:rsidR="00F03C7B">
        <w:rPr>
          <w:rFonts w:ascii="Arial" w:hAnsi="Arial" w:cs="Arial"/>
          <w:sz w:val="28"/>
          <w:szCs w:val="28"/>
        </w:rPr>
        <w:t>Moshe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3C7B">
        <w:rPr>
          <w:rFonts w:ascii="Arial" w:hAnsi="Arial" w:cs="Arial"/>
          <w:sz w:val="28"/>
          <w:szCs w:val="28"/>
        </w:rPr>
        <w:t>Hasbani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03C7B">
        <w:rPr>
          <w:rFonts w:ascii="Arial" w:hAnsi="Arial" w:cs="Arial"/>
          <w:sz w:val="28"/>
          <w:szCs w:val="28"/>
        </w:rPr>
        <w:t>Batish</w:t>
      </w:r>
      <w:proofErr w:type="spellEnd"/>
      <w:r w:rsidR="00F03C7B">
        <w:rPr>
          <w:rFonts w:ascii="Arial" w:hAnsi="Arial" w:cs="Arial"/>
          <w:sz w:val="28"/>
          <w:szCs w:val="28"/>
        </w:rPr>
        <w:t xml:space="preserve"> (Fideicomitentes C)</w:t>
      </w:r>
      <w:r w:rsidR="008456A6">
        <w:rPr>
          <w:rFonts w:ascii="Arial" w:hAnsi="Arial" w:cs="Arial"/>
          <w:sz w:val="28"/>
          <w:szCs w:val="28"/>
        </w:rPr>
        <w:t xml:space="preserve"> cuyo objeto es aportar y transmitir los recursos suficientes para adquirir la propiedad de distintos inmuebles para realizar un desarrollo inmobiliario integrado por unidades privativas destinadas a casa habitación y oficinas.</w:t>
      </w:r>
    </w:p>
    <w:p w:rsidR="008456A6" w:rsidRDefault="008456A6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456A6" w:rsidRDefault="008456A6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través de esta escritura</w:t>
      </w:r>
      <w:r w:rsidR="00F03C7B">
        <w:rPr>
          <w:rFonts w:ascii="Arial" w:hAnsi="Arial" w:cs="Arial"/>
          <w:sz w:val="28"/>
          <w:szCs w:val="28"/>
        </w:rPr>
        <w:t xml:space="preserve"> se acredita el patrimonio </w:t>
      </w:r>
      <w:proofErr w:type="spellStart"/>
      <w:r w:rsidR="00F03C7B">
        <w:rPr>
          <w:rFonts w:ascii="Arial" w:hAnsi="Arial" w:cs="Arial"/>
          <w:sz w:val="28"/>
          <w:szCs w:val="28"/>
        </w:rPr>
        <w:t>fideicomitido</w:t>
      </w:r>
      <w:proofErr w:type="spellEnd"/>
      <w:r w:rsidR="00F03C7B">
        <w:rPr>
          <w:rFonts w:ascii="Arial" w:hAnsi="Arial" w:cs="Arial"/>
          <w:sz w:val="28"/>
          <w:szCs w:val="28"/>
        </w:rPr>
        <w:t>, resultado de la fusión de la fracción de terreno denominado lote 1 y la fracción de terreno identificada dentro del área de donación 2, manzana 50, resultando una superficie total de 12,312.46 m</w:t>
      </w:r>
      <w:r w:rsidR="00F03C7B" w:rsidRPr="00F03C7B">
        <w:rPr>
          <w:rFonts w:ascii="Arial" w:hAnsi="Arial" w:cs="Arial"/>
          <w:sz w:val="28"/>
          <w:szCs w:val="28"/>
          <w:vertAlign w:val="superscript"/>
        </w:rPr>
        <w:t>2</w:t>
      </w:r>
      <w:r w:rsidR="00F03C7B">
        <w:rPr>
          <w:rFonts w:ascii="Arial" w:hAnsi="Arial" w:cs="Arial"/>
          <w:sz w:val="28"/>
          <w:szCs w:val="28"/>
        </w:rPr>
        <w:t xml:space="preserve">, fusión </w:t>
      </w:r>
      <w:r>
        <w:rPr>
          <w:rFonts w:ascii="Arial" w:hAnsi="Arial" w:cs="Arial"/>
          <w:sz w:val="28"/>
          <w:szCs w:val="28"/>
        </w:rPr>
        <w:t>que fue autorizada</w:t>
      </w:r>
      <w:r w:rsidR="00F03C7B">
        <w:rPr>
          <w:rFonts w:ascii="Arial" w:hAnsi="Arial" w:cs="Arial"/>
          <w:sz w:val="28"/>
          <w:szCs w:val="28"/>
        </w:rPr>
        <w:t xml:space="preserve"> por la Dirección General de Desarrollo Urbano, </w:t>
      </w:r>
      <w:r>
        <w:rPr>
          <w:rFonts w:ascii="Arial" w:hAnsi="Arial" w:cs="Arial"/>
          <w:sz w:val="28"/>
          <w:szCs w:val="28"/>
        </w:rPr>
        <w:t xml:space="preserve">a través del </w:t>
      </w:r>
      <w:r w:rsidR="00F03C7B">
        <w:rPr>
          <w:rFonts w:ascii="Arial" w:hAnsi="Arial" w:cs="Arial"/>
          <w:sz w:val="28"/>
          <w:szCs w:val="28"/>
        </w:rPr>
        <w:t>oficio número DGDU/</w:t>
      </w:r>
      <w:proofErr w:type="spellStart"/>
      <w:r w:rsidR="00F03C7B">
        <w:rPr>
          <w:rFonts w:ascii="Arial" w:hAnsi="Arial" w:cs="Arial"/>
          <w:sz w:val="28"/>
          <w:szCs w:val="28"/>
        </w:rPr>
        <w:t>DFyEU</w:t>
      </w:r>
      <w:proofErr w:type="spellEnd"/>
      <w:r w:rsidR="00F03C7B">
        <w:rPr>
          <w:rFonts w:ascii="Arial" w:hAnsi="Arial" w:cs="Arial"/>
          <w:sz w:val="28"/>
          <w:szCs w:val="28"/>
        </w:rPr>
        <w:t>/33-55623/2018 de fecha 08 de febrero del 2018</w:t>
      </w:r>
      <w:r>
        <w:rPr>
          <w:rFonts w:ascii="Arial" w:hAnsi="Arial" w:cs="Arial"/>
          <w:sz w:val="28"/>
          <w:szCs w:val="28"/>
        </w:rPr>
        <w:t>.</w:t>
      </w:r>
    </w:p>
    <w:p w:rsidR="008456A6" w:rsidRDefault="008456A6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503A1" w:rsidRPr="003503A1" w:rsidRDefault="008456A6" w:rsidP="00224E0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La</w:t>
      </w:r>
      <w:r w:rsidR="00F03C7B">
        <w:rPr>
          <w:rFonts w:ascii="Arial" w:hAnsi="Arial" w:cs="Arial"/>
          <w:sz w:val="28"/>
          <w:szCs w:val="28"/>
        </w:rPr>
        <w:t xml:space="preserve"> escritura se encuentra</w:t>
      </w:r>
      <w:r w:rsidR="0031198D" w:rsidRPr="003503A1">
        <w:rPr>
          <w:rFonts w:ascii="Arial" w:hAnsi="Arial" w:cs="Arial"/>
          <w:sz w:val="28"/>
          <w:szCs w:val="28"/>
        </w:rPr>
        <w:t xml:space="preserve"> inscrita en el Registro Público de la Propiedad, bajo </w:t>
      </w:r>
      <w:r w:rsidR="00285D05" w:rsidRPr="003503A1">
        <w:rPr>
          <w:rFonts w:ascii="Arial" w:hAnsi="Arial" w:cs="Arial"/>
          <w:sz w:val="28"/>
          <w:szCs w:val="28"/>
        </w:rPr>
        <w:t xml:space="preserve">el folio electrónico </w:t>
      </w:r>
      <w:r w:rsidR="00F03C7B">
        <w:rPr>
          <w:rFonts w:ascii="Arial" w:hAnsi="Arial" w:cs="Arial"/>
          <w:sz w:val="28"/>
          <w:szCs w:val="28"/>
        </w:rPr>
        <w:t>número R20*</w:t>
      </w:r>
      <w:r w:rsidR="001A05CC">
        <w:rPr>
          <w:rFonts w:ascii="Arial" w:hAnsi="Arial" w:cs="Arial"/>
          <w:sz w:val="28"/>
          <w:szCs w:val="28"/>
        </w:rPr>
        <w:t>544298.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</w:p>
    <w:p w:rsidR="00614749" w:rsidRDefault="00614749" w:rsidP="005C374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14749" w:rsidRDefault="008456A6" w:rsidP="005C374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>I</w:t>
      </w:r>
      <w:r w:rsidRPr="003503A1">
        <w:rPr>
          <w:rFonts w:ascii="Arial" w:hAnsi="Arial" w:cs="Arial"/>
          <w:b/>
          <w:sz w:val="28"/>
          <w:szCs w:val="28"/>
        </w:rPr>
        <w:t>.</w:t>
      </w:r>
      <w:r w:rsidRPr="003503A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De la escritura pública número 71,319 de fecha 24 de julio de 2018, otorgada </w:t>
      </w:r>
      <w:r w:rsidRPr="008456A6">
        <w:rPr>
          <w:rFonts w:ascii="Arial" w:hAnsi="Arial" w:cs="Arial"/>
          <w:sz w:val="28"/>
          <w:szCs w:val="28"/>
        </w:rPr>
        <w:t>ante la fe del Licenciado Enrique Durán Llamas, Notario Público número 82, en legal ejercicio de este Partido Judicial</w:t>
      </w:r>
      <w:r>
        <w:rPr>
          <w:rFonts w:ascii="Arial" w:hAnsi="Arial" w:cs="Arial"/>
          <w:sz w:val="28"/>
          <w:szCs w:val="28"/>
        </w:rPr>
        <w:t xml:space="preserve">, se desprende la autorización para la división del patrimonio </w:t>
      </w:r>
      <w:proofErr w:type="spellStart"/>
      <w:r>
        <w:rPr>
          <w:rFonts w:ascii="Arial" w:hAnsi="Arial" w:cs="Arial"/>
          <w:sz w:val="28"/>
          <w:szCs w:val="28"/>
        </w:rPr>
        <w:t>fideicomitido</w:t>
      </w:r>
      <w:proofErr w:type="spellEnd"/>
      <w:r>
        <w:rPr>
          <w:rFonts w:ascii="Arial" w:hAnsi="Arial" w:cs="Arial"/>
          <w:sz w:val="28"/>
          <w:szCs w:val="28"/>
        </w:rPr>
        <w:t xml:space="preserve">, en dos partes, de las cuales la división 2 corresponde al Desarrollo Habitacional de tipo vertical que se pretende denominar </w:t>
      </w:r>
      <w:r w:rsidRPr="00822F6B">
        <w:rPr>
          <w:rFonts w:ascii="Arial" w:hAnsi="Arial" w:cs="Arial"/>
          <w:b/>
          <w:sz w:val="28"/>
          <w:szCs w:val="28"/>
        </w:rPr>
        <w:t>“</w:t>
      </w:r>
      <w:proofErr w:type="spellStart"/>
      <w:r w:rsidRPr="00822F6B">
        <w:rPr>
          <w:rFonts w:ascii="Arial" w:hAnsi="Arial" w:cs="Arial"/>
          <w:b/>
          <w:sz w:val="28"/>
          <w:szCs w:val="28"/>
        </w:rPr>
        <w:t>Adamant</w:t>
      </w:r>
      <w:proofErr w:type="spellEnd"/>
      <w:r w:rsidRPr="00822F6B">
        <w:rPr>
          <w:rFonts w:ascii="Arial" w:hAnsi="Arial" w:cs="Arial"/>
          <w:b/>
          <w:sz w:val="28"/>
          <w:szCs w:val="28"/>
        </w:rPr>
        <w:t xml:space="preserve"> del Campestre”</w:t>
      </w:r>
      <w:r>
        <w:rPr>
          <w:rFonts w:ascii="Arial" w:hAnsi="Arial" w:cs="Arial"/>
          <w:sz w:val="28"/>
          <w:szCs w:val="28"/>
        </w:rPr>
        <w:t>, con una superficie de 5,743.72 m</w:t>
      </w:r>
      <w:r w:rsidRPr="00B531A1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, </w:t>
      </w:r>
      <w:r w:rsidRPr="008456A6">
        <w:rPr>
          <w:rFonts w:ascii="Arial" w:hAnsi="Arial" w:cs="Arial"/>
          <w:sz w:val="28"/>
          <w:szCs w:val="28"/>
        </w:rPr>
        <w:t xml:space="preserve">escritura </w:t>
      </w:r>
      <w:r w:rsidR="00B531A1">
        <w:rPr>
          <w:rFonts w:ascii="Arial" w:hAnsi="Arial" w:cs="Arial"/>
          <w:sz w:val="28"/>
          <w:szCs w:val="28"/>
        </w:rPr>
        <w:t xml:space="preserve">que </w:t>
      </w:r>
      <w:r w:rsidRPr="008456A6">
        <w:rPr>
          <w:rFonts w:ascii="Arial" w:hAnsi="Arial" w:cs="Arial"/>
          <w:sz w:val="28"/>
          <w:szCs w:val="28"/>
        </w:rPr>
        <w:t>se encuentra inscrita en el Registro Público de la Propiedad, bajo el folio electrónico número R20*</w:t>
      </w:r>
      <w:r>
        <w:rPr>
          <w:rFonts w:ascii="Arial" w:hAnsi="Arial" w:cs="Arial"/>
          <w:sz w:val="28"/>
          <w:szCs w:val="28"/>
        </w:rPr>
        <w:t>544298.</w:t>
      </w:r>
    </w:p>
    <w:p w:rsidR="00822F6B" w:rsidRDefault="00822F6B" w:rsidP="005C374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71C76" w:rsidRDefault="00561D1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4174FA">
        <w:rPr>
          <w:rFonts w:ascii="Arial" w:hAnsi="Arial" w:cs="Arial"/>
          <w:b/>
          <w:sz w:val="28"/>
          <w:szCs w:val="28"/>
        </w:rPr>
        <w:t>II</w:t>
      </w:r>
      <w:r w:rsidR="0031198D" w:rsidRPr="004174FA">
        <w:rPr>
          <w:rFonts w:ascii="Arial" w:hAnsi="Arial" w:cs="Arial"/>
          <w:b/>
          <w:sz w:val="28"/>
          <w:szCs w:val="28"/>
        </w:rPr>
        <w:t>I</w:t>
      </w:r>
      <w:r w:rsidR="00282DE8" w:rsidRPr="004174FA">
        <w:rPr>
          <w:rFonts w:ascii="Arial" w:hAnsi="Arial" w:cs="Arial"/>
          <w:b/>
          <w:sz w:val="28"/>
          <w:szCs w:val="28"/>
        </w:rPr>
        <w:t>.</w:t>
      </w:r>
      <w:r w:rsidR="00282DE8" w:rsidRPr="004174FA">
        <w:rPr>
          <w:rFonts w:ascii="Arial" w:hAnsi="Arial" w:cs="Arial"/>
          <w:sz w:val="28"/>
          <w:szCs w:val="28"/>
        </w:rPr>
        <w:t xml:space="preserve"> </w:t>
      </w:r>
      <w:r w:rsidR="00B71C76" w:rsidRPr="004174FA">
        <w:rPr>
          <w:rFonts w:ascii="Arial" w:hAnsi="Arial" w:cs="Arial"/>
          <w:sz w:val="28"/>
          <w:szCs w:val="28"/>
        </w:rPr>
        <w:t>Mediante oficio DU/DEU/33-</w:t>
      </w:r>
      <w:r w:rsidR="00822F6B">
        <w:rPr>
          <w:rFonts w:ascii="Arial" w:hAnsi="Arial" w:cs="Arial"/>
          <w:sz w:val="28"/>
          <w:szCs w:val="28"/>
        </w:rPr>
        <w:t>57537</w:t>
      </w:r>
      <w:r w:rsidR="00B71C76" w:rsidRPr="004174FA">
        <w:rPr>
          <w:rFonts w:ascii="Arial" w:hAnsi="Arial" w:cs="Arial"/>
          <w:sz w:val="28"/>
          <w:szCs w:val="28"/>
        </w:rPr>
        <w:t>/201</w:t>
      </w:r>
      <w:r w:rsidR="00822F6B">
        <w:rPr>
          <w:rFonts w:ascii="Arial" w:hAnsi="Arial" w:cs="Arial"/>
          <w:sz w:val="28"/>
          <w:szCs w:val="28"/>
        </w:rPr>
        <w:t>9</w:t>
      </w:r>
      <w:r w:rsidR="00B71C76" w:rsidRPr="004174FA">
        <w:rPr>
          <w:rFonts w:ascii="Arial" w:hAnsi="Arial" w:cs="Arial"/>
          <w:sz w:val="28"/>
          <w:szCs w:val="28"/>
        </w:rPr>
        <w:t>, de fecha 0</w:t>
      </w:r>
      <w:r w:rsidR="00822F6B">
        <w:rPr>
          <w:rFonts w:ascii="Arial" w:hAnsi="Arial" w:cs="Arial"/>
          <w:sz w:val="28"/>
          <w:szCs w:val="28"/>
        </w:rPr>
        <w:t>3</w:t>
      </w:r>
      <w:r w:rsidR="00B71C76" w:rsidRPr="004174FA">
        <w:rPr>
          <w:rFonts w:ascii="Arial" w:hAnsi="Arial" w:cs="Arial"/>
          <w:sz w:val="28"/>
          <w:szCs w:val="28"/>
        </w:rPr>
        <w:t xml:space="preserve"> de </w:t>
      </w:r>
      <w:r w:rsidR="00822F6B">
        <w:rPr>
          <w:rFonts w:ascii="Arial" w:hAnsi="Arial" w:cs="Arial"/>
          <w:sz w:val="28"/>
          <w:szCs w:val="28"/>
        </w:rPr>
        <w:t>juli</w:t>
      </w:r>
      <w:r w:rsidR="00B71C76" w:rsidRPr="004174FA">
        <w:rPr>
          <w:rFonts w:ascii="Arial" w:hAnsi="Arial" w:cs="Arial"/>
          <w:sz w:val="28"/>
          <w:szCs w:val="28"/>
        </w:rPr>
        <w:t>o de 201</w:t>
      </w:r>
      <w:r w:rsidR="00822F6B">
        <w:rPr>
          <w:rFonts w:ascii="Arial" w:hAnsi="Arial" w:cs="Arial"/>
          <w:sz w:val="28"/>
          <w:szCs w:val="28"/>
        </w:rPr>
        <w:t>9</w:t>
      </w:r>
      <w:r w:rsidR="00B71C76" w:rsidRPr="004174FA">
        <w:rPr>
          <w:rFonts w:ascii="Arial" w:hAnsi="Arial" w:cs="Arial"/>
          <w:sz w:val="28"/>
          <w:szCs w:val="28"/>
        </w:rPr>
        <w:t xml:space="preserve">, suscrito por el </w:t>
      </w:r>
      <w:r w:rsidR="00822F6B">
        <w:rPr>
          <w:rFonts w:ascii="Arial" w:hAnsi="Arial" w:cs="Arial"/>
          <w:sz w:val="28"/>
          <w:szCs w:val="28"/>
        </w:rPr>
        <w:t xml:space="preserve">Arq. Sergio Humberto Domínguez Torres </w:t>
      </w:r>
      <w:r w:rsidR="00822F6B" w:rsidRPr="00822F6B">
        <w:rPr>
          <w:rFonts w:ascii="Arial" w:hAnsi="Arial" w:cs="Arial"/>
          <w:sz w:val="28"/>
          <w:szCs w:val="28"/>
        </w:rPr>
        <w:t>Direc</w:t>
      </w:r>
      <w:r w:rsidR="00822F6B">
        <w:rPr>
          <w:rFonts w:ascii="Arial" w:hAnsi="Arial" w:cs="Arial"/>
          <w:sz w:val="28"/>
          <w:szCs w:val="28"/>
        </w:rPr>
        <w:t>tor</w:t>
      </w:r>
      <w:r w:rsidR="00822F6B" w:rsidRPr="00822F6B">
        <w:rPr>
          <w:rFonts w:ascii="Arial" w:hAnsi="Arial" w:cs="Arial"/>
          <w:sz w:val="28"/>
          <w:szCs w:val="28"/>
        </w:rPr>
        <w:t xml:space="preserve"> de </w:t>
      </w:r>
      <w:r w:rsidR="00822F6B">
        <w:rPr>
          <w:rFonts w:ascii="Arial" w:hAnsi="Arial" w:cs="Arial"/>
          <w:sz w:val="28"/>
          <w:szCs w:val="28"/>
        </w:rPr>
        <w:t xml:space="preserve">Fraccionamientos y </w:t>
      </w:r>
      <w:r w:rsidR="00822F6B" w:rsidRPr="00822F6B">
        <w:rPr>
          <w:rFonts w:ascii="Arial" w:hAnsi="Arial" w:cs="Arial"/>
          <w:sz w:val="28"/>
          <w:szCs w:val="28"/>
        </w:rPr>
        <w:t xml:space="preserve">Estructura Urbana </w:t>
      </w:r>
      <w:r w:rsidR="00822F6B">
        <w:rPr>
          <w:rFonts w:ascii="Arial" w:hAnsi="Arial" w:cs="Arial"/>
          <w:sz w:val="28"/>
          <w:szCs w:val="28"/>
        </w:rPr>
        <w:t>y por el L</w:t>
      </w:r>
      <w:r w:rsidR="00B71C76" w:rsidRPr="004174FA">
        <w:rPr>
          <w:rFonts w:ascii="Arial" w:hAnsi="Arial" w:cs="Arial"/>
          <w:sz w:val="28"/>
          <w:szCs w:val="28"/>
        </w:rPr>
        <w:t xml:space="preserve">icenciado Marcelino González Zuñiga, en su carácter de </w:t>
      </w:r>
      <w:r w:rsidR="00822F6B">
        <w:rPr>
          <w:rFonts w:ascii="Arial" w:hAnsi="Arial" w:cs="Arial"/>
          <w:sz w:val="28"/>
          <w:szCs w:val="28"/>
        </w:rPr>
        <w:t>Subdirector</w:t>
      </w:r>
      <w:r w:rsidR="00285D05" w:rsidRPr="004174FA">
        <w:rPr>
          <w:rFonts w:ascii="Arial" w:hAnsi="Arial" w:cs="Arial"/>
          <w:sz w:val="28"/>
          <w:szCs w:val="28"/>
        </w:rPr>
        <w:t xml:space="preserve"> de </w:t>
      </w:r>
      <w:r w:rsidR="00822F6B">
        <w:rPr>
          <w:rFonts w:ascii="Arial" w:hAnsi="Arial" w:cs="Arial"/>
          <w:sz w:val="28"/>
          <w:szCs w:val="28"/>
        </w:rPr>
        <w:t xml:space="preserve">Fraccionamientos y </w:t>
      </w:r>
      <w:r w:rsidR="00285D05" w:rsidRPr="004174FA">
        <w:rPr>
          <w:rFonts w:ascii="Arial" w:hAnsi="Arial" w:cs="Arial"/>
          <w:sz w:val="28"/>
          <w:szCs w:val="28"/>
        </w:rPr>
        <w:t>Estructura Urbana</w:t>
      </w:r>
      <w:r w:rsidR="00B71C76" w:rsidRPr="004174FA">
        <w:rPr>
          <w:rFonts w:ascii="Arial" w:hAnsi="Arial" w:cs="Arial"/>
          <w:sz w:val="28"/>
          <w:szCs w:val="28"/>
        </w:rPr>
        <w:t>,</w:t>
      </w:r>
      <w:r w:rsidR="00822F6B">
        <w:rPr>
          <w:rFonts w:ascii="Arial" w:hAnsi="Arial" w:cs="Arial"/>
          <w:sz w:val="28"/>
          <w:szCs w:val="28"/>
        </w:rPr>
        <w:t xml:space="preserve"> ambos de la Dirección General de Desarrollo Urbano</w:t>
      </w:r>
      <w:r w:rsidR="00B71C76" w:rsidRPr="004174FA">
        <w:rPr>
          <w:rFonts w:ascii="Arial" w:hAnsi="Arial" w:cs="Arial"/>
          <w:sz w:val="28"/>
          <w:szCs w:val="28"/>
        </w:rPr>
        <w:t xml:space="preserve">, se otorgó la Constancia de Factibilidad a una fracción de terreno </w:t>
      </w:r>
      <w:r w:rsidR="00822F6B">
        <w:rPr>
          <w:rFonts w:ascii="Arial" w:hAnsi="Arial" w:cs="Arial"/>
          <w:sz w:val="28"/>
          <w:szCs w:val="28"/>
        </w:rPr>
        <w:t xml:space="preserve">denominado como División 2 perteneciente al predio “San José de la Piletas”, ubicado al </w:t>
      </w:r>
      <w:proofErr w:type="spellStart"/>
      <w:r w:rsidR="00822F6B">
        <w:rPr>
          <w:rFonts w:ascii="Arial" w:hAnsi="Arial" w:cs="Arial"/>
          <w:sz w:val="28"/>
          <w:szCs w:val="28"/>
        </w:rPr>
        <w:t>Nor</w:t>
      </w:r>
      <w:proofErr w:type="spellEnd"/>
      <w:r w:rsidR="00822F6B">
        <w:rPr>
          <w:rFonts w:ascii="Arial" w:hAnsi="Arial" w:cs="Arial"/>
          <w:sz w:val="28"/>
          <w:szCs w:val="28"/>
        </w:rPr>
        <w:t>-Poniente de esta ciudad.</w:t>
      </w:r>
    </w:p>
    <w:p w:rsidR="00C420FE" w:rsidRPr="004174FA" w:rsidRDefault="00C420FE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CA71AF" w:rsidRPr="00CA71AF" w:rsidRDefault="006267C6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E4716D">
        <w:rPr>
          <w:rFonts w:ascii="Arial" w:hAnsi="Arial" w:cs="Arial"/>
          <w:b/>
          <w:sz w:val="28"/>
          <w:szCs w:val="28"/>
        </w:rPr>
        <w:t>IV.</w:t>
      </w:r>
      <w:r w:rsidRPr="00E4716D">
        <w:rPr>
          <w:rFonts w:ascii="Arial" w:hAnsi="Arial" w:cs="Arial"/>
          <w:sz w:val="28"/>
          <w:szCs w:val="28"/>
        </w:rPr>
        <w:t xml:space="preserve"> </w:t>
      </w:r>
      <w:r w:rsidR="00CA71AF">
        <w:rPr>
          <w:rFonts w:ascii="Arial" w:hAnsi="Arial" w:cs="Arial"/>
          <w:sz w:val="28"/>
          <w:szCs w:val="28"/>
        </w:rPr>
        <w:t xml:space="preserve">Mediante escrito de fecha 11 de julio del año en curso, suscrito por el C. </w:t>
      </w:r>
      <w:proofErr w:type="spellStart"/>
      <w:r w:rsidR="00CA71AF">
        <w:rPr>
          <w:rFonts w:ascii="Arial" w:hAnsi="Arial" w:cs="Arial"/>
          <w:sz w:val="28"/>
          <w:szCs w:val="28"/>
        </w:rPr>
        <w:t>Zion</w:t>
      </w:r>
      <w:proofErr w:type="spellEnd"/>
      <w:r w:rsidR="00CA71A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A71AF">
        <w:rPr>
          <w:rFonts w:ascii="Arial" w:hAnsi="Arial" w:cs="Arial"/>
          <w:sz w:val="28"/>
          <w:szCs w:val="28"/>
        </w:rPr>
        <w:t>Hasbani</w:t>
      </w:r>
      <w:proofErr w:type="spellEnd"/>
      <w:r w:rsidR="00CA71A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A71AF">
        <w:rPr>
          <w:rFonts w:ascii="Arial" w:hAnsi="Arial" w:cs="Arial"/>
          <w:sz w:val="28"/>
          <w:szCs w:val="28"/>
        </w:rPr>
        <w:t>Batish</w:t>
      </w:r>
      <w:proofErr w:type="spellEnd"/>
      <w:r w:rsidR="00CA71AF">
        <w:rPr>
          <w:rFonts w:ascii="Arial" w:hAnsi="Arial" w:cs="Arial"/>
          <w:sz w:val="28"/>
          <w:szCs w:val="28"/>
        </w:rPr>
        <w:t>, solicitó a la Dirección General de Desarrollo Urbano, permutar el área de equipamiento urbano, correspondiente a una superficie de 76.92 m</w:t>
      </w:r>
      <w:r w:rsidR="00CA71AF" w:rsidRPr="00B531A1">
        <w:rPr>
          <w:rFonts w:ascii="Arial" w:hAnsi="Arial" w:cs="Arial"/>
          <w:sz w:val="28"/>
          <w:szCs w:val="28"/>
          <w:vertAlign w:val="superscript"/>
        </w:rPr>
        <w:t>2</w:t>
      </w:r>
      <w:r w:rsidR="00CA71AF">
        <w:rPr>
          <w:rFonts w:ascii="Arial" w:hAnsi="Arial" w:cs="Arial"/>
          <w:sz w:val="28"/>
          <w:szCs w:val="28"/>
        </w:rPr>
        <w:t xml:space="preserve">, relativa al Desarrollo Habitacional de tipo vertical denominado </w:t>
      </w:r>
      <w:r w:rsidR="00CA71AF">
        <w:rPr>
          <w:rFonts w:ascii="Arial" w:hAnsi="Arial" w:cs="Arial"/>
          <w:b/>
          <w:sz w:val="28"/>
          <w:szCs w:val="28"/>
        </w:rPr>
        <w:t>“</w:t>
      </w:r>
      <w:proofErr w:type="spellStart"/>
      <w:r w:rsidR="00CA71AF">
        <w:rPr>
          <w:rFonts w:ascii="Arial" w:hAnsi="Arial" w:cs="Arial"/>
          <w:b/>
          <w:sz w:val="28"/>
          <w:szCs w:val="28"/>
        </w:rPr>
        <w:t>Adamant</w:t>
      </w:r>
      <w:proofErr w:type="spellEnd"/>
      <w:r w:rsidR="00CA71AF">
        <w:rPr>
          <w:rFonts w:ascii="Arial" w:hAnsi="Arial" w:cs="Arial"/>
          <w:b/>
          <w:sz w:val="28"/>
          <w:szCs w:val="28"/>
        </w:rPr>
        <w:t xml:space="preserve"> del Campestre”</w:t>
      </w:r>
      <w:r w:rsidR="00CA71AF">
        <w:rPr>
          <w:rFonts w:ascii="Arial" w:hAnsi="Arial" w:cs="Arial"/>
          <w:sz w:val="28"/>
          <w:szCs w:val="28"/>
        </w:rPr>
        <w:t>, a cambio de realizar obras de equipamiento urbano.</w:t>
      </w:r>
    </w:p>
    <w:p w:rsidR="00CA71AF" w:rsidRDefault="00CA71AF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1FD5" w:rsidRDefault="00261FD5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V. </w:t>
      </w:r>
      <w:r>
        <w:rPr>
          <w:rFonts w:ascii="Arial" w:hAnsi="Arial" w:cs="Arial"/>
          <w:sz w:val="28"/>
          <w:szCs w:val="28"/>
        </w:rPr>
        <w:t>D</w:t>
      </w:r>
      <w:r w:rsidR="006267C6" w:rsidRPr="007376C5">
        <w:rPr>
          <w:rFonts w:ascii="Arial" w:hAnsi="Arial" w:cs="Arial"/>
          <w:sz w:val="28"/>
          <w:szCs w:val="28"/>
        </w:rPr>
        <w:t>e conformidad con lo dispuesto por el artículo 4</w:t>
      </w:r>
      <w:r>
        <w:rPr>
          <w:rFonts w:ascii="Arial" w:hAnsi="Arial" w:cs="Arial"/>
          <w:sz w:val="28"/>
          <w:szCs w:val="28"/>
        </w:rPr>
        <w:t>5</w:t>
      </w:r>
      <w:r w:rsidR="006267C6" w:rsidRPr="007376C5">
        <w:rPr>
          <w:rFonts w:ascii="Arial" w:hAnsi="Arial" w:cs="Arial"/>
          <w:sz w:val="28"/>
          <w:szCs w:val="28"/>
        </w:rPr>
        <w:t xml:space="preserve">6 del </w:t>
      </w:r>
      <w:r w:rsidR="006267C6" w:rsidRPr="003E311E">
        <w:rPr>
          <w:rFonts w:ascii="Arial" w:hAnsi="Arial" w:cs="Arial"/>
          <w:sz w:val="28"/>
          <w:szCs w:val="28"/>
        </w:rPr>
        <w:t>Código Territorial para el Estado y los Municipios de Guanajuato</w:t>
      </w:r>
      <w:r>
        <w:rPr>
          <w:rFonts w:ascii="Arial" w:hAnsi="Arial" w:cs="Arial"/>
          <w:sz w:val="28"/>
          <w:szCs w:val="28"/>
        </w:rPr>
        <w:t xml:space="preserve"> y 200-A del Código Reglamentario de Desarrollo Urbano del Municipio de León, Guanajuato, </w:t>
      </w:r>
      <w:r w:rsidR="006267C6" w:rsidRPr="007376C5">
        <w:rPr>
          <w:rFonts w:ascii="Arial" w:hAnsi="Arial" w:cs="Arial"/>
          <w:sz w:val="28"/>
          <w:szCs w:val="28"/>
        </w:rPr>
        <w:t xml:space="preserve">el porcentaje requerido para el </w:t>
      </w:r>
      <w:r w:rsidR="006267C6">
        <w:rPr>
          <w:rFonts w:ascii="Arial" w:hAnsi="Arial" w:cs="Arial"/>
          <w:sz w:val="28"/>
          <w:szCs w:val="28"/>
        </w:rPr>
        <w:t>área de donación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en los desarrollos habitacionales de tipo vertical, </w:t>
      </w:r>
      <w:r w:rsidR="006267C6" w:rsidRPr="007376C5">
        <w:rPr>
          <w:rFonts w:ascii="Arial" w:hAnsi="Arial" w:cs="Arial"/>
          <w:sz w:val="28"/>
          <w:szCs w:val="28"/>
        </w:rPr>
        <w:t xml:space="preserve">es del </w:t>
      </w:r>
      <w:r>
        <w:rPr>
          <w:rFonts w:ascii="Arial" w:hAnsi="Arial" w:cs="Arial"/>
          <w:sz w:val="28"/>
          <w:szCs w:val="28"/>
        </w:rPr>
        <w:t>6</w:t>
      </w:r>
      <w:r w:rsidR="006267C6" w:rsidRPr="007376C5">
        <w:rPr>
          <w:rFonts w:ascii="Arial" w:hAnsi="Arial" w:cs="Arial"/>
          <w:sz w:val="28"/>
          <w:szCs w:val="28"/>
        </w:rPr>
        <w:t>%</w:t>
      </w:r>
      <w:r w:rsidR="006267C6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siendo importante indicar que el desarrollo en cuestión es de uso habitacional, por lo que la superficie de donación requerida es por la cantidad de </w:t>
      </w:r>
      <w:r w:rsidRPr="00261FD5">
        <w:rPr>
          <w:rFonts w:ascii="Arial" w:hAnsi="Arial" w:cs="Arial"/>
          <w:b/>
          <w:sz w:val="28"/>
          <w:szCs w:val="28"/>
        </w:rPr>
        <w:t>344.62</w:t>
      </w:r>
      <w:r w:rsidR="006267C6" w:rsidRPr="007376C5">
        <w:rPr>
          <w:rFonts w:ascii="Arial" w:hAnsi="Arial" w:cs="Arial"/>
          <w:b/>
          <w:sz w:val="28"/>
          <w:szCs w:val="28"/>
        </w:rPr>
        <w:t xml:space="preserve"> m</w:t>
      </w:r>
      <w:r w:rsidR="006267C6" w:rsidRPr="007376C5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33174D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sin embargo, la propuesta del proyecto genera una superficie de 250.47 m</w:t>
      </w:r>
      <w:r w:rsidRPr="00261FD5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>, con una afectación vial por Bulevar Paseo de los Insurgentes de 34.46 m</w:t>
      </w:r>
      <w:r w:rsidRPr="00261FD5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>, de la cual se toma a favor de la donación una superficie de 17.23 m</w:t>
      </w:r>
      <w:r w:rsidRPr="00261FD5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lastRenderedPageBreak/>
        <w:t>Por lo tanto, para el cumplimiento de las áreas de donación, al fraccionamiento en mención le falta cubrir una superficie de 76.92 m</w:t>
      </w:r>
      <w:r w:rsidRPr="00261FD5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, a lo que el C. </w:t>
      </w:r>
      <w:proofErr w:type="spellStart"/>
      <w:r w:rsidRPr="00261FD5">
        <w:rPr>
          <w:rFonts w:ascii="Arial" w:hAnsi="Arial" w:cs="Arial"/>
          <w:sz w:val="28"/>
          <w:szCs w:val="28"/>
        </w:rPr>
        <w:t>Zion</w:t>
      </w:r>
      <w:proofErr w:type="spellEnd"/>
      <w:r w:rsidRPr="00261F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FD5">
        <w:rPr>
          <w:rFonts w:ascii="Arial" w:hAnsi="Arial" w:cs="Arial"/>
          <w:sz w:val="28"/>
          <w:szCs w:val="28"/>
        </w:rPr>
        <w:t>Hasbani</w:t>
      </w:r>
      <w:proofErr w:type="spellEnd"/>
      <w:r w:rsidRPr="00261FD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1FD5">
        <w:rPr>
          <w:rFonts w:ascii="Arial" w:hAnsi="Arial" w:cs="Arial"/>
          <w:sz w:val="28"/>
          <w:szCs w:val="28"/>
        </w:rPr>
        <w:t>Batish</w:t>
      </w:r>
      <w:proofErr w:type="spellEnd"/>
      <w:r w:rsidRPr="00261FD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solicita permutarlo.</w:t>
      </w:r>
    </w:p>
    <w:p w:rsidR="00261FD5" w:rsidRDefault="00261FD5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Pr="00CE56EF" w:rsidRDefault="005731A8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7376C5">
        <w:rPr>
          <w:rFonts w:ascii="Arial" w:hAnsi="Arial" w:cs="Arial"/>
          <w:b/>
          <w:sz w:val="28"/>
          <w:szCs w:val="28"/>
        </w:rPr>
        <w:t>V</w:t>
      </w:r>
      <w:r w:rsidR="00031C1A">
        <w:rPr>
          <w:rFonts w:ascii="Arial" w:hAnsi="Arial" w:cs="Arial"/>
          <w:b/>
          <w:sz w:val="28"/>
          <w:szCs w:val="28"/>
        </w:rPr>
        <w:t>I</w:t>
      </w:r>
      <w:r w:rsidR="00282DE8" w:rsidRPr="007376C5">
        <w:rPr>
          <w:rFonts w:ascii="Arial" w:hAnsi="Arial" w:cs="Arial"/>
          <w:b/>
          <w:sz w:val="28"/>
          <w:szCs w:val="28"/>
        </w:rPr>
        <w:t>.</w:t>
      </w:r>
      <w:r w:rsidR="00D90C0A" w:rsidRPr="007376C5">
        <w:rPr>
          <w:rFonts w:ascii="Arial" w:hAnsi="Arial" w:cs="Arial"/>
          <w:sz w:val="28"/>
          <w:szCs w:val="28"/>
        </w:rPr>
        <w:t xml:space="preserve"> </w:t>
      </w:r>
      <w:r w:rsidR="00CE56EF">
        <w:rPr>
          <w:rFonts w:ascii="Arial" w:hAnsi="Arial" w:cs="Arial"/>
          <w:sz w:val="28"/>
          <w:szCs w:val="28"/>
        </w:rPr>
        <w:t>E</w:t>
      </w:r>
      <w:r w:rsidR="00265422" w:rsidRPr="006B680B">
        <w:rPr>
          <w:rFonts w:ascii="Arial" w:hAnsi="Arial" w:cs="Arial"/>
          <w:sz w:val="28"/>
          <w:szCs w:val="28"/>
        </w:rPr>
        <w:t xml:space="preserve">n cumplimiento del artículo 150 del Código Reglamentario de Desarrollo Urbano para el Municipio de León, Guanajuato, </w:t>
      </w:r>
      <w:r w:rsidR="00F534D4">
        <w:rPr>
          <w:rFonts w:ascii="Arial" w:hAnsi="Arial" w:cs="Arial"/>
          <w:sz w:val="28"/>
          <w:szCs w:val="28"/>
        </w:rPr>
        <w:t xml:space="preserve">el desarrollador, a través del </w:t>
      </w:r>
      <w:r w:rsidR="00F534D4" w:rsidRPr="00F534D4">
        <w:rPr>
          <w:rFonts w:ascii="Arial" w:hAnsi="Arial" w:cs="Arial"/>
          <w:sz w:val="28"/>
          <w:szCs w:val="28"/>
        </w:rPr>
        <w:t xml:space="preserve">Arquitecto </w:t>
      </w:r>
      <w:r w:rsidR="00EA03A2">
        <w:rPr>
          <w:rFonts w:ascii="Arial" w:hAnsi="Arial" w:cs="Arial"/>
          <w:sz w:val="28"/>
          <w:szCs w:val="28"/>
        </w:rPr>
        <w:t xml:space="preserve">Jaime </w:t>
      </w:r>
      <w:proofErr w:type="spellStart"/>
      <w:r w:rsidR="00EA03A2">
        <w:rPr>
          <w:rFonts w:ascii="Arial" w:hAnsi="Arial" w:cs="Arial"/>
          <w:sz w:val="28"/>
          <w:szCs w:val="28"/>
        </w:rPr>
        <w:t>Vaquiero</w:t>
      </w:r>
      <w:proofErr w:type="spellEnd"/>
      <w:r w:rsidR="00EA03A2">
        <w:rPr>
          <w:rFonts w:ascii="Arial" w:hAnsi="Arial" w:cs="Arial"/>
          <w:sz w:val="28"/>
          <w:szCs w:val="28"/>
        </w:rPr>
        <w:t xml:space="preserve"> González</w:t>
      </w:r>
      <w:r w:rsidR="00F534D4" w:rsidRPr="00F534D4">
        <w:rPr>
          <w:rFonts w:ascii="Arial" w:hAnsi="Arial" w:cs="Arial"/>
          <w:sz w:val="28"/>
          <w:szCs w:val="28"/>
        </w:rPr>
        <w:t xml:space="preserve">, en su carácter de Perito en Diseño </w:t>
      </w:r>
      <w:r w:rsidR="00EA03A2">
        <w:rPr>
          <w:rFonts w:ascii="Arial" w:hAnsi="Arial" w:cs="Arial"/>
          <w:sz w:val="28"/>
          <w:szCs w:val="28"/>
        </w:rPr>
        <w:t>Urbano: 3-109</w:t>
      </w:r>
      <w:r w:rsidR="00CE56EF">
        <w:rPr>
          <w:rFonts w:ascii="Arial" w:hAnsi="Arial" w:cs="Arial"/>
          <w:sz w:val="28"/>
          <w:szCs w:val="28"/>
        </w:rPr>
        <w:t>,</w:t>
      </w:r>
      <w:r w:rsidR="004C428E" w:rsidRPr="006B680B">
        <w:rPr>
          <w:rFonts w:ascii="Arial" w:hAnsi="Arial" w:cs="Arial"/>
          <w:sz w:val="28"/>
          <w:szCs w:val="28"/>
        </w:rPr>
        <w:t xml:space="preserve"> realizó</w:t>
      </w:r>
      <w:r w:rsidR="00282DE8" w:rsidRPr="006B680B">
        <w:rPr>
          <w:rFonts w:ascii="Arial" w:hAnsi="Arial" w:cs="Arial"/>
          <w:sz w:val="28"/>
          <w:szCs w:val="28"/>
        </w:rPr>
        <w:t xml:space="preserve"> un estudio sobre el equipamiento urbano en un radio de 1000 met</w:t>
      </w:r>
      <w:r w:rsidR="00265422" w:rsidRPr="006B680B">
        <w:rPr>
          <w:rFonts w:ascii="Arial" w:hAnsi="Arial" w:cs="Arial"/>
          <w:sz w:val="28"/>
          <w:szCs w:val="28"/>
        </w:rPr>
        <w:t>ros del polígono a desarrollar</w:t>
      </w:r>
      <w:r w:rsidR="00282DE8" w:rsidRPr="006B680B">
        <w:rPr>
          <w:rFonts w:ascii="Arial" w:hAnsi="Arial" w:cs="Arial"/>
          <w:sz w:val="28"/>
          <w:szCs w:val="28"/>
        </w:rPr>
        <w:t>, tomando en cuenta la ubicación del equipamiento urbano de manera cartográfica, así como la descripción de las características generales de cada inmuebl</w:t>
      </w:r>
      <w:r w:rsidR="00B42BB3" w:rsidRPr="006B680B">
        <w:rPr>
          <w:rFonts w:ascii="Arial" w:hAnsi="Arial" w:cs="Arial"/>
          <w:sz w:val="28"/>
          <w:szCs w:val="28"/>
        </w:rPr>
        <w:t>e situados al interior del área,</w:t>
      </w:r>
      <w:r w:rsidR="006B680B" w:rsidRPr="006B680B">
        <w:rPr>
          <w:rFonts w:ascii="Arial" w:hAnsi="Arial" w:cs="Arial"/>
          <w:sz w:val="28"/>
          <w:szCs w:val="28"/>
        </w:rPr>
        <w:t xml:space="preserve"> considerando a su vez</w:t>
      </w:r>
      <w:r w:rsidR="00282DE8" w:rsidRPr="006B680B">
        <w:rPr>
          <w:rFonts w:ascii="Arial" w:hAnsi="Arial" w:cs="Arial"/>
          <w:sz w:val="28"/>
          <w:szCs w:val="28"/>
        </w:rPr>
        <w:t xml:space="preserve"> los subsistemas establecidos en el sistema normativo de equipamiento urbano de la SEDESOL, </w:t>
      </w:r>
      <w:r w:rsidR="00282DE8" w:rsidRPr="00CE56EF">
        <w:rPr>
          <w:rFonts w:ascii="Arial" w:hAnsi="Arial" w:cs="Arial"/>
          <w:b/>
          <w:i/>
          <w:sz w:val="28"/>
          <w:szCs w:val="28"/>
        </w:rPr>
        <w:t xml:space="preserve">desprendiéndose que la zona donde se realizó </w:t>
      </w:r>
      <w:r w:rsidR="00265422" w:rsidRPr="00CE56EF">
        <w:rPr>
          <w:rFonts w:ascii="Arial" w:hAnsi="Arial" w:cs="Arial"/>
          <w:b/>
          <w:i/>
          <w:sz w:val="28"/>
          <w:szCs w:val="28"/>
        </w:rPr>
        <w:t>dicho</w:t>
      </w:r>
      <w:r w:rsidR="00282DE8" w:rsidRPr="00CE56EF">
        <w:rPr>
          <w:rFonts w:ascii="Arial" w:hAnsi="Arial" w:cs="Arial"/>
          <w:b/>
          <w:i/>
          <w:sz w:val="28"/>
          <w:szCs w:val="28"/>
        </w:rPr>
        <w:t xml:space="preserve"> estudio actualmente </w:t>
      </w:r>
      <w:r w:rsidR="00EA03A2">
        <w:rPr>
          <w:rFonts w:ascii="Arial" w:hAnsi="Arial" w:cs="Arial"/>
          <w:b/>
          <w:i/>
          <w:sz w:val="28"/>
          <w:szCs w:val="28"/>
        </w:rPr>
        <w:t xml:space="preserve">cuenta con el equipamiento suficiente para </w:t>
      </w:r>
      <w:r w:rsidR="00282DE8" w:rsidRPr="00CE56EF">
        <w:rPr>
          <w:rFonts w:ascii="Arial" w:hAnsi="Arial" w:cs="Arial"/>
          <w:b/>
          <w:i/>
          <w:sz w:val="28"/>
          <w:szCs w:val="28"/>
        </w:rPr>
        <w:t>br</w:t>
      </w:r>
      <w:r w:rsidR="00B42BB3" w:rsidRPr="00CE56EF">
        <w:rPr>
          <w:rFonts w:ascii="Arial" w:hAnsi="Arial" w:cs="Arial"/>
          <w:b/>
          <w:i/>
          <w:sz w:val="28"/>
          <w:szCs w:val="28"/>
        </w:rPr>
        <w:t>indar servicio a sus habitantes</w:t>
      </w:r>
      <w:r w:rsidR="00F534D4" w:rsidRPr="00CE56EF">
        <w:rPr>
          <w:rFonts w:ascii="Arial" w:hAnsi="Arial" w:cs="Arial"/>
          <w:b/>
          <w:i/>
          <w:sz w:val="28"/>
          <w:szCs w:val="28"/>
        </w:rPr>
        <w:t>.</w:t>
      </w:r>
    </w:p>
    <w:p w:rsidR="00BB6536" w:rsidRDefault="00BB653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B6536" w:rsidRP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BB6536" w:rsidRPr="006B680B">
        <w:rPr>
          <w:rFonts w:ascii="Arial" w:hAnsi="Arial" w:cs="Arial"/>
          <w:sz w:val="28"/>
          <w:szCs w:val="28"/>
        </w:rPr>
        <w:t xml:space="preserve">, mediante </w:t>
      </w:r>
      <w:r w:rsidR="00FF4028">
        <w:rPr>
          <w:rFonts w:ascii="Arial" w:hAnsi="Arial" w:cs="Arial"/>
          <w:sz w:val="28"/>
          <w:szCs w:val="28"/>
        </w:rPr>
        <w:t>escrito</w:t>
      </w:r>
      <w:r w:rsidR="006B680B" w:rsidRPr="006B680B">
        <w:rPr>
          <w:rFonts w:ascii="Arial" w:hAnsi="Arial" w:cs="Arial"/>
          <w:sz w:val="28"/>
          <w:szCs w:val="28"/>
        </w:rPr>
        <w:t xml:space="preserve"> de fecha </w:t>
      </w:r>
      <w:r w:rsidR="00FF4028">
        <w:rPr>
          <w:rFonts w:ascii="Arial" w:hAnsi="Arial" w:cs="Arial"/>
          <w:sz w:val="28"/>
          <w:szCs w:val="28"/>
        </w:rPr>
        <w:t xml:space="preserve">15 de julio </w:t>
      </w:r>
      <w:r w:rsidR="006B680B" w:rsidRPr="006B680B">
        <w:rPr>
          <w:rFonts w:ascii="Arial" w:hAnsi="Arial" w:cs="Arial"/>
          <w:sz w:val="28"/>
          <w:szCs w:val="28"/>
        </w:rPr>
        <w:t>de 2019, s</w:t>
      </w:r>
      <w:r w:rsidR="00614749">
        <w:rPr>
          <w:rFonts w:ascii="Arial" w:hAnsi="Arial" w:cs="Arial"/>
          <w:sz w:val="28"/>
          <w:szCs w:val="28"/>
        </w:rPr>
        <w:t>uscrit</w:t>
      </w:r>
      <w:r w:rsidR="006B680B" w:rsidRPr="006B680B">
        <w:rPr>
          <w:rFonts w:ascii="Arial" w:hAnsi="Arial" w:cs="Arial"/>
          <w:sz w:val="28"/>
          <w:szCs w:val="28"/>
        </w:rPr>
        <w:t>o por el Arquitecto Sergio Humberto Domínguez Torres en su carácter de Director de Fraccionamientos y Estructura Urbana</w:t>
      </w:r>
      <w:r w:rsidR="00F534D4">
        <w:rPr>
          <w:rFonts w:ascii="Arial" w:hAnsi="Arial" w:cs="Arial"/>
          <w:sz w:val="28"/>
          <w:szCs w:val="28"/>
        </w:rPr>
        <w:t xml:space="preserve"> de la Dirección General de Desarrollo Urbano</w:t>
      </w:r>
      <w:r w:rsidR="006B680B" w:rsidRPr="006B680B">
        <w:rPr>
          <w:rFonts w:ascii="Arial" w:hAnsi="Arial" w:cs="Arial"/>
          <w:sz w:val="28"/>
          <w:szCs w:val="28"/>
        </w:rPr>
        <w:t xml:space="preserve">, </w:t>
      </w:r>
      <w:r w:rsidR="007F192F">
        <w:rPr>
          <w:rFonts w:ascii="Arial" w:hAnsi="Arial" w:cs="Arial"/>
          <w:sz w:val="28"/>
          <w:szCs w:val="28"/>
        </w:rPr>
        <w:t xml:space="preserve">emite el dictamen de viabilidad técnica en el cual </w:t>
      </w:r>
      <w:r w:rsidR="006B680B" w:rsidRPr="006B680B">
        <w:rPr>
          <w:rFonts w:ascii="Arial" w:hAnsi="Arial" w:cs="Arial"/>
          <w:sz w:val="28"/>
          <w:szCs w:val="28"/>
        </w:rPr>
        <w:t>se</w:t>
      </w:r>
      <w:r w:rsidR="00F534D4">
        <w:rPr>
          <w:rFonts w:ascii="Arial" w:hAnsi="Arial" w:cs="Arial"/>
          <w:sz w:val="28"/>
          <w:szCs w:val="28"/>
        </w:rPr>
        <w:t xml:space="preserve">ñaló que </w:t>
      </w:r>
      <w:r w:rsidR="00FF4028">
        <w:rPr>
          <w:rFonts w:ascii="Arial" w:hAnsi="Arial" w:cs="Arial"/>
          <w:sz w:val="28"/>
          <w:szCs w:val="28"/>
        </w:rPr>
        <w:t>es viable realizar la permuta propuesta.</w:t>
      </w:r>
    </w:p>
    <w:p w:rsidR="000C6EDD" w:rsidRPr="004A6A71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Default="00986F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b/>
          <w:sz w:val="28"/>
          <w:szCs w:val="28"/>
        </w:rPr>
        <w:t>VII</w:t>
      </w:r>
      <w:r w:rsidR="00282DE8" w:rsidRPr="004A6A71">
        <w:rPr>
          <w:rFonts w:ascii="Arial" w:hAnsi="Arial" w:cs="Arial"/>
          <w:b/>
          <w:sz w:val="28"/>
          <w:szCs w:val="28"/>
        </w:rPr>
        <w:t>.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D4C12" w:rsidRPr="004A6A71">
        <w:rPr>
          <w:rFonts w:ascii="Arial" w:hAnsi="Arial" w:cs="Arial"/>
          <w:sz w:val="28"/>
          <w:szCs w:val="28"/>
        </w:rPr>
        <w:t>M</w:t>
      </w:r>
      <w:r w:rsidR="00B7025D" w:rsidRPr="004A6A71">
        <w:rPr>
          <w:rFonts w:ascii="Arial" w:hAnsi="Arial" w:cs="Arial"/>
          <w:sz w:val="28"/>
          <w:szCs w:val="28"/>
        </w:rPr>
        <w:t xml:space="preserve">ediante </w:t>
      </w:r>
      <w:r w:rsidR="00884646" w:rsidRPr="004A6A71">
        <w:rPr>
          <w:rFonts w:ascii="Arial" w:hAnsi="Arial" w:cs="Arial"/>
          <w:sz w:val="28"/>
          <w:szCs w:val="28"/>
        </w:rPr>
        <w:t>oficio número TML/DGI/</w:t>
      </w:r>
      <w:r w:rsidR="00D04163" w:rsidRPr="004A6A71">
        <w:rPr>
          <w:rFonts w:ascii="Arial" w:hAnsi="Arial" w:cs="Arial"/>
          <w:sz w:val="28"/>
          <w:szCs w:val="28"/>
        </w:rPr>
        <w:t>DC/</w:t>
      </w:r>
      <w:r w:rsidR="00FD23F6">
        <w:rPr>
          <w:rFonts w:ascii="Arial" w:hAnsi="Arial" w:cs="Arial"/>
          <w:sz w:val="28"/>
          <w:szCs w:val="28"/>
        </w:rPr>
        <w:t>8755</w:t>
      </w:r>
      <w:r w:rsidR="00D04163" w:rsidRPr="004A6A71">
        <w:rPr>
          <w:rFonts w:ascii="Arial" w:hAnsi="Arial" w:cs="Arial"/>
          <w:sz w:val="28"/>
          <w:szCs w:val="28"/>
        </w:rPr>
        <w:t>/2019</w:t>
      </w:r>
      <w:r w:rsidR="00B7025D" w:rsidRPr="004A6A71">
        <w:rPr>
          <w:rFonts w:ascii="Arial" w:hAnsi="Arial" w:cs="Arial"/>
          <w:sz w:val="28"/>
          <w:szCs w:val="28"/>
        </w:rPr>
        <w:t>,</w:t>
      </w:r>
      <w:r w:rsidR="00D04163" w:rsidRPr="004A6A71">
        <w:rPr>
          <w:rFonts w:ascii="Arial" w:hAnsi="Arial" w:cs="Arial"/>
          <w:sz w:val="28"/>
          <w:szCs w:val="28"/>
        </w:rPr>
        <w:t xml:space="preserve"> de fecha 1</w:t>
      </w:r>
      <w:r w:rsidR="00FD23F6">
        <w:rPr>
          <w:rFonts w:ascii="Arial" w:hAnsi="Arial" w:cs="Arial"/>
          <w:sz w:val="28"/>
          <w:szCs w:val="28"/>
        </w:rPr>
        <w:t>3</w:t>
      </w:r>
      <w:r w:rsidR="00670114" w:rsidRPr="004A6A71">
        <w:rPr>
          <w:rFonts w:ascii="Arial" w:hAnsi="Arial" w:cs="Arial"/>
          <w:sz w:val="28"/>
          <w:szCs w:val="28"/>
        </w:rPr>
        <w:t xml:space="preserve"> de </w:t>
      </w:r>
      <w:r w:rsidR="00F470B7" w:rsidRPr="004A6A71">
        <w:rPr>
          <w:rFonts w:ascii="Arial" w:hAnsi="Arial" w:cs="Arial"/>
          <w:sz w:val="28"/>
          <w:szCs w:val="28"/>
        </w:rPr>
        <w:t>ma</w:t>
      </w:r>
      <w:r w:rsidR="00FD23F6">
        <w:rPr>
          <w:rFonts w:ascii="Arial" w:hAnsi="Arial" w:cs="Arial"/>
          <w:sz w:val="28"/>
          <w:szCs w:val="28"/>
        </w:rPr>
        <w:t>y</w:t>
      </w:r>
      <w:r w:rsidR="00F470B7" w:rsidRPr="004A6A71">
        <w:rPr>
          <w:rFonts w:ascii="Arial" w:hAnsi="Arial" w:cs="Arial"/>
          <w:sz w:val="28"/>
          <w:szCs w:val="28"/>
        </w:rPr>
        <w:t>o</w:t>
      </w:r>
      <w:r w:rsidR="00D04163" w:rsidRPr="004A6A71">
        <w:rPr>
          <w:rFonts w:ascii="Arial" w:hAnsi="Arial" w:cs="Arial"/>
          <w:sz w:val="28"/>
          <w:szCs w:val="28"/>
        </w:rPr>
        <w:t xml:space="preserve"> de 2019</w:t>
      </w:r>
      <w:r w:rsidRPr="004A6A71">
        <w:rPr>
          <w:rFonts w:ascii="Arial" w:hAnsi="Arial" w:cs="Arial"/>
          <w:sz w:val="28"/>
          <w:szCs w:val="28"/>
        </w:rPr>
        <w:t>, suscrito por la Ing</w:t>
      </w:r>
      <w:r w:rsidR="00F470B7" w:rsidRPr="004A6A71">
        <w:rPr>
          <w:rFonts w:ascii="Arial" w:hAnsi="Arial" w:cs="Arial"/>
          <w:sz w:val="28"/>
          <w:szCs w:val="28"/>
        </w:rPr>
        <w:t xml:space="preserve">eniera </w:t>
      </w:r>
      <w:r w:rsidRPr="004A6A71">
        <w:rPr>
          <w:rFonts w:ascii="Arial" w:hAnsi="Arial" w:cs="Arial"/>
          <w:sz w:val="28"/>
          <w:szCs w:val="28"/>
        </w:rPr>
        <w:t>Adriana Rivas Badillo</w:t>
      </w:r>
      <w:r w:rsidR="00670114" w:rsidRPr="004A6A71">
        <w:rPr>
          <w:rFonts w:ascii="Arial" w:hAnsi="Arial" w:cs="Arial"/>
          <w:sz w:val="28"/>
          <w:szCs w:val="28"/>
        </w:rPr>
        <w:t xml:space="preserve">, en su carácter de </w:t>
      </w:r>
      <w:r w:rsidRPr="004A6A71">
        <w:rPr>
          <w:rFonts w:ascii="Arial" w:hAnsi="Arial" w:cs="Arial"/>
          <w:sz w:val="28"/>
          <w:szCs w:val="28"/>
        </w:rPr>
        <w:t xml:space="preserve">Directora </w:t>
      </w:r>
      <w:r w:rsidR="00670114" w:rsidRPr="004A6A71">
        <w:rPr>
          <w:rFonts w:ascii="Arial" w:hAnsi="Arial" w:cs="Arial"/>
          <w:sz w:val="28"/>
          <w:szCs w:val="28"/>
        </w:rPr>
        <w:t xml:space="preserve">de Catastro, dependiente de la Dirección General de Ingresos, </w:t>
      </w:r>
      <w:r w:rsidR="00B7025D" w:rsidRPr="004A6A71">
        <w:rPr>
          <w:rFonts w:ascii="Arial" w:hAnsi="Arial" w:cs="Arial"/>
          <w:sz w:val="28"/>
          <w:szCs w:val="28"/>
        </w:rPr>
        <w:t xml:space="preserve">remitió el avaluó comercial para efecto de determinar el valor de la superficie </w:t>
      </w:r>
      <w:r w:rsidR="00CE56EF">
        <w:rPr>
          <w:rFonts w:ascii="Arial" w:hAnsi="Arial" w:cs="Arial"/>
          <w:sz w:val="28"/>
          <w:szCs w:val="28"/>
        </w:rPr>
        <w:t xml:space="preserve">del desarrollo </w:t>
      </w:r>
      <w:r w:rsidR="00B7025D" w:rsidRPr="004A6A71">
        <w:rPr>
          <w:rFonts w:ascii="Arial" w:hAnsi="Arial" w:cs="Arial"/>
          <w:sz w:val="28"/>
          <w:szCs w:val="28"/>
        </w:rPr>
        <w:t xml:space="preserve">que nos ocupa, </w:t>
      </w:r>
      <w:r w:rsidR="00CE56EF">
        <w:rPr>
          <w:rFonts w:ascii="Arial" w:hAnsi="Arial" w:cs="Arial"/>
          <w:sz w:val="28"/>
          <w:szCs w:val="28"/>
        </w:rPr>
        <w:t>desprendiéndose que el</w:t>
      </w:r>
      <w:r w:rsidR="009D1C25">
        <w:rPr>
          <w:rFonts w:ascii="Arial" w:hAnsi="Arial" w:cs="Arial"/>
          <w:sz w:val="28"/>
          <w:szCs w:val="28"/>
        </w:rPr>
        <w:t xml:space="preserve"> valor comercial</w:t>
      </w:r>
      <w:r w:rsidR="00CE56EF">
        <w:rPr>
          <w:rFonts w:ascii="Arial" w:hAnsi="Arial" w:cs="Arial"/>
          <w:sz w:val="28"/>
          <w:szCs w:val="28"/>
        </w:rPr>
        <w:t xml:space="preserve"> es</w:t>
      </w:r>
      <w:r w:rsidR="009D1C25">
        <w:rPr>
          <w:rFonts w:ascii="Arial" w:hAnsi="Arial" w:cs="Arial"/>
          <w:sz w:val="28"/>
          <w:szCs w:val="28"/>
        </w:rPr>
        <w:t xml:space="preserve"> de $2</w:t>
      </w:r>
      <w:r w:rsidR="00FD23F6">
        <w:rPr>
          <w:rFonts w:ascii="Arial" w:hAnsi="Arial" w:cs="Arial"/>
          <w:sz w:val="28"/>
          <w:szCs w:val="28"/>
        </w:rPr>
        <w:t>0</w:t>
      </w:r>
      <w:r w:rsidR="009D1C25">
        <w:rPr>
          <w:rFonts w:ascii="Arial" w:hAnsi="Arial" w:cs="Arial"/>
          <w:sz w:val="28"/>
          <w:szCs w:val="28"/>
        </w:rPr>
        <w:t>’</w:t>
      </w:r>
      <w:r w:rsidR="00FD23F6">
        <w:rPr>
          <w:rFonts w:ascii="Arial" w:hAnsi="Arial" w:cs="Arial"/>
          <w:sz w:val="28"/>
          <w:szCs w:val="28"/>
        </w:rPr>
        <w:t>439,000.00 (Veinte</w:t>
      </w:r>
      <w:r w:rsidR="009D1C25">
        <w:rPr>
          <w:rFonts w:ascii="Arial" w:hAnsi="Arial" w:cs="Arial"/>
          <w:sz w:val="28"/>
          <w:szCs w:val="28"/>
        </w:rPr>
        <w:t xml:space="preserve"> millones c</w:t>
      </w:r>
      <w:r w:rsidR="00FD23F6">
        <w:rPr>
          <w:rFonts w:ascii="Arial" w:hAnsi="Arial" w:cs="Arial"/>
          <w:sz w:val="28"/>
          <w:szCs w:val="28"/>
        </w:rPr>
        <w:t>uatrocientos treinta y nueve</w:t>
      </w:r>
      <w:r w:rsidR="009D1C25">
        <w:rPr>
          <w:rFonts w:ascii="Arial" w:hAnsi="Arial" w:cs="Arial"/>
          <w:sz w:val="28"/>
          <w:szCs w:val="28"/>
        </w:rPr>
        <w:t xml:space="preserve"> mil pesos 00/100 M.N.).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4A6A71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este tenor, se cue</w:t>
      </w:r>
      <w:r w:rsidR="00FD23F6">
        <w:rPr>
          <w:rFonts w:ascii="Arial" w:hAnsi="Arial" w:cs="Arial"/>
          <w:sz w:val="28"/>
          <w:szCs w:val="28"/>
        </w:rPr>
        <w:t>nta con el oficio DGDU/</w:t>
      </w:r>
      <w:proofErr w:type="spellStart"/>
      <w:r w:rsidR="00FD23F6">
        <w:rPr>
          <w:rFonts w:ascii="Arial" w:hAnsi="Arial" w:cs="Arial"/>
          <w:sz w:val="28"/>
          <w:szCs w:val="28"/>
        </w:rPr>
        <w:t>DFyEU</w:t>
      </w:r>
      <w:proofErr w:type="spellEnd"/>
      <w:r w:rsidR="00FD23F6">
        <w:rPr>
          <w:rFonts w:ascii="Arial" w:hAnsi="Arial" w:cs="Arial"/>
          <w:sz w:val="28"/>
          <w:szCs w:val="28"/>
        </w:rPr>
        <w:t>/10235</w:t>
      </w:r>
      <w:r w:rsidRPr="009D1C25">
        <w:rPr>
          <w:rFonts w:ascii="Arial" w:hAnsi="Arial" w:cs="Arial"/>
          <w:sz w:val="28"/>
          <w:szCs w:val="28"/>
        </w:rPr>
        <w:t xml:space="preserve">/2019 de fecha </w:t>
      </w:r>
      <w:r w:rsidR="00FD23F6">
        <w:rPr>
          <w:rFonts w:ascii="Arial" w:hAnsi="Arial" w:cs="Arial"/>
          <w:sz w:val="28"/>
          <w:szCs w:val="28"/>
        </w:rPr>
        <w:t>15</w:t>
      </w:r>
      <w:r w:rsidRPr="009D1C25">
        <w:rPr>
          <w:rFonts w:ascii="Arial" w:hAnsi="Arial" w:cs="Arial"/>
          <w:sz w:val="28"/>
          <w:szCs w:val="28"/>
        </w:rPr>
        <w:t xml:space="preserve"> de </w:t>
      </w:r>
      <w:r w:rsidR="00FD23F6">
        <w:rPr>
          <w:rFonts w:ascii="Arial" w:hAnsi="Arial" w:cs="Arial"/>
          <w:sz w:val="28"/>
          <w:szCs w:val="28"/>
        </w:rPr>
        <w:t>juli</w:t>
      </w:r>
      <w:r w:rsidRPr="009D1C25">
        <w:rPr>
          <w:rFonts w:ascii="Arial" w:hAnsi="Arial" w:cs="Arial"/>
          <w:sz w:val="28"/>
          <w:szCs w:val="28"/>
        </w:rPr>
        <w:t>o de 2019, suscrito por el Arquitecto Sergio Humberto Domínguez Torres en su carácter de Director de Fraccionamientos y Estructura Urbana de la Dirección General de Desarrollo Urbano</w:t>
      </w:r>
      <w:r>
        <w:rPr>
          <w:rFonts w:ascii="Arial" w:hAnsi="Arial" w:cs="Arial"/>
          <w:sz w:val="28"/>
          <w:szCs w:val="28"/>
        </w:rPr>
        <w:t>, en el cual indica los costos de la superficie de donación a permutar, tanto por el avalúo proporcionado por el desarrollador como por el avalúo comercial elaborado por la Dirección de Catastro, del cual se desprenden las siguientes cantidades:</w:t>
      </w:r>
    </w:p>
    <w:p w:rsidR="009D1C25" w:rsidRPr="006A45AD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lastRenderedPageBreak/>
        <w:t>Avalúo proporcionado por el desarrollador</w:t>
      </w:r>
    </w:p>
    <w:p w:rsidR="009D1C25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requerida de donación:</w:t>
            </w:r>
          </w:p>
        </w:tc>
        <w:tc>
          <w:tcPr>
            <w:tcW w:w="6521" w:type="dxa"/>
          </w:tcPr>
          <w:p w:rsidR="009D1C25" w:rsidRPr="00EC3B44" w:rsidRDefault="00FD23F6" w:rsidP="00FD23F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5,743.72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D1C25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Cinco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mil s</w:t>
            </w:r>
            <w:r>
              <w:rPr>
                <w:rFonts w:ascii="Arial" w:hAnsi="Arial" w:cs="Arial"/>
                <w:b/>
                <w:sz w:val="24"/>
                <w:szCs w:val="24"/>
              </w:rPr>
              <w:t>etecientos cuarenta y tres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punto </w:t>
            </w:r>
            <w:r>
              <w:rPr>
                <w:rFonts w:ascii="Arial" w:hAnsi="Arial" w:cs="Arial"/>
                <w:b/>
                <w:sz w:val="24"/>
                <w:szCs w:val="24"/>
              </w:rPr>
              <w:t>seten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ta y </w:t>
            </w: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metros cuadrados).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a permutar:</w:t>
            </w:r>
          </w:p>
        </w:tc>
        <w:tc>
          <w:tcPr>
            <w:tcW w:w="6521" w:type="dxa"/>
          </w:tcPr>
          <w:p w:rsidR="009D1C25" w:rsidRPr="00EC3B44" w:rsidRDefault="00E05023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76.92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D1C25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>Setenta y seis punto noventa y dos</w:t>
            </w:r>
            <w:r w:rsidR="009D1C25" w:rsidRPr="00EC3B44">
              <w:rPr>
                <w:rFonts w:ascii="Arial" w:hAnsi="Arial" w:cs="Arial"/>
                <w:b/>
                <w:sz w:val="24"/>
                <w:szCs w:val="24"/>
              </w:rPr>
              <w:t xml:space="preserve"> metros cuadrados).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521" w:type="dxa"/>
          </w:tcPr>
          <w:p w:rsidR="009D1C25" w:rsidRPr="00EC3B44" w:rsidRDefault="009D1C25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3,570.00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Tres mil quinientos setenta</w:t>
            </w:r>
            <w:r w:rsidR="00492CA1">
              <w:rPr>
                <w:rFonts w:ascii="Arial" w:hAnsi="Arial" w:cs="Arial"/>
                <w:b/>
                <w:sz w:val="24"/>
                <w:szCs w:val="24"/>
              </w:rPr>
              <w:t xml:space="preserve"> pesos 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  <w:tr w:rsidR="009D1C25" w:rsidRPr="00EC3B44" w:rsidTr="000017F7">
        <w:tc>
          <w:tcPr>
            <w:tcW w:w="3402" w:type="dxa"/>
          </w:tcPr>
          <w:p w:rsidR="009D1C25" w:rsidRPr="00EC3B44" w:rsidRDefault="009D1C25" w:rsidP="000017F7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Costo total de la superficie a Permutar:</w:t>
            </w:r>
          </w:p>
        </w:tc>
        <w:tc>
          <w:tcPr>
            <w:tcW w:w="6521" w:type="dxa"/>
          </w:tcPr>
          <w:p w:rsidR="009D1C25" w:rsidRPr="00EC3B44" w:rsidRDefault="009D1C25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274,604.40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Doscientos setenta y cuatro mil seiscientos cuatro pesos 40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</w:tbl>
    <w:p w:rsidR="009D1C25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1207E" w:rsidRDefault="0041207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A4E44" w:rsidRPr="006A45AD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comercial elaborado por la Dirección de Catastro</w:t>
      </w:r>
    </w:p>
    <w:p w:rsidR="004A6A71" w:rsidRDefault="004A6A7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requerida de donación:</w:t>
            </w:r>
          </w:p>
        </w:tc>
        <w:tc>
          <w:tcPr>
            <w:tcW w:w="6521" w:type="dxa"/>
          </w:tcPr>
          <w:p w:rsidR="00282DE8" w:rsidRPr="00EC3B44" w:rsidRDefault="00E05023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5,757.40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D04163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Cinco mil setecientos cincuenta y siete punto cuarenta 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metros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cuadrados).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Superficie a permutar:</w:t>
            </w:r>
          </w:p>
        </w:tc>
        <w:tc>
          <w:tcPr>
            <w:tcW w:w="6521" w:type="dxa"/>
          </w:tcPr>
          <w:p w:rsidR="00282DE8" w:rsidRPr="00EC3B44" w:rsidRDefault="00E05023" w:rsidP="0026790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76.92</w:t>
            </w:r>
            <w:r w:rsidR="009D1C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D04163" w:rsidRPr="009D1C25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05023">
              <w:rPr>
                <w:rFonts w:ascii="Arial" w:hAnsi="Arial" w:cs="Arial"/>
                <w:b/>
                <w:sz w:val="24"/>
                <w:szCs w:val="24"/>
              </w:rPr>
              <w:t>(Setenta y seis punto noventa y dos metros cuadrados)</w:t>
            </w:r>
            <w:r w:rsidR="00D04163" w:rsidRPr="00EC3B4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521" w:type="dxa"/>
          </w:tcPr>
          <w:p w:rsidR="00282DE8" w:rsidRPr="00EC3B44" w:rsidRDefault="00D04163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3,550.00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Tres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 xml:space="preserve"> mil quinientos cincuenta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pesos 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  <w:tr w:rsidR="00EC3B44" w:rsidRPr="00EC3B44" w:rsidTr="0091501C">
        <w:tc>
          <w:tcPr>
            <w:tcW w:w="3402" w:type="dxa"/>
          </w:tcPr>
          <w:p w:rsidR="00282DE8" w:rsidRPr="00EC3B44" w:rsidRDefault="00282DE8" w:rsidP="005060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Costo total de la superficie</w:t>
            </w:r>
            <w:r w:rsidR="00EB002F" w:rsidRPr="00EC3B44">
              <w:rPr>
                <w:rFonts w:ascii="Arial" w:hAnsi="Arial" w:cs="Arial"/>
                <w:b/>
                <w:sz w:val="24"/>
                <w:szCs w:val="24"/>
              </w:rPr>
              <w:t xml:space="preserve"> a Permutar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</w:tcPr>
          <w:p w:rsidR="00282DE8" w:rsidRPr="00EC3B44" w:rsidRDefault="00D04163" w:rsidP="00E050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C3B44">
              <w:rPr>
                <w:rFonts w:ascii="Arial" w:hAnsi="Arial" w:cs="Arial"/>
                <w:b/>
                <w:sz w:val="24"/>
                <w:szCs w:val="24"/>
              </w:rPr>
              <w:t>$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273,066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.00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E05023">
              <w:rPr>
                <w:rFonts w:ascii="Arial" w:hAnsi="Arial" w:cs="Arial"/>
                <w:b/>
                <w:sz w:val="24"/>
                <w:szCs w:val="24"/>
              </w:rPr>
              <w:t>Doscientos setenta y tres mil sesenta y seis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pesos 0</w:t>
            </w:r>
            <w:r w:rsidR="00516793" w:rsidRPr="00EC3B44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EC3B44">
              <w:rPr>
                <w:rFonts w:ascii="Arial" w:hAnsi="Arial" w:cs="Arial"/>
                <w:b/>
                <w:sz w:val="24"/>
                <w:szCs w:val="24"/>
              </w:rPr>
              <w:t>/100 M.N.)</w:t>
            </w:r>
          </w:p>
        </w:tc>
      </w:tr>
    </w:tbl>
    <w:p w:rsidR="00D04163" w:rsidRDefault="00D04163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531A1" w:rsidRDefault="00B531A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45AD" w:rsidRPr="00E05023" w:rsidRDefault="00C13B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C13BD2">
        <w:rPr>
          <w:rFonts w:ascii="Arial" w:hAnsi="Arial" w:cs="Arial"/>
          <w:sz w:val="28"/>
          <w:szCs w:val="28"/>
        </w:rPr>
        <w:t>De acuerdo a esta información, los integrantes de la comisión estimaron</w:t>
      </w:r>
      <w:r>
        <w:rPr>
          <w:rFonts w:ascii="Arial" w:hAnsi="Arial" w:cs="Arial"/>
          <w:sz w:val="28"/>
          <w:szCs w:val="28"/>
        </w:rPr>
        <w:t xml:space="preserve"> procedente</w:t>
      </w:r>
      <w:r w:rsidRPr="00C13BD2">
        <w:rPr>
          <w:rFonts w:ascii="Arial" w:hAnsi="Arial" w:cs="Arial"/>
          <w:sz w:val="28"/>
          <w:szCs w:val="28"/>
        </w:rPr>
        <w:t xml:space="preserve"> tomar como base </w:t>
      </w:r>
      <w:r>
        <w:rPr>
          <w:rFonts w:ascii="Arial" w:hAnsi="Arial" w:cs="Arial"/>
          <w:sz w:val="28"/>
          <w:szCs w:val="28"/>
        </w:rPr>
        <w:t>de la permuta</w:t>
      </w:r>
      <w:r w:rsidR="007D2D9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Pr="00C13BD2">
        <w:rPr>
          <w:rFonts w:ascii="Arial" w:hAnsi="Arial" w:cs="Arial"/>
          <w:sz w:val="28"/>
          <w:szCs w:val="28"/>
        </w:rPr>
        <w:t>el costo relativo al valor comercial emitid</w:t>
      </w:r>
      <w:r w:rsidR="007D2D9B">
        <w:rPr>
          <w:rFonts w:ascii="Arial" w:hAnsi="Arial" w:cs="Arial"/>
          <w:sz w:val="28"/>
          <w:szCs w:val="28"/>
        </w:rPr>
        <w:t xml:space="preserve">o por </w:t>
      </w:r>
      <w:r w:rsidR="00E05023">
        <w:rPr>
          <w:rFonts w:ascii="Arial" w:hAnsi="Arial" w:cs="Arial"/>
          <w:sz w:val="28"/>
          <w:szCs w:val="28"/>
        </w:rPr>
        <w:t>el desarrollador</w:t>
      </w:r>
      <w:r w:rsidR="007D2D9B">
        <w:rPr>
          <w:rFonts w:ascii="Arial" w:hAnsi="Arial" w:cs="Arial"/>
          <w:sz w:val="28"/>
          <w:szCs w:val="28"/>
        </w:rPr>
        <w:t xml:space="preserve">, es decir </w:t>
      </w:r>
      <w:r w:rsidR="007D2D9B" w:rsidRPr="007D2D9B">
        <w:rPr>
          <w:rFonts w:ascii="Arial" w:hAnsi="Arial" w:cs="Arial"/>
          <w:b/>
          <w:sz w:val="28"/>
          <w:szCs w:val="28"/>
        </w:rPr>
        <w:t>$</w:t>
      </w:r>
      <w:r w:rsidR="00E05023" w:rsidRPr="00E05023">
        <w:rPr>
          <w:rFonts w:ascii="Arial" w:hAnsi="Arial" w:cs="Arial"/>
          <w:b/>
          <w:sz w:val="28"/>
          <w:szCs w:val="28"/>
        </w:rPr>
        <w:t>274,604.40 (Doscientos setenta y cuatro mil seiscientos cuatro pesos 40/100 M.N.)</w:t>
      </w:r>
      <w:r w:rsidR="00E05023">
        <w:rPr>
          <w:rFonts w:ascii="Arial" w:hAnsi="Arial" w:cs="Arial"/>
          <w:sz w:val="28"/>
          <w:szCs w:val="28"/>
        </w:rPr>
        <w:t>.</w:t>
      </w:r>
    </w:p>
    <w:p w:rsid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7906" w:rsidRDefault="00872BC6" w:rsidP="0026790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sz w:val="28"/>
          <w:szCs w:val="28"/>
        </w:rPr>
        <w:t>Por</w:t>
      </w:r>
      <w:r w:rsidR="00282DE8" w:rsidRPr="004A6A71">
        <w:rPr>
          <w:rFonts w:ascii="Arial" w:hAnsi="Arial" w:cs="Arial"/>
          <w:sz w:val="28"/>
          <w:szCs w:val="28"/>
        </w:rPr>
        <w:t xml:space="preserve"> lo anterior, los suscritos integrantes de esta comisión consideramos conveniente </w:t>
      </w:r>
      <w:r w:rsidR="004A6A71" w:rsidRPr="004A6A71">
        <w:rPr>
          <w:rFonts w:ascii="Arial" w:hAnsi="Arial" w:cs="Arial"/>
          <w:sz w:val="28"/>
          <w:szCs w:val="28"/>
        </w:rPr>
        <w:t>someter a consideración del H. Ayuntamiento, la autorización</w:t>
      </w:r>
      <w:r w:rsidR="007D25B9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>par</w:t>
      </w:r>
      <w:r w:rsidR="007D25B9" w:rsidRPr="004A6A71">
        <w:rPr>
          <w:rFonts w:ascii="Arial" w:hAnsi="Arial" w:cs="Arial"/>
          <w:sz w:val="28"/>
          <w:szCs w:val="28"/>
        </w:rPr>
        <w:t>a permuta</w:t>
      </w:r>
      <w:r w:rsidR="004A6A71" w:rsidRPr="004A6A71">
        <w:rPr>
          <w:rFonts w:ascii="Arial" w:hAnsi="Arial" w:cs="Arial"/>
          <w:sz w:val="28"/>
          <w:szCs w:val="28"/>
        </w:rPr>
        <w:t>r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 xml:space="preserve">la obligación de otorgar </w:t>
      </w:r>
      <w:r w:rsidR="00282DE8" w:rsidRPr="004A6A71">
        <w:rPr>
          <w:rFonts w:ascii="Arial" w:hAnsi="Arial" w:cs="Arial"/>
          <w:sz w:val="28"/>
          <w:szCs w:val="28"/>
        </w:rPr>
        <w:t>el área de equipamiento urbano del</w:t>
      </w:r>
      <w:r w:rsidR="00C65576" w:rsidRPr="004A6A71">
        <w:rPr>
          <w:rFonts w:ascii="Arial" w:hAnsi="Arial" w:cs="Arial"/>
          <w:sz w:val="28"/>
          <w:szCs w:val="28"/>
        </w:rPr>
        <w:t xml:space="preserve"> </w:t>
      </w:r>
      <w:r w:rsidR="00E05023">
        <w:rPr>
          <w:rFonts w:ascii="Arial" w:hAnsi="Arial" w:cs="Arial"/>
          <w:sz w:val="28"/>
          <w:szCs w:val="28"/>
        </w:rPr>
        <w:t xml:space="preserve">Desarrollo Habitacional de tipo vertical denominado </w:t>
      </w:r>
      <w:r w:rsidR="00E05023">
        <w:rPr>
          <w:rFonts w:ascii="Arial" w:hAnsi="Arial" w:cs="Arial"/>
          <w:b/>
          <w:sz w:val="28"/>
          <w:szCs w:val="28"/>
        </w:rPr>
        <w:t>“</w:t>
      </w:r>
      <w:proofErr w:type="spellStart"/>
      <w:r w:rsidR="00E05023">
        <w:rPr>
          <w:rFonts w:ascii="Arial" w:hAnsi="Arial" w:cs="Arial"/>
          <w:b/>
          <w:sz w:val="28"/>
          <w:szCs w:val="28"/>
        </w:rPr>
        <w:t>Adamant</w:t>
      </w:r>
      <w:proofErr w:type="spellEnd"/>
      <w:r w:rsidR="00E05023">
        <w:rPr>
          <w:rFonts w:ascii="Arial" w:hAnsi="Arial" w:cs="Arial"/>
          <w:b/>
          <w:sz w:val="28"/>
          <w:szCs w:val="28"/>
        </w:rPr>
        <w:t xml:space="preserve"> del Campestre”</w:t>
      </w:r>
      <w:r w:rsidR="00C65576" w:rsidRPr="004A6A71">
        <w:rPr>
          <w:rFonts w:ascii="Arial" w:hAnsi="Arial" w:cs="Arial"/>
          <w:sz w:val="28"/>
          <w:szCs w:val="28"/>
        </w:rPr>
        <w:t>,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267906" w:rsidRPr="004A6A71">
        <w:rPr>
          <w:rFonts w:ascii="Arial" w:hAnsi="Arial" w:cs="Arial"/>
          <w:sz w:val="28"/>
          <w:szCs w:val="28"/>
        </w:rPr>
        <w:t xml:space="preserve">a cambio de realizar obras de </w:t>
      </w:r>
      <w:r w:rsidR="004A6A71" w:rsidRPr="004A6A71">
        <w:rPr>
          <w:rFonts w:ascii="Arial" w:hAnsi="Arial" w:cs="Arial"/>
          <w:sz w:val="28"/>
          <w:szCs w:val="28"/>
        </w:rPr>
        <w:t>eq</w:t>
      </w:r>
      <w:r w:rsidR="00267906" w:rsidRPr="004A6A71">
        <w:rPr>
          <w:rFonts w:ascii="Arial" w:hAnsi="Arial" w:cs="Arial"/>
          <w:sz w:val="28"/>
          <w:szCs w:val="28"/>
        </w:rPr>
        <w:t>uipamiento</w:t>
      </w:r>
      <w:r w:rsidR="007D2D9B">
        <w:rPr>
          <w:rFonts w:ascii="Arial" w:hAnsi="Arial" w:cs="Arial"/>
          <w:sz w:val="28"/>
          <w:szCs w:val="28"/>
        </w:rPr>
        <w:t xml:space="preserve"> urbano</w:t>
      </w:r>
      <w:r w:rsidR="00267906" w:rsidRPr="004A6A71">
        <w:rPr>
          <w:rFonts w:ascii="Arial" w:hAnsi="Arial" w:cs="Arial"/>
          <w:sz w:val="28"/>
          <w:szCs w:val="28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en áreas verdes, parques y jardines públicos que </w:t>
      </w:r>
      <w:r w:rsidR="00267906" w:rsidRPr="004A6A71">
        <w:rPr>
          <w:rFonts w:ascii="Arial" w:hAnsi="Arial" w:cs="Arial"/>
          <w:sz w:val="28"/>
          <w:szCs w:val="28"/>
        </w:rPr>
        <w:t>el municip</w:t>
      </w:r>
      <w:r w:rsidR="00CE56EF">
        <w:rPr>
          <w:rFonts w:ascii="Arial" w:hAnsi="Arial" w:cs="Arial"/>
          <w:sz w:val="28"/>
          <w:szCs w:val="28"/>
        </w:rPr>
        <w:t>io considere pertinente atender</w:t>
      </w:r>
      <w:r w:rsidR="00E804E5" w:rsidRPr="00E804E5">
        <w:rPr>
          <w:rFonts w:ascii="Arial" w:hAnsi="Arial" w:cs="Arial"/>
          <w:sz w:val="28"/>
          <w:szCs w:val="28"/>
        </w:rPr>
        <w:t xml:space="preserve"> </w:t>
      </w:r>
      <w:r w:rsidR="00E804E5">
        <w:rPr>
          <w:rFonts w:ascii="Arial" w:hAnsi="Arial" w:cs="Arial"/>
          <w:sz w:val="28"/>
          <w:szCs w:val="28"/>
        </w:rPr>
        <w:t>y se ubiquen en la zona donde se edifique el desarrollo</w:t>
      </w:r>
      <w:r w:rsidR="00CE56EF">
        <w:rPr>
          <w:rFonts w:ascii="Arial" w:hAnsi="Arial" w:cs="Arial"/>
          <w:sz w:val="28"/>
          <w:szCs w:val="28"/>
        </w:rPr>
        <w:t>, con base en la siguiente propuesta:</w:t>
      </w:r>
    </w:p>
    <w:p w:rsidR="00E05023" w:rsidRPr="004A6A71" w:rsidRDefault="00E05023" w:rsidP="0026790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Pr="004A6A71" w:rsidRDefault="00282DE8" w:rsidP="0050604C">
      <w:pPr>
        <w:pStyle w:val="Ttulo3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4A6A71">
        <w:rPr>
          <w:rFonts w:ascii="Arial" w:hAnsi="Arial" w:cs="Arial"/>
          <w:color w:val="auto"/>
          <w:sz w:val="28"/>
          <w:szCs w:val="28"/>
        </w:rPr>
        <w:lastRenderedPageBreak/>
        <w:t>A C U E R D O</w:t>
      </w:r>
    </w:p>
    <w:p w:rsidR="006A45AD" w:rsidRDefault="006A45AD" w:rsidP="0050604C">
      <w:pPr>
        <w:spacing w:after="0" w:line="240" w:lineRule="auto"/>
        <w:rPr>
          <w:sz w:val="28"/>
          <w:szCs w:val="28"/>
        </w:rPr>
      </w:pPr>
    </w:p>
    <w:p w:rsidR="00282DE8" w:rsidRPr="003E311E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  <w:lang w:val="es-ES"/>
        </w:rPr>
        <w:t>Primero.</w:t>
      </w:r>
      <w:bookmarkStart w:id="1" w:name="OLE_LINK8"/>
      <w:r w:rsidRPr="003E311E">
        <w:rPr>
          <w:rFonts w:ascii="Arial" w:hAnsi="Arial" w:cs="Arial"/>
          <w:sz w:val="28"/>
          <w:szCs w:val="28"/>
          <w:lang w:val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>Con fundamento en los artículos 10 fracción XII y 150 del Código Reglamentario de Desarrollo Urbano para el Municipio de León, Guanajuato y 456 del Código Territorial para el Estado y los Municipios de Guanajuato</w:t>
      </w:r>
      <w:r w:rsidRPr="003E311E">
        <w:rPr>
          <w:rFonts w:ascii="Arial" w:hAnsi="Arial" w:cs="Arial"/>
          <w:i/>
          <w:sz w:val="28"/>
          <w:szCs w:val="28"/>
        </w:rPr>
        <w:t>,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>s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 xml:space="preserve">e autoriza permutar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 xml:space="preserve">la obligación de otorgar a favor de este municipio 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>el área de Equipamiento U</w:t>
      </w:r>
      <w:r w:rsidRPr="003E311E">
        <w:rPr>
          <w:rFonts w:ascii="Arial" w:hAnsi="Arial" w:cs="Arial"/>
          <w:b/>
          <w:bCs/>
          <w:i/>
          <w:sz w:val="28"/>
          <w:szCs w:val="28"/>
        </w:rPr>
        <w:t xml:space="preserve">rbano con una superficie de </w:t>
      </w:r>
      <w:r w:rsidR="00E05023" w:rsidRPr="00E05023">
        <w:rPr>
          <w:rFonts w:ascii="Arial" w:hAnsi="Arial" w:cs="Arial"/>
          <w:b/>
          <w:bCs/>
          <w:i/>
          <w:sz w:val="28"/>
          <w:szCs w:val="28"/>
        </w:rPr>
        <w:t>76.92 m</w:t>
      </w:r>
      <w:r w:rsidR="00E05023" w:rsidRPr="00B531A1">
        <w:rPr>
          <w:rFonts w:ascii="Arial" w:hAnsi="Arial" w:cs="Arial"/>
          <w:b/>
          <w:bCs/>
          <w:i/>
          <w:sz w:val="28"/>
          <w:szCs w:val="28"/>
          <w:vertAlign w:val="superscript"/>
        </w:rPr>
        <w:t>2</w:t>
      </w:r>
      <w:r w:rsidR="00E05023" w:rsidRPr="00E05023">
        <w:rPr>
          <w:rFonts w:ascii="Arial" w:hAnsi="Arial" w:cs="Arial"/>
          <w:b/>
          <w:bCs/>
          <w:i/>
          <w:sz w:val="28"/>
          <w:szCs w:val="28"/>
        </w:rPr>
        <w:t xml:space="preserve"> (Setenta y seis punto noventa y dos metros cuadrados)</w:t>
      </w:r>
      <w:r w:rsidR="00C65576" w:rsidRPr="003E311E">
        <w:rPr>
          <w:rFonts w:ascii="Arial" w:hAnsi="Arial" w:cs="Arial"/>
          <w:bCs/>
          <w:i/>
          <w:sz w:val="28"/>
          <w:szCs w:val="28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sz w:val="28"/>
          <w:szCs w:val="28"/>
        </w:rPr>
        <w:t>co</w:t>
      </w:r>
      <w:r w:rsidRPr="003E311E">
        <w:rPr>
          <w:rFonts w:ascii="Arial" w:hAnsi="Arial" w:cs="Arial"/>
          <w:sz w:val="28"/>
          <w:szCs w:val="28"/>
        </w:rPr>
        <w:t xml:space="preserve">n motivo </w:t>
      </w:r>
      <w:r w:rsidR="00F879DC" w:rsidRPr="003E311E">
        <w:rPr>
          <w:rFonts w:ascii="Arial" w:hAnsi="Arial" w:cs="Arial"/>
          <w:sz w:val="28"/>
          <w:szCs w:val="28"/>
        </w:rPr>
        <w:t>del</w:t>
      </w:r>
      <w:r w:rsidR="004A6A71" w:rsidRPr="003E311E">
        <w:rPr>
          <w:rFonts w:ascii="Arial" w:hAnsi="Arial" w:cs="Arial"/>
          <w:sz w:val="28"/>
          <w:szCs w:val="28"/>
        </w:rPr>
        <w:t xml:space="preserve"> </w:t>
      </w:r>
      <w:r w:rsidR="00E05023" w:rsidRPr="00E05023">
        <w:rPr>
          <w:rFonts w:ascii="Arial" w:hAnsi="Arial" w:cs="Arial"/>
          <w:sz w:val="28"/>
          <w:szCs w:val="28"/>
        </w:rPr>
        <w:t xml:space="preserve">Desarrollo Habitacional de tipo vertical denominado </w:t>
      </w:r>
      <w:r w:rsidR="00E05023" w:rsidRPr="00E05023">
        <w:rPr>
          <w:rFonts w:ascii="Arial" w:hAnsi="Arial" w:cs="Arial"/>
          <w:b/>
          <w:sz w:val="28"/>
          <w:szCs w:val="28"/>
        </w:rPr>
        <w:t>“</w:t>
      </w:r>
      <w:proofErr w:type="spellStart"/>
      <w:r w:rsidR="00E05023" w:rsidRPr="00E05023">
        <w:rPr>
          <w:rFonts w:ascii="Arial" w:hAnsi="Arial" w:cs="Arial"/>
          <w:b/>
          <w:sz w:val="28"/>
          <w:szCs w:val="28"/>
        </w:rPr>
        <w:t>Adamant</w:t>
      </w:r>
      <w:proofErr w:type="spellEnd"/>
      <w:r w:rsidR="00E05023" w:rsidRPr="00E05023">
        <w:rPr>
          <w:rFonts w:ascii="Arial" w:hAnsi="Arial" w:cs="Arial"/>
          <w:b/>
          <w:sz w:val="28"/>
          <w:szCs w:val="28"/>
        </w:rPr>
        <w:t xml:space="preserve"> del Campestre”</w:t>
      </w:r>
      <w:r w:rsidRPr="003E311E">
        <w:rPr>
          <w:rFonts w:ascii="Arial" w:hAnsi="Arial" w:cs="Arial"/>
          <w:sz w:val="28"/>
          <w:szCs w:val="28"/>
        </w:rPr>
        <w:t xml:space="preserve">, </w:t>
      </w:r>
      <w:r w:rsidRPr="003E311E">
        <w:rPr>
          <w:rFonts w:ascii="Arial" w:hAnsi="Arial" w:cs="Arial"/>
          <w:b/>
          <w:i/>
          <w:sz w:val="28"/>
          <w:szCs w:val="28"/>
        </w:rPr>
        <w:t>a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cambio de realizar obras </w:t>
      </w:r>
      <w:r w:rsidR="00A069E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de E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quipamiento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A069E3" w:rsidRPr="003E311E">
        <w:rPr>
          <w:rFonts w:ascii="Arial" w:hAnsi="Arial" w:cs="Arial"/>
          <w:b/>
          <w:i/>
          <w:sz w:val="28"/>
          <w:szCs w:val="28"/>
        </w:rPr>
        <w:t xml:space="preserve">Urbano </w:t>
      </w:r>
      <w:r w:rsidRPr="003E311E">
        <w:rPr>
          <w:rFonts w:ascii="Arial" w:hAnsi="Arial" w:cs="Arial"/>
          <w:b/>
          <w:i/>
          <w:sz w:val="28"/>
          <w:szCs w:val="28"/>
        </w:rPr>
        <w:t>por la cantidad de</w:t>
      </w:r>
      <w:r w:rsidR="004A459B"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E05023" w:rsidRPr="00E05023">
        <w:rPr>
          <w:rFonts w:ascii="Arial" w:hAnsi="Arial" w:cs="Arial"/>
          <w:b/>
          <w:bCs/>
          <w:i/>
          <w:sz w:val="28"/>
          <w:szCs w:val="28"/>
          <w:lang w:eastAsia="es-ES"/>
        </w:rPr>
        <w:t>$274,604.40 (Doscientos setenta y cuatro mil seiscientos cuatro pesos 40/100 M.N.)</w:t>
      </w:r>
      <w:r w:rsidR="00C65576" w:rsidRPr="00C13BD2">
        <w:rPr>
          <w:rFonts w:ascii="Arial" w:hAnsi="Arial" w:cs="Arial"/>
          <w:bCs/>
          <w:i/>
          <w:sz w:val="28"/>
          <w:szCs w:val="28"/>
          <w:lang w:eastAsia="es-ES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bCs/>
          <w:sz w:val="28"/>
          <w:szCs w:val="28"/>
        </w:rPr>
        <w:t xml:space="preserve">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en</w:t>
      </w:r>
      <w:r w:rsidR="007D2D9B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7D2D9B">
        <w:rPr>
          <w:rFonts w:ascii="Arial" w:hAnsi="Arial" w:cs="Arial"/>
          <w:sz w:val="28"/>
          <w:szCs w:val="28"/>
        </w:rPr>
        <w:t>áreas verdes, parques y jardines públicos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que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 xml:space="preserve"> se ubiquen en la zona donde se desarrollará el citado </w:t>
      </w:r>
      <w:r w:rsidR="00E05023">
        <w:rPr>
          <w:rFonts w:ascii="Arial" w:hAnsi="Arial" w:cs="Arial"/>
          <w:bCs/>
          <w:sz w:val="28"/>
          <w:szCs w:val="28"/>
          <w:lang w:eastAsia="es-ES"/>
        </w:rPr>
        <w:t>desarrollo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 xml:space="preserve"> y que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 xml:space="preserve">para tal efecto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determine el </w:t>
      </w:r>
      <w:r w:rsidRPr="003E311E">
        <w:rPr>
          <w:rFonts w:ascii="Arial" w:hAnsi="Arial" w:cs="Arial"/>
          <w:sz w:val="28"/>
          <w:szCs w:val="28"/>
        </w:rPr>
        <w:t xml:space="preserve">H.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Ayuntamiento</w:t>
      </w:r>
      <w:r w:rsidR="003E311E" w:rsidRPr="003E311E">
        <w:rPr>
          <w:rFonts w:ascii="Arial" w:hAnsi="Arial" w:cs="Arial"/>
          <w:sz w:val="28"/>
          <w:szCs w:val="28"/>
        </w:rPr>
        <w:t>, a través de las Direcciones Generales de Desarrollo Urbano, Desarrollo Social y Humano, Obra Pública y</w:t>
      </w:r>
      <w:r w:rsidR="003E311E" w:rsidRPr="003E311E">
        <w:rPr>
          <w:rFonts w:ascii="Arial" w:hAnsi="Arial" w:cs="Arial"/>
          <w:i/>
          <w:sz w:val="28"/>
          <w:szCs w:val="28"/>
        </w:rPr>
        <w:t xml:space="preserve"> </w:t>
      </w:r>
      <w:r w:rsidR="003E311E" w:rsidRPr="003E311E">
        <w:rPr>
          <w:rFonts w:ascii="Arial" w:hAnsi="Arial" w:cs="Arial"/>
          <w:sz w:val="28"/>
          <w:szCs w:val="28"/>
        </w:rPr>
        <w:t xml:space="preserve"> Gestión Ambiental</w:t>
      </w:r>
      <w:r w:rsidRPr="003E311E">
        <w:rPr>
          <w:rFonts w:ascii="Arial" w:hAnsi="Arial" w:cs="Arial"/>
          <w:sz w:val="28"/>
          <w:szCs w:val="28"/>
        </w:rPr>
        <w:t>.</w:t>
      </w:r>
    </w:p>
    <w:p w:rsidR="004A6A71" w:rsidRDefault="004A6A71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1"/>
    <w:p w:rsidR="00282DE8" w:rsidRPr="003E311E" w:rsidRDefault="00282DE8" w:rsidP="00183496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spacing w:val="-3"/>
          <w:sz w:val="28"/>
          <w:szCs w:val="28"/>
        </w:rPr>
        <w:t xml:space="preserve">Segundo. </w:t>
      </w:r>
      <w:r w:rsidR="00DB3D7B" w:rsidRPr="003E311E">
        <w:rPr>
          <w:rFonts w:ascii="Arial" w:hAnsi="Arial" w:cs="Arial"/>
          <w:sz w:val="28"/>
          <w:szCs w:val="28"/>
        </w:rPr>
        <w:t xml:space="preserve">La persona </w:t>
      </w:r>
      <w:r w:rsidR="004C71D4" w:rsidRPr="003E311E">
        <w:rPr>
          <w:rFonts w:ascii="Arial" w:hAnsi="Arial" w:cs="Arial"/>
          <w:sz w:val="28"/>
          <w:szCs w:val="28"/>
        </w:rPr>
        <w:t xml:space="preserve">moral denominada </w:t>
      </w:r>
      <w:r w:rsidR="00E05023" w:rsidRPr="00E05023">
        <w:rPr>
          <w:rFonts w:ascii="Arial" w:hAnsi="Arial" w:cs="Arial"/>
          <w:b/>
          <w:sz w:val="28"/>
          <w:szCs w:val="28"/>
        </w:rPr>
        <w:t xml:space="preserve">Banca </w:t>
      </w:r>
      <w:proofErr w:type="spellStart"/>
      <w:r w:rsidR="00E05023" w:rsidRPr="00E05023">
        <w:rPr>
          <w:rFonts w:ascii="Arial" w:hAnsi="Arial" w:cs="Arial"/>
          <w:b/>
          <w:sz w:val="28"/>
          <w:szCs w:val="28"/>
        </w:rPr>
        <w:t>Mifel</w:t>
      </w:r>
      <w:proofErr w:type="spellEnd"/>
      <w:r w:rsidR="00E05023" w:rsidRPr="00E05023">
        <w:rPr>
          <w:rFonts w:ascii="Arial" w:hAnsi="Arial" w:cs="Arial"/>
          <w:b/>
          <w:sz w:val="28"/>
          <w:szCs w:val="28"/>
        </w:rPr>
        <w:t xml:space="preserve">, Sociedad Anónima Institución de Banca Múltiple, Grupo Financiero </w:t>
      </w:r>
      <w:proofErr w:type="spellStart"/>
      <w:r w:rsidR="00E05023" w:rsidRPr="00E05023">
        <w:rPr>
          <w:rFonts w:ascii="Arial" w:hAnsi="Arial" w:cs="Arial"/>
          <w:b/>
          <w:sz w:val="28"/>
          <w:szCs w:val="28"/>
        </w:rPr>
        <w:t>Mifel</w:t>
      </w:r>
      <w:proofErr w:type="spellEnd"/>
      <w:r w:rsidR="00E05023">
        <w:rPr>
          <w:rFonts w:ascii="Arial" w:hAnsi="Arial" w:cs="Arial"/>
          <w:b/>
          <w:sz w:val="28"/>
          <w:szCs w:val="28"/>
        </w:rPr>
        <w:t>, Fiduciario del fideicomiso número 2505/2017</w:t>
      </w:r>
      <w:r w:rsidR="004C71D4" w:rsidRPr="00B531A1">
        <w:rPr>
          <w:rFonts w:ascii="Arial" w:hAnsi="Arial" w:cs="Arial"/>
          <w:sz w:val="28"/>
          <w:szCs w:val="28"/>
        </w:rPr>
        <w:t>,</w:t>
      </w:r>
      <w:r w:rsidR="004C71D4" w:rsidRPr="003E311E">
        <w:rPr>
          <w:rFonts w:ascii="Arial" w:hAnsi="Arial" w:cs="Arial"/>
          <w:sz w:val="28"/>
          <w:szCs w:val="28"/>
        </w:rPr>
        <w:t xml:space="preserve"> </w:t>
      </w:r>
      <w:r w:rsidR="006A6DC3" w:rsidRPr="003E311E">
        <w:rPr>
          <w:rFonts w:ascii="Arial" w:hAnsi="Arial" w:cs="Arial"/>
          <w:sz w:val="28"/>
          <w:szCs w:val="28"/>
        </w:rPr>
        <w:t>deberá otorgar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a favor del Municipio, de León, Guanajuato, una póliza de fianza por la cantidad de </w:t>
      </w:r>
      <w:r w:rsidR="00E05023" w:rsidRPr="00E05023">
        <w:rPr>
          <w:rFonts w:ascii="Arial" w:hAnsi="Arial" w:cs="Arial"/>
          <w:b/>
          <w:bCs/>
          <w:sz w:val="28"/>
          <w:szCs w:val="28"/>
          <w:lang w:eastAsia="es-ES"/>
        </w:rPr>
        <w:t>$274,604.40 (Doscientos setenta y cuatro mil seiscientos cuatro pesos 40/100 M.N.)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,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para garanti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zar la realización de obras de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quipamiento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u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rbano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motivo de la presente autorización</w:t>
      </w:r>
      <w:r w:rsidR="004C428E" w:rsidRPr="003E311E">
        <w:rPr>
          <w:rFonts w:ascii="Arial" w:hAnsi="Arial" w:cs="Arial"/>
          <w:bCs/>
          <w:i/>
          <w:sz w:val="28"/>
          <w:szCs w:val="28"/>
          <w:lang w:eastAsia="es-ES"/>
        </w:rPr>
        <w:t xml:space="preserve">, 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l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a póliza de fianza deberá de ser entregada a la Dirección General de Desarrollo Urbano previo a la emisión de la </w:t>
      </w:r>
      <w:r w:rsidR="0051679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Modificación</w:t>
      </w:r>
      <w:r w:rsidR="004C428E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de Traza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, para el cas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>o de que no se otorgue</w:t>
      </w:r>
      <w:r w:rsidR="0062019A" w:rsidRPr="003E311E">
        <w:rPr>
          <w:rFonts w:ascii="Arial" w:hAnsi="Arial" w:cs="Arial"/>
          <w:bCs/>
          <w:sz w:val="28"/>
          <w:szCs w:val="28"/>
          <w:lang w:eastAsia="es-ES"/>
        </w:rPr>
        <w:t xml:space="preserve"> dicha póliza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 se dejará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sin efectos el 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 xml:space="preserve">presente 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acuerdo de Ayuntamiento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>, sin que para ello medie otro</w:t>
      </w:r>
      <w:r w:rsidR="006A45AD">
        <w:rPr>
          <w:rFonts w:ascii="Arial" w:hAnsi="Arial" w:cs="Arial"/>
          <w:bCs/>
          <w:sz w:val="28"/>
          <w:szCs w:val="28"/>
          <w:lang w:eastAsia="es-ES"/>
        </w:rPr>
        <w:t xml:space="preserve"> acuerdo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3E311E" w:rsidRDefault="003E311E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2823C1" w:rsidRPr="003E311E" w:rsidRDefault="00282DE8" w:rsidP="00E3097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bCs/>
          <w:sz w:val="28"/>
          <w:szCs w:val="28"/>
        </w:rPr>
        <w:t>Tercero</w:t>
      </w:r>
      <w:r w:rsidRPr="003E311E">
        <w:rPr>
          <w:rFonts w:ascii="Arial" w:hAnsi="Arial" w:cs="Arial"/>
          <w:b/>
          <w:sz w:val="28"/>
          <w:szCs w:val="28"/>
        </w:rPr>
        <w:t xml:space="preserve">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instruye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y 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faculta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807F92" w:rsidRPr="003E311E">
        <w:rPr>
          <w:rFonts w:ascii="Arial" w:hAnsi="Arial" w:cs="Arial"/>
          <w:bCs/>
          <w:sz w:val="28"/>
          <w:szCs w:val="28"/>
          <w:lang w:eastAsia="es-ES"/>
        </w:rPr>
        <w:t>a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 xml:space="preserve"> la Dirección General de Desarrollo Urbano, al Instituto Municipal de Planeación, a la Dirección General de Desarrollo Social y Humano, a la Dirección General de Obra Pública y a la Dirección General de Gestión Ambiental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, para que en el ámbito de su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respectiva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competencia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realicen la celebración de los actos jurídicos y administrativos que resulten necesarios para el cu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mplimiento del presente acuerdo</w:t>
      </w:r>
      <w:r w:rsidR="003E5F3A"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A62CA9" w:rsidRDefault="00A62CA9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D76435" w:rsidRDefault="00D76435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286191" w:rsidRDefault="00286191" w:rsidP="00E3097E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lastRenderedPageBreak/>
        <w:t>A T E N T A M E N T E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“EL TRABAJO TODO LO VENCE”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“2019, </w:t>
      </w:r>
      <w:r w:rsidRPr="003E311E">
        <w:rPr>
          <w:rFonts w:ascii="Arial" w:eastAsia="Calibri" w:hAnsi="Arial" w:cs="Arial"/>
          <w:b/>
          <w:sz w:val="28"/>
          <w:szCs w:val="28"/>
        </w:rPr>
        <w:t>Año del Caudillo del Sur, Emiliano Zapata”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LEÓN, GUANAJUATO, </w:t>
      </w:r>
      <w:r w:rsidR="00E05023">
        <w:rPr>
          <w:rFonts w:ascii="Arial" w:eastAsia="Calibri" w:hAnsi="Arial" w:cs="Arial"/>
          <w:b/>
          <w:sz w:val="28"/>
          <w:szCs w:val="28"/>
          <w:lang w:val="es-ES"/>
        </w:rPr>
        <w:t>0</w:t>
      </w:r>
      <w:r w:rsidR="00651F87">
        <w:rPr>
          <w:rFonts w:ascii="Arial" w:eastAsia="Calibri" w:hAnsi="Arial" w:cs="Arial"/>
          <w:b/>
          <w:sz w:val="28"/>
          <w:szCs w:val="28"/>
          <w:lang w:val="es-ES"/>
        </w:rPr>
        <w:t>4</w:t>
      </w:r>
      <w:r w:rsidR="00E05023">
        <w:rPr>
          <w:rFonts w:ascii="Arial" w:eastAsia="Calibri" w:hAnsi="Arial" w:cs="Arial"/>
          <w:b/>
          <w:sz w:val="28"/>
          <w:szCs w:val="28"/>
          <w:lang w:val="es-ES"/>
        </w:rPr>
        <w:t xml:space="preserve"> DE S</w:t>
      </w:r>
      <w:r w:rsidR="00651F87">
        <w:rPr>
          <w:rFonts w:ascii="Arial" w:eastAsia="Calibri" w:hAnsi="Arial" w:cs="Arial"/>
          <w:b/>
          <w:sz w:val="28"/>
          <w:szCs w:val="28"/>
          <w:lang w:val="es-ES"/>
        </w:rPr>
        <w:t>EP</w:t>
      </w:r>
      <w:r w:rsidR="00E05023">
        <w:rPr>
          <w:rFonts w:ascii="Arial" w:eastAsia="Calibri" w:hAnsi="Arial" w:cs="Arial"/>
          <w:b/>
          <w:sz w:val="28"/>
          <w:szCs w:val="28"/>
          <w:lang w:val="es-ES"/>
        </w:rPr>
        <w:t>T</w:t>
      </w:r>
      <w:r w:rsidR="00651F87">
        <w:rPr>
          <w:rFonts w:ascii="Arial" w:eastAsia="Calibri" w:hAnsi="Arial" w:cs="Arial"/>
          <w:b/>
          <w:sz w:val="28"/>
          <w:szCs w:val="28"/>
          <w:lang w:val="es-ES"/>
        </w:rPr>
        <w:t>IEMBRE</w:t>
      </w:r>
      <w:r w:rsidR="00E05023">
        <w:rPr>
          <w:rFonts w:ascii="Arial" w:eastAsia="Calibri" w:hAnsi="Arial" w:cs="Arial"/>
          <w:b/>
          <w:sz w:val="28"/>
          <w:szCs w:val="28"/>
          <w:lang w:val="es-ES"/>
        </w:rPr>
        <w:t xml:space="preserve"> DE</w:t>
      </w: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 2019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</w:rPr>
        <w:t>INTEGRANTES DE LA COMISIÓN DE DESARROLLO URBANO, ORDENAMIENTO ECOLÓGICO Y TERRITORIAL E IMPLAN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Pr="003E311E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SALVADOR SÁNCHEZ ROMERO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KAROL JARED GONZÁLEZ MÁRQUEZ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ANA MARÍA CARPIO MENDOZA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JORGE ARTURO CABRERA GONZÁLEZ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GILBERTO LÓPEZ JIMÉNEZ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ALFONSO DE JESÚS OROZCO ALDRETE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GABRIELA DEL CARMEN ECHEVERRÍA GONZÁLEZ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614749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FERNANDA ODETTE RENTERÍA MUÑOZ</w:t>
      </w:r>
    </w:p>
    <w:p w:rsidR="003E311E" w:rsidRPr="00EC3B44" w:rsidRDefault="00614749" w:rsidP="006A45AD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sectPr w:rsidR="003E311E" w:rsidRPr="00EC3B44" w:rsidSect="00D04163">
      <w:headerReference w:type="default" r:id="rId8"/>
      <w:footerReference w:type="even" r:id="rId9"/>
      <w:footerReference w:type="default" r:id="rId10"/>
      <w:pgSz w:w="12240" w:h="15840"/>
      <w:pgMar w:top="2694" w:right="1183" w:bottom="993" w:left="1134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41B" w:rsidRDefault="0033641B" w:rsidP="00D019DE">
      <w:pPr>
        <w:spacing w:after="0" w:line="240" w:lineRule="auto"/>
      </w:pPr>
      <w:r>
        <w:separator/>
      </w:r>
    </w:p>
  </w:endnote>
  <w:endnote w:type="continuationSeparator" w:id="0">
    <w:p w:rsidR="0033641B" w:rsidRDefault="0033641B" w:rsidP="00D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440" w:rsidRPr="002823C1" w:rsidRDefault="0033641B">
    <w:pPr>
      <w:pStyle w:val="Piedepgina"/>
      <w:rPr>
        <w:sz w:val="14"/>
        <w:szCs w:val="14"/>
      </w:rPr>
    </w:pPr>
  </w:p>
  <w:p w:rsidR="001C126A" w:rsidRPr="002823C1" w:rsidRDefault="0033641B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2123573568"/>
      <w:docPartObj>
        <w:docPartGallery w:val="Page Numbers (Bottom of Page)"/>
        <w:docPartUnique/>
      </w:docPartObj>
    </w:sdtPr>
    <w:sdtEndPr>
      <w:rPr>
        <w:rFonts w:ascii="Calibri" w:hAnsi="Calibri" w:cs="Times New Roman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98848353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7D6A67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14749" w:rsidRDefault="0084549A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823C1">
              <w:rPr>
                <w:rFonts w:ascii="Arial" w:hAnsi="Arial" w:cs="Arial"/>
                <w:sz w:val="14"/>
                <w:szCs w:val="14"/>
              </w:rPr>
              <w:t xml:space="preserve">La presente hoja forma parte del dictamen mediante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el cual se autoriza permutar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la obligación de otorgar a favor de este municipio el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 área de E</w:t>
            </w:r>
            <w:r w:rsidRPr="002823C1">
              <w:rPr>
                <w:rFonts w:ascii="Arial" w:hAnsi="Arial" w:cs="Arial"/>
                <w:sz w:val="14"/>
                <w:szCs w:val="14"/>
              </w:rPr>
              <w:t>qui</w:t>
            </w:r>
            <w:r w:rsidR="003C617C">
              <w:rPr>
                <w:rFonts w:ascii="Arial" w:hAnsi="Arial" w:cs="Arial"/>
                <w:sz w:val="14"/>
                <w:szCs w:val="14"/>
              </w:rPr>
              <w:t>pamiento U</w:t>
            </w:r>
            <w:r w:rsidR="007D6A67">
              <w:rPr>
                <w:rFonts w:ascii="Arial" w:hAnsi="Arial" w:cs="Arial"/>
                <w:sz w:val="14"/>
                <w:szCs w:val="14"/>
              </w:rPr>
              <w:t>rbano con motivo</w:t>
            </w:r>
            <w:r w:rsidR="00E05023">
              <w:rPr>
                <w:rFonts w:ascii="Arial" w:hAnsi="Arial" w:cs="Arial"/>
                <w:sz w:val="14"/>
                <w:szCs w:val="14"/>
              </w:rPr>
              <w:t xml:space="preserve"> del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05023" w:rsidRPr="00E05023">
              <w:rPr>
                <w:rFonts w:ascii="Arial" w:hAnsi="Arial" w:cs="Arial"/>
                <w:sz w:val="14"/>
                <w:szCs w:val="14"/>
              </w:rPr>
              <w:t xml:space="preserve">Desarrollo Habitacional de tipo vertical denominado </w:t>
            </w:r>
            <w:r w:rsidR="00E05023" w:rsidRPr="00E05023">
              <w:rPr>
                <w:rFonts w:ascii="Arial" w:hAnsi="Arial" w:cs="Arial"/>
                <w:b/>
                <w:sz w:val="14"/>
                <w:szCs w:val="14"/>
              </w:rPr>
              <w:t>“</w:t>
            </w:r>
            <w:proofErr w:type="spellStart"/>
            <w:r w:rsidR="00E05023" w:rsidRPr="00E05023">
              <w:rPr>
                <w:rFonts w:ascii="Arial" w:hAnsi="Arial" w:cs="Arial"/>
                <w:b/>
                <w:sz w:val="14"/>
                <w:szCs w:val="14"/>
              </w:rPr>
              <w:t>Adamant</w:t>
            </w:r>
            <w:proofErr w:type="spellEnd"/>
            <w:r w:rsidR="00E05023" w:rsidRPr="00E05023">
              <w:rPr>
                <w:rFonts w:ascii="Arial" w:hAnsi="Arial" w:cs="Arial"/>
                <w:b/>
                <w:sz w:val="14"/>
                <w:szCs w:val="14"/>
              </w:rPr>
              <w:t xml:space="preserve"> del Campestre”</w:t>
            </w:r>
            <w:r w:rsidR="00E05023" w:rsidRPr="00E05023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E05023" w:rsidRPr="00E05023">
              <w:rPr>
                <w:rFonts w:ascii="Arial" w:hAnsi="Arial" w:cs="Arial"/>
                <w:b/>
                <w:i/>
                <w:sz w:val="14"/>
                <w:szCs w:val="14"/>
              </w:rPr>
              <w:t>a</w:t>
            </w:r>
            <w:r w:rsidR="00E05023" w:rsidRPr="00E05023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 cambio de realizar obras de Equipamiento</w:t>
            </w:r>
            <w:r w:rsidR="00E05023" w:rsidRPr="00E050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Urbano por la cantidad de </w:t>
            </w:r>
            <w:r w:rsidR="00E05023" w:rsidRPr="00E05023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$274,604.40 (Doscientos setenta y cuatro mil seiscientos cuatro pesos 40/100 M.N.)</w:t>
            </w:r>
            <w:r w:rsidR="00267906" w:rsidRPr="00267906">
              <w:rPr>
                <w:rFonts w:ascii="Arial" w:hAnsi="Arial" w:cs="Arial"/>
                <w:sz w:val="14"/>
                <w:szCs w:val="14"/>
              </w:rPr>
              <w:t>.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87B84" w:rsidRPr="002823C1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2823C1" w:rsidRP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4549A" w:rsidRPr="002823C1">
              <w:rPr>
                <w:sz w:val="14"/>
                <w:szCs w:val="14"/>
                <w:lang w:val="es-ES"/>
              </w:rPr>
              <w:t xml:space="preserve">Página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PAGE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973350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  <w:r w:rsidR="0084549A" w:rsidRPr="002823C1">
              <w:rPr>
                <w:sz w:val="14"/>
                <w:szCs w:val="14"/>
                <w:lang w:val="es-ES"/>
              </w:rPr>
              <w:t xml:space="preserve"> de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NUMPAGES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973350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41B" w:rsidRDefault="0033641B" w:rsidP="00D019DE">
      <w:pPr>
        <w:spacing w:after="0" w:line="240" w:lineRule="auto"/>
      </w:pPr>
      <w:r>
        <w:separator/>
      </w:r>
    </w:p>
  </w:footnote>
  <w:footnote w:type="continuationSeparator" w:id="0">
    <w:p w:rsidR="0033641B" w:rsidRDefault="0033641B" w:rsidP="00D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2CA" w:rsidRDefault="001B75D7" w:rsidP="005B22CA">
    <w:pPr>
      <w:pStyle w:val="Encabezado"/>
      <w:jc w:val="center"/>
    </w:pPr>
    <w:r w:rsidRPr="00074C5B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0CAF787" wp14:editId="5586B611">
          <wp:simplePos x="0" y="0"/>
          <wp:positionH relativeFrom="margin">
            <wp:posOffset>4718684</wp:posOffset>
          </wp:positionH>
          <wp:positionV relativeFrom="paragraph">
            <wp:posOffset>-2540</wp:posOffset>
          </wp:positionV>
          <wp:extent cx="1514475" cy="1042035"/>
          <wp:effectExtent l="0" t="0" r="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877" t="-95" r="10027" b="87821"/>
                  <a:stretch/>
                </pic:blipFill>
                <pic:spPr bwMode="auto">
                  <a:xfrm>
                    <a:off x="0" y="0"/>
                    <a:ext cx="1515316" cy="1042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B22CA" w:rsidRDefault="0033641B">
    <w:pPr>
      <w:pStyle w:val="Encabezado"/>
    </w:pPr>
  </w:p>
  <w:p w:rsidR="001C126A" w:rsidRPr="002823C1" w:rsidRDefault="0033641B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B34DF"/>
    <w:multiLevelType w:val="hybridMultilevel"/>
    <w:tmpl w:val="06368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E8"/>
    <w:rsid w:val="000044A5"/>
    <w:rsid w:val="00031C1A"/>
    <w:rsid w:val="00031FFB"/>
    <w:rsid w:val="00033103"/>
    <w:rsid w:val="00035B51"/>
    <w:rsid w:val="00042143"/>
    <w:rsid w:val="000451DD"/>
    <w:rsid w:val="00055F20"/>
    <w:rsid w:val="0006251F"/>
    <w:rsid w:val="000671B1"/>
    <w:rsid w:val="000924BD"/>
    <w:rsid w:val="000A4BF9"/>
    <w:rsid w:val="000C5660"/>
    <w:rsid w:val="000C6EDD"/>
    <w:rsid w:val="000D4019"/>
    <w:rsid w:val="000F0BE6"/>
    <w:rsid w:val="000F3FC2"/>
    <w:rsid w:val="0010094B"/>
    <w:rsid w:val="00110A3F"/>
    <w:rsid w:val="0016302F"/>
    <w:rsid w:val="001647E2"/>
    <w:rsid w:val="00164EF9"/>
    <w:rsid w:val="00183496"/>
    <w:rsid w:val="0018633E"/>
    <w:rsid w:val="00187A6C"/>
    <w:rsid w:val="001A05CC"/>
    <w:rsid w:val="001B0CBB"/>
    <w:rsid w:val="001B27A6"/>
    <w:rsid w:val="001B75D7"/>
    <w:rsid w:val="001C28F1"/>
    <w:rsid w:val="001C4612"/>
    <w:rsid w:val="001C5017"/>
    <w:rsid w:val="001D4C12"/>
    <w:rsid w:val="001E52AD"/>
    <w:rsid w:val="001F0222"/>
    <w:rsid w:val="001F19A9"/>
    <w:rsid w:val="00224E0B"/>
    <w:rsid w:val="00243024"/>
    <w:rsid w:val="00244324"/>
    <w:rsid w:val="002601F0"/>
    <w:rsid w:val="00261FD5"/>
    <w:rsid w:val="00265422"/>
    <w:rsid w:val="00267906"/>
    <w:rsid w:val="002823C1"/>
    <w:rsid w:val="00282DE8"/>
    <w:rsid w:val="0028584C"/>
    <w:rsid w:val="00285D05"/>
    <w:rsid w:val="00286191"/>
    <w:rsid w:val="002861BC"/>
    <w:rsid w:val="002A4E44"/>
    <w:rsid w:val="002C0C59"/>
    <w:rsid w:val="0031198D"/>
    <w:rsid w:val="003128A2"/>
    <w:rsid w:val="0033174D"/>
    <w:rsid w:val="0033641B"/>
    <w:rsid w:val="003503A1"/>
    <w:rsid w:val="00354CA6"/>
    <w:rsid w:val="00360298"/>
    <w:rsid w:val="003871F5"/>
    <w:rsid w:val="00387DBB"/>
    <w:rsid w:val="003957F3"/>
    <w:rsid w:val="003B7DA2"/>
    <w:rsid w:val="003C617C"/>
    <w:rsid w:val="003E311E"/>
    <w:rsid w:val="003E5F3A"/>
    <w:rsid w:val="003E730D"/>
    <w:rsid w:val="00401EC4"/>
    <w:rsid w:val="0040243C"/>
    <w:rsid w:val="00404D3E"/>
    <w:rsid w:val="0041207E"/>
    <w:rsid w:val="00415B1C"/>
    <w:rsid w:val="00416713"/>
    <w:rsid w:val="004174FA"/>
    <w:rsid w:val="004218BB"/>
    <w:rsid w:val="00423A1D"/>
    <w:rsid w:val="004731F1"/>
    <w:rsid w:val="00476679"/>
    <w:rsid w:val="00492CA1"/>
    <w:rsid w:val="00497F01"/>
    <w:rsid w:val="004A0469"/>
    <w:rsid w:val="004A162B"/>
    <w:rsid w:val="004A1652"/>
    <w:rsid w:val="004A2BB2"/>
    <w:rsid w:val="004A459B"/>
    <w:rsid w:val="004A6A71"/>
    <w:rsid w:val="004B6E1A"/>
    <w:rsid w:val="004C428E"/>
    <w:rsid w:val="004C71D4"/>
    <w:rsid w:val="004D0884"/>
    <w:rsid w:val="004D67CB"/>
    <w:rsid w:val="00505CBF"/>
    <w:rsid w:val="0050604C"/>
    <w:rsid w:val="005148F3"/>
    <w:rsid w:val="00516793"/>
    <w:rsid w:val="00533124"/>
    <w:rsid w:val="00536DAE"/>
    <w:rsid w:val="00561D18"/>
    <w:rsid w:val="005731A8"/>
    <w:rsid w:val="005747D8"/>
    <w:rsid w:val="00581B06"/>
    <w:rsid w:val="00592AAA"/>
    <w:rsid w:val="005A6F42"/>
    <w:rsid w:val="005C374B"/>
    <w:rsid w:val="005C3A1A"/>
    <w:rsid w:val="005C7C70"/>
    <w:rsid w:val="005F00D5"/>
    <w:rsid w:val="005F0F47"/>
    <w:rsid w:val="00603569"/>
    <w:rsid w:val="00603890"/>
    <w:rsid w:val="00611BDA"/>
    <w:rsid w:val="00614749"/>
    <w:rsid w:val="00615D69"/>
    <w:rsid w:val="0062019A"/>
    <w:rsid w:val="00621BA0"/>
    <w:rsid w:val="006267C6"/>
    <w:rsid w:val="00633026"/>
    <w:rsid w:val="0063507F"/>
    <w:rsid w:val="0065079D"/>
    <w:rsid w:val="00651F87"/>
    <w:rsid w:val="00654FEB"/>
    <w:rsid w:val="00657CC4"/>
    <w:rsid w:val="00663E13"/>
    <w:rsid w:val="00670114"/>
    <w:rsid w:val="00673F41"/>
    <w:rsid w:val="0068113C"/>
    <w:rsid w:val="006927DC"/>
    <w:rsid w:val="006A45AD"/>
    <w:rsid w:val="006A6DC3"/>
    <w:rsid w:val="006B597D"/>
    <w:rsid w:val="006B680B"/>
    <w:rsid w:val="006C235B"/>
    <w:rsid w:val="006C5AEF"/>
    <w:rsid w:val="006D1396"/>
    <w:rsid w:val="006E4CCE"/>
    <w:rsid w:val="006F23C7"/>
    <w:rsid w:val="0070085B"/>
    <w:rsid w:val="00706D5C"/>
    <w:rsid w:val="00715F9D"/>
    <w:rsid w:val="007376C5"/>
    <w:rsid w:val="007423BC"/>
    <w:rsid w:val="007445EB"/>
    <w:rsid w:val="00757276"/>
    <w:rsid w:val="00757DE7"/>
    <w:rsid w:val="0077473A"/>
    <w:rsid w:val="0077686A"/>
    <w:rsid w:val="00785F2D"/>
    <w:rsid w:val="007A67E7"/>
    <w:rsid w:val="007D25B9"/>
    <w:rsid w:val="007D2D1B"/>
    <w:rsid w:val="007D2D9B"/>
    <w:rsid w:val="007D349C"/>
    <w:rsid w:val="007D6A67"/>
    <w:rsid w:val="007E509F"/>
    <w:rsid w:val="007F192F"/>
    <w:rsid w:val="00802F26"/>
    <w:rsid w:val="00806787"/>
    <w:rsid w:val="00807D55"/>
    <w:rsid w:val="00807F92"/>
    <w:rsid w:val="00814A32"/>
    <w:rsid w:val="008174F0"/>
    <w:rsid w:val="00822F6B"/>
    <w:rsid w:val="008259C5"/>
    <w:rsid w:val="00830DD1"/>
    <w:rsid w:val="0084549A"/>
    <w:rsid w:val="008456A6"/>
    <w:rsid w:val="00847ECB"/>
    <w:rsid w:val="00850813"/>
    <w:rsid w:val="00853680"/>
    <w:rsid w:val="00864DCC"/>
    <w:rsid w:val="00872BC6"/>
    <w:rsid w:val="00884646"/>
    <w:rsid w:val="00884D4D"/>
    <w:rsid w:val="00886193"/>
    <w:rsid w:val="0089487E"/>
    <w:rsid w:val="008A014B"/>
    <w:rsid w:val="008B4C40"/>
    <w:rsid w:val="008B59B2"/>
    <w:rsid w:val="008D58C7"/>
    <w:rsid w:val="008E456D"/>
    <w:rsid w:val="00905327"/>
    <w:rsid w:val="0091501C"/>
    <w:rsid w:val="00915F06"/>
    <w:rsid w:val="009522DA"/>
    <w:rsid w:val="00965C54"/>
    <w:rsid w:val="00973350"/>
    <w:rsid w:val="00975459"/>
    <w:rsid w:val="00984F7C"/>
    <w:rsid w:val="00986F25"/>
    <w:rsid w:val="0099350B"/>
    <w:rsid w:val="009A1F55"/>
    <w:rsid w:val="009B6C29"/>
    <w:rsid w:val="009C42AF"/>
    <w:rsid w:val="009C453B"/>
    <w:rsid w:val="009D1C25"/>
    <w:rsid w:val="009D3C1A"/>
    <w:rsid w:val="009F7466"/>
    <w:rsid w:val="00A069E3"/>
    <w:rsid w:val="00A1009A"/>
    <w:rsid w:val="00A16B44"/>
    <w:rsid w:val="00A42914"/>
    <w:rsid w:val="00A45F9E"/>
    <w:rsid w:val="00A505A4"/>
    <w:rsid w:val="00A560C1"/>
    <w:rsid w:val="00A570B8"/>
    <w:rsid w:val="00A610BE"/>
    <w:rsid w:val="00A62CA9"/>
    <w:rsid w:val="00A7280A"/>
    <w:rsid w:val="00A7310F"/>
    <w:rsid w:val="00A772CE"/>
    <w:rsid w:val="00A9441C"/>
    <w:rsid w:val="00AB77E4"/>
    <w:rsid w:val="00AD6543"/>
    <w:rsid w:val="00AE425C"/>
    <w:rsid w:val="00B0295B"/>
    <w:rsid w:val="00B15B31"/>
    <w:rsid w:val="00B27B04"/>
    <w:rsid w:val="00B41253"/>
    <w:rsid w:val="00B42BB3"/>
    <w:rsid w:val="00B531A1"/>
    <w:rsid w:val="00B7025D"/>
    <w:rsid w:val="00B71C76"/>
    <w:rsid w:val="00B846D8"/>
    <w:rsid w:val="00B94A58"/>
    <w:rsid w:val="00B94E4D"/>
    <w:rsid w:val="00BB2406"/>
    <w:rsid w:val="00BB2A5B"/>
    <w:rsid w:val="00BB5149"/>
    <w:rsid w:val="00BB6536"/>
    <w:rsid w:val="00BD6B0A"/>
    <w:rsid w:val="00BE45E2"/>
    <w:rsid w:val="00BF0780"/>
    <w:rsid w:val="00BF42AF"/>
    <w:rsid w:val="00C03DC0"/>
    <w:rsid w:val="00C13BD2"/>
    <w:rsid w:val="00C420FE"/>
    <w:rsid w:val="00C45D17"/>
    <w:rsid w:val="00C51B1C"/>
    <w:rsid w:val="00C5421B"/>
    <w:rsid w:val="00C55383"/>
    <w:rsid w:val="00C61EE6"/>
    <w:rsid w:val="00C65576"/>
    <w:rsid w:val="00C761F0"/>
    <w:rsid w:val="00C8138A"/>
    <w:rsid w:val="00C93DAF"/>
    <w:rsid w:val="00CA2366"/>
    <w:rsid w:val="00CA50D4"/>
    <w:rsid w:val="00CA602D"/>
    <w:rsid w:val="00CA71AF"/>
    <w:rsid w:val="00CB2758"/>
    <w:rsid w:val="00CB4125"/>
    <w:rsid w:val="00CD6498"/>
    <w:rsid w:val="00CE56EF"/>
    <w:rsid w:val="00CF69BF"/>
    <w:rsid w:val="00D019DE"/>
    <w:rsid w:val="00D04163"/>
    <w:rsid w:val="00D12530"/>
    <w:rsid w:val="00D14304"/>
    <w:rsid w:val="00D267FC"/>
    <w:rsid w:val="00D32C29"/>
    <w:rsid w:val="00D33530"/>
    <w:rsid w:val="00D57A16"/>
    <w:rsid w:val="00D63438"/>
    <w:rsid w:val="00D73B29"/>
    <w:rsid w:val="00D76435"/>
    <w:rsid w:val="00D829B4"/>
    <w:rsid w:val="00D90C0A"/>
    <w:rsid w:val="00DA6512"/>
    <w:rsid w:val="00DB3D7B"/>
    <w:rsid w:val="00DE5302"/>
    <w:rsid w:val="00DF4D4F"/>
    <w:rsid w:val="00E05023"/>
    <w:rsid w:val="00E14AFE"/>
    <w:rsid w:val="00E3097E"/>
    <w:rsid w:val="00E4716D"/>
    <w:rsid w:val="00E50905"/>
    <w:rsid w:val="00E60B4E"/>
    <w:rsid w:val="00E77CC2"/>
    <w:rsid w:val="00E804E5"/>
    <w:rsid w:val="00E80D61"/>
    <w:rsid w:val="00E90A4A"/>
    <w:rsid w:val="00EA01B9"/>
    <w:rsid w:val="00EA03A2"/>
    <w:rsid w:val="00EA366C"/>
    <w:rsid w:val="00EA66A8"/>
    <w:rsid w:val="00EB002F"/>
    <w:rsid w:val="00EC233A"/>
    <w:rsid w:val="00EC3B44"/>
    <w:rsid w:val="00EC71F5"/>
    <w:rsid w:val="00ED73F8"/>
    <w:rsid w:val="00EF5476"/>
    <w:rsid w:val="00EF763F"/>
    <w:rsid w:val="00F03C7B"/>
    <w:rsid w:val="00F048BE"/>
    <w:rsid w:val="00F15BDF"/>
    <w:rsid w:val="00F22CE5"/>
    <w:rsid w:val="00F470B7"/>
    <w:rsid w:val="00F5270D"/>
    <w:rsid w:val="00F534D4"/>
    <w:rsid w:val="00F87831"/>
    <w:rsid w:val="00F879DC"/>
    <w:rsid w:val="00FB2545"/>
    <w:rsid w:val="00FB4413"/>
    <w:rsid w:val="00FD23F6"/>
    <w:rsid w:val="00FF025F"/>
    <w:rsid w:val="00FF180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80ED0C-8F84-4564-B123-D61EF90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2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282DE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2D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82DE8"/>
    <w:rPr>
      <w:rFonts w:ascii="Cambria" w:eastAsia="Times New Roman" w:hAnsi="Cambria" w:cs="Times New Roman"/>
      <w:b/>
      <w:bCs/>
      <w:color w:val="4F81BD"/>
    </w:rPr>
  </w:style>
  <w:style w:type="paragraph" w:styleId="Encabezado">
    <w:name w:val="header"/>
    <w:basedOn w:val="Normal"/>
    <w:link w:val="EncabezadoCar"/>
    <w:unhideWhenUsed/>
    <w:rsid w:val="00282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82DE8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82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DE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28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2D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E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7227-4CDC-4E7B-85C8-7E7A0EDA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1676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Ma. de la Luz Arroniz Alvarado</cp:lastModifiedBy>
  <cp:revision>14</cp:revision>
  <cp:lastPrinted>2019-08-30T17:46:00Z</cp:lastPrinted>
  <dcterms:created xsi:type="dcterms:W3CDTF">2019-06-11T19:24:00Z</dcterms:created>
  <dcterms:modified xsi:type="dcterms:W3CDTF">2019-08-30T17:58:00Z</dcterms:modified>
</cp:coreProperties>
</file>