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A2C" w:rsidRDefault="00F96A2C" w:rsidP="001F50F8">
      <w:pPr>
        <w:spacing w:after="0" w:line="240" w:lineRule="auto"/>
        <w:jc w:val="both"/>
        <w:rPr>
          <w:rFonts w:ascii="Arial" w:eastAsia="Times New Roman" w:hAnsi="Arial" w:cs="Arial"/>
          <w:b/>
          <w:sz w:val="28"/>
          <w:szCs w:val="28"/>
        </w:rPr>
      </w:pPr>
    </w:p>
    <w:p w:rsidR="00FB1172" w:rsidRPr="00B557ED" w:rsidRDefault="00FB1172" w:rsidP="001F50F8">
      <w:pPr>
        <w:spacing w:after="0" w:line="240" w:lineRule="auto"/>
        <w:jc w:val="both"/>
        <w:rPr>
          <w:rFonts w:ascii="Arial" w:eastAsia="Times New Roman" w:hAnsi="Arial" w:cs="Arial"/>
          <w:b/>
          <w:sz w:val="28"/>
          <w:szCs w:val="28"/>
        </w:rPr>
      </w:pPr>
      <w:r w:rsidRPr="00B557ED">
        <w:rPr>
          <w:rFonts w:ascii="Arial" w:eastAsia="Times New Roman" w:hAnsi="Arial" w:cs="Arial"/>
          <w:b/>
          <w:sz w:val="28"/>
          <w:szCs w:val="28"/>
        </w:rPr>
        <w:t>H. A</w:t>
      </w:r>
      <w:r w:rsidR="00884326" w:rsidRPr="00B557ED">
        <w:rPr>
          <w:rFonts w:ascii="Arial" w:eastAsia="Times New Roman" w:hAnsi="Arial" w:cs="Arial"/>
          <w:b/>
          <w:sz w:val="28"/>
          <w:szCs w:val="28"/>
        </w:rPr>
        <w:t>YUNTAMIENTO DE LEÓN, GUANAJUATO</w:t>
      </w:r>
    </w:p>
    <w:p w:rsidR="00FB1172" w:rsidRPr="00B557ED" w:rsidRDefault="00884326" w:rsidP="001F50F8">
      <w:pPr>
        <w:spacing w:after="0" w:line="240" w:lineRule="auto"/>
        <w:rPr>
          <w:rFonts w:ascii="Arial" w:eastAsia="Times New Roman" w:hAnsi="Arial" w:cs="Arial"/>
          <w:b/>
          <w:sz w:val="28"/>
          <w:szCs w:val="28"/>
        </w:rPr>
      </w:pPr>
      <w:r w:rsidRPr="00B557ED">
        <w:rPr>
          <w:rFonts w:ascii="Arial" w:eastAsia="Times New Roman" w:hAnsi="Arial" w:cs="Arial"/>
          <w:b/>
          <w:sz w:val="28"/>
          <w:szCs w:val="28"/>
        </w:rPr>
        <w:t>P R E S E N T E</w:t>
      </w:r>
    </w:p>
    <w:p w:rsidR="00FB1172" w:rsidRPr="00B557ED" w:rsidRDefault="004A0C0F" w:rsidP="001F50F8">
      <w:pPr>
        <w:spacing w:after="0" w:line="240" w:lineRule="auto"/>
        <w:rPr>
          <w:rFonts w:ascii="Arial" w:eastAsia="Times New Roman" w:hAnsi="Arial" w:cs="Arial"/>
          <w:b/>
          <w:sz w:val="28"/>
          <w:szCs w:val="28"/>
        </w:rPr>
      </w:pPr>
      <w:r w:rsidRPr="00B557ED">
        <w:rPr>
          <w:rFonts w:ascii="Arial" w:eastAsia="Times New Roman" w:hAnsi="Arial" w:cs="Arial"/>
          <w:b/>
          <w:sz w:val="28"/>
          <w:szCs w:val="28"/>
        </w:rPr>
        <w:t xml:space="preserve"> </w:t>
      </w:r>
    </w:p>
    <w:p w:rsidR="0057327B" w:rsidRPr="00B557ED" w:rsidRDefault="0057327B" w:rsidP="001F50F8">
      <w:pPr>
        <w:spacing w:after="0" w:line="240" w:lineRule="auto"/>
        <w:rPr>
          <w:rFonts w:ascii="Arial" w:eastAsia="Times New Roman" w:hAnsi="Arial" w:cs="Arial"/>
          <w:b/>
          <w:sz w:val="28"/>
          <w:szCs w:val="28"/>
        </w:rPr>
      </w:pPr>
    </w:p>
    <w:p w:rsidR="003B6FAB" w:rsidRPr="00B557ED" w:rsidRDefault="00884326" w:rsidP="003B6FAB">
      <w:pPr>
        <w:spacing w:after="0" w:line="240" w:lineRule="auto"/>
        <w:jc w:val="both"/>
        <w:rPr>
          <w:rFonts w:ascii="Arial" w:hAnsi="Arial" w:cs="Arial"/>
          <w:sz w:val="28"/>
          <w:szCs w:val="28"/>
        </w:rPr>
      </w:pPr>
      <w:r w:rsidRPr="00B557ED">
        <w:rPr>
          <w:rFonts w:ascii="Arial" w:hAnsi="Arial" w:cs="Arial"/>
          <w:sz w:val="28"/>
          <w:szCs w:val="28"/>
        </w:rPr>
        <w:t xml:space="preserve">Los suscritos integrantes de la </w:t>
      </w:r>
      <w:r w:rsidRPr="00B557ED">
        <w:rPr>
          <w:rFonts w:ascii="Arial" w:hAnsi="Arial" w:cs="Arial"/>
          <w:b/>
          <w:sz w:val="28"/>
          <w:szCs w:val="28"/>
        </w:rPr>
        <w:t>Comisión de Desarrollo Urbano, Ordenamiento Ecológico y Territorial e Implan</w:t>
      </w:r>
      <w:r w:rsidRPr="00B557ED">
        <w:rPr>
          <w:rFonts w:ascii="Arial" w:hAnsi="Arial" w:cs="Arial"/>
          <w:sz w:val="28"/>
          <w:szCs w:val="28"/>
        </w:rPr>
        <w:t>, con fundamento en los artículos 81</w:t>
      </w:r>
      <w:r w:rsidR="00843A09" w:rsidRPr="00B557ED">
        <w:rPr>
          <w:rFonts w:ascii="Arial" w:hAnsi="Arial" w:cs="Arial"/>
          <w:sz w:val="28"/>
          <w:szCs w:val="28"/>
        </w:rPr>
        <w:t>,</w:t>
      </w:r>
      <w:r w:rsidRPr="00B557ED">
        <w:rPr>
          <w:rFonts w:ascii="Arial" w:hAnsi="Arial" w:cs="Arial"/>
          <w:sz w:val="28"/>
          <w:szCs w:val="28"/>
        </w:rPr>
        <w:t xml:space="preserve"> 83 fracción IV</w:t>
      </w:r>
      <w:r w:rsidR="00843A09" w:rsidRPr="00B557ED">
        <w:rPr>
          <w:rFonts w:ascii="Arial" w:hAnsi="Arial" w:cs="Arial"/>
          <w:sz w:val="28"/>
          <w:szCs w:val="28"/>
        </w:rPr>
        <w:t xml:space="preserve"> </w:t>
      </w:r>
      <w:r w:rsidR="00BB725C" w:rsidRPr="00B557ED">
        <w:rPr>
          <w:rFonts w:ascii="Arial" w:hAnsi="Arial" w:cs="Arial"/>
          <w:sz w:val="28"/>
          <w:szCs w:val="28"/>
        </w:rPr>
        <w:t>y</w:t>
      </w:r>
      <w:r w:rsidR="00843A09" w:rsidRPr="00B557ED">
        <w:rPr>
          <w:rFonts w:ascii="Arial" w:hAnsi="Arial" w:cs="Arial"/>
          <w:sz w:val="28"/>
          <w:szCs w:val="28"/>
        </w:rPr>
        <w:t xml:space="preserve"> 83-5 </w:t>
      </w:r>
      <w:r w:rsidRPr="00B557ED">
        <w:rPr>
          <w:rFonts w:ascii="Arial" w:hAnsi="Arial" w:cs="Arial"/>
          <w:sz w:val="28"/>
          <w:szCs w:val="28"/>
        </w:rPr>
        <w:t>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w:t>
      </w:r>
      <w:r w:rsidR="003B6FAB" w:rsidRPr="00B557ED">
        <w:rPr>
          <w:rFonts w:ascii="Arial" w:hAnsi="Arial" w:cs="Arial"/>
          <w:sz w:val="28"/>
          <w:szCs w:val="28"/>
        </w:rPr>
        <w:t>, con base en las siguientes:</w:t>
      </w:r>
    </w:p>
    <w:p w:rsidR="003B6FAB" w:rsidRPr="00B557ED" w:rsidRDefault="003B6FAB" w:rsidP="001F50F8">
      <w:pPr>
        <w:spacing w:after="0" w:line="240" w:lineRule="auto"/>
        <w:jc w:val="both"/>
        <w:rPr>
          <w:rFonts w:ascii="Arial" w:eastAsia="Times New Roman" w:hAnsi="Arial" w:cs="Arial"/>
          <w:sz w:val="28"/>
          <w:szCs w:val="28"/>
        </w:rPr>
      </w:pPr>
    </w:p>
    <w:p w:rsidR="00FB1172" w:rsidRPr="00B557ED" w:rsidRDefault="00FB1172" w:rsidP="001F50F8">
      <w:pPr>
        <w:spacing w:after="0" w:line="240" w:lineRule="auto"/>
        <w:jc w:val="center"/>
        <w:rPr>
          <w:rFonts w:ascii="Arial" w:eastAsia="Times New Roman" w:hAnsi="Arial" w:cs="Arial"/>
          <w:b/>
          <w:sz w:val="28"/>
          <w:szCs w:val="28"/>
        </w:rPr>
      </w:pPr>
      <w:r w:rsidRPr="00B557ED">
        <w:rPr>
          <w:rFonts w:ascii="Arial" w:eastAsia="Times New Roman" w:hAnsi="Arial" w:cs="Arial"/>
          <w:b/>
          <w:sz w:val="28"/>
          <w:szCs w:val="28"/>
        </w:rPr>
        <w:t>C O N S I D E R A C I O N E S</w:t>
      </w:r>
    </w:p>
    <w:p w:rsidR="00AF4D58" w:rsidRPr="00B557ED" w:rsidRDefault="00AF4D58" w:rsidP="001F50F8">
      <w:pPr>
        <w:spacing w:after="0" w:line="240" w:lineRule="auto"/>
        <w:jc w:val="both"/>
        <w:rPr>
          <w:rFonts w:ascii="Arial" w:eastAsia="Times New Roman" w:hAnsi="Arial" w:cs="Arial"/>
          <w:sz w:val="28"/>
          <w:szCs w:val="28"/>
        </w:rPr>
      </w:pPr>
    </w:p>
    <w:p w:rsidR="00FB1172" w:rsidRPr="00B557ED" w:rsidRDefault="00FB1172" w:rsidP="001F50F8">
      <w:pPr>
        <w:spacing w:after="0" w:line="240" w:lineRule="auto"/>
        <w:jc w:val="both"/>
        <w:rPr>
          <w:rFonts w:ascii="Arial" w:eastAsia="Times New Roman" w:hAnsi="Arial" w:cs="Arial"/>
          <w:sz w:val="28"/>
          <w:szCs w:val="28"/>
        </w:rPr>
      </w:pPr>
      <w:r w:rsidRPr="00B557ED">
        <w:rPr>
          <w:rFonts w:ascii="Arial" w:eastAsia="Times New Roman" w:hAnsi="Arial" w:cs="Arial"/>
          <w:b/>
          <w:sz w:val="28"/>
          <w:szCs w:val="28"/>
        </w:rPr>
        <w:t>I.</w:t>
      </w:r>
      <w:r w:rsidR="0083215E" w:rsidRPr="00B557ED">
        <w:rPr>
          <w:rFonts w:ascii="Arial" w:eastAsia="Times New Roman" w:hAnsi="Arial" w:cs="Arial"/>
          <w:sz w:val="28"/>
          <w:szCs w:val="28"/>
        </w:rPr>
        <w:t xml:space="preserve"> Las Zonas de </w:t>
      </w:r>
      <w:r w:rsidR="0027420B" w:rsidRPr="00B557ED">
        <w:rPr>
          <w:rFonts w:ascii="Arial" w:eastAsia="Times New Roman" w:hAnsi="Arial" w:cs="Arial"/>
          <w:sz w:val="28"/>
          <w:szCs w:val="28"/>
        </w:rPr>
        <w:t xml:space="preserve">Reserva para el Crecimiento </w:t>
      </w:r>
      <w:r w:rsidR="00C23609">
        <w:rPr>
          <w:rFonts w:ascii="Arial" w:eastAsia="Times New Roman" w:hAnsi="Arial" w:cs="Arial"/>
          <w:sz w:val="28"/>
          <w:szCs w:val="28"/>
        </w:rPr>
        <w:t xml:space="preserve">(ZRC) </w:t>
      </w:r>
      <w:r w:rsidR="0027420B" w:rsidRPr="00B557ED">
        <w:rPr>
          <w:rFonts w:ascii="Arial" w:eastAsia="Times New Roman" w:hAnsi="Arial" w:cs="Arial"/>
          <w:sz w:val="28"/>
          <w:szCs w:val="28"/>
        </w:rPr>
        <w:t xml:space="preserve">y las Zona de Consolidación Urbana (ZCU) </w:t>
      </w:r>
      <w:r w:rsidRPr="00B557ED">
        <w:rPr>
          <w:rFonts w:ascii="Arial" w:eastAsia="Times New Roman" w:hAnsi="Arial" w:cs="Arial"/>
          <w:sz w:val="28"/>
          <w:szCs w:val="28"/>
        </w:rPr>
        <w:t xml:space="preserve">son aquéllas que no tienen usos predeterminados y deben ajustarse a las compatibilidades urbanas que se irán marcando con los usos que </w:t>
      </w:r>
      <w:r w:rsidR="00DE312E">
        <w:rPr>
          <w:rFonts w:ascii="Arial" w:eastAsia="Times New Roman" w:hAnsi="Arial" w:cs="Arial"/>
          <w:sz w:val="28"/>
          <w:szCs w:val="28"/>
        </w:rPr>
        <w:t xml:space="preserve">se </w:t>
      </w:r>
      <w:r w:rsidRPr="00B557ED">
        <w:rPr>
          <w:rFonts w:ascii="Arial" w:eastAsia="Times New Roman" w:hAnsi="Arial" w:cs="Arial"/>
          <w:sz w:val="28"/>
          <w:szCs w:val="28"/>
        </w:rPr>
        <w:t>va</w:t>
      </w:r>
      <w:r w:rsidR="00DE312E">
        <w:rPr>
          <w:rFonts w:ascii="Arial" w:eastAsia="Times New Roman" w:hAnsi="Arial" w:cs="Arial"/>
          <w:sz w:val="28"/>
          <w:szCs w:val="28"/>
        </w:rPr>
        <w:t>n</w:t>
      </w:r>
      <w:r w:rsidRPr="00B557ED">
        <w:rPr>
          <w:rFonts w:ascii="Arial" w:eastAsia="Times New Roman" w:hAnsi="Arial" w:cs="Arial"/>
          <w:sz w:val="28"/>
          <w:szCs w:val="28"/>
        </w:rPr>
        <w:t xml:space="preserve"> desarrolla</w:t>
      </w:r>
      <w:r w:rsidR="00DE312E">
        <w:rPr>
          <w:rFonts w:ascii="Arial" w:eastAsia="Times New Roman" w:hAnsi="Arial" w:cs="Arial"/>
          <w:sz w:val="28"/>
          <w:szCs w:val="28"/>
        </w:rPr>
        <w:t>nd</w:t>
      </w:r>
      <w:r w:rsidRPr="00B557ED">
        <w:rPr>
          <w:rFonts w:ascii="Arial" w:eastAsia="Times New Roman" w:hAnsi="Arial" w:cs="Arial"/>
          <w:sz w:val="28"/>
          <w:szCs w:val="28"/>
        </w:rPr>
        <w:t>o. Para ello, previo a la obtención del permiso de uso de suelo, es competencia del H. Ayuntamiento aprobar las asignaciones de uso del suelo correspondientes.</w:t>
      </w:r>
    </w:p>
    <w:p w:rsidR="00FB1172" w:rsidRPr="00B557ED" w:rsidRDefault="00FB1172" w:rsidP="001F50F8">
      <w:pPr>
        <w:spacing w:after="0" w:line="240" w:lineRule="auto"/>
        <w:jc w:val="both"/>
        <w:rPr>
          <w:rFonts w:ascii="Arial" w:eastAsia="Times New Roman" w:hAnsi="Arial" w:cs="Arial"/>
          <w:sz w:val="28"/>
          <w:szCs w:val="28"/>
        </w:rPr>
      </w:pPr>
    </w:p>
    <w:p w:rsidR="00FB1172" w:rsidRPr="00B557ED" w:rsidRDefault="00FB1172" w:rsidP="001F50F8">
      <w:pPr>
        <w:spacing w:after="0" w:line="240" w:lineRule="auto"/>
        <w:jc w:val="both"/>
        <w:rPr>
          <w:rFonts w:ascii="Arial" w:eastAsia="Times New Roman" w:hAnsi="Arial" w:cs="Arial"/>
          <w:sz w:val="28"/>
          <w:szCs w:val="28"/>
        </w:rPr>
      </w:pPr>
      <w:r w:rsidRPr="00B557ED">
        <w:rPr>
          <w:rFonts w:ascii="Arial" w:eastAsia="Times New Roman" w:hAnsi="Arial" w:cs="Arial"/>
          <w:b/>
          <w:sz w:val="28"/>
          <w:szCs w:val="28"/>
        </w:rPr>
        <w:t xml:space="preserve">II. </w:t>
      </w:r>
      <w:r w:rsidRPr="00B557ED">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7A7377" w:rsidRPr="00B557ED" w:rsidRDefault="007A7377" w:rsidP="00A560ED">
      <w:pPr>
        <w:spacing w:after="0" w:line="240" w:lineRule="auto"/>
        <w:jc w:val="both"/>
        <w:rPr>
          <w:rFonts w:ascii="Arial" w:eastAsia="Times New Roman" w:hAnsi="Arial" w:cs="Arial"/>
          <w:b/>
          <w:sz w:val="28"/>
          <w:szCs w:val="28"/>
        </w:rPr>
      </w:pPr>
    </w:p>
    <w:p w:rsidR="00694CF3" w:rsidRPr="00B557ED" w:rsidRDefault="00FB1172" w:rsidP="00A560ED">
      <w:pPr>
        <w:spacing w:after="0" w:line="240" w:lineRule="auto"/>
        <w:jc w:val="both"/>
        <w:rPr>
          <w:rFonts w:ascii="Arial" w:eastAsia="Times New Roman" w:hAnsi="Arial" w:cs="Arial"/>
          <w:sz w:val="28"/>
          <w:szCs w:val="28"/>
        </w:rPr>
      </w:pPr>
      <w:r w:rsidRPr="00B557ED">
        <w:rPr>
          <w:rFonts w:ascii="Arial" w:eastAsia="Times New Roman" w:hAnsi="Arial" w:cs="Arial"/>
          <w:b/>
          <w:sz w:val="28"/>
          <w:szCs w:val="28"/>
        </w:rPr>
        <w:t>III.</w:t>
      </w:r>
      <w:r w:rsidRPr="00B557ED">
        <w:rPr>
          <w:rFonts w:ascii="Arial" w:eastAsia="Times New Roman" w:hAnsi="Arial" w:cs="Arial"/>
          <w:sz w:val="28"/>
          <w:szCs w:val="28"/>
        </w:rPr>
        <w:t xml:space="preserve"> Con base a ello, </w:t>
      </w:r>
      <w:r w:rsidR="00B04B99" w:rsidRPr="00B557ED">
        <w:rPr>
          <w:rFonts w:ascii="Arial" w:eastAsia="Times New Roman" w:hAnsi="Arial" w:cs="Arial"/>
          <w:sz w:val="28"/>
          <w:szCs w:val="28"/>
        </w:rPr>
        <w:t>el</w:t>
      </w:r>
      <w:r w:rsidR="00CB259E" w:rsidRPr="00B557ED">
        <w:rPr>
          <w:rFonts w:ascii="Arial" w:eastAsia="Times New Roman" w:hAnsi="Arial" w:cs="Arial"/>
          <w:sz w:val="28"/>
          <w:szCs w:val="28"/>
        </w:rPr>
        <w:t xml:space="preserve"> </w:t>
      </w:r>
      <w:r w:rsidR="00277AD8" w:rsidRPr="00B557ED">
        <w:rPr>
          <w:rFonts w:ascii="Arial" w:eastAsia="Times New Roman" w:hAnsi="Arial" w:cs="Arial"/>
          <w:sz w:val="28"/>
          <w:szCs w:val="28"/>
        </w:rPr>
        <w:t>Arq. Luis Carlos Miranda Bernal</w:t>
      </w:r>
      <w:r w:rsidR="00CB259E" w:rsidRPr="00B557ED">
        <w:rPr>
          <w:rFonts w:ascii="Arial" w:eastAsia="Times New Roman" w:hAnsi="Arial" w:cs="Arial"/>
          <w:sz w:val="28"/>
          <w:szCs w:val="28"/>
        </w:rPr>
        <w:t xml:space="preserve">, </w:t>
      </w:r>
      <w:r w:rsidR="00296F2A" w:rsidRPr="00B557ED">
        <w:rPr>
          <w:rFonts w:ascii="Arial" w:eastAsia="Times New Roman" w:hAnsi="Arial" w:cs="Arial"/>
          <w:sz w:val="28"/>
          <w:szCs w:val="28"/>
        </w:rPr>
        <w:t>en su calidad de Apoderado Legal de “</w:t>
      </w:r>
      <w:r w:rsidR="008E24C3" w:rsidRPr="00B557ED">
        <w:rPr>
          <w:rFonts w:ascii="Arial" w:eastAsia="Times New Roman" w:hAnsi="Arial" w:cs="Arial"/>
          <w:sz w:val="28"/>
          <w:szCs w:val="28"/>
        </w:rPr>
        <w:t>Inmob</w:t>
      </w:r>
      <w:r w:rsidR="00BB725C" w:rsidRPr="00B557ED">
        <w:rPr>
          <w:rFonts w:ascii="Arial" w:eastAsia="Times New Roman" w:hAnsi="Arial" w:cs="Arial"/>
          <w:sz w:val="28"/>
          <w:szCs w:val="28"/>
        </w:rPr>
        <w:t>iliaria Gestoría y Asesoría” S.</w:t>
      </w:r>
      <w:r w:rsidR="008E24C3" w:rsidRPr="00B557ED">
        <w:rPr>
          <w:rFonts w:ascii="Arial" w:eastAsia="Times New Roman" w:hAnsi="Arial" w:cs="Arial"/>
          <w:sz w:val="28"/>
          <w:szCs w:val="28"/>
        </w:rPr>
        <w:t>A</w:t>
      </w:r>
      <w:r w:rsidR="00BB725C" w:rsidRPr="00B557ED">
        <w:rPr>
          <w:rFonts w:ascii="Arial" w:eastAsia="Times New Roman" w:hAnsi="Arial" w:cs="Arial"/>
          <w:sz w:val="28"/>
          <w:szCs w:val="28"/>
        </w:rPr>
        <w:t>.</w:t>
      </w:r>
      <w:r w:rsidR="008E24C3" w:rsidRPr="00B557ED">
        <w:rPr>
          <w:rFonts w:ascii="Arial" w:eastAsia="Times New Roman" w:hAnsi="Arial" w:cs="Arial"/>
          <w:sz w:val="28"/>
          <w:szCs w:val="28"/>
        </w:rPr>
        <w:t xml:space="preserve"> de C.V. y </w:t>
      </w:r>
      <w:r w:rsidR="00FD3587" w:rsidRPr="00B557ED">
        <w:rPr>
          <w:rFonts w:ascii="Arial" w:eastAsia="Times New Roman" w:hAnsi="Arial" w:cs="Arial"/>
          <w:sz w:val="28"/>
          <w:szCs w:val="28"/>
        </w:rPr>
        <w:t xml:space="preserve">“Holding VIFO” S.A. de C.V., </w:t>
      </w:r>
      <w:r w:rsidRPr="00B557ED">
        <w:rPr>
          <w:rFonts w:ascii="Arial" w:eastAsia="Times New Roman" w:hAnsi="Arial" w:cs="Arial"/>
          <w:sz w:val="28"/>
          <w:szCs w:val="28"/>
        </w:rPr>
        <w:t xml:space="preserve">mediante oficio ingresado al Instituto Municipal de Planeación en fecha </w:t>
      </w:r>
      <w:r w:rsidR="00C254F9" w:rsidRPr="00B557ED">
        <w:rPr>
          <w:rFonts w:ascii="Arial" w:eastAsia="Times New Roman" w:hAnsi="Arial" w:cs="Arial"/>
          <w:sz w:val="28"/>
          <w:szCs w:val="28"/>
        </w:rPr>
        <w:t>13</w:t>
      </w:r>
      <w:r w:rsidR="00B04B99" w:rsidRPr="00B557ED">
        <w:rPr>
          <w:rFonts w:ascii="Arial" w:eastAsia="Times New Roman" w:hAnsi="Arial" w:cs="Arial"/>
          <w:sz w:val="28"/>
          <w:szCs w:val="28"/>
        </w:rPr>
        <w:t xml:space="preserve"> de </w:t>
      </w:r>
      <w:r w:rsidR="00C254F9" w:rsidRPr="00B557ED">
        <w:rPr>
          <w:rFonts w:ascii="Arial" w:eastAsia="Times New Roman" w:hAnsi="Arial" w:cs="Arial"/>
          <w:sz w:val="28"/>
          <w:szCs w:val="28"/>
        </w:rPr>
        <w:t>junio</w:t>
      </w:r>
      <w:r w:rsidR="00B04B99" w:rsidRPr="00B557ED">
        <w:rPr>
          <w:rFonts w:ascii="Arial" w:eastAsia="Times New Roman" w:hAnsi="Arial" w:cs="Arial"/>
          <w:sz w:val="28"/>
          <w:szCs w:val="28"/>
        </w:rPr>
        <w:t xml:space="preserve"> </w:t>
      </w:r>
      <w:r w:rsidR="00D935CC" w:rsidRPr="00B557ED">
        <w:rPr>
          <w:rFonts w:ascii="Arial" w:eastAsia="Times New Roman" w:hAnsi="Arial" w:cs="Arial"/>
          <w:sz w:val="28"/>
          <w:szCs w:val="28"/>
        </w:rPr>
        <w:t>de</w:t>
      </w:r>
      <w:r w:rsidR="00296F2A" w:rsidRPr="00B557ED">
        <w:rPr>
          <w:rFonts w:ascii="Arial" w:eastAsia="Times New Roman" w:hAnsi="Arial" w:cs="Arial"/>
          <w:sz w:val="28"/>
          <w:szCs w:val="28"/>
        </w:rPr>
        <w:t xml:space="preserve"> 2019,</w:t>
      </w:r>
      <w:r w:rsidRPr="00B557ED">
        <w:rPr>
          <w:rFonts w:ascii="Arial" w:eastAsia="Times New Roman" w:hAnsi="Arial" w:cs="Arial"/>
          <w:sz w:val="28"/>
          <w:szCs w:val="28"/>
        </w:rPr>
        <w:t xml:space="preserve"> solicitó la </w:t>
      </w:r>
      <w:r w:rsidRPr="00B557ED">
        <w:rPr>
          <w:rFonts w:ascii="Arial" w:eastAsia="Times New Roman" w:hAnsi="Arial" w:cs="Arial"/>
          <w:sz w:val="28"/>
          <w:szCs w:val="28"/>
        </w:rPr>
        <w:lastRenderedPageBreak/>
        <w:t>asignación de uso de suelo</w:t>
      </w:r>
      <w:r w:rsidR="00B158B0" w:rsidRPr="00B557ED">
        <w:rPr>
          <w:rFonts w:ascii="Arial" w:eastAsia="Times New Roman" w:hAnsi="Arial" w:cs="Arial"/>
          <w:sz w:val="28"/>
          <w:szCs w:val="28"/>
        </w:rPr>
        <w:t xml:space="preserve"> de una Zona de </w:t>
      </w:r>
      <w:r w:rsidR="009D31E4" w:rsidRPr="00B557ED">
        <w:rPr>
          <w:rFonts w:ascii="Arial" w:eastAsia="Times New Roman" w:hAnsi="Arial" w:cs="Arial"/>
          <w:sz w:val="28"/>
          <w:szCs w:val="28"/>
        </w:rPr>
        <w:t>Consolidación Urbana</w:t>
      </w:r>
      <w:r w:rsidR="0083215E" w:rsidRPr="00B557ED">
        <w:rPr>
          <w:rFonts w:ascii="Arial" w:eastAsia="Times New Roman" w:hAnsi="Arial" w:cs="Arial"/>
          <w:sz w:val="28"/>
          <w:szCs w:val="28"/>
        </w:rPr>
        <w:t xml:space="preserve"> </w:t>
      </w:r>
      <w:r w:rsidR="002461CF" w:rsidRPr="00B557ED">
        <w:rPr>
          <w:rFonts w:ascii="Arial" w:eastAsia="Times New Roman" w:hAnsi="Arial" w:cs="Arial"/>
          <w:sz w:val="28"/>
          <w:szCs w:val="28"/>
        </w:rPr>
        <w:t>(Z</w:t>
      </w:r>
      <w:r w:rsidR="00D935CC" w:rsidRPr="00B557ED">
        <w:rPr>
          <w:rFonts w:ascii="Arial" w:eastAsia="Times New Roman" w:hAnsi="Arial" w:cs="Arial"/>
          <w:sz w:val="28"/>
          <w:szCs w:val="28"/>
        </w:rPr>
        <w:t>C</w:t>
      </w:r>
      <w:r w:rsidR="009D31E4" w:rsidRPr="00B557ED">
        <w:rPr>
          <w:rFonts w:ascii="Arial" w:eastAsia="Times New Roman" w:hAnsi="Arial" w:cs="Arial"/>
          <w:sz w:val="28"/>
          <w:szCs w:val="28"/>
        </w:rPr>
        <w:t>U</w:t>
      </w:r>
      <w:r w:rsidR="00F22FAA" w:rsidRPr="00B557ED">
        <w:rPr>
          <w:rFonts w:ascii="Arial" w:eastAsia="Times New Roman" w:hAnsi="Arial" w:cs="Arial"/>
          <w:sz w:val="28"/>
          <w:szCs w:val="28"/>
        </w:rPr>
        <w:t>)</w:t>
      </w:r>
      <w:r w:rsidR="00B158B0" w:rsidRPr="00B557ED">
        <w:rPr>
          <w:rFonts w:ascii="Arial" w:eastAsia="Times New Roman" w:hAnsi="Arial" w:cs="Arial"/>
          <w:sz w:val="28"/>
          <w:szCs w:val="28"/>
        </w:rPr>
        <w:t xml:space="preserve"> a</w:t>
      </w:r>
      <w:r w:rsidR="003E4E3D" w:rsidRPr="00B557ED">
        <w:rPr>
          <w:rFonts w:ascii="Arial" w:eastAsia="Times New Roman" w:hAnsi="Arial" w:cs="Arial"/>
          <w:sz w:val="28"/>
          <w:szCs w:val="28"/>
          <w:lang w:val="es-ES"/>
        </w:rPr>
        <w:t xml:space="preserve"> </w:t>
      </w:r>
      <w:r w:rsidR="00DF2791" w:rsidRPr="00B557ED">
        <w:rPr>
          <w:rFonts w:ascii="Arial" w:eastAsia="Times New Roman" w:hAnsi="Arial" w:cs="Arial"/>
          <w:sz w:val="28"/>
          <w:szCs w:val="28"/>
        </w:rPr>
        <w:t>Habitacional de densidad alta con usos mixtos de comercio y servicio de intensidad media e industria ligera y mediana (H8)</w:t>
      </w:r>
      <w:r w:rsidR="00672A4A" w:rsidRPr="00B557ED">
        <w:rPr>
          <w:rFonts w:ascii="Arial" w:eastAsia="Times New Roman" w:hAnsi="Arial" w:cs="Arial"/>
          <w:sz w:val="28"/>
          <w:szCs w:val="28"/>
        </w:rPr>
        <w:t>,</w:t>
      </w:r>
      <w:r w:rsidR="009B0B27" w:rsidRPr="00B557ED">
        <w:rPr>
          <w:rFonts w:ascii="Arial" w:eastAsia="Times New Roman" w:hAnsi="Arial" w:cs="Arial"/>
          <w:sz w:val="28"/>
          <w:szCs w:val="28"/>
        </w:rPr>
        <w:t xml:space="preserve"> </w:t>
      </w:r>
      <w:r w:rsidR="00DF2791" w:rsidRPr="00B557ED">
        <w:rPr>
          <w:rFonts w:ascii="Arial" w:eastAsia="Times New Roman" w:hAnsi="Arial" w:cs="Arial"/>
          <w:sz w:val="28"/>
          <w:szCs w:val="28"/>
        </w:rPr>
        <w:t>para las parcelas 2, 3, 4, 269, 270, 271, 272, 273, 274, 275, 276, 277, 278, 771, 772, 773 todas</w:t>
      </w:r>
      <w:r w:rsidR="00C668A2" w:rsidRPr="00C668A2">
        <w:rPr>
          <w:rFonts w:ascii="Arial" w:eastAsia="Times New Roman" w:hAnsi="Arial" w:cs="Arial"/>
          <w:sz w:val="28"/>
          <w:szCs w:val="28"/>
        </w:rPr>
        <w:t xml:space="preserve"> de la zona uno poligonal uno de uno</w:t>
      </w:r>
      <w:r w:rsidR="00DF2791" w:rsidRPr="00B557ED">
        <w:rPr>
          <w:rFonts w:ascii="Arial" w:eastAsia="Times New Roman" w:hAnsi="Arial" w:cs="Arial"/>
          <w:sz w:val="28"/>
          <w:szCs w:val="28"/>
        </w:rPr>
        <w:t xml:space="preserve">, del Ejido la Joya, de este Municipio de León, Guanajuato, con superficie </w:t>
      </w:r>
      <w:r w:rsidR="00F96A2C">
        <w:rPr>
          <w:rFonts w:ascii="Arial" w:eastAsia="Times New Roman" w:hAnsi="Arial" w:cs="Arial"/>
          <w:sz w:val="28"/>
          <w:szCs w:val="28"/>
        </w:rPr>
        <w:t xml:space="preserve">total </w:t>
      </w:r>
      <w:r w:rsidR="00DF2791" w:rsidRPr="00B557ED">
        <w:rPr>
          <w:rFonts w:ascii="Arial" w:eastAsia="Times New Roman" w:hAnsi="Arial" w:cs="Arial"/>
          <w:sz w:val="28"/>
          <w:szCs w:val="28"/>
        </w:rPr>
        <w:t xml:space="preserve">de 66,905.403 </w:t>
      </w:r>
      <w:r w:rsidR="000173C8" w:rsidRPr="00B557ED">
        <w:rPr>
          <w:rFonts w:ascii="Arial" w:eastAsia="Times New Roman" w:hAnsi="Arial" w:cs="Arial"/>
          <w:sz w:val="28"/>
          <w:szCs w:val="28"/>
        </w:rPr>
        <w:t>m</w:t>
      </w:r>
      <w:r w:rsidR="00E27FB6" w:rsidRPr="00B557ED">
        <w:rPr>
          <w:rFonts w:ascii="Arial" w:eastAsia="Times New Roman" w:hAnsi="Arial" w:cs="Arial"/>
          <w:sz w:val="28"/>
          <w:szCs w:val="28"/>
        </w:rPr>
        <w:t>²</w:t>
      </w:r>
      <w:r w:rsidR="000173C8" w:rsidRPr="00B557ED">
        <w:rPr>
          <w:rFonts w:ascii="Arial" w:eastAsia="Times New Roman" w:hAnsi="Arial" w:cs="Arial"/>
          <w:sz w:val="28"/>
          <w:szCs w:val="28"/>
        </w:rPr>
        <w:t>,</w:t>
      </w:r>
      <w:r w:rsidR="009650FB" w:rsidRPr="00B557ED">
        <w:rPr>
          <w:rFonts w:ascii="Arial" w:eastAsia="Times New Roman" w:hAnsi="Arial" w:cs="Arial"/>
          <w:sz w:val="28"/>
          <w:szCs w:val="28"/>
        </w:rPr>
        <w:t xml:space="preserve"> </w:t>
      </w:r>
      <w:r w:rsidR="00B260E5" w:rsidRPr="00B557ED">
        <w:rPr>
          <w:rFonts w:ascii="Arial" w:eastAsia="Times New Roman" w:hAnsi="Arial" w:cs="Arial"/>
          <w:sz w:val="28"/>
          <w:szCs w:val="28"/>
        </w:rPr>
        <w:t>en donde se pretende</w:t>
      </w:r>
      <w:r w:rsidR="00B04B99" w:rsidRPr="00B557ED">
        <w:rPr>
          <w:rFonts w:ascii="Arial" w:eastAsia="Times New Roman" w:hAnsi="Arial" w:cs="Arial"/>
          <w:sz w:val="28"/>
          <w:szCs w:val="28"/>
        </w:rPr>
        <w:t xml:space="preserve"> construir</w:t>
      </w:r>
      <w:r w:rsidR="00672A4A" w:rsidRPr="00B557ED">
        <w:rPr>
          <w:rFonts w:ascii="Arial" w:eastAsia="Times New Roman" w:hAnsi="Arial" w:cs="Arial"/>
          <w:sz w:val="28"/>
          <w:szCs w:val="28"/>
        </w:rPr>
        <w:t xml:space="preserve"> </w:t>
      </w:r>
      <w:r w:rsidR="00EB0291" w:rsidRPr="00B557ED">
        <w:rPr>
          <w:rFonts w:ascii="Arial" w:eastAsia="Times New Roman" w:hAnsi="Arial" w:cs="Arial"/>
          <w:sz w:val="28"/>
          <w:szCs w:val="28"/>
        </w:rPr>
        <w:t>329 viviendas unifamiliares</w:t>
      </w:r>
      <w:r w:rsidR="00034300" w:rsidRPr="00B557ED">
        <w:rPr>
          <w:rFonts w:ascii="Arial" w:eastAsia="Times New Roman" w:hAnsi="Arial" w:cs="Arial"/>
          <w:sz w:val="28"/>
          <w:szCs w:val="28"/>
        </w:rPr>
        <w:t>.</w:t>
      </w:r>
      <w:r w:rsidR="0069466C" w:rsidRPr="00B557ED">
        <w:rPr>
          <w:rFonts w:ascii="Arial" w:eastAsia="Times New Roman" w:hAnsi="Arial" w:cs="Arial"/>
          <w:sz w:val="28"/>
          <w:szCs w:val="28"/>
        </w:rPr>
        <w:t xml:space="preserve"> </w:t>
      </w:r>
    </w:p>
    <w:p w:rsidR="0057327B" w:rsidRPr="00B557ED" w:rsidRDefault="0057327B" w:rsidP="00A560ED">
      <w:pPr>
        <w:spacing w:after="0" w:line="240" w:lineRule="auto"/>
        <w:jc w:val="both"/>
        <w:rPr>
          <w:rFonts w:ascii="Arial" w:eastAsia="Times New Roman" w:hAnsi="Arial" w:cs="Arial"/>
          <w:sz w:val="28"/>
          <w:szCs w:val="28"/>
        </w:rPr>
      </w:pPr>
    </w:p>
    <w:p w:rsidR="00EB0291" w:rsidRPr="00B557ED" w:rsidRDefault="00EB0291" w:rsidP="00EB0291">
      <w:pPr>
        <w:spacing w:after="0" w:line="240" w:lineRule="auto"/>
        <w:jc w:val="both"/>
        <w:rPr>
          <w:rFonts w:ascii="Arial" w:eastAsia="Times New Roman" w:hAnsi="Arial" w:cs="Arial"/>
          <w:sz w:val="28"/>
          <w:szCs w:val="28"/>
        </w:rPr>
      </w:pPr>
      <w:r w:rsidRPr="00B557ED">
        <w:rPr>
          <w:rFonts w:ascii="Arial" w:eastAsia="Times New Roman" w:hAnsi="Arial" w:cs="Arial"/>
          <w:sz w:val="28"/>
          <w:szCs w:val="28"/>
        </w:rPr>
        <w:t xml:space="preserve">La personalidad del </w:t>
      </w:r>
      <w:r w:rsidR="00C9366B" w:rsidRPr="00B557ED">
        <w:rPr>
          <w:rFonts w:ascii="Arial" w:eastAsia="Times New Roman" w:hAnsi="Arial" w:cs="Arial"/>
          <w:sz w:val="28"/>
          <w:szCs w:val="28"/>
        </w:rPr>
        <w:t xml:space="preserve">Arq. Luis Carlos Miranda Bernal </w:t>
      </w:r>
      <w:r w:rsidRPr="00B557ED">
        <w:rPr>
          <w:rFonts w:ascii="Arial" w:eastAsia="Times New Roman" w:hAnsi="Arial" w:cs="Arial"/>
          <w:sz w:val="28"/>
          <w:szCs w:val="28"/>
        </w:rPr>
        <w:t>se demostró co</w:t>
      </w:r>
      <w:r w:rsidR="00C9366B" w:rsidRPr="00B557ED">
        <w:rPr>
          <w:rFonts w:ascii="Arial" w:eastAsia="Times New Roman" w:hAnsi="Arial" w:cs="Arial"/>
          <w:sz w:val="28"/>
          <w:szCs w:val="28"/>
        </w:rPr>
        <w:t>n la escritura pública número 97</w:t>
      </w:r>
      <w:r w:rsidR="00F96A2C">
        <w:rPr>
          <w:rFonts w:ascii="Arial" w:eastAsia="Times New Roman" w:hAnsi="Arial" w:cs="Arial"/>
          <w:sz w:val="28"/>
          <w:szCs w:val="28"/>
        </w:rPr>
        <w:t>,</w:t>
      </w:r>
      <w:r w:rsidR="00C9366B" w:rsidRPr="00B557ED">
        <w:rPr>
          <w:rFonts w:ascii="Arial" w:eastAsia="Times New Roman" w:hAnsi="Arial" w:cs="Arial"/>
          <w:sz w:val="28"/>
          <w:szCs w:val="28"/>
        </w:rPr>
        <w:t>940</w:t>
      </w:r>
      <w:r w:rsidRPr="00B557ED">
        <w:rPr>
          <w:rFonts w:ascii="Arial" w:eastAsia="Times New Roman" w:hAnsi="Arial" w:cs="Arial"/>
          <w:sz w:val="28"/>
          <w:szCs w:val="28"/>
        </w:rPr>
        <w:t xml:space="preserve"> de fecha 1</w:t>
      </w:r>
      <w:r w:rsidR="00C9366B" w:rsidRPr="00B557ED">
        <w:rPr>
          <w:rFonts w:ascii="Arial" w:eastAsia="Times New Roman" w:hAnsi="Arial" w:cs="Arial"/>
          <w:sz w:val="28"/>
          <w:szCs w:val="28"/>
        </w:rPr>
        <w:t>3</w:t>
      </w:r>
      <w:r w:rsidRPr="00B557ED">
        <w:rPr>
          <w:rFonts w:ascii="Arial" w:eastAsia="Times New Roman" w:hAnsi="Arial" w:cs="Arial"/>
          <w:sz w:val="28"/>
          <w:szCs w:val="28"/>
        </w:rPr>
        <w:t xml:space="preserve"> de </w:t>
      </w:r>
      <w:r w:rsidR="00C9366B" w:rsidRPr="00B557ED">
        <w:rPr>
          <w:rFonts w:ascii="Arial" w:eastAsia="Times New Roman" w:hAnsi="Arial" w:cs="Arial"/>
          <w:sz w:val="28"/>
          <w:szCs w:val="28"/>
        </w:rPr>
        <w:t>marzo</w:t>
      </w:r>
      <w:r w:rsidRPr="00B557ED">
        <w:rPr>
          <w:rFonts w:ascii="Arial" w:eastAsia="Times New Roman" w:hAnsi="Arial" w:cs="Arial"/>
          <w:sz w:val="28"/>
          <w:szCs w:val="28"/>
        </w:rPr>
        <w:t xml:space="preserve"> de 2019, </w:t>
      </w:r>
      <w:r w:rsidR="00C9366B" w:rsidRPr="00B557ED">
        <w:rPr>
          <w:rFonts w:ascii="Arial" w:eastAsia="Times New Roman" w:hAnsi="Arial" w:cs="Arial"/>
          <w:sz w:val="28"/>
          <w:szCs w:val="28"/>
        </w:rPr>
        <w:t>otorgada ante</w:t>
      </w:r>
      <w:r w:rsidRPr="00B557ED">
        <w:rPr>
          <w:rFonts w:ascii="Arial" w:eastAsia="Times New Roman" w:hAnsi="Arial" w:cs="Arial"/>
          <w:sz w:val="28"/>
          <w:szCs w:val="28"/>
        </w:rPr>
        <w:t xml:space="preserve"> la </w:t>
      </w:r>
      <w:r w:rsidR="00C9366B" w:rsidRPr="00B557ED">
        <w:rPr>
          <w:rFonts w:ascii="Arial" w:eastAsia="Times New Roman" w:hAnsi="Arial" w:cs="Arial"/>
          <w:sz w:val="28"/>
          <w:szCs w:val="28"/>
        </w:rPr>
        <w:t>fe del Notario Público número 106</w:t>
      </w:r>
      <w:r w:rsidRPr="00B557ED">
        <w:rPr>
          <w:rFonts w:ascii="Arial" w:eastAsia="Times New Roman" w:hAnsi="Arial" w:cs="Arial"/>
          <w:sz w:val="28"/>
          <w:szCs w:val="28"/>
        </w:rPr>
        <w:t xml:space="preserve"> Lic. </w:t>
      </w:r>
      <w:r w:rsidR="00C9366B" w:rsidRPr="00B557ED">
        <w:rPr>
          <w:rFonts w:ascii="Arial" w:eastAsia="Times New Roman" w:hAnsi="Arial" w:cs="Arial"/>
          <w:sz w:val="28"/>
          <w:szCs w:val="28"/>
        </w:rPr>
        <w:t>Mario Alberto C</w:t>
      </w:r>
      <w:r w:rsidR="00E11EC4" w:rsidRPr="00B557ED">
        <w:rPr>
          <w:rFonts w:ascii="Arial" w:eastAsia="Times New Roman" w:hAnsi="Arial" w:cs="Arial"/>
          <w:sz w:val="28"/>
          <w:szCs w:val="28"/>
        </w:rPr>
        <w:t>orté</w:t>
      </w:r>
      <w:r w:rsidR="00C9366B" w:rsidRPr="00B557ED">
        <w:rPr>
          <w:rFonts w:ascii="Arial" w:eastAsia="Times New Roman" w:hAnsi="Arial" w:cs="Arial"/>
          <w:sz w:val="28"/>
          <w:szCs w:val="28"/>
        </w:rPr>
        <w:t>s Rodríguez,</w:t>
      </w:r>
      <w:r w:rsidRPr="00B557ED">
        <w:rPr>
          <w:rFonts w:ascii="Arial" w:eastAsia="Times New Roman" w:hAnsi="Arial" w:cs="Arial"/>
          <w:sz w:val="28"/>
          <w:szCs w:val="28"/>
        </w:rPr>
        <w:t xml:space="preserve"> de este Partido Judicial.</w:t>
      </w:r>
    </w:p>
    <w:p w:rsidR="00B557ED" w:rsidRDefault="00B557ED" w:rsidP="0076716D">
      <w:pPr>
        <w:spacing w:after="0" w:line="240" w:lineRule="auto"/>
        <w:jc w:val="both"/>
        <w:rPr>
          <w:rFonts w:ascii="Arial" w:eastAsia="Times New Roman" w:hAnsi="Arial" w:cs="Arial"/>
          <w:sz w:val="28"/>
          <w:szCs w:val="28"/>
        </w:rPr>
      </w:pPr>
    </w:p>
    <w:p w:rsidR="00C668A2" w:rsidRDefault="00C668A2" w:rsidP="0076716D">
      <w:pPr>
        <w:spacing w:after="0" w:line="240" w:lineRule="auto"/>
        <w:jc w:val="both"/>
        <w:rPr>
          <w:rFonts w:ascii="Arial" w:eastAsia="Times New Roman" w:hAnsi="Arial" w:cs="Arial"/>
          <w:sz w:val="28"/>
          <w:szCs w:val="28"/>
        </w:rPr>
      </w:pPr>
      <w:r w:rsidRPr="00C668A2">
        <w:rPr>
          <w:rFonts w:ascii="Arial" w:eastAsia="Times New Roman" w:hAnsi="Arial" w:cs="Arial"/>
          <w:sz w:val="28"/>
          <w:szCs w:val="28"/>
        </w:rPr>
        <w:t xml:space="preserve">Para acreditar la propiedad de la superficie antes descrita, el solicitante presentó las escrituras públicas que se enuncian en el </w:t>
      </w:r>
      <w:r w:rsidRPr="00C668A2">
        <w:rPr>
          <w:rFonts w:ascii="Arial" w:eastAsia="Times New Roman" w:hAnsi="Arial" w:cs="Arial"/>
          <w:b/>
          <w:sz w:val="28"/>
          <w:szCs w:val="28"/>
        </w:rPr>
        <w:t>anexo tres</w:t>
      </w:r>
      <w:r w:rsidRPr="00C668A2">
        <w:rPr>
          <w:rFonts w:ascii="Arial" w:eastAsia="Times New Roman" w:hAnsi="Arial" w:cs="Arial"/>
          <w:sz w:val="28"/>
          <w:szCs w:val="28"/>
        </w:rPr>
        <w:t xml:space="preserve"> que forma parte del presente dictamen</w:t>
      </w:r>
      <w:r>
        <w:rPr>
          <w:rFonts w:ascii="Arial" w:eastAsia="Times New Roman" w:hAnsi="Arial" w:cs="Arial"/>
          <w:sz w:val="28"/>
          <w:szCs w:val="28"/>
        </w:rPr>
        <w:t>.</w:t>
      </w:r>
    </w:p>
    <w:p w:rsidR="00C668A2" w:rsidRDefault="00C668A2" w:rsidP="0076716D">
      <w:pPr>
        <w:spacing w:after="0" w:line="240" w:lineRule="auto"/>
        <w:jc w:val="both"/>
        <w:rPr>
          <w:rFonts w:ascii="Arial" w:eastAsia="Times New Roman" w:hAnsi="Arial" w:cs="Arial"/>
          <w:sz w:val="28"/>
          <w:szCs w:val="28"/>
        </w:rPr>
      </w:pPr>
    </w:p>
    <w:p w:rsidR="00735D81" w:rsidRPr="00735D81" w:rsidRDefault="00735D81" w:rsidP="00735D81">
      <w:pPr>
        <w:spacing w:after="0" w:line="240" w:lineRule="auto"/>
        <w:jc w:val="both"/>
        <w:rPr>
          <w:rFonts w:ascii="Arial" w:eastAsia="Times New Roman" w:hAnsi="Arial" w:cs="Arial"/>
          <w:sz w:val="28"/>
          <w:szCs w:val="28"/>
        </w:rPr>
      </w:pPr>
      <w:r w:rsidRPr="00735D81">
        <w:rPr>
          <w:rFonts w:ascii="Arial" w:eastAsia="Times New Roman" w:hAnsi="Arial" w:cs="Arial"/>
          <w:sz w:val="28"/>
          <w:szCs w:val="28"/>
        </w:rPr>
        <w:t xml:space="preserve">Asimismo, en fecha 03 de octubre de 2019, el Arq. Luis Carlos Miranda Bernal, ingresó a este Instituto un oficio mediante el cual señala que con la finalidad de mejorar la movilidad y accesibilidad vehicular a los </w:t>
      </w:r>
      <w:r w:rsidR="001B5BD6" w:rsidRPr="001B5BD6">
        <w:rPr>
          <w:rFonts w:ascii="Arial" w:eastAsia="Times New Roman" w:hAnsi="Arial" w:cs="Arial"/>
          <w:sz w:val="28"/>
          <w:szCs w:val="28"/>
        </w:rPr>
        <w:t>predios motivo de la asignación del uso del suelo solicitada, </w:t>
      </w:r>
      <w:r w:rsidR="001B5BD6" w:rsidRPr="001B5BD6">
        <w:rPr>
          <w:rFonts w:ascii="Arial" w:eastAsia="Times New Roman" w:hAnsi="Arial" w:cs="Arial"/>
          <w:b/>
          <w:bCs/>
          <w:sz w:val="28"/>
          <w:szCs w:val="28"/>
        </w:rPr>
        <w:t>realizará las obligaciones que tiene</w:t>
      </w:r>
      <w:r w:rsidR="001B5BD6">
        <w:rPr>
          <w:rFonts w:ascii="Arial" w:eastAsia="Times New Roman" w:hAnsi="Arial" w:cs="Arial"/>
          <w:b/>
          <w:bCs/>
          <w:sz w:val="28"/>
          <w:szCs w:val="28"/>
        </w:rPr>
        <w:t>,</w:t>
      </w:r>
      <w:r w:rsidR="001B5BD6" w:rsidRPr="001B5BD6">
        <w:rPr>
          <w:rFonts w:ascii="Arial" w:eastAsia="Times New Roman" w:hAnsi="Arial" w:cs="Arial"/>
          <w:b/>
          <w:bCs/>
          <w:sz w:val="28"/>
          <w:szCs w:val="28"/>
        </w:rPr>
        <w:t xml:space="preserve"> previamente asignadas en las trazas autorizadas de los Fraccionamientos </w:t>
      </w:r>
      <w:proofErr w:type="spellStart"/>
      <w:r w:rsidR="001B5BD6" w:rsidRPr="001B5BD6">
        <w:rPr>
          <w:rFonts w:ascii="Arial" w:eastAsia="Times New Roman" w:hAnsi="Arial" w:cs="Arial"/>
          <w:b/>
          <w:bCs/>
          <w:sz w:val="28"/>
          <w:szCs w:val="28"/>
        </w:rPr>
        <w:t>Lombardia</w:t>
      </w:r>
      <w:proofErr w:type="spellEnd"/>
      <w:r w:rsidR="001B5BD6" w:rsidRPr="001B5BD6">
        <w:rPr>
          <w:rFonts w:ascii="Arial" w:eastAsia="Times New Roman" w:hAnsi="Arial" w:cs="Arial"/>
          <w:b/>
          <w:bCs/>
          <w:sz w:val="28"/>
          <w:szCs w:val="28"/>
        </w:rPr>
        <w:t xml:space="preserve"> y </w:t>
      </w:r>
      <w:proofErr w:type="spellStart"/>
      <w:r w:rsidR="001B5BD6" w:rsidRPr="001B5BD6">
        <w:rPr>
          <w:rFonts w:ascii="Arial" w:eastAsia="Times New Roman" w:hAnsi="Arial" w:cs="Arial"/>
          <w:b/>
          <w:bCs/>
          <w:sz w:val="28"/>
          <w:szCs w:val="28"/>
        </w:rPr>
        <w:t>Lombardia</w:t>
      </w:r>
      <w:proofErr w:type="spellEnd"/>
      <w:r w:rsidR="001B5BD6" w:rsidRPr="001B5BD6">
        <w:rPr>
          <w:rFonts w:ascii="Arial" w:eastAsia="Times New Roman" w:hAnsi="Arial" w:cs="Arial"/>
          <w:b/>
          <w:bCs/>
          <w:sz w:val="28"/>
          <w:szCs w:val="28"/>
        </w:rPr>
        <w:t xml:space="preserve"> 2</w:t>
      </w:r>
      <w:r w:rsidR="001B5BD6" w:rsidRPr="001B5BD6">
        <w:rPr>
          <w:rFonts w:ascii="Arial" w:eastAsia="Times New Roman" w:hAnsi="Arial" w:cs="Arial"/>
          <w:sz w:val="28"/>
          <w:szCs w:val="28"/>
        </w:rPr>
        <w:t xml:space="preserve">, consistentes en urbanizar del </w:t>
      </w:r>
      <w:proofErr w:type="spellStart"/>
      <w:r w:rsidR="001B5BD6" w:rsidRPr="001B5BD6">
        <w:rPr>
          <w:rFonts w:ascii="Arial" w:eastAsia="Times New Roman" w:hAnsi="Arial" w:cs="Arial"/>
          <w:sz w:val="28"/>
          <w:szCs w:val="28"/>
        </w:rPr>
        <w:t>Blvd</w:t>
      </w:r>
      <w:proofErr w:type="spellEnd"/>
      <w:r w:rsidR="001B5BD6" w:rsidRPr="001B5BD6">
        <w:rPr>
          <w:rFonts w:ascii="Arial" w:eastAsia="Times New Roman" w:hAnsi="Arial" w:cs="Arial"/>
          <w:sz w:val="28"/>
          <w:szCs w:val="28"/>
        </w:rPr>
        <w:t xml:space="preserve">. Clío y </w:t>
      </w:r>
      <w:proofErr w:type="spellStart"/>
      <w:r w:rsidR="001B5BD6" w:rsidRPr="001B5BD6">
        <w:rPr>
          <w:rFonts w:ascii="Arial" w:eastAsia="Times New Roman" w:hAnsi="Arial" w:cs="Arial"/>
          <w:sz w:val="28"/>
          <w:szCs w:val="28"/>
        </w:rPr>
        <w:t>Blvd</w:t>
      </w:r>
      <w:proofErr w:type="spellEnd"/>
      <w:r w:rsidR="001B5BD6" w:rsidRPr="001B5BD6">
        <w:rPr>
          <w:rFonts w:ascii="Arial" w:eastAsia="Times New Roman" w:hAnsi="Arial" w:cs="Arial"/>
          <w:sz w:val="28"/>
          <w:szCs w:val="28"/>
        </w:rPr>
        <w:t>. Calíope en los tramos identificados, y del cual refiere son propietarios, de acuerdo a los tiempos que a continuación se transcriben</w:t>
      </w:r>
      <w:r w:rsidRPr="00735D81">
        <w:rPr>
          <w:rFonts w:ascii="Arial" w:eastAsia="Times New Roman" w:hAnsi="Arial" w:cs="Arial"/>
          <w:sz w:val="28"/>
          <w:szCs w:val="28"/>
        </w:rPr>
        <w:t>:</w:t>
      </w:r>
    </w:p>
    <w:p w:rsidR="00F96A2C" w:rsidRPr="00735D81" w:rsidRDefault="00F96A2C" w:rsidP="00735D81">
      <w:pPr>
        <w:spacing w:after="0" w:line="240" w:lineRule="auto"/>
        <w:jc w:val="both"/>
        <w:rPr>
          <w:rFonts w:ascii="Arial" w:eastAsia="Times New Roman" w:hAnsi="Arial" w:cs="Arial"/>
          <w:b/>
          <w:bCs/>
          <w:i/>
          <w:sz w:val="28"/>
          <w:szCs w:val="28"/>
        </w:rPr>
      </w:pPr>
    </w:p>
    <w:p w:rsidR="00735D81" w:rsidRPr="00735D81" w:rsidRDefault="00735D81" w:rsidP="00735D81">
      <w:pPr>
        <w:spacing w:after="0" w:line="240" w:lineRule="auto"/>
        <w:jc w:val="both"/>
        <w:rPr>
          <w:rFonts w:ascii="Arial" w:eastAsia="Times New Roman" w:hAnsi="Arial" w:cs="Arial"/>
          <w:i/>
          <w:sz w:val="28"/>
          <w:szCs w:val="28"/>
        </w:rPr>
      </w:pPr>
      <w:r w:rsidRPr="00735D81">
        <w:rPr>
          <w:rFonts w:ascii="Arial" w:eastAsia="Times New Roman" w:hAnsi="Arial" w:cs="Arial"/>
          <w:b/>
          <w:bCs/>
          <w:i/>
          <w:sz w:val="28"/>
          <w:szCs w:val="28"/>
        </w:rPr>
        <w:t xml:space="preserve">“1.- </w:t>
      </w:r>
      <w:proofErr w:type="spellStart"/>
      <w:r w:rsidRPr="00735D81">
        <w:rPr>
          <w:rFonts w:ascii="Arial" w:eastAsia="Times New Roman" w:hAnsi="Arial" w:cs="Arial"/>
          <w:b/>
          <w:bCs/>
          <w:i/>
          <w:sz w:val="28"/>
          <w:szCs w:val="28"/>
        </w:rPr>
        <w:t>Blvd</w:t>
      </w:r>
      <w:proofErr w:type="spellEnd"/>
      <w:r w:rsidRPr="00735D81">
        <w:rPr>
          <w:rFonts w:ascii="Arial" w:eastAsia="Times New Roman" w:hAnsi="Arial" w:cs="Arial"/>
          <w:b/>
          <w:bCs/>
          <w:i/>
          <w:sz w:val="28"/>
          <w:szCs w:val="28"/>
        </w:rPr>
        <w:t xml:space="preserve">. Clío: </w:t>
      </w:r>
      <w:r w:rsidRPr="00735D81">
        <w:rPr>
          <w:rFonts w:ascii="Arial" w:eastAsia="Times New Roman" w:hAnsi="Arial" w:cs="Arial"/>
          <w:i/>
          <w:sz w:val="28"/>
          <w:szCs w:val="28"/>
        </w:rPr>
        <w:t>Los trabajos de urbanización integral, los iniciaremos 30 días hábiles, a partir de la autorización del permiso de urbanización.</w:t>
      </w:r>
    </w:p>
    <w:p w:rsidR="00F96A2C" w:rsidRPr="00735D81" w:rsidRDefault="00F96A2C" w:rsidP="00735D81">
      <w:pPr>
        <w:spacing w:after="0" w:line="240" w:lineRule="auto"/>
        <w:jc w:val="both"/>
        <w:rPr>
          <w:rFonts w:ascii="Arial" w:eastAsia="Times New Roman" w:hAnsi="Arial" w:cs="Arial"/>
          <w:i/>
          <w:sz w:val="28"/>
          <w:szCs w:val="28"/>
        </w:rPr>
      </w:pPr>
    </w:p>
    <w:p w:rsidR="00735D81" w:rsidRPr="00735D81" w:rsidRDefault="00735D81" w:rsidP="00735D81">
      <w:pPr>
        <w:spacing w:after="0" w:line="240" w:lineRule="auto"/>
        <w:jc w:val="both"/>
        <w:rPr>
          <w:rFonts w:ascii="Arial" w:eastAsia="Times New Roman" w:hAnsi="Arial" w:cs="Arial"/>
          <w:i/>
          <w:sz w:val="28"/>
          <w:szCs w:val="28"/>
        </w:rPr>
      </w:pPr>
      <w:r w:rsidRPr="00735D81">
        <w:rPr>
          <w:rFonts w:ascii="Arial" w:eastAsia="Times New Roman" w:hAnsi="Arial" w:cs="Arial"/>
          <w:b/>
          <w:bCs/>
          <w:i/>
          <w:sz w:val="28"/>
          <w:szCs w:val="28"/>
        </w:rPr>
        <w:t xml:space="preserve">2.- </w:t>
      </w:r>
      <w:proofErr w:type="spellStart"/>
      <w:r w:rsidRPr="00735D81">
        <w:rPr>
          <w:rFonts w:ascii="Arial" w:eastAsia="Times New Roman" w:hAnsi="Arial" w:cs="Arial"/>
          <w:b/>
          <w:bCs/>
          <w:i/>
          <w:sz w:val="28"/>
          <w:szCs w:val="28"/>
        </w:rPr>
        <w:t>Blvd</w:t>
      </w:r>
      <w:proofErr w:type="spellEnd"/>
      <w:r w:rsidRPr="00735D81">
        <w:rPr>
          <w:rFonts w:ascii="Arial" w:eastAsia="Times New Roman" w:hAnsi="Arial" w:cs="Arial"/>
          <w:b/>
          <w:bCs/>
          <w:i/>
          <w:sz w:val="28"/>
          <w:szCs w:val="28"/>
        </w:rPr>
        <w:t xml:space="preserve">. Calíope: </w:t>
      </w:r>
      <w:r w:rsidRPr="00735D81">
        <w:rPr>
          <w:rFonts w:ascii="Arial" w:eastAsia="Times New Roman" w:hAnsi="Arial" w:cs="Arial"/>
          <w:i/>
          <w:sz w:val="28"/>
          <w:szCs w:val="28"/>
        </w:rPr>
        <w:t xml:space="preserve">Iniciar los trabajos de urbanización identificada en la traza de </w:t>
      </w:r>
      <w:proofErr w:type="spellStart"/>
      <w:r w:rsidRPr="00735D81">
        <w:rPr>
          <w:rFonts w:ascii="Arial" w:eastAsia="Times New Roman" w:hAnsi="Arial" w:cs="Arial"/>
          <w:i/>
          <w:sz w:val="28"/>
          <w:szCs w:val="28"/>
        </w:rPr>
        <w:t>Lombardia</w:t>
      </w:r>
      <w:proofErr w:type="spellEnd"/>
      <w:r w:rsidRPr="00735D81">
        <w:rPr>
          <w:rFonts w:ascii="Arial" w:eastAsia="Times New Roman" w:hAnsi="Arial" w:cs="Arial"/>
          <w:i/>
          <w:sz w:val="28"/>
          <w:szCs w:val="28"/>
        </w:rPr>
        <w:t xml:space="preserve">, en el momento que se escriture las áreas de donación que se desprenden de los predios motivo de la asignación en </w:t>
      </w:r>
      <w:r w:rsidRPr="00735D81">
        <w:rPr>
          <w:rFonts w:ascii="Arial" w:eastAsia="Times New Roman" w:hAnsi="Arial" w:cs="Arial"/>
          <w:i/>
          <w:sz w:val="28"/>
          <w:szCs w:val="28"/>
        </w:rPr>
        <w:lastRenderedPageBreak/>
        <w:t>comento a favor del Municipio, requisito identificado en el marco normativo para el permiso de venta; Garantizando con ello la accesibilidad al nuevo desarrollo, concluyendo la obra en un periodo de 12 meses.”</w:t>
      </w:r>
    </w:p>
    <w:p w:rsidR="00735D81" w:rsidRDefault="00735D81" w:rsidP="0076716D">
      <w:pPr>
        <w:spacing w:after="0" w:line="240" w:lineRule="auto"/>
        <w:jc w:val="both"/>
        <w:rPr>
          <w:rFonts w:ascii="Arial" w:eastAsia="Times New Roman" w:hAnsi="Arial" w:cs="Arial"/>
          <w:sz w:val="28"/>
          <w:szCs w:val="28"/>
        </w:rPr>
      </w:pPr>
    </w:p>
    <w:p w:rsidR="001B46D5" w:rsidRPr="00B557ED" w:rsidRDefault="00FB1172" w:rsidP="001F50F8">
      <w:pPr>
        <w:autoSpaceDE w:val="0"/>
        <w:adjustRightInd w:val="0"/>
        <w:spacing w:after="0" w:line="240" w:lineRule="auto"/>
        <w:jc w:val="both"/>
        <w:rPr>
          <w:rFonts w:ascii="Arial" w:eastAsia="Times New Roman" w:hAnsi="Arial" w:cs="Arial"/>
          <w:sz w:val="28"/>
          <w:szCs w:val="28"/>
        </w:rPr>
      </w:pPr>
      <w:r w:rsidRPr="00B557ED">
        <w:rPr>
          <w:rFonts w:ascii="Arial" w:eastAsia="Times New Roman" w:hAnsi="Arial" w:cs="Arial"/>
          <w:b/>
          <w:sz w:val="28"/>
          <w:szCs w:val="28"/>
        </w:rPr>
        <w:t xml:space="preserve">IV. </w:t>
      </w:r>
      <w:r w:rsidRPr="00B557ED">
        <w:rPr>
          <w:rFonts w:ascii="Arial" w:eastAsia="Times New Roman" w:hAnsi="Arial" w:cs="Arial"/>
          <w:sz w:val="28"/>
          <w:szCs w:val="28"/>
        </w:rPr>
        <w:t xml:space="preserve">De acuerdo al Programa Municipal de Desarrollo Urbano y de Ordenamiento Ecológico y Territorial de León, Guanajuato, y de conformidad con lo establecido en el Código Reglamentario de Desarrollo Urbano para el Municipio de León, Guanajuato, </w:t>
      </w:r>
      <w:r w:rsidR="00141458" w:rsidRPr="00B557ED">
        <w:rPr>
          <w:rFonts w:ascii="Arial" w:eastAsia="Times New Roman" w:hAnsi="Arial" w:cs="Arial"/>
          <w:sz w:val="28"/>
          <w:szCs w:val="28"/>
        </w:rPr>
        <w:t>el</w:t>
      </w:r>
      <w:r w:rsidRPr="00B557ED">
        <w:rPr>
          <w:rFonts w:ascii="Arial" w:eastAsia="Times New Roman" w:hAnsi="Arial" w:cs="Arial"/>
          <w:sz w:val="28"/>
          <w:szCs w:val="28"/>
        </w:rPr>
        <w:t xml:space="preserve"> predio descrito en el punto que antecede se encuentra en una Zona de </w:t>
      </w:r>
      <w:r w:rsidR="008D6482" w:rsidRPr="00B557ED">
        <w:rPr>
          <w:rFonts w:ascii="Arial" w:eastAsia="Times New Roman" w:hAnsi="Arial" w:cs="Arial"/>
          <w:sz w:val="28"/>
          <w:szCs w:val="28"/>
        </w:rPr>
        <w:t>Consolidación Urbana</w:t>
      </w:r>
      <w:r w:rsidR="00C668A2">
        <w:rPr>
          <w:rFonts w:ascii="Arial" w:eastAsia="Times New Roman" w:hAnsi="Arial" w:cs="Arial"/>
          <w:sz w:val="28"/>
          <w:szCs w:val="28"/>
        </w:rPr>
        <w:t xml:space="preserve"> </w:t>
      </w:r>
      <w:r w:rsidR="00C668A2" w:rsidRPr="00C668A2">
        <w:rPr>
          <w:rFonts w:ascii="Arial" w:eastAsia="Times New Roman" w:hAnsi="Arial" w:cs="Arial"/>
          <w:sz w:val="28"/>
          <w:szCs w:val="28"/>
        </w:rPr>
        <w:t>(ZCU)</w:t>
      </w:r>
      <w:r w:rsidR="001B46D5" w:rsidRPr="00B557ED">
        <w:rPr>
          <w:rFonts w:ascii="Arial" w:eastAsia="Times New Roman" w:hAnsi="Arial" w:cs="Arial"/>
          <w:sz w:val="28"/>
          <w:szCs w:val="28"/>
        </w:rPr>
        <w:t>.</w:t>
      </w:r>
      <w:r w:rsidR="0087585B" w:rsidRPr="00B557ED">
        <w:rPr>
          <w:rFonts w:ascii="Arial" w:eastAsia="Times New Roman" w:hAnsi="Arial" w:cs="Arial"/>
          <w:sz w:val="28"/>
          <w:szCs w:val="28"/>
        </w:rPr>
        <w:t xml:space="preserve"> </w:t>
      </w:r>
    </w:p>
    <w:p w:rsidR="004A0133" w:rsidRPr="00B557ED" w:rsidRDefault="004A0133" w:rsidP="001F50F8">
      <w:pPr>
        <w:autoSpaceDE w:val="0"/>
        <w:adjustRightInd w:val="0"/>
        <w:spacing w:after="0" w:line="240" w:lineRule="auto"/>
        <w:jc w:val="both"/>
        <w:rPr>
          <w:rFonts w:ascii="Arial" w:eastAsia="Times New Roman" w:hAnsi="Arial" w:cs="Arial"/>
          <w:sz w:val="28"/>
          <w:szCs w:val="28"/>
        </w:rPr>
      </w:pPr>
    </w:p>
    <w:p w:rsidR="003818C7" w:rsidRPr="00B557ED" w:rsidRDefault="00FB1172" w:rsidP="003818C7">
      <w:pPr>
        <w:autoSpaceDE w:val="0"/>
        <w:adjustRightInd w:val="0"/>
        <w:spacing w:after="0" w:line="240" w:lineRule="auto"/>
        <w:jc w:val="both"/>
        <w:rPr>
          <w:rFonts w:ascii="Arial" w:eastAsia="Times New Roman" w:hAnsi="Arial" w:cs="Arial"/>
          <w:sz w:val="28"/>
          <w:szCs w:val="28"/>
        </w:rPr>
      </w:pPr>
      <w:r w:rsidRPr="00B557ED">
        <w:rPr>
          <w:rFonts w:ascii="Arial" w:eastAsia="Times New Roman" w:hAnsi="Arial" w:cs="Arial"/>
          <w:b/>
          <w:sz w:val="28"/>
          <w:szCs w:val="28"/>
        </w:rPr>
        <w:t>V.</w:t>
      </w:r>
      <w:r w:rsidRPr="00B557ED">
        <w:rPr>
          <w:rFonts w:ascii="Arial" w:eastAsia="Times New Roman" w:hAnsi="Arial" w:cs="Arial"/>
          <w:sz w:val="28"/>
          <w:szCs w:val="28"/>
        </w:rPr>
        <w:t xml:space="preserve"> </w:t>
      </w:r>
      <w:r w:rsidR="00C668A2" w:rsidRPr="00C668A2">
        <w:rPr>
          <w:rFonts w:ascii="Arial" w:eastAsia="Times New Roman" w:hAnsi="Arial" w:cs="Arial"/>
          <w:sz w:val="28"/>
          <w:szCs w:val="28"/>
        </w:rPr>
        <w:t>Por su parte, la Dirección General de Desarrollo Urbano emitió en fecha 31 de mayo de 2019, las constancias de factibilidad con número de control DGDU/</w:t>
      </w:r>
      <w:proofErr w:type="spellStart"/>
      <w:r w:rsidR="00C668A2" w:rsidRPr="00C668A2">
        <w:rPr>
          <w:rFonts w:ascii="Arial" w:eastAsia="Times New Roman" w:hAnsi="Arial" w:cs="Arial"/>
          <w:sz w:val="28"/>
          <w:szCs w:val="28"/>
        </w:rPr>
        <w:t>DFyEU</w:t>
      </w:r>
      <w:proofErr w:type="spellEnd"/>
      <w:r w:rsidR="00C668A2" w:rsidRPr="00C668A2">
        <w:rPr>
          <w:rFonts w:ascii="Arial" w:eastAsia="Times New Roman" w:hAnsi="Arial" w:cs="Arial"/>
          <w:sz w:val="28"/>
          <w:szCs w:val="28"/>
        </w:rPr>
        <w:t>/33-57390/2019 y DGDU/</w:t>
      </w:r>
      <w:proofErr w:type="spellStart"/>
      <w:r w:rsidR="00C668A2" w:rsidRPr="00C668A2">
        <w:rPr>
          <w:rFonts w:ascii="Arial" w:eastAsia="Times New Roman" w:hAnsi="Arial" w:cs="Arial"/>
          <w:sz w:val="28"/>
          <w:szCs w:val="28"/>
        </w:rPr>
        <w:t>DFyEU</w:t>
      </w:r>
      <w:proofErr w:type="spellEnd"/>
      <w:r w:rsidR="00C668A2" w:rsidRPr="00C668A2">
        <w:rPr>
          <w:rFonts w:ascii="Arial" w:eastAsia="Times New Roman" w:hAnsi="Arial" w:cs="Arial"/>
          <w:sz w:val="28"/>
          <w:szCs w:val="28"/>
        </w:rPr>
        <w:t>/33-57391/2019</w:t>
      </w:r>
      <w:r w:rsidR="003818C7" w:rsidRPr="00B557ED">
        <w:rPr>
          <w:rFonts w:ascii="Arial" w:eastAsia="Times New Roman" w:hAnsi="Arial" w:cs="Arial"/>
          <w:sz w:val="28"/>
          <w:szCs w:val="28"/>
        </w:rPr>
        <w:t>.</w:t>
      </w:r>
    </w:p>
    <w:p w:rsidR="003818C7" w:rsidRPr="00B557ED" w:rsidRDefault="003818C7" w:rsidP="003818C7">
      <w:pPr>
        <w:autoSpaceDE w:val="0"/>
        <w:adjustRightInd w:val="0"/>
        <w:spacing w:after="0" w:line="240" w:lineRule="auto"/>
        <w:jc w:val="both"/>
        <w:rPr>
          <w:rFonts w:ascii="Arial" w:eastAsia="Times New Roman" w:hAnsi="Arial" w:cs="Arial"/>
          <w:sz w:val="28"/>
          <w:szCs w:val="28"/>
        </w:rPr>
      </w:pPr>
    </w:p>
    <w:p w:rsidR="00FB1172" w:rsidRPr="00B557ED" w:rsidRDefault="00FB1172" w:rsidP="001F50F8">
      <w:pPr>
        <w:autoSpaceDE w:val="0"/>
        <w:adjustRightInd w:val="0"/>
        <w:spacing w:after="0" w:line="240" w:lineRule="auto"/>
        <w:jc w:val="both"/>
        <w:rPr>
          <w:rFonts w:ascii="Arial" w:eastAsia="Times New Roman" w:hAnsi="Arial" w:cs="Arial"/>
          <w:sz w:val="28"/>
          <w:szCs w:val="28"/>
        </w:rPr>
      </w:pPr>
      <w:r w:rsidRPr="00B557ED">
        <w:rPr>
          <w:rFonts w:ascii="Arial" w:eastAsia="Times New Roman" w:hAnsi="Arial" w:cs="Arial"/>
          <w:sz w:val="28"/>
          <w:szCs w:val="28"/>
        </w:rPr>
        <w:t>De acuerdo a lo establecido por el artículo 128-E del Código Reglamentario de Desarrollo Urbano para el Municipio de León, Guanajuato, se cuenta con el oficio de Factibilidad de Servicios por parte del Sistema de Agua Potable y Alcantarillado de León, Guanajuato, con la referencia PLAN/</w:t>
      </w:r>
      <w:r w:rsidR="001B5BD6">
        <w:rPr>
          <w:rFonts w:ascii="Arial" w:eastAsia="Times New Roman" w:hAnsi="Arial" w:cs="Arial"/>
          <w:sz w:val="28"/>
          <w:szCs w:val="28"/>
        </w:rPr>
        <w:t>054</w:t>
      </w:r>
      <w:r w:rsidR="000173C8" w:rsidRPr="00B557ED">
        <w:rPr>
          <w:rFonts w:ascii="Arial" w:eastAsia="Times New Roman" w:hAnsi="Arial" w:cs="Arial"/>
          <w:sz w:val="28"/>
          <w:szCs w:val="28"/>
        </w:rPr>
        <w:t>/’</w:t>
      </w:r>
      <w:r w:rsidR="001B5BD6">
        <w:rPr>
          <w:rFonts w:ascii="Arial" w:eastAsia="Times New Roman" w:hAnsi="Arial" w:cs="Arial"/>
          <w:sz w:val="28"/>
          <w:szCs w:val="28"/>
        </w:rPr>
        <w:t>2020</w:t>
      </w:r>
      <w:r w:rsidRPr="00B557ED">
        <w:rPr>
          <w:rFonts w:ascii="Arial" w:eastAsia="Times New Roman" w:hAnsi="Arial" w:cs="Arial"/>
          <w:sz w:val="28"/>
          <w:szCs w:val="28"/>
        </w:rPr>
        <w:t xml:space="preserve"> de fecha</w:t>
      </w:r>
      <w:r w:rsidR="00FE73CD" w:rsidRPr="00B557ED">
        <w:rPr>
          <w:rFonts w:ascii="Arial" w:eastAsia="Times New Roman" w:hAnsi="Arial" w:cs="Arial"/>
          <w:sz w:val="28"/>
          <w:szCs w:val="28"/>
        </w:rPr>
        <w:t xml:space="preserve"> </w:t>
      </w:r>
      <w:r w:rsidR="001B5BD6">
        <w:rPr>
          <w:rFonts w:ascii="Arial" w:eastAsia="Times New Roman" w:hAnsi="Arial" w:cs="Arial"/>
          <w:sz w:val="28"/>
          <w:szCs w:val="28"/>
        </w:rPr>
        <w:t>31 de enero de 2020</w:t>
      </w:r>
      <w:r w:rsidRPr="00B557ED">
        <w:rPr>
          <w:rFonts w:ascii="Arial" w:eastAsia="Times New Roman" w:hAnsi="Arial" w:cs="Arial"/>
          <w:sz w:val="28"/>
          <w:szCs w:val="28"/>
        </w:rPr>
        <w:t>.</w:t>
      </w:r>
    </w:p>
    <w:p w:rsidR="0057327B" w:rsidRDefault="0057327B" w:rsidP="001F50F8">
      <w:pPr>
        <w:autoSpaceDE w:val="0"/>
        <w:adjustRightInd w:val="0"/>
        <w:spacing w:after="0" w:line="240" w:lineRule="auto"/>
        <w:jc w:val="both"/>
        <w:rPr>
          <w:rFonts w:ascii="Arial" w:eastAsia="Times New Roman" w:hAnsi="Arial" w:cs="Arial"/>
          <w:sz w:val="28"/>
          <w:szCs w:val="28"/>
        </w:rPr>
      </w:pPr>
    </w:p>
    <w:p w:rsidR="00606AE9" w:rsidRPr="00606AE9" w:rsidRDefault="00606AE9" w:rsidP="00606AE9">
      <w:pPr>
        <w:autoSpaceDE w:val="0"/>
        <w:adjustRightInd w:val="0"/>
        <w:spacing w:after="0" w:line="240" w:lineRule="auto"/>
        <w:jc w:val="both"/>
        <w:rPr>
          <w:rFonts w:ascii="Arial" w:eastAsia="Times New Roman" w:hAnsi="Arial" w:cs="Arial"/>
          <w:sz w:val="28"/>
          <w:szCs w:val="28"/>
        </w:rPr>
      </w:pPr>
      <w:r w:rsidRPr="00606AE9">
        <w:rPr>
          <w:rFonts w:ascii="Arial" w:eastAsia="Times New Roman" w:hAnsi="Arial" w:cs="Arial"/>
          <w:b/>
          <w:sz w:val="28"/>
          <w:szCs w:val="28"/>
        </w:rPr>
        <w:t xml:space="preserve">VI. </w:t>
      </w:r>
      <w:r w:rsidR="00C668A2" w:rsidRPr="00C668A2">
        <w:rPr>
          <w:rFonts w:ascii="Arial" w:eastAsia="Times New Roman" w:hAnsi="Arial" w:cs="Arial"/>
          <w:sz w:val="28"/>
          <w:szCs w:val="28"/>
        </w:rPr>
        <w:t>Asimismo</w:t>
      </w:r>
      <w:r w:rsidR="00C668A2" w:rsidRPr="00C668A2">
        <w:rPr>
          <w:rFonts w:ascii="Arial" w:eastAsia="Times New Roman" w:hAnsi="Arial" w:cs="Arial"/>
          <w:b/>
          <w:sz w:val="28"/>
          <w:szCs w:val="28"/>
        </w:rPr>
        <w:t xml:space="preserve">, </w:t>
      </w:r>
      <w:r w:rsidR="00C668A2" w:rsidRPr="00C668A2">
        <w:rPr>
          <w:rFonts w:ascii="Arial" w:eastAsia="Times New Roman" w:hAnsi="Arial" w:cs="Arial"/>
          <w:sz w:val="28"/>
          <w:szCs w:val="28"/>
        </w:rPr>
        <w:t>con fundamento en lo establecido por los artículos 36 fracción II y 39 del Código Territorial para el Estado y los Municipios de Guanajuato, el Instituto Municipal de Planeación solicitó mediante oficio IMPDG-507/19 a la Dirección General de Movilidad, su opinión técnica relativa a la planeación y mejoras del sistema vial de la zona materia de esta asignación de uso de suelo</w:t>
      </w:r>
      <w:r w:rsidRPr="00606AE9">
        <w:rPr>
          <w:rFonts w:ascii="Arial" w:eastAsia="Times New Roman" w:hAnsi="Arial" w:cs="Arial"/>
          <w:sz w:val="28"/>
          <w:szCs w:val="28"/>
        </w:rPr>
        <w:t>.</w:t>
      </w:r>
    </w:p>
    <w:p w:rsidR="00C668A2" w:rsidRDefault="00C668A2" w:rsidP="00C668A2">
      <w:pPr>
        <w:spacing w:after="0" w:line="240" w:lineRule="auto"/>
        <w:jc w:val="both"/>
        <w:rPr>
          <w:rFonts w:ascii="Arial" w:eastAsia="Times New Roman" w:hAnsi="Arial" w:cs="Arial"/>
          <w:b/>
          <w:sz w:val="28"/>
          <w:szCs w:val="28"/>
        </w:rPr>
      </w:pPr>
    </w:p>
    <w:p w:rsidR="00C668A2" w:rsidRPr="00C668A2" w:rsidRDefault="00C668A2" w:rsidP="00C668A2">
      <w:pPr>
        <w:autoSpaceDE w:val="0"/>
        <w:adjustRightInd w:val="0"/>
        <w:spacing w:after="0" w:line="240" w:lineRule="auto"/>
        <w:jc w:val="both"/>
        <w:rPr>
          <w:rFonts w:ascii="Arial" w:eastAsia="Times New Roman" w:hAnsi="Arial" w:cs="Arial"/>
          <w:sz w:val="28"/>
          <w:szCs w:val="28"/>
        </w:rPr>
      </w:pPr>
      <w:r w:rsidRPr="00C668A2">
        <w:rPr>
          <w:rFonts w:ascii="Arial" w:eastAsia="Times New Roman" w:hAnsi="Arial" w:cs="Arial"/>
          <w:sz w:val="28"/>
          <w:szCs w:val="28"/>
        </w:rPr>
        <w:t xml:space="preserve">Con fundamento en los artículos 164 y 168 del Reglamento Interior de la Administración Pública Municipal de León, Guanajuato, la Dirección General de Movilidad, emitió opinión técnica a través del oficio </w:t>
      </w:r>
      <w:r w:rsidRPr="00C668A2">
        <w:rPr>
          <w:rFonts w:ascii="Arial" w:eastAsia="Times New Roman" w:hAnsi="Arial" w:cs="Arial"/>
          <w:sz w:val="28"/>
          <w:szCs w:val="28"/>
        </w:rPr>
        <w:lastRenderedPageBreak/>
        <w:t>DGM/DG/5688/2019, para el desarrollo sobre predios adyace</w:t>
      </w:r>
      <w:r w:rsidR="00DE312E">
        <w:rPr>
          <w:rFonts w:ascii="Arial" w:eastAsia="Times New Roman" w:hAnsi="Arial" w:cs="Arial"/>
          <w:sz w:val="28"/>
          <w:szCs w:val="28"/>
        </w:rPr>
        <w:t>ntes a la zona que se denominará</w:t>
      </w:r>
      <w:r w:rsidRPr="00C668A2">
        <w:rPr>
          <w:rFonts w:ascii="Arial" w:eastAsia="Times New Roman" w:hAnsi="Arial" w:cs="Arial"/>
          <w:sz w:val="28"/>
          <w:szCs w:val="28"/>
        </w:rPr>
        <w:t xml:space="preserve"> Lombardía cuatro, respecto de las condicio</w:t>
      </w:r>
      <w:r w:rsidR="00DE312E">
        <w:rPr>
          <w:rFonts w:ascii="Arial" w:eastAsia="Times New Roman" w:hAnsi="Arial" w:cs="Arial"/>
          <w:sz w:val="28"/>
          <w:szCs w:val="28"/>
        </w:rPr>
        <w:t>nes de movilidad que se generará</w:t>
      </w:r>
      <w:r w:rsidRPr="00C668A2">
        <w:rPr>
          <w:rFonts w:ascii="Arial" w:eastAsia="Times New Roman" w:hAnsi="Arial" w:cs="Arial"/>
          <w:sz w:val="28"/>
          <w:szCs w:val="28"/>
        </w:rPr>
        <w:t>n con la autorización de las etapas previas del citado desarrollo.</w:t>
      </w:r>
    </w:p>
    <w:p w:rsidR="00C668A2" w:rsidRPr="00C668A2" w:rsidRDefault="00C668A2" w:rsidP="00C668A2">
      <w:pPr>
        <w:autoSpaceDE w:val="0"/>
        <w:adjustRightInd w:val="0"/>
        <w:spacing w:after="0" w:line="240" w:lineRule="auto"/>
        <w:jc w:val="both"/>
        <w:rPr>
          <w:rFonts w:ascii="Arial" w:eastAsia="Times New Roman" w:hAnsi="Arial" w:cs="Arial"/>
          <w:sz w:val="28"/>
          <w:szCs w:val="28"/>
        </w:rPr>
      </w:pPr>
    </w:p>
    <w:p w:rsidR="00C668A2" w:rsidRPr="00C668A2" w:rsidRDefault="00C668A2" w:rsidP="00C668A2">
      <w:pPr>
        <w:autoSpaceDE w:val="0"/>
        <w:adjustRightInd w:val="0"/>
        <w:spacing w:after="0" w:line="240" w:lineRule="auto"/>
        <w:jc w:val="both"/>
        <w:rPr>
          <w:rFonts w:ascii="Arial" w:eastAsia="Times New Roman" w:hAnsi="Arial" w:cs="Arial"/>
          <w:sz w:val="28"/>
          <w:szCs w:val="28"/>
        </w:rPr>
      </w:pPr>
      <w:r w:rsidRPr="00C668A2">
        <w:rPr>
          <w:rFonts w:ascii="Arial" w:eastAsia="Times New Roman" w:hAnsi="Arial" w:cs="Arial"/>
          <w:sz w:val="28"/>
          <w:szCs w:val="28"/>
        </w:rPr>
        <w:t xml:space="preserve">En el oficio referido, la Dirección de Movilidad estableció que la intersección del </w:t>
      </w:r>
      <w:proofErr w:type="spellStart"/>
      <w:r w:rsidRPr="00C668A2">
        <w:rPr>
          <w:rFonts w:ascii="Arial" w:eastAsia="Times New Roman" w:hAnsi="Arial" w:cs="Arial"/>
          <w:sz w:val="28"/>
          <w:szCs w:val="28"/>
        </w:rPr>
        <w:t>Blvd</w:t>
      </w:r>
      <w:proofErr w:type="spellEnd"/>
      <w:r w:rsidRPr="00C668A2">
        <w:rPr>
          <w:rFonts w:ascii="Arial" w:eastAsia="Times New Roman" w:hAnsi="Arial" w:cs="Arial"/>
          <w:sz w:val="28"/>
          <w:szCs w:val="28"/>
        </w:rPr>
        <w:t xml:space="preserve">. San Juan Bosco con el </w:t>
      </w:r>
      <w:proofErr w:type="spellStart"/>
      <w:r w:rsidRPr="00C668A2">
        <w:rPr>
          <w:rFonts w:ascii="Arial" w:eastAsia="Times New Roman" w:hAnsi="Arial" w:cs="Arial"/>
          <w:sz w:val="28"/>
          <w:szCs w:val="28"/>
        </w:rPr>
        <w:t>Blvd</w:t>
      </w:r>
      <w:proofErr w:type="spellEnd"/>
      <w:r w:rsidRPr="00C668A2">
        <w:rPr>
          <w:rFonts w:ascii="Arial" w:eastAsia="Times New Roman" w:hAnsi="Arial" w:cs="Arial"/>
          <w:sz w:val="28"/>
          <w:szCs w:val="28"/>
        </w:rPr>
        <w:t>. Lombardía no soportará la adición de los volúmenes de tráfico que se pronostican para la cuarta etapa del desarrollo materia de la presente asignación. Por lo tanto, recomienda de manera imprescindible contar con una alternativa de accesibilidad a la zona distinta a la generada por la intersección mencionada.</w:t>
      </w:r>
    </w:p>
    <w:p w:rsidR="00C668A2" w:rsidRPr="00C668A2" w:rsidRDefault="00C668A2" w:rsidP="00C668A2">
      <w:pPr>
        <w:autoSpaceDE w:val="0"/>
        <w:adjustRightInd w:val="0"/>
        <w:spacing w:after="0" w:line="240" w:lineRule="auto"/>
        <w:jc w:val="both"/>
        <w:rPr>
          <w:rFonts w:ascii="Arial" w:eastAsia="Times New Roman" w:hAnsi="Arial" w:cs="Arial"/>
          <w:sz w:val="28"/>
          <w:szCs w:val="28"/>
        </w:rPr>
      </w:pPr>
    </w:p>
    <w:p w:rsidR="00C668A2" w:rsidRDefault="00C668A2" w:rsidP="00C668A2">
      <w:pPr>
        <w:spacing w:after="0" w:line="240" w:lineRule="auto"/>
        <w:jc w:val="both"/>
        <w:rPr>
          <w:rFonts w:ascii="Arial" w:eastAsia="Times New Roman" w:hAnsi="Arial" w:cs="Arial"/>
          <w:b/>
          <w:sz w:val="28"/>
          <w:szCs w:val="28"/>
        </w:rPr>
      </w:pPr>
      <w:r w:rsidRPr="00C668A2">
        <w:rPr>
          <w:rFonts w:ascii="Arial" w:eastAsia="Times New Roman" w:hAnsi="Arial" w:cs="Arial"/>
          <w:b/>
          <w:sz w:val="28"/>
          <w:szCs w:val="28"/>
        </w:rPr>
        <w:t xml:space="preserve">VII. </w:t>
      </w:r>
      <w:r w:rsidRPr="00C668A2">
        <w:rPr>
          <w:rFonts w:ascii="Arial" w:eastAsia="Times New Roman" w:hAnsi="Arial" w:cs="Arial"/>
          <w:sz w:val="28"/>
          <w:szCs w:val="28"/>
        </w:rPr>
        <w:t xml:space="preserve">Tomando en consideración la opinión técnica en materia de movilidad como parte de la planeación de los asentamientos humanos, con fundamento en el artículo 301 del Código territorial para el Estado y los Municipios de Guanajuato, así como el artículo 128 C del Código Reglamentario de Desarrollo Urbano para el Municipio de León Guanajuato, para otorgar la presente asignación, el desarrollador deberá proponer y ejecutar cómo parte de su proyecto una alternativa de acceso a la zona, distinta a la generada por la intersección del </w:t>
      </w:r>
      <w:proofErr w:type="spellStart"/>
      <w:r w:rsidRPr="00C668A2">
        <w:rPr>
          <w:rFonts w:ascii="Arial" w:eastAsia="Times New Roman" w:hAnsi="Arial" w:cs="Arial"/>
          <w:sz w:val="28"/>
          <w:szCs w:val="28"/>
        </w:rPr>
        <w:t>Blvd</w:t>
      </w:r>
      <w:proofErr w:type="spellEnd"/>
      <w:r w:rsidRPr="00C668A2">
        <w:rPr>
          <w:rFonts w:ascii="Arial" w:eastAsia="Times New Roman" w:hAnsi="Arial" w:cs="Arial"/>
          <w:sz w:val="28"/>
          <w:szCs w:val="28"/>
        </w:rPr>
        <w:t xml:space="preserve">. San Juan Bosco con el </w:t>
      </w:r>
      <w:proofErr w:type="spellStart"/>
      <w:r w:rsidRPr="00C668A2">
        <w:rPr>
          <w:rFonts w:ascii="Arial" w:eastAsia="Times New Roman" w:hAnsi="Arial" w:cs="Arial"/>
          <w:sz w:val="28"/>
          <w:szCs w:val="28"/>
        </w:rPr>
        <w:t>Blvd</w:t>
      </w:r>
      <w:proofErr w:type="spellEnd"/>
      <w:r w:rsidRPr="00C668A2">
        <w:rPr>
          <w:rFonts w:ascii="Arial" w:eastAsia="Times New Roman" w:hAnsi="Arial" w:cs="Arial"/>
          <w:sz w:val="28"/>
          <w:szCs w:val="28"/>
        </w:rPr>
        <w:t>. Lombardía</w:t>
      </w:r>
      <w:r>
        <w:rPr>
          <w:rFonts w:ascii="Arial" w:eastAsia="Times New Roman" w:hAnsi="Arial" w:cs="Arial"/>
          <w:sz w:val="28"/>
          <w:szCs w:val="28"/>
        </w:rPr>
        <w:t>.</w:t>
      </w:r>
    </w:p>
    <w:p w:rsidR="00C668A2" w:rsidRDefault="00C668A2" w:rsidP="00C668A2">
      <w:pPr>
        <w:spacing w:after="0" w:line="240" w:lineRule="auto"/>
        <w:jc w:val="both"/>
        <w:rPr>
          <w:rFonts w:ascii="Arial" w:eastAsia="Times New Roman" w:hAnsi="Arial" w:cs="Arial"/>
          <w:b/>
          <w:sz w:val="28"/>
          <w:szCs w:val="28"/>
        </w:rPr>
      </w:pPr>
    </w:p>
    <w:p w:rsidR="00FB1172" w:rsidRPr="00B557ED" w:rsidRDefault="00112E20" w:rsidP="001F50F8">
      <w:pPr>
        <w:spacing w:after="0" w:line="240" w:lineRule="auto"/>
        <w:jc w:val="both"/>
        <w:rPr>
          <w:rFonts w:ascii="Arial" w:eastAsia="Times New Roman" w:hAnsi="Arial" w:cs="Arial"/>
          <w:sz w:val="28"/>
          <w:szCs w:val="28"/>
        </w:rPr>
      </w:pPr>
      <w:r>
        <w:rPr>
          <w:rFonts w:ascii="Arial" w:eastAsia="Times New Roman" w:hAnsi="Arial" w:cs="Arial"/>
          <w:b/>
          <w:sz w:val="28"/>
          <w:szCs w:val="28"/>
        </w:rPr>
        <w:t>VII</w:t>
      </w:r>
      <w:r w:rsidR="003818C7" w:rsidRPr="00B557ED">
        <w:rPr>
          <w:rFonts w:ascii="Arial" w:eastAsia="Times New Roman" w:hAnsi="Arial" w:cs="Arial"/>
          <w:b/>
          <w:sz w:val="28"/>
          <w:szCs w:val="28"/>
        </w:rPr>
        <w:t>I</w:t>
      </w:r>
      <w:r w:rsidR="00FB1172" w:rsidRPr="00B557ED">
        <w:rPr>
          <w:rFonts w:ascii="Arial" w:eastAsia="Times New Roman" w:hAnsi="Arial" w:cs="Arial"/>
          <w:b/>
          <w:sz w:val="28"/>
          <w:szCs w:val="28"/>
        </w:rPr>
        <w:t xml:space="preserve">. </w:t>
      </w:r>
      <w:r w:rsidR="00C668A2">
        <w:rPr>
          <w:rFonts w:ascii="Arial" w:eastAsia="Times New Roman" w:hAnsi="Arial" w:cs="Arial"/>
          <w:sz w:val="28"/>
          <w:szCs w:val="28"/>
        </w:rPr>
        <w:t xml:space="preserve">Por </w:t>
      </w:r>
      <w:r w:rsidR="00FB1172" w:rsidRPr="00B557ED">
        <w:rPr>
          <w:rFonts w:ascii="Arial" w:eastAsia="Times New Roman" w:hAnsi="Arial" w:cs="Arial"/>
          <w:sz w:val="28"/>
          <w:szCs w:val="28"/>
        </w:rPr>
        <w:t xml:space="preserve">lo anterior, y toda vez que </w:t>
      </w:r>
      <w:r w:rsidR="00C668A2">
        <w:rPr>
          <w:rFonts w:ascii="Arial" w:eastAsia="Times New Roman" w:hAnsi="Arial" w:cs="Arial"/>
          <w:sz w:val="28"/>
          <w:szCs w:val="28"/>
        </w:rPr>
        <w:t>e</w:t>
      </w:r>
      <w:r w:rsidR="001B46D5" w:rsidRPr="00B557ED">
        <w:rPr>
          <w:rFonts w:ascii="Arial" w:eastAsia="Times New Roman" w:hAnsi="Arial" w:cs="Arial"/>
          <w:sz w:val="28"/>
          <w:szCs w:val="28"/>
        </w:rPr>
        <w:t>l</w:t>
      </w:r>
      <w:r w:rsidR="00FB1172" w:rsidRPr="00B557ED">
        <w:rPr>
          <w:rFonts w:ascii="Arial" w:eastAsia="Times New Roman" w:hAnsi="Arial" w:cs="Arial"/>
          <w:sz w:val="28"/>
          <w:szCs w:val="28"/>
        </w:rPr>
        <w:t xml:space="preserve"> inmueble en cita cumple con los requisitos y características previstas por la normatividad municipal, los suscritos integrantes de esta comisión consideramos conveniente </w:t>
      </w:r>
      <w:r w:rsidR="007E497C" w:rsidRPr="00B557ED">
        <w:rPr>
          <w:rFonts w:ascii="Arial" w:eastAsia="Times New Roman" w:hAnsi="Arial" w:cs="Arial"/>
          <w:bCs/>
          <w:sz w:val="28"/>
          <w:szCs w:val="28"/>
        </w:rPr>
        <w:t>someter a consideración del H. Ayuntamiento la autorización</w:t>
      </w:r>
      <w:r w:rsidR="007E497C" w:rsidRPr="00B557ED">
        <w:rPr>
          <w:rFonts w:ascii="Arial" w:eastAsia="Times New Roman" w:hAnsi="Arial" w:cs="Arial"/>
          <w:sz w:val="28"/>
          <w:szCs w:val="28"/>
        </w:rPr>
        <w:t xml:space="preserve"> para aprobar </w:t>
      </w:r>
      <w:r w:rsidR="00FB1172" w:rsidRPr="00B557ED">
        <w:rPr>
          <w:rFonts w:ascii="Arial" w:eastAsia="Times New Roman" w:hAnsi="Arial" w:cs="Arial"/>
          <w:sz w:val="28"/>
          <w:szCs w:val="28"/>
        </w:rPr>
        <w:t>la a</w:t>
      </w:r>
      <w:r w:rsidR="00F22FAA" w:rsidRPr="00B557ED">
        <w:rPr>
          <w:rFonts w:ascii="Arial" w:eastAsia="Times New Roman" w:hAnsi="Arial" w:cs="Arial"/>
          <w:sz w:val="28"/>
          <w:szCs w:val="28"/>
        </w:rPr>
        <w:t>signación de uso de suelo para</w:t>
      </w:r>
      <w:r w:rsidR="00141458" w:rsidRPr="00B557ED">
        <w:rPr>
          <w:rFonts w:ascii="Arial" w:eastAsia="Times New Roman" w:hAnsi="Arial" w:cs="Arial"/>
          <w:sz w:val="28"/>
          <w:szCs w:val="28"/>
        </w:rPr>
        <w:t xml:space="preserve"> </w:t>
      </w:r>
      <w:r w:rsidR="002A6184" w:rsidRPr="00B557ED">
        <w:rPr>
          <w:rFonts w:ascii="Arial" w:eastAsia="Times New Roman" w:hAnsi="Arial" w:cs="Arial"/>
          <w:sz w:val="28"/>
          <w:szCs w:val="28"/>
        </w:rPr>
        <w:t>Habitacional de densidad alta con usos mixtos de comercio y servicio de intensidad media e industria ligera y mediana (H8)</w:t>
      </w:r>
      <w:r w:rsidR="00DE4FAD" w:rsidRPr="00B557ED">
        <w:rPr>
          <w:rFonts w:ascii="Arial" w:eastAsia="Times New Roman" w:hAnsi="Arial" w:cs="Arial"/>
          <w:sz w:val="28"/>
          <w:szCs w:val="28"/>
        </w:rPr>
        <w:t>,</w:t>
      </w:r>
      <w:r w:rsidR="00365EB7" w:rsidRPr="00B557ED">
        <w:rPr>
          <w:rFonts w:ascii="Arial" w:eastAsia="Times New Roman" w:hAnsi="Arial" w:cs="Arial"/>
          <w:sz w:val="28"/>
          <w:szCs w:val="28"/>
        </w:rPr>
        <w:t xml:space="preserve"> </w:t>
      </w:r>
      <w:r w:rsidR="00FB1172" w:rsidRPr="00B557ED">
        <w:rPr>
          <w:rFonts w:ascii="Arial" w:eastAsia="Times New Roman" w:hAnsi="Arial" w:cs="Arial"/>
          <w:sz w:val="28"/>
          <w:szCs w:val="28"/>
        </w:rPr>
        <w:t xml:space="preserve">para </w:t>
      </w:r>
      <w:r w:rsidR="00C668A2">
        <w:rPr>
          <w:rFonts w:ascii="Arial" w:eastAsia="Times New Roman" w:hAnsi="Arial" w:cs="Arial"/>
          <w:sz w:val="28"/>
          <w:szCs w:val="28"/>
        </w:rPr>
        <w:t>e</w:t>
      </w:r>
      <w:r w:rsidR="00DC2BC2" w:rsidRPr="00B557ED">
        <w:rPr>
          <w:rFonts w:ascii="Arial" w:eastAsia="Times New Roman" w:hAnsi="Arial" w:cs="Arial"/>
          <w:sz w:val="28"/>
          <w:szCs w:val="28"/>
        </w:rPr>
        <w:t>l</w:t>
      </w:r>
      <w:r w:rsidR="00FB1172" w:rsidRPr="00B557ED">
        <w:rPr>
          <w:rFonts w:ascii="Arial" w:eastAsia="Times New Roman" w:hAnsi="Arial" w:cs="Arial"/>
          <w:sz w:val="28"/>
          <w:szCs w:val="28"/>
        </w:rPr>
        <w:t xml:space="preserve"> inmueble descrito en el considerando tercero del presente dictamen.</w:t>
      </w:r>
    </w:p>
    <w:p w:rsidR="00AF4D58" w:rsidRPr="00B557ED" w:rsidRDefault="00AF4D58" w:rsidP="001F50F8">
      <w:pPr>
        <w:spacing w:after="0" w:line="240" w:lineRule="auto"/>
        <w:jc w:val="both"/>
        <w:rPr>
          <w:rFonts w:ascii="Arial" w:eastAsia="Times New Roman" w:hAnsi="Arial" w:cs="Arial"/>
          <w:sz w:val="28"/>
          <w:szCs w:val="28"/>
        </w:rPr>
      </w:pPr>
    </w:p>
    <w:p w:rsidR="00FB1172" w:rsidRPr="00B557ED" w:rsidRDefault="00606AE9" w:rsidP="001F50F8">
      <w:pPr>
        <w:spacing w:after="0" w:line="240" w:lineRule="auto"/>
        <w:jc w:val="both"/>
        <w:rPr>
          <w:rFonts w:ascii="Arial" w:eastAsia="Times New Roman" w:hAnsi="Arial" w:cs="Arial"/>
          <w:sz w:val="28"/>
          <w:szCs w:val="28"/>
        </w:rPr>
      </w:pPr>
      <w:r w:rsidRPr="00606AE9">
        <w:rPr>
          <w:rFonts w:ascii="Arial" w:eastAsia="Times New Roman" w:hAnsi="Arial" w:cs="Arial"/>
          <w:sz w:val="28"/>
          <w:szCs w:val="28"/>
        </w:rPr>
        <w:t xml:space="preserve">Por lo anteriormente expuesto y con fundamento en los artículos 76 fracción II, incisos a) y h) y 81 de la Ley Orgánica Municipal para el </w:t>
      </w:r>
      <w:r w:rsidRPr="00606AE9">
        <w:rPr>
          <w:rFonts w:ascii="Arial" w:eastAsia="Times New Roman" w:hAnsi="Arial" w:cs="Arial"/>
          <w:sz w:val="28"/>
          <w:szCs w:val="28"/>
        </w:rPr>
        <w:lastRenderedPageBreak/>
        <w:t>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00FB1172" w:rsidRPr="00B557ED">
        <w:rPr>
          <w:rFonts w:ascii="Arial" w:eastAsia="Times New Roman" w:hAnsi="Arial" w:cs="Arial"/>
          <w:sz w:val="28"/>
          <w:szCs w:val="28"/>
        </w:rPr>
        <w:t>:</w:t>
      </w:r>
    </w:p>
    <w:p w:rsidR="00AF4D58" w:rsidRDefault="00AF4D58" w:rsidP="001F50F8">
      <w:pPr>
        <w:spacing w:after="0" w:line="240" w:lineRule="auto"/>
        <w:rPr>
          <w:rFonts w:ascii="Arial" w:eastAsia="Times New Roman" w:hAnsi="Arial" w:cs="Arial"/>
          <w:sz w:val="28"/>
          <w:szCs w:val="28"/>
        </w:rPr>
      </w:pPr>
    </w:p>
    <w:p w:rsidR="00FB1172" w:rsidRPr="00B557ED" w:rsidRDefault="00FB1172" w:rsidP="001F50F8">
      <w:pPr>
        <w:keepNext/>
        <w:keepLines/>
        <w:spacing w:after="0" w:line="240" w:lineRule="auto"/>
        <w:jc w:val="center"/>
        <w:outlineLvl w:val="2"/>
        <w:rPr>
          <w:rFonts w:ascii="Arial" w:eastAsia="Times New Roman" w:hAnsi="Arial" w:cs="Arial"/>
          <w:b/>
          <w:bCs/>
          <w:sz w:val="28"/>
          <w:szCs w:val="28"/>
        </w:rPr>
      </w:pPr>
      <w:r w:rsidRPr="00B557ED">
        <w:rPr>
          <w:rFonts w:ascii="Arial" w:eastAsia="Times New Roman" w:hAnsi="Arial" w:cs="Arial"/>
          <w:b/>
          <w:bCs/>
          <w:sz w:val="28"/>
          <w:szCs w:val="28"/>
        </w:rPr>
        <w:t>A C U E R D O</w:t>
      </w:r>
    </w:p>
    <w:p w:rsidR="00AF4D58" w:rsidRPr="00B557ED" w:rsidRDefault="00AF4D58" w:rsidP="001F50F8">
      <w:pPr>
        <w:spacing w:after="0" w:line="240" w:lineRule="auto"/>
        <w:jc w:val="both"/>
        <w:rPr>
          <w:rFonts w:ascii="Arial" w:eastAsia="Times New Roman" w:hAnsi="Arial" w:cs="Arial"/>
          <w:b/>
          <w:bCs/>
          <w:sz w:val="28"/>
          <w:szCs w:val="28"/>
        </w:rPr>
      </w:pPr>
    </w:p>
    <w:p w:rsidR="00FB1172" w:rsidRPr="00B557ED" w:rsidRDefault="00FB1172" w:rsidP="001F50F8">
      <w:pPr>
        <w:spacing w:after="0" w:line="240" w:lineRule="auto"/>
        <w:jc w:val="both"/>
        <w:rPr>
          <w:rFonts w:ascii="Arial" w:eastAsia="Times New Roman" w:hAnsi="Arial" w:cs="Arial"/>
          <w:sz w:val="28"/>
          <w:szCs w:val="28"/>
        </w:rPr>
      </w:pPr>
      <w:r w:rsidRPr="00B557ED">
        <w:rPr>
          <w:rFonts w:ascii="Arial" w:eastAsia="Times New Roman" w:hAnsi="Arial" w:cs="Arial"/>
          <w:b/>
          <w:sz w:val="28"/>
          <w:szCs w:val="28"/>
        </w:rPr>
        <w:t>Primero.</w:t>
      </w:r>
      <w:bookmarkStart w:id="0" w:name="OLE_LINK8"/>
      <w:r w:rsidRPr="00B557ED">
        <w:rPr>
          <w:rFonts w:ascii="Arial" w:eastAsia="Times New Roman" w:hAnsi="Arial" w:cs="Arial"/>
          <w:sz w:val="28"/>
          <w:szCs w:val="28"/>
        </w:rPr>
        <w:t xml:space="preserve"> </w:t>
      </w:r>
      <w:r w:rsidR="00606AE9">
        <w:rPr>
          <w:rFonts w:ascii="Arial" w:eastAsia="Times New Roman" w:hAnsi="Arial" w:cs="Arial"/>
          <w:b/>
          <w:i/>
          <w:sz w:val="28"/>
          <w:szCs w:val="28"/>
        </w:rPr>
        <w:t>S</w:t>
      </w:r>
      <w:r w:rsidRPr="00B557ED">
        <w:rPr>
          <w:rFonts w:ascii="Arial" w:eastAsia="Times New Roman" w:hAnsi="Arial" w:cs="Arial"/>
          <w:b/>
          <w:i/>
          <w:sz w:val="28"/>
          <w:szCs w:val="28"/>
        </w:rPr>
        <w:t xml:space="preserve">e aprueba </w:t>
      </w:r>
      <w:bookmarkEnd w:id="0"/>
      <w:r w:rsidRPr="00B557ED">
        <w:rPr>
          <w:rFonts w:ascii="Arial" w:eastAsia="Times New Roman" w:hAnsi="Arial" w:cs="Arial"/>
          <w:b/>
          <w:i/>
          <w:sz w:val="28"/>
          <w:szCs w:val="28"/>
        </w:rPr>
        <w:t>la asignación de uso de suelo</w:t>
      </w:r>
      <w:r w:rsidR="002C49C7" w:rsidRPr="00B557ED">
        <w:rPr>
          <w:rFonts w:ascii="Arial" w:eastAsia="Times New Roman" w:hAnsi="Arial" w:cs="Arial"/>
          <w:b/>
          <w:i/>
          <w:sz w:val="28"/>
          <w:szCs w:val="28"/>
        </w:rPr>
        <w:t xml:space="preserve"> para </w:t>
      </w:r>
      <w:r w:rsidR="00606AE9">
        <w:rPr>
          <w:rFonts w:ascii="Arial" w:eastAsia="Times New Roman" w:hAnsi="Arial" w:cs="Arial"/>
          <w:sz w:val="28"/>
          <w:szCs w:val="28"/>
        </w:rPr>
        <w:t>l</w:t>
      </w:r>
      <w:r w:rsidR="00432026" w:rsidRPr="00B557ED">
        <w:rPr>
          <w:rFonts w:ascii="Arial" w:eastAsia="Times New Roman" w:hAnsi="Arial" w:cs="Arial"/>
          <w:sz w:val="28"/>
          <w:szCs w:val="28"/>
        </w:rPr>
        <w:t>as parcelas 2, 3, 4, 269, 270, 271, 272, 273, 27</w:t>
      </w:r>
      <w:r w:rsidR="00F96A2C">
        <w:rPr>
          <w:rFonts w:ascii="Arial" w:eastAsia="Times New Roman" w:hAnsi="Arial" w:cs="Arial"/>
          <w:sz w:val="28"/>
          <w:szCs w:val="28"/>
        </w:rPr>
        <w:t>4, 275, 276, 277, 278, 771, 772 y</w:t>
      </w:r>
      <w:r w:rsidR="00432026" w:rsidRPr="00B557ED">
        <w:rPr>
          <w:rFonts w:ascii="Arial" w:eastAsia="Times New Roman" w:hAnsi="Arial" w:cs="Arial"/>
          <w:sz w:val="28"/>
          <w:szCs w:val="28"/>
        </w:rPr>
        <w:t xml:space="preserve"> 773 todas</w:t>
      </w:r>
      <w:r w:rsidR="00C668A2" w:rsidRPr="00C668A2">
        <w:rPr>
          <w:rFonts w:ascii="Arial" w:eastAsia="Times New Roman" w:hAnsi="Arial" w:cs="Arial"/>
          <w:sz w:val="28"/>
          <w:szCs w:val="28"/>
        </w:rPr>
        <w:t xml:space="preserve"> de la zona uno poligonal uno de uno</w:t>
      </w:r>
      <w:r w:rsidR="00432026" w:rsidRPr="00B557ED">
        <w:rPr>
          <w:rFonts w:ascii="Arial" w:eastAsia="Times New Roman" w:hAnsi="Arial" w:cs="Arial"/>
          <w:sz w:val="28"/>
          <w:szCs w:val="28"/>
        </w:rPr>
        <w:t>, del Ejido la Joya, de este</w:t>
      </w:r>
      <w:r w:rsidR="002C49C7" w:rsidRPr="00B557ED">
        <w:rPr>
          <w:rFonts w:ascii="Arial" w:eastAsia="Times New Roman" w:hAnsi="Arial" w:cs="Arial"/>
          <w:sz w:val="28"/>
          <w:szCs w:val="28"/>
        </w:rPr>
        <w:t xml:space="preserve"> Municipio de León, Guanajuato</w:t>
      </w:r>
      <w:r w:rsidR="00F96A2C">
        <w:rPr>
          <w:rFonts w:ascii="Arial" w:eastAsia="Times New Roman" w:hAnsi="Arial" w:cs="Arial"/>
          <w:sz w:val="28"/>
          <w:szCs w:val="28"/>
        </w:rPr>
        <w:t xml:space="preserve">, con una superficie total de </w:t>
      </w:r>
      <w:r w:rsidR="00F96A2C">
        <w:rPr>
          <w:rFonts w:ascii="Arial" w:eastAsia="Times New Roman" w:hAnsi="Arial" w:cs="Arial"/>
          <w:b/>
          <w:i/>
          <w:sz w:val="28"/>
          <w:szCs w:val="28"/>
        </w:rPr>
        <w:t>66</w:t>
      </w:r>
      <w:r w:rsidR="00F96A2C" w:rsidRPr="00F96A2C">
        <w:rPr>
          <w:rFonts w:ascii="Arial" w:eastAsia="Times New Roman" w:hAnsi="Arial" w:cs="Arial"/>
          <w:b/>
          <w:i/>
          <w:sz w:val="28"/>
          <w:szCs w:val="28"/>
        </w:rPr>
        <w:t>,905.403 m</w:t>
      </w:r>
      <w:r w:rsidR="00F96A2C" w:rsidRPr="00F96A2C">
        <w:rPr>
          <w:rFonts w:ascii="Arial" w:eastAsia="Times New Roman" w:hAnsi="Arial" w:cs="Arial"/>
          <w:b/>
          <w:i/>
          <w:sz w:val="28"/>
          <w:szCs w:val="28"/>
          <w:vertAlign w:val="superscript"/>
        </w:rPr>
        <w:t>2</w:t>
      </w:r>
      <w:r w:rsidR="00F96A2C" w:rsidRPr="00F96A2C">
        <w:rPr>
          <w:rFonts w:ascii="Arial" w:eastAsia="Times New Roman" w:hAnsi="Arial" w:cs="Arial"/>
          <w:sz w:val="28"/>
          <w:szCs w:val="28"/>
        </w:rPr>
        <w:t xml:space="preserve">, </w:t>
      </w:r>
      <w:r w:rsidR="0062760B" w:rsidRPr="00B557ED">
        <w:rPr>
          <w:rFonts w:ascii="Arial" w:eastAsia="Times New Roman" w:hAnsi="Arial" w:cs="Arial"/>
          <w:sz w:val="28"/>
          <w:szCs w:val="28"/>
        </w:rPr>
        <w:t xml:space="preserve">de ser </w:t>
      </w:r>
      <w:r w:rsidR="00D208DA" w:rsidRPr="00B557ED">
        <w:rPr>
          <w:rFonts w:ascii="Arial" w:eastAsia="Times New Roman" w:hAnsi="Arial" w:cs="Arial"/>
          <w:sz w:val="28"/>
          <w:szCs w:val="28"/>
        </w:rPr>
        <w:t xml:space="preserve">de una </w:t>
      </w:r>
      <w:r w:rsidR="00432026" w:rsidRPr="00B557ED">
        <w:rPr>
          <w:rFonts w:ascii="Arial" w:eastAsia="Times New Roman" w:hAnsi="Arial" w:cs="Arial"/>
          <w:sz w:val="28"/>
          <w:szCs w:val="28"/>
        </w:rPr>
        <w:t xml:space="preserve">Zona de Consolidación Urbana (ZCU) </w:t>
      </w:r>
      <w:r w:rsidR="00D208DA" w:rsidRPr="00B557ED">
        <w:rPr>
          <w:rFonts w:ascii="Arial" w:eastAsia="Times New Roman" w:hAnsi="Arial" w:cs="Arial"/>
          <w:sz w:val="28"/>
          <w:szCs w:val="28"/>
        </w:rPr>
        <w:t>a</w:t>
      </w:r>
      <w:r w:rsidR="00D208DA" w:rsidRPr="00B557ED">
        <w:rPr>
          <w:rFonts w:ascii="Arial" w:eastAsia="Times New Roman" w:hAnsi="Arial" w:cs="Arial"/>
          <w:sz w:val="28"/>
          <w:szCs w:val="28"/>
          <w:lang w:val="es-ES"/>
        </w:rPr>
        <w:t xml:space="preserve"> </w:t>
      </w:r>
      <w:r w:rsidR="00D208DA" w:rsidRPr="00B557ED">
        <w:rPr>
          <w:rFonts w:ascii="Arial" w:eastAsia="Times New Roman" w:hAnsi="Arial" w:cs="Arial"/>
          <w:sz w:val="28"/>
          <w:szCs w:val="28"/>
        </w:rPr>
        <w:t>Habitacional de densidad alta con usos mixtos de comercio y servicio</w:t>
      </w:r>
      <w:r w:rsidR="00D811CD" w:rsidRPr="00B557ED">
        <w:rPr>
          <w:rFonts w:ascii="Arial" w:eastAsia="Times New Roman" w:hAnsi="Arial" w:cs="Arial"/>
          <w:sz w:val="28"/>
          <w:szCs w:val="28"/>
        </w:rPr>
        <w:t>s</w:t>
      </w:r>
      <w:r w:rsidR="00D208DA" w:rsidRPr="00B557ED">
        <w:rPr>
          <w:rFonts w:ascii="Arial" w:eastAsia="Times New Roman" w:hAnsi="Arial" w:cs="Arial"/>
          <w:sz w:val="28"/>
          <w:szCs w:val="28"/>
        </w:rPr>
        <w:t xml:space="preserve"> de intensidad media e industria ligera y mediana (H8)</w:t>
      </w:r>
      <w:r w:rsidR="009C1805" w:rsidRPr="00B557ED">
        <w:rPr>
          <w:rFonts w:ascii="Arial" w:eastAsia="Times New Roman" w:hAnsi="Arial" w:cs="Arial"/>
          <w:sz w:val="28"/>
          <w:szCs w:val="28"/>
        </w:rPr>
        <w:t xml:space="preserve">, </w:t>
      </w:r>
      <w:r w:rsidRPr="00B557ED">
        <w:rPr>
          <w:rFonts w:ascii="Arial" w:eastAsia="Times New Roman" w:hAnsi="Arial" w:cs="Arial"/>
          <w:sz w:val="28"/>
          <w:szCs w:val="28"/>
        </w:rPr>
        <w:t>cuyo croquis de localización, medidas y colindancias se detallan en el documento que como anexo uno forma parte del presente acuerdo.</w:t>
      </w:r>
    </w:p>
    <w:p w:rsidR="00D208DA" w:rsidRPr="00B557ED" w:rsidRDefault="00D208DA" w:rsidP="00A10874">
      <w:pPr>
        <w:autoSpaceDE w:val="0"/>
        <w:adjustRightInd w:val="0"/>
        <w:spacing w:after="0" w:line="240" w:lineRule="auto"/>
        <w:jc w:val="both"/>
        <w:rPr>
          <w:rFonts w:ascii="Arial" w:eastAsia="Times New Roman" w:hAnsi="Arial" w:cs="Arial"/>
          <w:sz w:val="28"/>
          <w:szCs w:val="28"/>
        </w:rPr>
      </w:pPr>
    </w:p>
    <w:p w:rsidR="00123164" w:rsidRPr="00B557ED" w:rsidRDefault="00FB1172" w:rsidP="001F50F8">
      <w:pPr>
        <w:spacing w:after="0" w:line="240" w:lineRule="auto"/>
        <w:jc w:val="both"/>
        <w:rPr>
          <w:rFonts w:ascii="Arial" w:eastAsia="Times New Roman" w:hAnsi="Arial" w:cs="Arial"/>
          <w:sz w:val="28"/>
          <w:szCs w:val="28"/>
          <w:lang w:val="es-ES"/>
        </w:rPr>
      </w:pPr>
      <w:r w:rsidRPr="00B557ED">
        <w:rPr>
          <w:rFonts w:ascii="Arial" w:eastAsia="Times New Roman" w:hAnsi="Arial" w:cs="Arial"/>
          <w:sz w:val="28"/>
          <w:szCs w:val="28"/>
        </w:rPr>
        <w:t>Esta asignación queda sujeta al cumplimiento de las condicionantes señaladas en el anexo dos de este acuerdo</w:t>
      </w:r>
      <w:r w:rsidRPr="00B557ED">
        <w:rPr>
          <w:rFonts w:ascii="Arial" w:eastAsia="Times New Roman" w:hAnsi="Arial" w:cs="Arial"/>
          <w:sz w:val="28"/>
          <w:szCs w:val="28"/>
          <w:lang w:val="es-ES"/>
        </w:rPr>
        <w:t>.</w:t>
      </w:r>
    </w:p>
    <w:p w:rsidR="00F56A35" w:rsidRPr="00B557ED" w:rsidRDefault="00F56A35" w:rsidP="001F50F8">
      <w:pPr>
        <w:spacing w:after="0" w:line="240" w:lineRule="auto"/>
        <w:jc w:val="both"/>
        <w:rPr>
          <w:rFonts w:ascii="Arial" w:eastAsia="Times New Roman" w:hAnsi="Arial" w:cs="Arial"/>
          <w:sz w:val="28"/>
          <w:szCs w:val="28"/>
          <w:lang w:val="es-ES"/>
        </w:rPr>
      </w:pPr>
    </w:p>
    <w:p w:rsidR="00FB1172" w:rsidRPr="00B557ED" w:rsidRDefault="00FB1172" w:rsidP="001F50F8">
      <w:pPr>
        <w:spacing w:after="0" w:line="240" w:lineRule="auto"/>
        <w:jc w:val="both"/>
        <w:rPr>
          <w:rFonts w:ascii="Arial" w:eastAsia="Times New Roman" w:hAnsi="Arial" w:cs="Arial"/>
          <w:sz w:val="28"/>
          <w:szCs w:val="28"/>
        </w:rPr>
      </w:pPr>
      <w:r w:rsidRPr="00B557ED">
        <w:rPr>
          <w:rFonts w:ascii="Arial" w:eastAsia="Times New Roman" w:hAnsi="Arial" w:cs="Arial"/>
          <w:b/>
          <w:spacing w:val="-3"/>
          <w:sz w:val="28"/>
          <w:szCs w:val="28"/>
        </w:rPr>
        <w:t xml:space="preserve">Segundo. </w:t>
      </w:r>
      <w:r w:rsidRPr="00B557ED">
        <w:rPr>
          <w:rFonts w:ascii="Arial" w:eastAsia="Times New Roman" w:hAnsi="Arial" w:cs="Arial"/>
          <w:b/>
          <w:i/>
          <w:sz w:val="28"/>
          <w:szCs w:val="28"/>
        </w:rPr>
        <w:t>Publíquese</w:t>
      </w:r>
      <w:r w:rsidRPr="00B557ED">
        <w:rPr>
          <w:rFonts w:ascii="Arial" w:eastAsia="Times New Roman" w:hAnsi="Arial" w:cs="Arial"/>
          <w:sz w:val="28"/>
          <w:szCs w:val="28"/>
        </w:rPr>
        <w:t xml:space="preserve"> este acuerdo en el Periódico Oficial del Gobierno del Estado, ello a efecto de dar cumplimiento con lo dispuesto por el artículo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7F0117" w:rsidRPr="00B557ED" w:rsidRDefault="007F0117" w:rsidP="001F50F8">
      <w:pPr>
        <w:spacing w:after="0" w:line="240" w:lineRule="auto"/>
        <w:jc w:val="both"/>
        <w:rPr>
          <w:rFonts w:ascii="Arial" w:eastAsia="Times New Roman" w:hAnsi="Arial" w:cs="Arial"/>
          <w:sz w:val="28"/>
          <w:szCs w:val="28"/>
        </w:rPr>
      </w:pPr>
    </w:p>
    <w:p w:rsidR="00F56A35" w:rsidRPr="00B557ED" w:rsidRDefault="00F56A35" w:rsidP="001F50F8">
      <w:pPr>
        <w:spacing w:after="0" w:line="240" w:lineRule="auto"/>
        <w:jc w:val="both"/>
        <w:rPr>
          <w:rFonts w:ascii="Arial" w:eastAsia="Times New Roman" w:hAnsi="Arial" w:cs="Arial"/>
          <w:sz w:val="28"/>
          <w:szCs w:val="28"/>
        </w:rPr>
      </w:pPr>
    </w:p>
    <w:p w:rsidR="00FB1172" w:rsidRPr="00B557ED" w:rsidRDefault="00FB1172" w:rsidP="001F50F8">
      <w:pPr>
        <w:spacing w:after="0" w:line="240" w:lineRule="auto"/>
        <w:jc w:val="both"/>
        <w:rPr>
          <w:rFonts w:ascii="Arial" w:eastAsia="Times New Roman" w:hAnsi="Arial" w:cs="Arial"/>
          <w:spacing w:val="-3"/>
          <w:sz w:val="28"/>
          <w:szCs w:val="28"/>
        </w:rPr>
      </w:pPr>
      <w:r w:rsidRPr="00B557ED">
        <w:rPr>
          <w:rFonts w:ascii="Arial" w:eastAsia="Times New Roman" w:hAnsi="Arial" w:cs="Arial"/>
          <w:b/>
          <w:bCs/>
          <w:sz w:val="28"/>
          <w:szCs w:val="28"/>
        </w:rPr>
        <w:t>Tercero</w:t>
      </w:r>
      <w:r w:rsidRPr="00B557ED">
        <w:rPr>
          <w:rFonts w:ascii="Arial" w:eastAsia="Times New Roman" w:hAnsi="Arial" w:cs="Arial"/>
          <w:b/>
          <w:sz w:val="28"/>
          <w:szCs w:val="28"/>
        </w:rPr>
        <w:t xml:space="preserve">. </w:t>
      </w:r>
      <w:r w:rsidRPr="00B557ED">
        <w:rPr>
          <w:rFonts w:ascii="Arial" w:eastAsia="Times New Roman" w:hAnsi="Arial" w:cs="Arial"/>
          <w:sz w:val="28"/>
          <w:szCs w:val="28"/>
        </w:rPr>
        <w:t xml:space="preserve">Se </w:t>
      </w:r>
      <w:r w:rsidRPr="00B557ED">
        <w:rPr>
          <w:rFonts w:ascii="Arial" w:eastAsia="Times New Roman" w:hAnsi="Arial" w:cs="Arial"/>
          <w:b/>
          <w:i/>
          <w:sz w:val="28"/>
          <w:szCs w:val="28"/>
        </w:rPr>
        <w:t>instruye</w:t>
      </w:r>
      <w:r w:rsidRPr="00B557ED">
        <w:rPr>
          <w:rFonts w:ascii="Arial" w:eastAsia="Times New Roman" w:hAnsi="Arial" w:cs="Arial"/>
          <w:sz w:val="28"/>
          <w:szCs w:val="28"/>
        </w:rPr>
        <w:t xml:space="preserve"> al </w:t>
      </w:r>
      <w:r w:rsidR="00DE312E">
        <w:rPr>
          <w:rFonts w:ascii="Arial" w:eastAsia="Times New Roman" w:hAnsi="Arial" w:cs="Arial"/>
          <w:sz w:val="28"/>
          <w:szCs w:val="28"/>
        </w:rPr>
        <w:t>I</w:t>
      </w:r>
      <w:r w:rsidRPr="00B557ED">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637BE7" w:rsidRPr="00637BE7" w:rsidRDefault="00637BE7" w:rsidP="00637BE7">
      <w:pPr>
        <w:spacing w:after="0" w:line="240" w:lineRule="auto"/>
        <w:jc w:val="center"/>
        <w:rPr>
          <w:rFonts w:ascii="Arial" w:hAnsi="Arial" w:cs="Arial"/>
          <w:b/>
          <w:sz w:val="28"/>
          <w:szCs w:val="28"/>
          <w:lang w:val="es-ES"/>
        </w:rPr>
      </w:pPr>
      <w:bookmarkStart w:id="1" w:name="_GoBack"/>
      <w:bookmarkEnd w:id="1"/>
      <w:r w:rsidRPr="00637BE7">
        <w:rPr>
          <w:rFonts w:ascii="Arial" w:hAnsi="Arial" w:cs="Arial"/>
          <w:b/>
          <w:sz w:val="28"/>
          <w:szCs w:val="28"/>
          <w:lang w:val="es-ES"/>
        </w:rPr>
        <w:lastRenderedPageBreak/>
        <w:t>A T E N T A M E N T E</w:t>
      </w:r>
    </w:p>
    <w:p w:rsidR="00637BE7" w:rsidRPr="00637BE7" w:rsidRDefault="00637BE7" w:rsidP="00637BE7">
      <w:pPr>
        <w:spacing w:after="0" w:line="240" w:lineRule="auto"/>
        <w:jc w:val="center"/>
        <w:rPr>
          <w:rFonts w:ascii="Arial" w:hAnsi="Arial" w:cs="Arial"/>
          <w:b/>
          <w:sz w:val="28"/>
          <w:szCs w:val="28"/>
          <w:lang w:val="es-ES"/>
        </w:rPr>
      </w:pPr>
      <w:r w:rsidRPr="00637BE7">
        <w:rPr>
          <w:rFonts w:ascii="Arial" w:hAnsi="Arial" w:cs="Arial"/>
          <w:b/>
          <w:sz w:val="28"/>
          <w:szCs w:val="28"/>
          <w:lang w:val="es-ES"/>
        </w:rPr>
        <w:t>“EL TRABAJO TODO LO VENCE”</w:t>
      </w:r>
    </w:p>
    <w:p w:rsidR="00637BE7" w:rsidRPr="00637BE7" w:rsidRDefault="00637BE7" w:rsidP="00637BE7">
      <w:pPr>
        <w:spacing w:after="0" w:line="240" w:lineRule="auto"/>
        <w:jc w:val="center"/>
        <w:rPr>
          <w:rFonts w:ascii="Arial" w:hAnsi="Arial" w:cs="Arial"/>
          <w:b/>
          <w:sz w:val="28"/>
          <w:szCs w:val="28"/>
          <w:lang w:val="es-ES"/>
        </w:rPr>
      </w:pPr>
      <w:r w:rsidRPr="00637BE7">
        <w:rPr>
          <w:rFonts w:ascii="Arial" w:hAnsi="Arial" w:cs="Arial"/>
          <w:b/>
          <w:sz w:val="28"/>
          <w:szCs w:val="28"/>
          <w:lang w:val="es-ES"/>
        </w:rPr>
        <w:t xml:space="preserve"> “2020, </w:t>
      </w:r>
      <w:r w:rsidRPr="00637BE7">
        <w:rPr>
          <w:rFonts w:ascii="Arial" w:hAnsi="Arial" w:cs="Arial"/>
          <w:b/>
          <w:sz w:val="28"/>
          <w:szCs w:val="28"/>
        </w:rPr>
        <w:t>AÑO DE LEONA VICARIO, BENEMÉRITA MADRE DE LA PATRIA”</w:t>
      </w:r>
    </w:p>
    <w:p w:rsidR="007E497C" w:rsidRPr="00B557ED" w:rsidRDefault="00637BE7" w:rsidP="00637BE7">
      <w:pPr>
        <w:spacing w:after="0" w:line="240" w:lineRule="auto"/>
        <w:jc w:val="center"/>
        <w:rPr>
          <w:rFonts w:ascii="Arial" w:hAnsi="Arial" w:cs="Arial"/>
          <w:b/>
          <w:sz w:val="28"/>
          <w:szCs w:val="28"/>
        </w:rPr>
      </w:pPr>
      <w:r w:rsidRPr="00637BE7">
        <w:rPr>
          <w:rFonts w:ascii="Arial" w:hAnsi="Arial" w:cs="Arial"/>
          <w:b/>
          <w:sz w:val="28"/>
          <w:szCs w:val="28"/>
          <w:lang w:val="es-ES"/>
        </w:rPr>
        <w:t xml:space="preserve">LEÓN, GUANAJUATO, </w:t>
      </w:r>
      <w:r>
        <w:rPr>
          <w:rFonts w:ascii="Arial" w:hAnsi="Arial" w:cs="Arial"/>
          <w:b/>
          <w:sz w:val="28"/>
          <w:szCs w:val="28"/>
          <w:lang w:val="es-ES"/>
        </w:rPr>
        <w:t xml:space="preserve">04 DE FEBRERO </w:t>
      </w:r>
      <w:r w:rsidRPr="00637BE7">
        <w:rPr>
          <w:rFonts w:ascii="Arial" w:hAnsi="Arial" w:cs="Arial"/>
          <w:b/>
          <w:sz w:val="28"/>
          <w:szCs w:val="28"/>
          <w:lang w:val="es-ES"/>
        </w:rPr>
        <w:t>DE 2020</w:t>
      </w:r>
      <w:r w:rsidR="007E497C" w:rsidRPr="00B557ED">
        <w:rPr>
          <w:rFonts w:ascii="Arial" w:hAnsi="Arial" w:cs="Arial"/>
          <w:b/>
          <w:sz w:val="28"/>
          <w:szCs w:val="28"/>
        </w:rPr>
        <w:tab/>
      </w:r>
    </w:p>
    <w:p w:rsidR="00FB1172" w:rsidRPr="00B557ED" w:rsidRDefault="007E497C" w:rsidP="007E497C">
      <w:pPr>
        <w:spacing w:after="0" w:line="240" w:lineRule="auto"/>
        <w:jc w:val="center"/>
        <w:rPr>
          <w:rFonts w:ascii="Arial" w:eastAsia="Times New Roman" w:hAnsi="Arial" w:cs="Arial"/>
          <w:b/>
          <w:sz w:val="28"/>
          <w:szCs w:val="28"/>
        </w:rPr>
      </w:pPr>
      <w:r w:rsidRPr="00B557ED">
        <w:rPr>
          <w:rFonts w:ascii="Arial" w:hAnsi="Arial" w:cs="Arial"/>
          <w:b/>
          <w:sz w:val="28"/>
          <w:szCs w:val="28"/>
        </w:rPr>
        <w:t>INTEGRANTES DE LA COMISIÓN DE DESARROLLO URBANO, ORDENAMIENTO ECOLÓGICO Y TERRITORIAL E IMPLAN</w:t>
      </w:r>
    </w:p>
    <w:p w:rsidR="001F50F8" w:rsidRPr="00B557ED" w:rsidRDefault="001F50F8" w:rsidP="001F50F8">
      <w:pPr>
        <w:spacing w:after="0" w:line="240" w:lineRule="auto"/>
        <w:jc w:val="both"/>
        <w:rPr>
          <w:rFonts w:ascii="Arial" w:eastAsia="Times New Roman" w:hAnsi="Arial" w:cs="Arial"/>
          <w:b/>
          <w:sz w:val="28"/>
          <w:szCs w:val="28"/>
        </w:rPr>
      </w:pPr>
    </w:p>
    <w:p w:rsidR="002E34E1" w:rsidRPr="00B557ED" w:rsidRDefault="002E34E1" w:rsidP="00381321">
      <w:pPr>
        <w:spacing w:after="0" w:line="240" w:lineRule="auto"/>
        <w:rPr>
          <w:rFonts w:ascii="Arial" w:hAnsi="Arial" w:cs="Arial"/>
          <w:b/>
          <w:sz w:val="28"/>
          <w:szCs w:val="28"/>
        </w:rPr>
      </w:pP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SALVADOR SÁNCHEZ ROMERO</w:t>
      </w: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REGIDOR</w:t>
      </w:r>
    </w:p>
    <w:p w:rsidR="00E3483A" w:rsidRPr="00B557ED" w:rsidRDefault="00E3483A" w:rsidP="00381321">
      <w:pPr>
        <w:spacing w:after="0" w:line="240" w:lineRule="auto"/>
        <w:jc w:val="right"/>
        <w:rPr>
          <w:rFonts w:ascii="Arial" w:hAnsi="Arial" w:cs="Arial"/>
          <w:b/>
          <w:sz w:val="28"/>
          <w:szCs w:val="28"/>
        </w:rPr>
      </w:pPr>
    </w:p>
    <w:p w:rsidR="00381321" w:rsidRPr="00B557ED" w:rsidRDefault="00381321" w:rsidP="00381321">
      <w:pPr>
        <w:spacing w:after="0" w:line="240" w:lineRule="auto"/>
        <w:jc w:val="right"/>
        <w:rPr>
          <w:rFonts w:ascii="Arial" w:hAnsi="Arial" w:cs="Arial"/>
          <w:b/>
          <w:sz w:val="28"/>
          <w:szCs w:val="28"/>
        </w:rPr>
      </w:pPr>
      <w:r w:rsidRPr="00B557ED">
        <w:rPr>
          <w:rFonts w:ascii="Arial" w:hAnsi="Arial" w:cs="Arial"/>
          <w:b/>
          <w:sz w:val="28"/>
          <w:szCs w:val="28"/>
        </w:rPr>
        <w:t>KAROL JARED GONZÁLEZ MÁRQUEZ</w:t>
      </w:r>
    </w:p>
    <w:p w:rsidR="00381321" w:rsidRPr="00B557ED" w:rsidRDefault="00381321" w:rsidP="00381321">
      <w:pPr>
        <w:spacing w:after="0" w:line="240" w:lineRule="auto"/>
        <w:jc w:val="right"/>
        <w:rPr>
          <w:rFonts w:ascii="Arial" w:hAnsi="Arial" w:cs="Arial"/>
          <w:b/>
          <w:sz w:val="28"/>
          <w:szCs w:val="28"/>
        </w:rPr>
      </w:pPr>
      <w:r w:rsidRPr="00B557ED">
        <w:rPr>
          <w:rFonts w:ascii="Arial" w:hAnsi="Arial" w:cs="Arial"/>
          <w:b/>
          <w:sz w:val="28"/>
          <w:szCs w:val="28"/>
        </w:rPr>
        <w:t>REGIDORA</w:t>
      </w:r>
    </w:p>
    <w:p w:rsidR="00F96A2C" w:rsidRDefault="00F96A2C" w:rsidP="00381321">
      <w:pPr>
        <w:spacing w:after="0" w:line="240" w:lineRule="auto"/>
        <w:rPr>
          <w:rFonts w:ascii="Arial" w:hAnsi="Arial" w:cs="Arial"/>
          <w:b/>
          <w:sz w:val="28"/>
          <w:szCs w:val="28"/>
        </w:rPr>
      </w:pP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 xml:space="preserve">ANA MARÍA CARPIO MENDOZA </w:t>
      </w: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REGIDORA</w:t>
      </w:r>
    </w:p>
    <w:p w:rsidR="00381321" w:rsidRPr="00B557ED" w:rsidRDefault="00381321" w:rsidP="00381321">
      <w:pPr>
        <w:spacing w:after="0" w:line="240" w:lineRule="auto"/>
        <w:jc w:val="right"/>
        <w:rPr>
          <w:rFonts w:ascii="Arial" w:hAnsi="Arial" w:cs="Arial"/>
          <w:b/>
          <w:sz w:val="28"/>
          <w:szCs w:val="28"/>
        </w:rPr>
      </w:pPr>
    </w:p>
    <w:p w:rsidR="00381321" w:rsidRPr="00B557ED" w:rsidRDefault="00B557ED" w:rsidP="00381321">
      <w:pPr>
        <w:spacing w:after="0" w:line="240" w:lineRule="auto"/>
        <w:jc w:val="right"/>
        <w:rPr>
          <w:rFonts w:ascii="Arial" w:hAnsi="Arial" w:cs="Arial"/>
          <w:b/>
          <w:sz w:val="28"/>
          <w:szCs w:val="28"/>
        </w:rPr>
      </w:pPr>
      <w:r w:rsidRPr="00B557ED">
        <w:rPr>
          <w:rFonts w:ascii="Arial" w:hAnsi="Arial" w:cs="Arial"/>
          <w:b/>
          <w:sz w:val="28"/>
          <w:szCs w:val="28"/>
        </w:rPr>
        <w:t>HÉCTOR ORTIZ TORRES</w:t>
      </w:r>
      <w:r w:rsidR="00381321" w:rsidRPr="00B557ED">
        <w:rPr>
          <w:rFonts w:ascii="Arial" w:hAnsi="Arial" w:cs="Arial"/>
          <w:b/>
          <w:sz w:val="28"/>
          <w:szCs w:val="28"/>
        </w:rPr>
        <w:t xml:space="preserve"> </w:t>
      </w:r>
    </w:p>
    <w:p w:rsidR="00381321" w:rsidRPr="00B557ED" w:rsidRDefault="00381321" w:rsidP="00381321">
      <w:pPr>
        <w:spacing w:after="0" w:line="240" w:lineRule="auto"/>
        <w:jc w:val="right"/>
        <w:rPr>
          <w:rFonts w:ascii="Arial" w:hAnsi="Arial" w:cs="Arial"/>
          <w:b/>
          <w:sz w:val="28"/>
          <w:szCs w:val="28"/>
        </w:rPr>
      </w:pPr>
      <w:r w:rsidRPr="00B557ED">
        <w:rPr>
          <w:rFonts w:ascii="Arial" w:hAnsi="Arial" w:cs="Arial"/>
          <w:b/>
          <w:sz w:val="28"/>
          <w:szCs w:val="28"/>
        </w:rPr>
        <w:t>REGIDOR</w:t>
      </w:r>
    </w:p>
    <w:p w:rsidR="002C49C7" w:rsidRPr="00B557ED" w:rsidRDefault="002C49C7" w:rsidP="00381321">
      <w:pPr>
        <w:spacing w:after="0" w:line="240" w:lineRule="auto"/>
        <w:rPr>
          <w:rFonts w:ascii="Arial" w:hAnsi="Arial" w:cs="Arial"/>
          <w:b/>
          <w:sz w:val="28"/>
          <w:szCs w:val="28"/>
        </w:rPr>
      </w:pP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 xml:space="preserve">GILBERTO LÓPEZ JIMÉNEZ </w:t>
      </w: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REGIDOR</w:t>
      </w:r>
    </w:p>
    <w:p w:rsidR="00F96A2C" w:rsidRDefault="00F96A2C" w:rsidP="00381321">
      <w:pPr>
        <w:spacing w:after="0" w:line="240" w:lineRule="auto"/>
        <w:jc w:val="right"/>
        <w:rPr>
          <w:rFonts w:ascii="Arial" w:hAnsi="Arial" w:cs="Arial"/>
          <w:b/>
          <w:sz w:val="28"/>
          <w:szCs w:val="28"/>
        </w:rPr>
      </w:pPr>
    </w:p>
    <w:p w:rsidR="00381321" w:rsidRPr="00B557ED" w:rsidRDefault="00381321" w:rsidP="00381321">
      <w:pPr>
        <w:spacing w:after="0" w:line="240" w:lineRule="auto"/>
        <w:jc w:val="right"/>
        <w:rPr>
          <w:rFonts w:ascii="Arial" w:hAnsi="Arial" w:cs="Arial"/>
          <w:b/>
          <w:sz w:val="28"/>
          <w:szCs w:val="28"/>
        </w:rPr>
      </w:pPr>
      <w:r w:rsidRPr="00B557ED">
        <w:rPr>
          <w:rFonts w:ascii="Arial" w:hAnsi="Arial" w:cs="Arial"/>
          <w:b/>
          <w:sz w:val="28"/>
          <w:szCs w:val="28"/>
        </w:rPr>
        <w:t xml:space="preserve">ALFONSO DE JESÚS OROZCO ALDRETE </w:t>
      </w:r>
    </w:p>
    <w:p w:rsidR="00381321" w:rsidRPr="00B557ED" w:rsidRDefault="00381321" w:rsidP="00381321">
      <w:pPr>
        <w:spacing w:after="0" w:line="240" w:lineRule="auto"/>
        <w:jc w:val="right"/>
        <w:rPr>
          <w:rFonts w:ascii="Arial" w:hAnsi="Arial" w:cs="Arial"/>
          <w:b/>
          <w:sz w:val="28"/>
          <w:szCs w:val="28"/>
        </w:rPr>
      </w:pPr>
      <w:r w:rsidRPr="00B557ED">
        <w:rPr>
          <w:rFonts w:ascii="Arial" w:hAnsi="Arial" w:cs="Arial"/>
          <w:b/>
          <w:sz w:val="28"/>
          <w:szCs w:val="28"/>
        </w:rPr>
        <w:t>REGIDOR</w:t>
      </w:r>
    </w:p>
    <w:p w:rsidR="00B9692F" w:rsidRPr="00B557ED" w:rsidRDefault="00B9692F" w:rsidP="00381321">
      <w:pPr>
        <w:spacing w:after="0" w:line="240" w:lineRule="auto"/>
        <w:rPr>
          <w:rFonts w:ascii="Arial" w:hAnsi="Arial" w:cs="Arial"/>
          <w:b/>
          <w:sz w:val="28"/>
          <w:szCs w:val="28"/>
        </w:rPr>
      </w:pPr>
    </w:p>
    <w:p w:rsidR="002C49C7" w:rsidRPr="00B557ED" w:rsidRDefault="002C49C7" w:rsidP="00381321">
      <w:pPr>
        <w:spacing w:after="0" w:line="240" w:lineRule="auto"/>
        <w:rPr>
          <w:rFonts w:ascii="Arial" w:hAnsi="Arial" w:cs="Arial"/>
          <w:b/>
          <w:sz w:val="28"/>
          <w:szCs w:val="28"/>
        </w:rPr>
      </w:pP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 xml:space="preserve">GABRIELA DEL CARMEN ECHEVERRÍA GONZÁLEZ </w:t>
      </w:r>
    </w:p>
    <w:p w:rsidR="00381321" w:rsidRPr="00B557ED" w:rsidRDefault="00381321" w:rsidP="00381321">
      <w:pPr>
        <w:spacing w:after="0" w:line="240" w:lineRule="auto"/>
        <w:rPr>
          <w:rFonts w:ascii="Arial" w:hAnsi="Arial" w:cs="Arial"/>
          <w:b/>
          <w:sz w:val="28"/>
          <w:szCs w:val="28"/>
        </w:rPr>
      </w:pPr>
      <w:r w:rsidRPr="00B557ED">
        <w:rPr>
          <w:rFonts w:ascii="Arial" w:hAnsi="Arial" w:cs="Arial"/>
          <w:b/>
          <w:sz w:val="28"/>
          <w:szCs w:val="28"/>
        </w:rPr>
        <w:t>REGIDORA</w:t>
      </w:r>
    </w:p>
    <w:p w:rsidR="00381321" w:rsidRPr="00B557ED" w:rsidRDefault="00381321" w:rsidP="00381321">
      <w:pPr>
        <w:spacing w:after="0" w:line="240" w:lineRule="auto"/>
        <w:jc w:val="center"/>
        <w:rPr>
          <w:rFonts w:ascii="Arial" w:eastAsia="Times New Roman" w:hAnsi="Arial" w:cs="Arial"/>
          <w:b/>
          <w:sz w:val="28"/>
          <w:szCs w:val="28"/>
        </w:rPr>
      </w:pPr>
    </w:p>
    <w:p w:rsidR="00872E51" w:rsidRPr="00B557ED" w:rsidRDefault="00872E51" w:rsidP="00381321">
      <w:pPr>
        <w:spacing w:after="0" w:line="240" w:lineRule="auto"/>
        <w:jc w:val="right"/>
        <w:rPr>
          <w:rFonts w:ascii="Arial" w:hAnsi="Arial" w:cs="Arial"/>
          <w:b/>
          <w:sz w:val="28"/>
          <w:szCs w:val="28"/>
        </w:rPr>
      </w:pPr>
    </w:p>
    <w:p w:rsidR="00381321" w:rsidRPr="00B557ED" w:rsidRDefault="00381321" w:rsidP="00381321">
      <w:pPr>
        <w:spacing w:after="0" w:line="240" w:lineRule="auto"/>
        <w:jc w:val="right"/>
        <w:rPr>
          <w:rFonts w:ascii="Arial" w:hAnsi="Arial" w:cs="Arial"/>
          <w:b/>
          <w:sz w:val="28"/>
          <w:szCs w:val="28"/>
        </w:rPr>
      </w:pPr>
      <w:r w:rsidRPr="00B557ED">
        <w:rPr>
          <w:rFonts w:ascii="Arial" w:hAnsi="Arial" w:cs="Arial"/>
          <w:b/>
          <w:sz w:val="28"/>
          <w:szCs w:val="28"/>
        </w:rPr>
        <w:t>FERNANDA ODETTE RENTERÍA MUÑOZ</w:t>
      </w:r>
    </w:p>
    <w:p w:rsidR="00381321" w:rsidRPr="00B557ED" w:rsidRDefault="00381321" w:rsidP="00381321">
      <w:pPr>
        <w:spacing w:after="0" w:line="240" w:lineRule="auto"/>
        <w:jc w:val="right"/>
        <w:rPr>
          <w:rFonts w:ascii="Arial" w:hAnsi="Arial" w:cs="Arial"/>
          <w:b/>
          <w:sz w:val="28"/>
          <w:szCs w:val="28"/>
        </w:rPr>
      </w:pPr>
      <w:r w:rsidRPr="00B557ED">
        <w:rPr>
          <w:rFonts w:ascii="Arial" w:hAnsi="Arial" w:cs="Arial"/>
          <w:b/>
          <w:sz w:val="28"/>
          <w:szCs w:val="28"/>
        </w:rPr>
        <w:t xml:space="preserve">REGIDORA </w:t>
      </w:r>
    </w:p>
    <w:p w:rsidR="0057327B" w:rsidRPr="00B557ED" w:rsidRDefault="0057327B" w:rsidP="001F50F8">
      <w:pPr>
        <w:spacing w:after="0" w:line="240" w:lineRule="auto"/>
        <w:jc w:val="center"/>
        <w:rPr>
          <w:rFonts w:ascii="Arial" w:eastAsia="Times New Roman" w:hAnsi="Arial" w:cs="Arial"/>
          <w:b/>
          <w:sz w:val="28"/>
          <w:szCs w:val="28"/>
        </w:rPr>
      </w:pPr>
    </w:p>
    <w:p w:rsidR="00F96A2C" w:rsidRDefault="00F96A2C" w:rsidP="001F50F8">
      <w:pPr>
        <w:spacing w:after="0" w:line="240" w:lineRule="auto"/>
        <w:jc w:val="center"/>
        <w:rPr>
          <w:rFonts w:ascii="Arial" w:eastAsia="Times New Roman" w:hAnsi="Arial" w:cs="Arial"/>
          <w:b/>
          <w:sz w:val="28"/>
          <w:szCs w:val="28"/>
        </w:rPr>
      </w:pPr>
    </w:p>
    <w:p w:rsidR="00FB1172" w:rsidRPr="00B557ED" w:rsidRDefault="00FB1172" w:rsidP="001F50F8">
      <w:pPr>
        <w:spacing w:after="0" w:line="240" w:lineRule="auto"/>
        <w:jc w:val="center"/>
        <w:rPr>
          <w:rFonts w:ascii="Arial" w:eastAsia="Times New Roman" w:hAnsi="Arial" w:cs="Arial"/>
          <w:b/>
          <w:sz w:val="28"/>
          <w:szCs w:val="28"/>
        </w:rPr>
      </w:pPr>
      <w:r w:rsidRPr="00B557ED">
        <w:rPr>
          <w:rFonts w:ascii="Arial" w:eastAsia="Times New Roman" w:hAnsi="Arial" w:cs="Arial"/>
          <w:b/>
          <w:sz w:val="28"/>
          <w:szCs w:val="28"/>
        </w:rPr>
        <w:t>A N E X O   U N O</w:t>
      </w:r>
    </w:p>
    <w:p w:rsidR="0057327B" w:rsidRDefault="0057327B" w:rsidP="001F50F8">
      <w:pPr>
        <w:spacing w:after="0" w:line="240" w:lineRule="auto"/>
        <w:jc w:val="center"/>
        <w:rPr>
          <w:rFonts w:ascii="Arial" w:eastAsia="Times New Roman" w:hAnsi="Arial" w:cs="Arial"/>
          <w:b/>
          <w:sz w:val="28"/>
          <w:szCs w:val="28"/>
        </w:rPr>
      </w:pPr>
    </w:p>
    <w:p w:rsidR="00F96A2C" w:rsidRPr="00B557ED" w:rsidRDefault="00F96A2C" w:rsidP="001F50F8">
      <w:pPr>
        <w:spacing w:after="0" w:line="240" w:lineRule="auto"/>
        <w:jc w:val="center"/>
        <w:rPr>
          <w:rFonts w:ascii="Arial" w:eastAsia="Times New Roman" w:hAnsi="Arial" w:cs="Arial"/>
          <w:b/>
          <w:sz w:val="28"/>
          <w:szCs w:val="28"/>
        </w:rPr>
      </w:pPr>
    </w:p>
    <w:p w:rsidR="0057327B" w:rsidRPr="00B557ED" w:rsidRDefault="003E4B3B" w:rsidP="003E4B3B">
      <w:pPr>
        <w:spacing w:after="0" w:line="240" w:lineRule="auto"/>
        <w:jc w:val="center"/>
        <w:rPr>
          <w:rFonts w:ascii="Arial" w:eastAsia="Times New Roman" w:hAnsi="Arial" w:cs="Arial"/>
          <w:b/>
          <w:sz w:val="28"/>
          <w:szCs w:val="28"/>
        </w:rPr>
      </w:pPr>
      <w:r w:rsidRPr="00B557ED">
        <w:rPr>
          <w:rFonts w:ascii="Arial" w:eastAsia="Times New Roman" w:hAnsi="Arial" w:cs="Arial"/>
          <w:b/>
          <w:noProof/>
          <w:sz w:val="28"/>
          <w:szCs w:val="28"/>
          <w:lang w:eastAsia="es-MX"/>
        </w:rPr>
        <w:drawing>
          <wp:inline distT="0" distB="0" distL="0" distR="0">
            <wp:extent cx="4672940" cy="421928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arias Parcelas del Ejido La Joy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80191" cy="4225834"/>
                    </a:xfrm>
                    <a:prstGeom prst="rect">
                      <a:avLst/>
                    </a:prstGeom>
                  </pic:spPr>
                </pic:pic>
              </a:graphicData>
            </a:graphic>
          </wp:inline>
        </w:drawing>
      </w:r>
    </w:p>
    <w:p w:rsidR="00F96A2C" w:rsidRDefault="00F96A2C" w:rsidP="00606AE9">
      <w:pPr>
        <w:spacing w:after="0" w:line="240" w:lineRule="auto"/>
        <w:jc w:val="both"/>
        <w:rPr>
          <w:rFonts w:ascii="Arial" w:eastAsia="Times New Roman" w:hAnsi="Arial" w:cs="Arial"/>
          <w:b/>
          <w:noProof/>
          <w:sz w:val="28"/>
          <w:szCs w:val="28"/>
          <w:lang w:eastAsia="es-MX"/>
        </w:rPr>
      </w:pPr>
    </w:p>
    <w:p w:rsidR="006C07D4" w:rsidRPr="00B557ED" w:rsidRDefault="00606AE9" w:rsidP="00606AE9">
      <w:pPr>
        <w:spacing w:after="0" w:line="240" w:lineRule="auto"/>
        <w:jc w:val="both"/>
        <w:rPr>
          <w:rFonts w:ascii="Arial" w:eastAsia="Times New Roman" w:hAnsi="Arial" w:cs="Arial"/>
          <w:b/>
          <w:noProof/>
          <w:sz w:val="28"/>
          <w:szCs w:val="28"/>
          <w:lang w:eastAsia="es-MX"/>
        </w:rPr>
      </w:pPr>
      <w:r>
        <w:rPr>
          <w:rFonts w:ascii="Arial" w:eastAsia="Times New Roman" w:hAnsi="Arial" w:cs="Arial"/>
          <w:b/>
          <w:noProof/>
          <w:sz w:val="28"/>
          <w:szCs w:val="28"/>
          <w:lang w:eastAsia="es-MX"/>
        </w:rPr>
        <w:t xml:space="preserve">Superficie total </w:t>
      </w:r>
      <w:r w:rsidRPr="00606AE9">
        <w:rPr>
          <w:rFonts w:ascii="Arial" w:eastAsia="Times New Roman" w:hAnsi="Arial" w:cs="Arial"/>
          <w:b/>
          <w:i/>
          <w:noProof/>
          <w:sz w:val="28"/>
          <w:szCs w:val="28"/>
          <w:lang w:eastAsia="es-MX"/>
        </w:rPr>
        <w:t>66,905.403 m</w:t>
      </w:r>
      <w:r w:rsidRPr="00606AE9">
        <w:rPr>
          <w:rFonts w:ascii="Arial" w:eastAsia="Times New Roman" w:hAnsi="Arial" w:cs="Arial"/>
          <w:b/>
          <w:i/>
          <w:noProof/>
          <w:sz w:val="28"/>
          <w:szCs w:val="28"/>
          <w:vertAlign w:val="superscript"/>
          <w:lang w:eastAsia="es-MX"/>
        </w:rPr>
        <w:t>2</w:t>
      </w:r>
    </w:p>
    <w:p w:rsidR="00606AE9" w:rsidRDefault="00606AE9" w:rsidP="00B85072">
      <w:pPr>
        <w:spacing w:after="0" w:line="240" w:lineRule="auto"/>
        <w:rPr>
          <w:rFonts w:ascii="Arial" w:eastAsia="Times New Roman" w:hAnsi="Arial" w:cs="Arial"/>
          <w:b/>
          <w:noProof/>
          <w:sz w:val="28"/>
          <w:szCs w:val="28"/>
          <w:lang w:eastAsia="es-MX"/>
        </w:rPr>
      </w:pPr>
    </w:p>
    <w:p w:rsidR="00B85072" w:rsidRPr="00F96A2C" w:rsidRDefault="00B85072" w:rsidP="00B85072">
      <w:pPr>
        <w:spacing w:after="0" w:line="240" w:lineRule="auto"/>
        <w:rPr>
          <w:rFonts w:ascii="Arial" w:eastAsia="Times New Roman" w:hAnsi="Arial" w:cs="Arial"/>
          <w:b/>
          <w:noProof/>
          <w:sz w:val="24"/>
          <w:szCs w:val="24"/>
          <w:lang w:eastAsia="es-MX"/>
        </w:rPr>
      </w:pPr>
      <w:r w:rsidRPr="00F96A2C">
        <w:rPr>
          <w:rFonts w:ascii="Arial" w:eastAsia="Times New Roman" w:hAnsi="Arial" w:cs="Arial"/>
          <w:b/>
          <w:noProof/>
          <w:sz w:val="24"/>
          <w:szCs w:val="24"/>
          <w:lang w:eastAsia="es-MX"/>
        </w:rPr>
        <w:t>Supercie de 13,904.71 m</w:t>
      </w:r>
      <w:r w:rsidRPr="00F96A2C">
        <w:rPr>
          <w:rFonts w:ascii="Arial" w:eastAsia="Times New Roman" w:hAnsi="Arial" w:cs="Arial"/>
          <w:b/>
          <w:noProof/>
          <w:sz w:val="24"/>
          <w:szCs w:val="24"/>
          <w:vertAlign w:val="superscript"/>
          <w:lang w:eastAsia="es-MX"/>
        </w:rPr>
        <w:t>2</w:t>
      </w:r>
    </w:p>
    <w:p w:rsidR="00250FD1" w:rsidRPr="00B557ED" w:rsidRDefault="00250FD1" w:rsidP="00503111">
      <w:pPr>
        <w:spacing w:after="0" w:line="240" w:lineRule="auto"/>
        <w:jc w:val="both"/>
        <w:rPr>
          <w:rFonts w:ascii="Arial" w:eastAsia="Times New Roman" w:hAnsi="Arial" w:cs="Arial"/>
          <w:b/>
          <w:noProof/>
          <w:sz w:val="28"/>
          <w:szCs w:val="28"/>
          <w:lang w:eastAsia="es-MX"/>
        </w:rPr>
      </w:pPr>
    </w:p>
    <w:p w:rsidR="00B85072" w:rsidRPr="00B557ED" w:rsidRDefault="00950DAF" w:rsidP="00B85072">
      <w:pPr>
        <w:spacing w:after="0" w:line="240" w:lineRule="auto"/>
        <w:rPr>
          <w:rFonts w:ascii="Arial" w:eastAsia="Times New Roman" w:hAnsi="Arial" w:cs="Arial"/>
          <w:b/>
          <w:noProof/>
          <w:sz w:val="28"/>
          <w:szCs w:val="28"/>
          <w:lang w:eastAsia="es-MX"/>
        </w:rPr>
      </w:pPr>
      <w:r w:rsidRPr="00B557ED">
        <w:rPr>
          <w:rFonts w:ascii="Arial" w:eastAsia="Times New Roman" w:hAnsi="Arial" w:cs="Arial"/>
          <w:b/>
          <w:noProof/>
          <w:sz w:val="28"/>
          <w:szCs w:val="28"/>
          <w:lang w:eastAsia="es-MX"/>
        </w:rPr>
        <w:t xml:space="preserve">AL NORTE: </w:t>
      </w:r>
      <w:r w:rsidRPr="00B557ED">
        <w:rPr>
          <w:rFonts w:ascii="Arial" w:eastAsia="Times New Roman" w:hAnsi="Arial" w:cs="Arial"/>
          <w:noProof/>
          <w:sz w:val="28"/>
          <w:szCs w:val="28"/>
          <w:lang w:eastAsia="es-MX"/>
        </w:rPr>
        <w:t>En</w:t>
      </w:r>
      <w:r w:rsidRPr="00B557ED">
        <w:rPr>
          <w:rFonts w:ascii="Arial" w:eastAsia="Times New Roman" w:hAnsi="Arial" w:cs="Arial"/>
          <w:b/>
          <w:noProof/>
          <w:sz w:val="28"/>
          <w:szCs w:val="28"/>
          <w:lang w:eastAsia="es-MX"/>
        </w:rPr>
        <w:t xml:space="preserve"> </w:t>
      </w:r>
      <w:r w:rsidR="00B85072" w:rsidRPr="00B557ED">
        <w:rPr>
          <w:rFonts w:ascii="Arial" w:eastAsia="Times New Roman" w:hAnsi="Arial" w:cs="Arial"/>
          <w:noProof/>
          <w:sz w:val="28"/>
          <w:szCs w:val="28"/>
          <w:lang w:eastAsia="es-MX"/>
        </w:rPr>
        <w:t>202.40 m</w:t>
      </w:r>
      <w:r w:rsidRPr="00B557ED">
        <w:rPr>
          <w:rFonts w:ascii="Arial" w:eastAsia="Times New Roman" w:hAnsi="Arial" w:cs="Arial"/>
          <w:noProof/>
          <w:sz w:val="28"/>
          <w:szCs w:val="28"/>
          <w:lang w:eastAsia="es-MX"/>
        </w:rPr>
        <w:t>etros</w:t>
      </w:r>
      <w:r w:rsidR="00B85072" w:rsidRPr="00B557ED">
        <w:rPr>
          <w:rFonts w:ascii="Arial" w:eastAsia="Times New Roman" w:hAnsi="Arial" w:cs="Arial"/>
          <w:noProof/>
          <w:sz w:val="28"/>
          <w:szCs w:val="28"/>
          <w:lang w:eastAsia="es-MX"/>
        </w:rPr>
        <w:t xml:space="preserve"> con parcela 5 y 6.</w:t>
      </w:r>
    </w:p>
    <w:p w:rsidR="00B85072" w:rsidRPr="00B557ED" w:rsidRDefault="00B85072" w:rsidP="00B85072">
      <w:pPr>
        <w:spacing w:after="0" w:line="240" w:lineRule="auto"/>
        <w:rPr>
          <w:rFonts w:ascii="Arial" w:eastAsia="Times New Roman" w:hAnsi="Arial" w:cs="Arial"/>
          <w:b/>
          <w:noProof/>
          <w:sz w:val="28"/>
          <w:szCs w:val="28"/>
          <w:lang w:eastAsia="es-MX"/>
        </w:rPr>
      </w:pPr>
    </w:p>
    <w:p w:rsidR="00B85072" w:rsidRPr="00B557ED" w:rsidRDefault="00950DAF" w:rsidP="00B85072">
      <w:pPr>
        <w:spacing w:after="0" w:line="240" w:lineRule="auto"/>
        <w:rPr>
          <w:rFonts w:ascii="Arial" w:eastAsia="Times New Roman" w:hAnsi="Arial" w:cs="Arial"/>
          <w:noProof/>
          <w:sz w:val="28"/>
          <w:szCs w:val="28"/>
          <w:lang w:eastAsia="es-MX"/>
        </w:rPr>
      </w:pPr>
      <w:r w:rsidRPr="00B557ED">
        <w:rPr>
          <w:rFonts w:ascii="Arial" w:eastAsia="Times New Roman" w:hAnsi="Arial" w:cs="Arial"/>
          <w:b/>
          <w:noProof/>
          <w:sz w:val="28"/>
          <w:szCs w:val="28"/>
          <w:lang w:eastAsia="es-MX"/>
        </w:rPr>
        <w:t xml:space="preserve">AL ESTE: </w:t>
      </w:r>
      <w:r w:rsidRPr="00B557ED">
        <w:rPr>
          <w:rFonts w:ascii="Arial" w:eastAsia="Times New Roman" w:hAnsi="Arial" w:cs="Arial"/>
          <w:noProof/>
          <w:sz w:val="28"/>
          <w:szCs w:val="28"/>
          <w:lang w:eastAsia="es-MX"/>
        </w:rPr>
        <w:t xml:space="preserve">En </w:t>
      </w:r>
      <w:r w:rsidR="00B85072" w:rsidRPr="00B557ED">
        <w:rPr>
          <w:rFonts w:ascii="Arial" w:eastAsia="Times New Roman" w:hAnsi="Arial" w:cs="Arial"/>
          <w:noProof/>
          <w:sz w:val="28"/>
          <w:szCs w:val="28"/>
          <w:lang w:eastAsia="es-MX"/>
        </w:rPr>
        <w:t>62.51 m</w:t>
      </w:r>
      <w:r w:rsidRPr="00B557ED">
        <w:rPr>
          <w:rFonts w:ascii="Arial" w:eastAsia="Times New Roman" w:hAnsi="Arial" w:cs="Arial"/>
          <w:noProof/>
          <w:sz w:val="28"/>
          <w:szCs w:val="28"/>
          <w:lang w:eastAsia="es-MX"/>
        </w:rPr>
        <w:t>etros</w:t>
      </w:r>
      <w:r w:rsidR="00B85072" w:rsidRPr="00B557ED">
        <w:rPr>
          <w:rFonts w:ascii="Arial" w:eastAsia="Times New Roman" w:hAnsi="Arial" w:cs="Arial"/>
          <w:noProof/>
          <w:sz w:val="28"/>
          <w:szCs w:val="28"/>
          <w:lang w:eastAsia="es-MX"/>
        </w:rPr>
        <w:t xml:space="preserve"> con brecha.</w:t>
      </w:r>
    </w:p>
    <w:p w:rsidR="00B85072" w:rsidRPr="00B557ED" w:rsidRDefault="00B85072" w:rsidP="00B85072">
      <w:pPr>
        <w:spacing w:after="0" w:line="240" w:lineRule="auto"/>
        <w:rPr>
          <w:rFonts w:ascii="Arial" w:eastAsia="Times New Roman" w:hAnsi="Arial" w:cs="Arial"/>
          <w:b/>
          <w:noProof/>
          <w:sz w:val="28"/>
          <w:szCs w:val="28"/>
          <w:lang w:eastAsia="es-MX"/>
        </w:rPr>
      </w:pPr>
    </w:p>
    <w:p w:rsidR="00637BE7" w:rsidRDefault="00637BE7" w:rsidP="00B85072">
      <w:pPr>
        <w:spacing w:after="0" w:line="240" w:lineRule="auto"/>
        <w:rPr>
          <w:rFonts w:ascii="Arial" w:eastAsia="Times New Roman" w:hAnsi="Arial" w:cs="Arial"/>
          <w:b/>
          <w:noProof/>
          <w:sz w:val="28"/>
          <w:szCs w:val="28"/>
          <w:lang w:eastAsia="es-MX"/>
        </w:rPr>
      </w:pPr>
    </w:p>
    <w:p w:rsidR="00637BE7" w:rsidRDefault="00637BE7" w:rsidP="00B85072">
      <w:pPr>
        <w:spacing w:after="0" w:line="240" w:lineRule="auto"/>
        <w:rPr>
          <w:rFonts w:ascii="Arial" w:eastAsia="Times New Roman" w:hAnsi="Arial" w:cs="Arial"/>
          <w:b/>
          <w:noProof/>
          <w:sz w:val="28"/>
          <w:szCs w:val="28"/>
          <w:lang w:eastAsia="es-MX"/>
        </w:rPr>
      </w:pPr>
    </w:p>
    <w:p w:rsidR="00B85072" w:rsidRPr="00B557ED" w:rsidRDefault="00950DAF" w:rsidP="00B85072">
      <w:pPr>
        <w:spacing w:after="0" w:line="240" w:lineRule="auto"/>
        <w:rPr>
          <w:rFonts w:ascii="Arial" w:eastAsia="Times New Roman" w:hAnsi="Arial" w:cs="Arial"/>
          <w:noProof/>
          <w:sz w:val="28"/>
          <w:szCs w:val="28"/>
          <w:lang w:eastAsia="es-MX"/>
        </w:rPr>
      </w:pPr>
      <w:r w:rsidRPr="00B557ED">
        <w:rPr>
          <w:rFonts w:ascii="Arial" w:eastAsia="Times New Roman" w:hAnsi="Arial" w:cs="Arial"/>
          <w:b/>
          <w:noProof/>
          <w:sz w:val="28"/>
          <w:szCs w:val="28"/>
          <w:lang w:eastAsia="es-MX"/>
        </w:rPr>
        <w:t xml:space="preserve">AL OESTE: </w:t>
      </w:r>
      <w:r w:rsidRPr="00B557ED">
        <w:rPr>
          <w:rFonts w:ascii="Arial" w:eastAsia="Times New Roman" w:hAnsi="Arial" w:cs="Arial"/>
          <w:noProof/>
          <w:sz w:val="28"/>
          <w:szCs w:val="28"/>
          <w:lang w:eastAsia="es-MX"/>
        </w:rPr>
        <w:t xml:space="preserve">En </w:t>
      </w:r>
      <w:r w:rsidR="00B85072" w:rsidRPr="00B557ED">
        <w:rPr>
          <w:rFonts w:ascii="Arial" w:eastAsia="Times New Roman" w:hAnsi="Arial" w:cs="Arial"/>
          <w:noProof/>
          <w:sz w:val="28"/>
          <w:szCs w:val="28"/>
          <w:lang w:eastAsia="es-MX"/>
        </w:rPr>
        <w:t>44.82</w:t>
      </w:r>
      <w:r w:rsidR="00B85072" w:rsidRPr="00B557ED">
        <w:rPr>
          <w:rFonts w:ascii="Arial" w:eastAsia="Times New Roman" w:hAnsi="Arial" w:cs="Arial"/>
          <w:b/>
          <w:noProof/>
          <w:sz w:val="28"/>
          <w:szCs w:val="28"/>
          <w:lang w:eastAsia="es-MX"/>
        </w:rPr>
        <w:t xml:space="preserve"> </w:t>
      </w:r>
      <w:r w:rsidR="00CC0868" w:rsidRPr="00B557ED">
        <w:rPr>
          <w:rFonts w:ascii="Arial" w:eastAsia="Times New Roman" w:hAnsi="Arial" w:cs="Arial"/>
          <w:noProof/>
          <w:sz w:val="28"/>
          <w:szCs w:val="28"/>
          <w:lang w:eastAsia="es-MX"/>
        </w:rPr>
        <w:t xml:space="preserve">metros </w:t>
      </w:r>
      <w:r w:rsidR="00B85072" w:rsidRPr="00B557ED">
        <w:rPr>
          <w:rFonts w:ascii="Arial" w:eastAsia="Times New Roman" w:hAnsi="Arial" w:cs="Arial"/>
          <w:noProof/>
          <w:sz w:val="28"/>
          <w:szCs w:val="28"/>
          <w:lang w:eastAsia="es-MX"/>
        </w:rPr>
        <w:t>con propiedad privada.</w:t>
      </w:r>
    </w:p>
    <w:p w:rsidR="00B85072" w:rsidRPr="00B557ED" w:rsidRDefault="00B85072" w:rsidP="00B85072">
      <w:pPr>
        <w:spacing w:after="0" w:line="240" w:lineRule="auto"/>
        <w:rPr>
          <w:rFonts w:ascii="Arial" w:eastAsia="Times New Roman" w:hAnsi="Arial" w:cs="Arial"/>
          <w:b/>
          <w:noProof/>
          <w:sz w:val="28"/>
          <w:szCs w:val="28"/>
          <w:lang w:eastAsia="es-MX"/>
        </w:rPr>
      </w:pPr>
    </w:p>
    <w:p w:rsidR="00B85072" w:rsidRPr="00B557ED" w:rsidRDefault="00950DAF" w:rsidP="00B85072">
      <w:pPr>
        <w:spacing w:after="0" w:line="240" w:lineRule="auto"/>
        <w:rPr>
          <w:rFonts w:ascii="Arial" w:eastAsia="Times New Roman" w:hAnsi="Arial" w:cs="Arial"/>
          <w:noProof/>
          <w:sz w:val="28"/>
          <w:szCs w:val="28"/>
          <w:lang w:eastAsia="es-MX"/>
        </w:rPr>
      </w:pPr>
      <w:r w:rsidRPr="00B557ED">
        <w:rPr>
          <w:rFonts w:ascii="Arial" w:eastAsia="Times New Roman" w:hAnsi="Arial" w:cs="Arial"/>
          <w:b/>
          <w:noProof/>
          <w:sz w:val="28"/>
          <w:szCs w:val="28"/>
          <w:lang w:eastAsia="es-MX"/>
        </w:rPr>
        <w:t xml:space="preserve">AL SUR: </w:t>
      </w:r>
      <w:r w:rsidR="00CC0868" w:rsidRPr="00B557ED">
        <w:rPr>
          <w:rFonts w:ascii="Arial" w:eastAsia="Times New Roman" w:hAnsi="Arial" w:cs="Arial"/>
          <w:noProof/>
          <w:sz w:val="28"/>
          <w:szCs w:val="28"/>
          <w:lang w:eastAsia="es-MX"/>
        </w:rPr>
        <w:t>De izquierda a derech</w:t>
      </w:r>
      <w:r w:rsidR="00B85072" w:rsidRPr="00B557ED">
        <w:rPr>
          <w:rFonts w:ascii="Arial" w:eastAsia="Times New Roman" w:hAnsi="Arial" w:cs="Arial"/>
          <w:noProof/>
          <w:sz w:val="28"/>
          <w:szCs w:val="28"/>
          <w:lang w:eastAsia="es-MX"/>
        </w:rPr>
        <w:t>a 78.10 m, quiebra hacia el sureste de 17.97 m, quiebra 102.41 m, quiebra 42.69 m hacia el noreste y quiebra hacia el este de 15.71 m con propiedad privada.</w:t>
      </w:r>
    </w:p>
    <w:p w:rsidR="00B85072" w:rsidRPr="00B557ED" w:rsidRDefault="00B85072" w:rsidP="00B85072">
      <w:pPr>
        <w:spacing w:after="0" w:line="240" w:lineRule="auto"/>
        <w:rPr>
          <w:rFonts w:ascii="Arial" w:hAnsi="Arial" w:cs="Arial"/>
          <w:b/>
          <w:sz w:val="28"/>
          <w:szCs w:val="28"/>
        </w:rPr>
      </w:pPr>
    </w:p>
    <w:p w:rsidR="00E3483A" w:rsidRPr="00B557ED" w:rsidRDefault="00E3483A" w:rsidP="00B85072">
      <w:pPr>
        <w:spacing w:after="0" w:line="240" w:lineRule="auto"/>
        <w:rPr>
          <w:rFonts w:ascii="Arial" w:hAnsi="Arial" w:cs="Arial"/>
          <w:b/>
          <w:sz w:val="28"/>
          <w:szCs w:val="28"/>
        </w:rPr>
      </w:pPr>
    </w:p>
    <w:p w:rsidR="00B85072" w:rsidRPr="00F96A2C" w:rsidRDefault="00950DAF" w:rsidP="00B85072">
      <w:pPr>
        <w:spacing w:after="0" w:line="240" w:lineRule="auto"/>
        <w:rPr>
          <w:rFonts w:ascii="Arial" w:hAnsi="Arial" w:cs="Arial"/>
          <w:b/>
          <w:sz w:val="24"/>
          <w:szCs w:val="24"/>
        </w:rPr>
      </w:pPr>
      <w:r w:rsidRPr="00F96A2C">
        <w:rPr>
          <w:rFonts w:ascii="Arial" w:hAnsi="Arial" w:cs="Arial"/>
          <w:b/>
          <w:sz w:val="24"/>
          <w:szCs w:val="24"/>
        </w:rPr>
        <w:t xml:space="preserve">Superficie de </w:t>
      </w:r>
      <w:r w:rsidR="00B85072" w:rsidRPr="00F96A2C">
        <w:rPr>
          <w:rFonts w:ascii="Arial" w:hAnsi="Arial" w:cs="Arial"/>
          <w:b/>
          <w:sz w:val="24"/>
          <w:szCs w:val="24"/>
        </w:rPr>
        <w:t>53,000.693 m</w:t>
      </w:r>
      <w:r w:rsidR="00B85072" w:rsidRPr="00F96A2C">
        <w:rPr>
          <w:rFonts w:ascii="Arial" w:hAnsi="Arial" w:cs="Arial"/>
          <w:b/>
          <w:sz w:val="24"/>
          <w:szCs w:val="24"/>
          <w:vertAlign w:val="superscript"/>
        </w:rPr>
        <w:t>2</w:t>
      </w:r>
    </w:p>
    <w:p w:rsidR="00B85072" w:rsidRPr="00B557ED" w:rsidRDefault="00B85072" w:rsidP="00B85072">
      <w:pPr>
        <w:spacing w:after="0" w:line="240" w:lineRule="auto"/>
        <w:rPr>
          <w:rFonts w:ascii="Arial" w:eastAsia="Times New Roman" w:hAnsi="Arial" w:cs="Arial"/>
          <w:b/>
          <w:noProof/>
          <w:sz w:val="28"/>
          <w:szCs w:val="28"/>
          <w:lang w:eastAsia="es-MX"/>
        </w:rPr>
      </w:pPr>
    </w:p>
    <w:p w:rsidR="00B85072" w:rsidRPr="00B557ED" w:rsidRDefault="00950DAF" w:rsidP="00B85072">
      <w:pPr>
        <w:spacing w:after="0" w:line="240" w:lineRule="auto"/>
        <w:rPr>
          <w:rFonts w:ascii="Arial" w:hAnsi="Arial" w:cs="Arial"/>
          <w:sz w:val="28"/>
          <w:szCs w:val="28"/>
        </w:rPr>
      </w:pPr>
      <w:r w:rsidRPr="00B557ED">
        <w:rPr>
          <w:rFonts w:ascii="Arial" w:hAnsi="Arial" w:cs="Arial"/>
          <w:b/>
          <w:sz w:val="28"/>
          <w:szCs w:val="28"/>
        </w:rPr>
        <w:t xml:space="preserve">AL NORTE: </w:t>
      </w:r>
      <w:r w:rsidR="00CC0868" w:rsidRPr="00B557ED">
        <w:rPr>
          <w:rFonts w:ascii="Arial" w:eastAsia="Times New Roman" w:hAnsi="Arial" w:cs="Arial"/>
          <w:noProof/>
          <w:sz w:val="28"/>
          <w:szCs w:val="28"/>
          <w:lang w:eastAsia="es-MX"/>
        </w:rPr>
        <w:t xml:space="preserve">En </w:t>
      </w:r>
      <w:r w:rsidR="00CC0868" w:rsidRPr="00B557ED">
        <w:rPr>
          <w:rFonts w:ascii="Arial" w:hAnsi="Arial" w:cs="Arial"/>
          <w:sz w:val="28"/>
          <w:szCs w:val="28"/>
        </w:rPr>
        <w:t>325.1</w:t>
      </w:r>
      <w:r w:rsidR="00B85072" w:rsidRPr="00B557ED">
        <w:rPr>
          <w:rFonts w:ascii="Arial" w:hAnsi="Arial" w:cs="Arial"/>
          <w:sz w:val="28"/>
          <w:szCs w:val="28"/>
        </w:rPr>
        <w:t>6 m con propiedad privada.</w:t>
      </w:r>
    </w:p>
    <w:p w:rsidR="00B85072" w:rsidRPr="00B557ED" w:rsidRDefault="00B85072" w:rsidP="00B85072">
      <w:pPr>
        <w:spacing w:after="0" w:line="240" w:lineRule="auto"/>
        <w:rPr>
          <w:rFonts w:ascii="Arial" w:hAnsi="Arial" w:cs="Arial"/>
          <w:b/>
          <w:sz w:val="28"/>
          <w:szCs w:val="28"/>
        </w:rPr>
      </w:pPr>
    </w:p>
    <w:p w:rsidR="00B85072" w:rsidRPr="00B557ED" w:rsidRDefault="00950DAF" w:rsidP="00B85072">
      <w:pPr>
        <w:spacing w:after="0" w:line="240" w:lineRule="auto"/>
        <w:rPr>
          <w:rFonts w:ascii="Arial" w:hAnsi="Arial" w:cs="Arial"/>
          <w:sz w:val="28"/>
          <w:szCs w:val="28"/>
        </w:rPr>
      </w:pPr>
      <w:r w:rsidRPr="00B557ED">
        <w:rPr>
          <w:rFonts w:ascii="Arial" w:hAnsi="Arial" w:cs="Arial"/>
          <w:b/>
          <w:sz w:val="28"/>
          <w:szCs w:val="28"/>
        </w:rPr>
        <w:t xml:space="preserve">AL ESTE: </w:t>
      </w:r>
      <w:r w:rsidR="00CC0868" w:rsidRPr="00B557ED">
        <w:rPr>
          <w:rFonts w:ascii="Arial" w:eastAsia="Times New Roman" w:hAnsi="Arial" w:cs="Arial"/>
          <w:noProof/>
          <w:sz w:val="28"/>
          <w:szCs w:val="28"/>
          <w:lang w:eastAsia="es-MX"/>
        </w:rPr>
        <w:t xml:space="preserve">En </w:t>
      </w:r>
      <w:r w:rsidR="00B85072" w:rsidRPr="00B557ED">
        <w:rPr>
          <w:rFonts w:ascii="Arial" w:hAnsi="Arial" w:cs="Arial"/>
          <w:sz w:val="28"/>
          <w:szCs w:val="28"/>
        </w:rPr>
        <w:t>337.28 m con propiedad privada.</w:t>
      </w:r>
    </w:p>
    <w:p w:rsidR="00B85072" w:rsidRPr="00B557ED" w:rsidRDefault="00B85072" w:rsidP="00B85072">
      <w:pPr>
        <w:spacing w:after="0" w:line="240" w:lineRule="auto"/>
        <w:rPr>
          <w:rFonts w:ascii="Arial" w:hAnsi="Arial" w:cs="Arial"/>
          <w:b/>
          <w:sz w:val="28"/>
          <w:szCs w:val="28"/>
        </w:rPr>
      </w:pPr>
    </w:p>
    <w:p w:rsidR="00B85072" w:rsidRPr="00B557ED" w:rsidRDefault="00950DAF" w:rsidP="00B85072">
      <w:pPr>
        <w:spacing w:after="0" w:line="240" w:lineRule="auto"/>
        <w:rPr>
          <w:rFonts w:ascii="Arial" w:hAnsi="Arial" w:cs="Arial"/>
          <w:sz w:val="28"/>
          <w:szCs w:val="28"/>
        </w:rPr>
      </w:pPr>
      <w:r w:rsidRPr="00B557ED">
        <w:rPr>
          <w:rFonts w:ascii="Arial" w:hAnsi="Arial" w:cs="Arial"/>
          <w:b/>
          <w:sz w:val="28"/>
          <w:szCs w:val="28"/>
        </w:rPr>
        <w:t xml:space="preserve">AL OESTE: </w:t>
      </w:r>
      <w:r w:rsidR="00CC0868" w:rsidRPr="00B557ED">
        <w:rPr>
          <w:rFonts w:ascii="Arial" w:eastAsia="Times New Roman" w:hAnsi="Arial" w:cs="Arial"/>
          <w:noProof/>
          <w:sz w:val="28"/>
          <w:szCs w:val="28"/>
          <w:lang w:eastAsia="es-MX"/>
        </w:rPr>
        <w:t xml:space="preserve">En </w:t>
      </w:r>
      <w:r w:rsidR="00B85072" w:rsidRPr="00B557ED">
        <w:rPr>
          <w:rFonts w:ascii="Arial" w:hAnsi="Arial" w:cs="Arial"/>
          <w:sz w:val="28"/>
          <w:szCs w:val="28"/>
        </w:rPr>
        <w:t>121.07 m con parcela 268 del ejido La Joya.</w:t>
      </w:r>
    </w:p>
    <w:p w:rsidR="002E34E1" w:rsidRPr="00B557ED" w:rsidRDefault="002E34E1" w:rsidP="00B85072">
      <w:pPr>
        <w:spacing w:after="0" w:line="240" w:lineRule="auto"/>
        <w:rPr>
          <w:rFonts w:ascii="Arial" w:hAnsi="Arial" w:cs="Arial"/>
          <w:b/>
          <w:sz w:val="28"/>
          <w:szCs w:val="28"/>
        </w:rPr>
      </w:pPr>
    </w:p>
    <w:p w:rsidR="00B85072" w:rsidRPr="00B557ED" w:rsidRDefault="00950DAF" w:rsidP="00950DAF">
      <w:pPr>
        <w:spacing w:after="0" w:line="240" w:lineRule="auto"/>
        <w:jc w:val="both"/>
        <w:rPr>
          <w:rFonts w:ascii="Arial" w:hAnsi="Arial" w:cs="Arial"/>
          <w:sz w:val="28"/>
          <w:szCs w:val="28"/>
        </w:rPr>
      </w:pPr>
      <w:r w:rsidRPr="00B557ED">
        <w:rPr>
          <w:rFonts w:ascii="Arial" w:hAnsi="Arial" w:cs="Arial"/>
          <w:b/>
          <w:sz w:val="28"/>
          <w:szCs w:val="28"/>
        </w:rPr>
        <w:t xml:space="preserve">AL SUR: </w:t>
      </w:r>
      <w:r w:rsidRPr="00B557ED">
        <w:rPr>
          <w:rFonts w:ascii="Arial" w:hAnsi="Arial" w:cs="Arial"/>
          <w:sz w:val="28"/>
          <w:szCs w:val="28"/>
        </w:rPr>
        <w:t xml:space="preserve">De izquierda a derecha 41.80 m con brecha, quiebra hacia el sur de 7.26 m con propiedad privada, quiebra hacia el este de 38.30 m con parcela 6, quiebra hacia el norte de 43.12 m con parcela 6, quiebra hacia el este de 70.12 m con parcela 6, quiebra hacia el sureste de 98.38 con parcela 6, quiebra hacia el noreste de 4.89 m con brecha, quiebra hacia el sureste de 51.99 m con brecha, quiebra de </w:t>
      </w:r>
      <w:r w:rsidR="00B85072" w:rsidRPr="00B557ED">
        <w:rPr>
          <w:rFonts w:ascii="Arial" w:hAnsi="Arial" w:cs="Arial"/>
          <w:sz w:val="28"/>
          <w:szCs w:val="28"/>
        </w:rPr>
        <w:t>111.55 m hacia el este con brecha, 111.27 m hacía el sur con brecha y 6.78 m</w:t>
      </w:r>
      <w:r w:rsidRPr="00B557ED">
        <w:rPr>
          <w:rFonts w:ascii="Arial" w:hAnsi="Arial" w:cs="Arial"/>
          <w:sz w:val="28"/>
          <w:szCs w:val="28"/>
        </w:rPr>
        <w:t xml:space="preserve"> </w:t>
      </w:r>
      <w:r w:rsidR="00B85072" w:rsidRPr="00B557ED">
        <w:rPr>
          <w:rFonts w:ascii="Arial" w:hAnsi="Arial" w:cs="Arial"/>
          <w:sz w:val="28"/>
          <w:szCs w:val="28"/>
        </w:rPr>
        <w:t>hacía el este con brecha</w:t>
      </w:r>
      <w:r w:rsidR="00CC0868" w:rsidRPr="00B557ED">
        <w:rPr>
          <w:rFonts w:ascii="Arial" w:hAnsi="Arial" w:cs="Arial"/>
          <w:sz w:val="28"/>
          <w:szCs w:val="28"/>
        </w:rPr>
        <w:t>.</w:t>
      </w:r>
    </w:p>
    <w:p w:rsidR="00B85072" w:rsidRPr="00B557ED" w:rsidRDefault="00B85072" w:rsidP="00B85072">
      <w:pPr>
        <w:spacing w:after="0" w:line="240" w:lineRule="auto"/>
        <w:rPr>
          <w:rFonts w:ascii="Arial" w:eastAsia="Times New Roman" w:hAnsi="Arial" w:cs="Arial"/>
          <w:b/>
          <w:noProof/>
          <w:sz w:val="28"/>
          <w:szCs w:val="28"/>
          <w:lang w:eastAsia="es-MX"/>
        </w:rPr>
      </w:pPr>
    </w:p>
    <w:p w:rsidR="001D1803" w:rsidRPr="00B557ED" w:rsidRDefault="001D1803" w:rsidP="00B85072">
      <w:pPr>
        <w:spacing w:after="0" w:line="240" w:lineRule="auto"/>
        <w:rPr>
          <w:rFonts w:ascii="Arial" w:eastAsia="Times New Roman" w:hAnsi="Arial" w:cs="Arial"/>
          <w:b/>
          <w:noProof/>
          <w:sz w:val="28"/>
          <w:szCs w:val="28"/>
          <w:lang w:eastAsia="es-MX"/>
        </w:rPr>
      </w:pPr>
    </w:p>
    <w:p w:rsidR="00E3483A" w:rsidRPr="00B557ED" w:rsidRDefault="00E3483A" w:rsidP="008751BE">
      <w:pPr>
        <w:spacing w:after="0" w:line="240" w:lineRule="auto"/>
        <w:jc w:val="center"/>
        <w:rPr>
          <w:rFonts w:ascii="Arial" w:hAnsi="Arial" w:cs="Arial"/>
          <w:b/>
          <w:sz w:val="28"/>
          <w:szCs w:val="28"/>
        </w:rPr>
      </w:pPr>
    </w:p>
    <w:p w:rsidR="00E3483A" w:rsidRPr="00B557ED" w:rsidRDefault="00E3483A" w:rsidP="008751BE">
      <w:pPr>
        <w:spacing w:after="0" w:line="240" w:lineRule="auto"/>
        <w:jc w:val="center"/>
        <w:rPr>
          <w:rFonts w:ascii="Arial" w:hAnsi="Arial" w:cs="Arial"/>
          <w:b/>
          <w:sz w:val="28"/>
          <w:szCs w:val="28"/>
        </w:rPr>
      </w:pPr>
    </w:p>
    <w:p w:rsidR="00E3483A" w:rsidRPr="00B557ED" w:rsidRDefault="00E3483A" w:rsidP="008751BE">
      <w:pPr>
        <w:spacing w:after="0" w:line="240" w:lineRule="auto"/>
        <w:jc w:val="center"/>
        <w:rPr>
          <w:rFonts w:ascii="Arial" w:hAnsi="Arial" w:cs="Arial"/>
          <w:b/>
          <w:sz w:val="28"/>
          <w:szCs w:val="28"/>
        </w:rPr>
      </w:pPr>
    </w:p>
    <w:p w:rsidR="002C49C7" w:rsidRPr="00B557ED" w:rsidRDefault="002C49C7" w:rsidP="008751BE">
      <w:pPr>
        <w:spacing w:after="0" w:line="240" w:lineRule="auto"/>
        <w:jc w:val="center"/>
        <w:rPr>
          <w:rFonts w:ascii="Arial" w:hAnsi="Arial" w:cs="Arial"/>
          <w:b/>
          <w:sz w:val="28"/>
          <w:szCs w:val="28"/>
        </w:rPr>
      </w:pPr>
    </w:p>
    <w:p w:rsidR="002C49C7" w:rsidRPr="00B557ED" w:rsidRDefault="002C49C7" w:rsidP="008751BE">
      <w:pPr>
        <w:spacing w:after="0" w:line="240" w:lineRule="auto"/>
        <w:jc w:val="center"/>
        <w:rPr>
          <w:rFonts w:ascii="Arial" w:hAnsi="Arial" w:cs="Arial"/>
          <w:b/>
          <w:sz w:val="28"/>
          <w:szCs w:val="28"/>
        </w:rPr>
      </w:pPr>
    </w:p>
    <w:p w:rsidR="002C49C7" w:rsidRPr="00B557ED" w:rsidRDefault="002C49C7" w:rsidP="008751BE">
      <w:pPr>
        <w:spacing w:after="0" w:line="240" w:lineRule="auto"/>
        <w:jc w:val="center"/>
        <w:rPr>
          <w:rFonts w:ascii="Arial" w:hAnsi="Arial" w:cs="Arial"/>
          <w:b/>
          <w:sz w:val="28"/>
          <w:szCs w:val="28"/>
        </w:rPr>
      </w:pPr>
    </w:p>
    <w:p w:rsidR="002C49C7" w:rsidRPr="00B557ED" w:rsidRDefault="002C49C7" w:rsidP="008751BE">
      <w:pPr>
        <w:spacing w:after="0" w:line="240" w:lineRule="auto"/>
        <w:jc w:val="center"/>
        <w:rPr>
          <w:rFonts w:ascii="Arial" w:hAnsi="Arial" w:cs="Arial"/>
          <w:b/>
          <w:sz w:val="28"/>
          <w:szCs w:val="28"/>
        </w:rPr>
      </w:pPr>
    </w:p>
    <w:p w:rsidR="0073283F" w:rsidRDefault="0073283F" w:rsidP="000E7E62">
      <w:pPr>
        <w:spacing w:after="0" w:line="240" w:lineRule="auto"/>
        <w:jc w:val="both"/>
        <w:rPr>
          <w:rFonts w:ascii="Arial" w:hAnsi="Arial" w:cs="Arial"/>
          <w:sz w:val="28"/>
          <w:szCs w:val="28"/>
        </w:rPr>
      </w:pPr>
    </w:p>
    <w:p w:rsidR="0073283F" w:rsidRPr="0073283F" w:rsidRDefault="0073283F" w:rsidP="0073283F">
      <w:pPr>
        <w:spacing w:after="0" w:line="240" w:lineRule="auto"/>
        <w:jc w:val="center"/>
        <w:rPr>
          <w:rFonts w:ascii="Arial" w:hAnsi="Arial" w:cs="Arial"/>
          <w:b/>
          <w:sz w:val="28"/>
          <w:szCs w:val="28"/>
        </w:rPr>
      </w:pPr>
      <w:r w:rsidRPr="0073283F">
        <w:rPr>
          <w:rFonts w:ascii="Arial" w:hAnsi="Arial" w:cs="Arial"/>
          <w:b/>
          <w:sz w:val="28"/>
          <w:szCs w:val="28"/>
        </w:rPr>
        <w:lastRenderedPageBreak/>
        <w:t>A N E X O   D O S</w:t>
      </w:r>
    </w:p>
    <w:p w:rsidR="0073283F" w:rsidRPr="0073283F" w:rsidRDefault="0073283F" w:rsidP="0073283F">
      <w:pPr>
        <w:spacing w:after="0" w:line="240" w:lineRule="auto"/>
        <w:jc w:val="both"/>
        <w:rPr>
          <w:rFonts w:ascii="Arial" w:hAnsi="Arial" w:cs="Arial"/>
          <w:b/>
          <w:sz w:val="28"/>
          <w:szCs w:val="28"/>
        </w:rPr>
      </w:pPr>
    </w:p>
    <w:p w:rsidR="0073283F" w:rsidRPr="0073283F" w:rsidRDefault="0073283F" w:rsidP="0073283F">
      <w:pPr>
        <w:numPr>
          <w:ilvl w:val="0"/>
          <w:numId w:val="10"/>
        </w:numPr>
        <w:spacing w:after="0" w:line="240" w:lineRule="auto"/>
        <w:jc w:val="both"/>
        <w:rPr>
          <w:rFonts w:ascii="Arial" w:hAnsi="Arial" w:cs="Arial"/>
          <w:sz w:val="28"/>
          <w:szCs w:val="28"/>
        </w:rPr>
      </w:pPr>
      <w:r w:rsidRPr="0073283F">
        <w:rPr>
          <w:rFonts w:ascii="Arial" w:hAnsi="Arial" w:cs="Arial"/>
          <w:sz w:val="28"/>
          <w:szCs w:val="28"/>
        </w:rPr>
        <w:t>La presente autorización queda condicionada al cumplimiento de las restricciones señaladas en las Constancias de Factibilidad con número de control DGDU/</w:t>
      </w:r>
      <w:proofErr w:type="spellStart"/>
      <w:r w:rsidRPr="0073283F">
        <w:rPr>
          <w:rFonts w:ascii="Arial" w:hAnsi="Arial" w:cs="Arial"/>
          <w:sz w:val="28"/>
          <w:szCs w:val="28"/>
        </w:rPr>
        <w:t>DFyEU</w:t>
      </w:r>
      <w:proofErr w:type="spellEnd"/>
      <w:r w:rsidRPr="0073283F">
        <w:rPr>
          <w:rFonts w:ascii="Arial" w:hAnsi="Arial" w:cs="Arial"/>
          <w:sz w:val="28"/>
          <w:szCs w:val="28"/>
        </w:rPr>
        <w:t>/33-57390 y DGDU/</w:t>
      </w:r>
      <w:proofErr w:type="spellStart"/>
      <w:r w:rsidRPr="0073283F">
        <w:rPr>
          <w:rFonts w:ascii="Arial" w:hAnsi="Arial" w:cs="Arial"/>
          <w:sz w:val="28"/>
          <w:szCs w:val="28"/>
        </w:rPr>
        <w:t>DFyEU</w:t>
      </w:r>
      <w:proofErr w:type="spellEnd"/>
      <w:r w:rsidRPr="0073283F">
        <w:rPr>
          <w:rFonts w:ascii="Arial" w:hAnsi="Arial" w:cs="Arial"/>
          <w:sz w:val="28"/>
          <w:szCs w:val="28"/>
        </w:rPr>
        <w:t xml:space="preserve">/33-57391 emitida por la Dirección General de Desarrollo Urbano de fecha 31 de mayo de 2019. </w:t>
      </w:r>
    </w:p>
    <w:p w:rsidR="0073283F" w:rsidRPr="0073283F" w:rsidRDefault="0073283F" w:rsidP="0073283F">
      <w:pPr>
        <w:spacing w:after="0" w:line="240" w:lineRule="auto"/>
        <w:jc w:val="both"/>
        <w:rPr>
          <w:rFonts w:ascii="Arial" w:hAnsi="Arial" w:cs="Arial"/>
          <w:sz w:val="28"/>
          <w:szCs w:val="28"/>
        </w:rPr>
      </w:pPr>
    </w:p>
    <w:p w:rsidR="0073283F" w:rsidRPr="0073283F" w:rsidRDefault="0073283F" w:rsidP="0073283F">
      <w:pPr>
        <w:numPr>
          <w:ilvl w:val="0"/>
          <w:numId w:val="10"/>
        </w:numPr>
        <w:spacing w:after="0" w:line="240" w:lineRule="auto"/>
        <w:jc w:val="both"/>
        <w:rPr>
          <w:rFonts w:ascii="Arial" w:hAnsi="Arial" w:cs="Arial"/>
          <w:sz w:val="28"/>
          <w:szCs w:val="28"/>
        </w:rPr>
      </w:pPr>
      <w:r w:rsidRPr="0073283F">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73283F" w:rsidRPr="0073283F" w:rsidRDefault="0073283F" w:rsidP="0073283F">
      <w:pPr>
        <w:spacing w:after="0" w:line="240" w:lineRule="auto"/>
        <w:jc w:val="both"/>
        <w:rPr>
          <w:rFonts w:ascii="Arial" w:hAnsi="Arial" w:cs="Arial"/>
          <w:sz w:val="28"/>
          <w:szCs w:val="28"/>
        </w:rPr>
      </w:pPr>
    </w:p>
    <w:p w:rsidR="0073283F" w:rsidRPr="0073283F" w:rsidRDefault="0073283F" w:rsidP="0073283F">
      <w:pPr>
        <w:numPr>
          <w:ilvl w:val="0"/>
          <w:numId w:val="10"/>
        </w:numPr>
        <w:spacing w:after="0" w:line="240" w:lineRule="auto"/>
        <w:jc w:val="both"/>
        <w:rPr>
          <w:rFonts w:ascii="Arial" w:hAnsi="Arial" w:cs="Arial"/>
          <w:sz w:val="28"/>
          <w:szCs w:val="28"/>
        </w:rPr>
      </w:pPr>
      <w:r w:rsidRPr="0073283F">
        <w:rPr>
          <w:rFonts w:ascii="Arial" w:hAnsi="Arial" w:cs="Arial"/>
          <w:sz w:val="28"/>
          <w:szCs w:val="28"/>
        </w:rPr>
        <w:t>Con fundamento en lo establecido por los artículos 36 fracción II y 39 del Código Territorial para el Estado y los Municipios de Guanajuato, el Instituto Municipal de Planeación solicitó mediante oficio IMPDG-507/19 a la Dirección General de Movilidad, su opinión técnica relativa a la planeación y mejoras del sistema vial de la zona materia de esta asignación de uso de suelo.</w:t>
      </w:r>
    </w:p>
    <w:p w:rsidR="0073283F" w:rsidRPr="0073283F" w:rsidRDefault="0073283F" w:rsidP="0073283F">
      <w:pPr>
        <w:spacing w:after="0" w:line="240" w:lineRule="auto"/>
        <w:jc w:val="both"/>
        <w:rPr>
          <w:rFonts w:ascii="Arial" w:hAnsi="Arial" w:cs="Arial"/>
          <w:sz w:val="28"/>
          <w:szCs w:val="28"/>
        </w:rPr>
      </w:pPr>
    </w:p>
    <w:p w:rsidR="0073283F" w:rsidRPr="0073283F" w:rsidRDefault="0073283F" w:rsidP="0073283F">
      <w:pPr>
        <w:spacing w:after="0" w:line="240" w:lineRule="auto"/>
        <w:ind w:left="708"/>
        <w:jc w:val="both"/>
        <w:rPr>
          <w:rFonts w:ascii="Arial" w:hAnsi="Arial" w:cs="Arial"/>
          <w:sz w:val="28"/>
          <w:szCs w:val="28"/>
        </w:rPr>
      </w:pPr>
      <w:r w:rsidRPr="0073283F">
        <w:rPr>
          <w:rFonts w:ascii="Arial" w:hAnsi="Arial" w:cs="Arial"/>
          <w:sz w:val="28"/>
          <w:szCs w:val="28"/>
        </w:rPr>
        <w:t>Con fundamento en los artículos 164 y 168 del Reglamento Interior de la Administración Pública Municipal de León, Guanajuato, la Dirección General de Movilidad, emitió opinión técnica a través del oficio DGM/DG/5688/2019, para el desarrollo sobre predios adyacentes a la zona que se denominar</w:t>
      </w:r>
      <w:r>
        <w:rPr>
          <w:rFonts w:ascii="Arial" w:hAnsi="Arial" w:cs="Arial"/>
          <w:sz w:val="28"/>
          <w:szCs w:val="28"/>
        </w:rPr>
        <w:t>á</w:t>
      </w:r>
      <w:r w:rsidRPr="0073283F">
        <w:rPr>
          <w:rFonts w:ascii="Arial" w:hAnsi="Arial" w:cs="Arial"/>
          <w:sz w:val="28"/>
          <w:szCs w:val="28"/>
        </w:rPr>
        <w:t xml:space="preserve"> Lombardía cuatro, respecto de las condiciones de movilidad que se generar</w:t>
      </w:r>
      <w:r>
        <w:rPr>
          <w:rFonts w:ascii="Arial" w:hAnsi="Arial" w:cs="Arial"/>
          <w:sz w:val="28"/>
          <w:szCs w:val="28"/>
        </w:rPr>
        <w:t>á</w:t>
      </w:r>
      <w:r w:rsidRPr="0073283F">
        <w:rPr>
          <w:rFonts w:ascii="Arial" w:hAnsi="Arial" w:cs="Arial"/>
          <w:sz w:val="28"/>
          <w:szCs w:val="28"/>
        </w:rPr>
        <w:t>n con la autorización de las etapas previas del citado desarrollo.</w:t>
      </w:r>
    </w:p>
    <w:p w:rsidR="0073283F" w:rsidRPr="0073283F" w:rsidRDefault="0073283F" w:rsidP="0073283F">
      <w:pPr>
        <w:spacing w:after="0" w:line="240" w:lineRule="auto"/>
        <w:jc w:val="both"/>
        <w:rPr>
          <w:rFonts w:ascii="Arial" w:hAnsi="Arial" w:cs="Arial"/>
          <w:sz w:val="28"/>
          <w:szCs w:val="28"/>
        </w:rPr>
      </w:pPr>
    </w:p>
    <w:p w:rsidR="0073283F" w:rsidRPr="0073283F" w:rsidRDefault="0073283F" w:rsidP="0073283F">
      <w:pPr>
        <w:spacing w:after="0" w:line="240" w:lineRule="auto"/>
        <w:ind w:left="708"/>
        <w:jc w:val="both"/>
        <w:rPr>
          <w:rFonts w:ascii="Arial" w:hAnsi="Arial" w:cs="Arial"/>
          <w:sz w:val="28"/>
          <w:szCs w:val="28"/>
        </w:rPr>
      </w:pPr>
      <w:r w:rsidRPr="0073283F">
        <w:rPr>
          <w:rFonts w:ascii="Arial" w:hAnsi="Arial" w:cs="Arial"/>
          <w:sz w:val="28"/>
          <w:szCs w:val="28"/>
        </w:rPr>
        <w:t xml:space="preserve">En el oficio referido, la Dirección </w:t>
      </w:r>
      <w:r>
        <w:rPr>
          <w:rFonts w:ascii="Arial" w:hAnsi="Arial" w:cs="Arial"/>
          <w:sz w:val="28"/>
          <w:szCs w:val="28"/>
        </w:rPr>
        <w:t xml:space="preserve">General </w:t>
      </w:r>
      <w:r w:rsidRPr="0073283F">
        <w:rPr>
          <w:rFonts w:ascii="Arial" w:hAnsi="Arial" w:cs="Arial"/>
          <w:sz w:val="28"/>
          <w:szCs w:val="28"/>
        </w:rPr>
        <w:t xml:space="preserve">de Movilidad estableció que la intersección del </w:t>
      </w:r>
      <w:proofErr w:type="spellStart"/>
      <w:r w:rsidRPr="0073283F">
        <w:rPr>
          <w:rFonts w:ascii="Arial" w:hAnsi="Arial" w:cs="Arial"/>
          <w:sz w:val="28"/>
          <w:szCs w:val="28"/>
        </w:rPr>
        <w:t>Blvd</w:t>
      </w:r>
      <w:proofErr w:type="spellEnd"/>
      <w:r w:rsidRPr="0073283F">
        <w:rPr>
          <w:rFonts w:ascii="Arial" w:hAnsi="Arial" w:cs="Arial"/>
          <w:sz w:val="28"/>
          <w:szCs w:val="28"/>
        </w:rPr>
        <w:t xml:space="preserve">. San Juan Bosco con el </w:t>
      </w:r>
      <w:proofErr w:type="spellStart"/>
      <w:r w:rsidRPr="0073283F">
        <w:rPr>
          <w:rFonts w:ascii="Arial" w:hAnsi="Arial" w:cs="Arial"/>
          <w:sz w:val="28"/>
          <w:szCs w:val="28"/>
        </w:rPr>
        <w:t>Blvd</w:t>
      </w:r>
      <w:proofErr w:type="spellEnd"/>
      <w:r w:rsidRPr="0073283F">
        <w:rPr>
          <w:rFonts w:ascii="Arial" w:hAnsi="Arial" w:cs="Arial"/>
          <w:sz w:val="28"/>
          <w:szCs w:val="28"/>
        </w:rPr>
        <w:t xml:space="preserve">. Lombardía no soportará la adición de los volúmenes de tráfico que se pronostican para la cuarta etapa del desarrollo materia de la presente asignación. </w:t>
      </w:r>
      <w:r w:rsidRPr="0073283F">
        <w:rPr>
          <w:rFonts w:ascii="Arial" w:hAnsi="Arial" w:cs="Arial"/>
          <w:b/>
          <w:i/>
          <w:sz w:val="28"/>
          <w:szCs w:val="28"/>
        </w:rPr>
        <w:t xml:space="preserve">Por lo tanto, recomienda de manera </w:t>
      </w:r>
      <w:r w:rsidRPr="0073283F">
        <w:rPr>
          <w:rFonts w:ascii="Arial" w:hAnsi="Arial" w:cs="Arial"/>
          <w:b/>
          <w:i/>
          <w:sz w:val="28"/>
          <w:szCs w:val="28"/>
        </w:rPr>
        <w:lastRenderedPageBreak/>
        <w:t>imprescindible contar con una alternativa de accesibilidad a la zona distinta a la generada por la intersección mencionada.</w:t>
      </w:r>
    </w:p>
    <w:p w:rsidR="0073283F" w:rsidRPr="0073283F" w:rsidRDefault="0073283F" w:rsidP="0073283F">
      <w:pPr>
        <w:spacing w:after="0" w:line="240" w:lineRule="auto"/>
        <w:jc w:val="both"/>
        <w:rPr>
          <w:rFonts w:ascii="Arial" w:hAnsi="Arial" w:cs="Arial"/>
          <w:b/>
          <w:sz w:val="28"/>
          <w:szCs w:val="28"/>
        </w:rPr>
      </w:pPr>
    </w:p>
    <w:p w:rsidR="0073283F" w:rsidRPr="0073283F" w:rsidRDefault="0073283F" w:rsidP="0073283F">
      <w:pPr>
        <w:spacing w:after="0" w:line="240" w:lineRule="auto"/>
        <w:ind w:left="708"/>
        <w:jc w:val="both"/>
        <w:rPr>
          <w:rFonts w:ascii="Arial" w:hAnsi="Arial" w:cs="Arial"/>
          <w:sz w:val="28"/>
          <w:szCs w:val="28"/>
        </w:rPr>
      </w:pPr>
      <w:r w:rsidRPr="0073283F">
        <w:rPr>
          <w:rFonts w:ascii="Arial" w:hAnsi="Arial" w:cs="Arial"/>
          <w:sz w:val="28"/>
          <w:szCs w:val="28"/>
        </w:rPr>
        <w:t xml:space="preserve">Tomando en consideración la opinión técnica en materia de movilidad como parte de la planeación de los asentamientos humanos, con fundamento en el artículo 301 del Código </w:t>
      </w:r>
      <w:r>
        <w:rPr>
          <w:rFonts w:ascii="Arial" w:hAnsi="Arial" w:cs="Arial"/>
          <w:sz w:val="28"/>
          <w:szCs w:val="28"/>
        </w:rPr>
        <w:t>T</w:t>
      </w:r>
      <w:r w:rsidRPr="0073283F">
        <w:rPr>
          <w:rFonts w:ascii="Arial" w:hAnsi="Arial" w:cs="Arial"/>
          <w:sz w:val="28"/>
          <w:szCs w:val="28"/>
        </w:rPr>
        <w:t>erritorial para el Estado y los Municipios de Guanajuato, así como el artículo 128</w:t>
      </w:r>
      <w:r>
        <w:rPr>
          <w:rFonts w:ascii="Arial" w:hAnsi="Arial" w:cs="Arial"/>
          <w:sz w:val="28"/>
          <w:szCs w:val="28"/>
        </w:rPr>
        <w:t>-</w:t>
      </w:r>
      <w:r w:rsidRPr="0073283F">
        <w:rPr>
          <w:rFonts w:ascii="Arial" w:hAnsi="Arial" w:cs="Arial"/>
          <w:sz w:val="28"/>
          <w:szCs w:val="28"/>
        </w:rPr>
        <w:t xml:space="preserve">C del Código Reglamentario de Desarrollo Urbano para el Municipio de León Guanajuato, </w:t>
      </w:r>
      <w:r w:rsidRPr="0073283F">
        <w:rPr>
          <w:rFonts w:ascii="Arial" w:hAnsi="Arial" w:cs="Arial"/>
          <w:b/>
          <w:i/>
          <w:sz w:val="28"/>
          <w:szCs w:val="28"/>
        </w:rPr>
        <w:t>la presente asignación queda condicionada a que el desarrollador</w:t>
      </w:r>
      <w:r w:rsidRPr="0073283F">
        <w:rPr>
          <w:rFonts w:ascii="Arial" w:hAnsi="Arial" w:cs="Arial"/>
          <w:sz w:val="28"/>
          <w:szCs w:val="28"/>
        </w:rPr>
        <w:t xml:space="preserve"> proponga y ejecute   como parte de su proyecto una alternativa de acceso a la zona, distinta a la generada por la intersección del </w:t>
      </w:r>
      <w:proofErr w:type="spellStart"/>
      <w:r w:rsidRPr="0073283F">
        <w:rPr>
          <w:rFonts w:ascii="Arial" w:hAnsi="Arial" w:cs="Arial"/>
          <w:sz w:val="28"/>
          <w:szCs w:val="28"/>
        </w:rPr>
        <w:t>Blvd</w:t>
      </w:r>
      <w:proofErr w:type="spellEnd"/>
      <w:r w:rsidRPr="0073283F">
        <w:rPr>
          <w:rFonts w:ascii="Arial" w:hAnsi="Arial" w:cs="Arial"/>
          <w:sz w:val="28"/>
          <w:szCs w:val="28"/>
        </w:rPr>
        <w:t xml:space="preserve">. San Juan Bosco con el </w:t>
      </w:r>
      <w:proofErr w:type="spellStart"/>
      <w:r w:rsidRPr="0073283F">
        <w:rPr>
          <w:rFonts w:ascii="Arial" w:hAnsi="Arial" w:cs="Arial"/>
          <w:sz w:val="28"/>
          <w:szCs w:val="28"/>
        </w:rPr>
        <w:t>Blvd</w:t>
      </w:r>
      <w:proofErr w:type="spellEnd"/>
      <w:r w:rsidRPr="0073283F">
        <w:rPr>
          <w:rFonts w:ascii="Arial" w:hAnsi="Arial" w:cs="Arial"/>
          <w:sz w:val="28"/>
          <w:szCs w:val="28"/>
        </w:rPr>
        <w:t>. Lombardía, la cual deberá ser evaluada y en su caso aprobada por la autoridad competente en materia de impacto vial y entregada al Municipio como vía pública.</w:t>
      </w:r>
    </w:p>
    <w:p w:rsidR="0073283F" w:rsidRPr="0073283F" w:rsidRDefault="0073283F" w:rsidP="0073283F">
      <w:pPr>
        <w:spacing w:after="0" w:line="240" w:lineRule="auto"/>
        <w:jc w:val="both"/>
        <w:rPr>
          <w:rFonts w:ascii="Arial" w:hAnsi="Arial" w:cs="Arial"/>
          <w:sz w:val="28"/>
          <w:szCs w:val="28"/>
        </w:rPr>
      </w:pPr>
    </w:p>
    <w:p w:rsidR="0073283F" w:rsidRPr="0073283F" w:rsidRDefault="0073283F" w:rsidP="0073283F">
      <w:pPr>
        <w:spacing w:after="0" w:line="240" w:lineRule="auto"/>
        <w:ind w:left="708"/>
        <w:jc w:val="both"/>
        <w:rPr>
          <w:rFonts w:ascii="Arial" w:hAnsi="Arial" w:cs="Arial"/>
          <w:sz w:val="28"/>
          <w:szCs w:val="28"/>
        </w:rPr>
      </w:pPr>
      <w:r w:rsidRPr="0073283F">
        <w:rPr>
          <w:rFonts w:ascii="Arial" w:hAnsi="Arial" w:cs="Arial"/>
          <w:sz w:val="28"/>
          <w:szCs w:val="28"/>
        </w:rPr>
        <w:t>Para dar cumplimiento a la condicionante señalada en el párrafo que antecede, el desarrollador deberá realizar las obras y acciones que deriven de la Autorización de Impacto Vial así como los proyectos y obras con las especificaciones constructivas que determine la autoridad competente. Finalmente deberá entregar el acceso al Municipio como vía pública.</w:t>
      </w:r>
    </w:p>
    <w:p w:rsidR="0073283F" w:rsidRPr="0073283F" w:rsidRDefault="0073283F" w:rsidP="0073283F">
      <w:pPr>
        <w:spacing w:after="0" w:line="240" w:lineRule="auto"/>
        <w:jc w:val="both"/>
        <w:rPr>
          <w:rFonts w:ascii="Arial" w:hAnsi="Arial" w:cs="Arial"/>
          <w:sz w:val="28"/>
          <w:szCs w:val="28"/>
        </w:rPr>
      </w:pPr>
    </w:p>
    <w:p w:rsidR="0073283F" w:rsidRPr="0073283F" w:rsidRDefault="0073283F" w:rsidP="0073283F">
      <w:pPr>
        <w:numPr>
          <w:ilvl w:val="0"/>
          <w:numId w:val="10"/>
        </w:numPr>
        <w:spacing w:after="0" w:line="240" w:lineRule="auto"/>
        <w:jc w:val="both"/>
        <w:rPr>
          <w:rFonts w:ascii="Arial" w:hAnsi="Arial" w:cs="Arial"/>
          <w:sz w:val="28"/>
          <w:szCs w:val="28"/>
        </w:rPr>
      </w:pPr>
      <w:r w:rsidRPr="0073283F">
        <w:rPr>
          <w:rFonts w:ascii="Arial" w:hAnsi="Arial" w:cs="Arial"/>
          <w:sz w:val="28"/>
          <w:szCs w:val="28"/>
        </w:rPr>
        <w:t xml:space="preserve">Presentar manifestación de impacto ambiental, y cumplir con las especificaciones que al respecto le determine la dirección competente en la autorización respectiva. </w:t>
      </w:r>
    </w:p>
    <w:p w:rsidR="0073283F" w:rsidRPr="0073283F" w:rsidRDefault="0073283F" w:rsidP="0073283F">
      <w:pPr>
        <w:spacing w:after="0" w:line="240" w:lineRule="auto"/>
        <w:jc w:val="both"/>
        <w:rPr>
          <w:rFonts w:ascii="Arial" w:hAnsi="Arial" w:cs="Arial"/>
          <w:sz w:val="28"/>
          <w:szCs w:val="28"/>
        </w:rPr>
      </w:pPr>
    </w:p>
    <w:p w:rsidR="0073283F" w:rsidRPr="0073283F" w:rsidRDefault="0073283F" w:rsidP="0073283F">
      <w:pPr>
        <w:numPr>
          <w:ilvl w:val="0"/>
          <w:numId w:val="10"/>
        </w:numPr>
        <w:spacing w:after="0" w:line="240" w:lineRule="auto"/>
        <w:jc w:val="both"/>
        <w:rPr>
          <w:rFonts w:ascii="Arial" w:hAnsi="Arial" w:cs="Arial"/>
          <w:sz w:val="28"/>
          <w:szCs w:val="28"/>
        </w:rPr>
      </w:pPr>
      <w:r w:rsidRPr="0073283F">
        <w:rPr>
          <w:rFonts w:ascii="Arial" w:hAnsi="Arial" w:cs="Arial"/>
          <w:sz w:val="28"/>
          <w:szCs w:val="28"/>
        </w:rPr>
        <w:t xml:space="preserve">Cumplir con las condicionantes que determinó el Sistema de Agua Potable y Alcantarillado de León, Guanajuato, en el oficio de factibilidad de servicios con la referencia </w:t>
      </w:r>
      <w:r w:rsidR="001B5BD6" w:rsidRPr="001B5BD6">
        <w:rPr>
          <w:rFonts w:ascii="Arial" w:hAnsi="Arial" w:cs="Arial"/>
          <w:sz w:val="28"/>
          <w:szCs w:val="28"/>
        </w:rPr>
        <w:t>PLAN/054/’2020 de fecha 31 de enero de 2020</w:t>
      </w:r>
      <w:r w:rsidRPr="0073283F">
        <w:rPr>
          <w:rFonts w:ascii="Arial" w:hAnsi="Arial" w:cs="Arial"/>
          <w:sz w:val="28"/>
          <w:szCs w:val="28"/>
        </w:rPr>
        <w:t>.</w:t>
      </w:r>
    </w:p>
    <w:p w:rsidR="0073283F" w:rsidRPr="0073283F" w:rsidRDefault="0073283F" w:rsidP="0073283F">
      <w:pPr>
        <w:spacing w:after="0" w:line="240" w:lineRule="auto"/>
        <w:jc w:val="both"/>
        <w:rPr>
          <w:rFonts w:ascii="Arial" w:hAnsi="Arial" w:cs="Arial"/>
          <w:sz w:val="28"/>
          <w:szCs w:val="28"/>
        </w:rPr>
      </w:pPr>
    </w:p>
    <w:p w:rsidR="0073283F" w:rsidRPr="0073283F" w:rsidRDefault="0073283F" w:rsidP="0073283F">
      <w:pPr>
        <w:numPr>
          <w:ilvl w:val="0"/>
          <w:numId w:val="10"/>
        </w:numPr>
        <w:spacing w:after="0" w:line="240" w:lineRule="auto"/>
        <w:jc w:val="both"/>
        <w:rPr>
          <w:rFonts w:ascii="Arial" w:hAnsi="Arial" w:cs="Arial"/>
          <w:sz w:val="28"/>
          <w:szCs w:val="28"/>
        </w:rPr>
      </w:pPr>
      <w:r w:rsidRPr="0073283F">
        <w:rPr>
          <w:rFonts w:ascii="Arial" w:hAnsi="Arial" w:cs="Arial"/>
          <w:sz w:val="28"/>
          <w:szCs w:val="28"/>
        </w:rPr>
        <w:t>Toda infraestructura existente en la inmueble queda sujeta al dictamen del organismo operador correspondiente.</w:t>
      </w:r>
    </w:p>
    <w:p w:rsidR="0073283F" w:rsidRDefault="0073283F" w:rsidP="0073283F">
      <w:pPr>
        <w:spacing w:after="0" w:line="240" w:lineRule="auto"/>
        <w:jc w:val="both"/>
        <w:rPr>
          <w:rFonts w:ascii="Arial" w:hAnsi="Arial" w:cs="Arial"/>
          <w:sz w:val="28"/>
          <w:szCs w:val="28"/>
        </w:rPr>
      </w:pPr>
    </w:p>
    <w:p w:rsidR="0073283F" w:rsidRDefault="0073283F" w:rsidP="0073283F">
      <w:pPr>
        <w:spacing w:after="0" w:line="240" w:lineRule="auto"/>
        <w:jc w:val="both"/>
        <w:rPr>
          <w:rFonts w:ascii="Arial" w:hAnsi="Arial" w:cs="Arial"/>
          <w:sz w:val="28"/>
          <w:szCs w:val="28"/>
        </w:rPr>
      </w:pPr>
    </w:p>
    <w:p w:rsidR="0073283F" w:rsidRDefault="0073283F" w:rsidP="0073283F">
      <w:pPr>
        <w:spacing w:after="0" w:line="240" w:lineRule="auto"/>
        <w:jc w:val="both"/>
        <w:rPr>
          <w:rFonts w:ascii="Arial" w:hAnsi="Arial" w:cs="Arial"/>
          <w:sz w:val="28"/>
          <w:szCs w:val="28"/>
        </w:rPr>
      </w:pPr>
      <w:r w:rsidRPr="0073283F">
        <w:rPr>
          <w:rFonts w:ascii="Arial" w:hAnsi="Arial" w:cs="Arial"/>
          <w:sz w:val="28"/>
          <w:szCs w:val="28"/>
        </w:rPr>
        <w:t>Las condicionantes antes señaladas no podrán ser modificadas sin la autorización del Ayuntamiento previo análisis del Instituto Municipal de Planeación.</w:t>
      </w:r>
    </w:p>
    <w:p w:rsidR="0073283F" w:rsidRDefault="0073283F" w:rsidP="0073283F">
      <w:pPr>
        <w:spacing w:after="0" w:line="240" w:lineRule="auto"/>
        <w:jc w:val="both"/>
        <w:rPr>
          <w:rFonts w:ascii="Arial" w:hAnsi="Arial" w:cs="Arial"/>
          <w:sz w:val="28"/>
          <w:szCs w:val="28"/>
        </w:rPr>
      </w:pPr>
    </w:p>
    <w:p w:rsidR="0073283F" w:rsidRPr="0073283F" w:rsidRDefault="0073283F" w:rsidP="0073283F">
      <w:pPr>
        <w:spacing w:after="0" w:line="240" w:lineRule="auto"/>
        <w:jc w:val="both"/>
        <w:rPr>
          <w:rFonts w:ascii="Arial" w:hAnsi="Arial" w:cs="Arial"/>
          <w:sz w:val="28"/>
          <w:szCs w:val="28"/>
        </w:rPr>
      </w:pPr>
    </w:p>
    <w:p w:rsidR="0073283F" w:rsidRDefault="0073283F" w:rsidP="0073283F">
      <w:pPr>
        <w:spacing w:after="0" w:line="240" w:lineRule="auto"/>
        <w:jc w:val="both"/>
        <w:rPr>
          <w:rFonts w:ascii="Arial" w:hAnsi="Arial" w:cs="Arial"/>
          <w:sz w:val="28"/>
          <w:szCs w:val="28"/>
        </w:rPr>
      </w:pPr>
      <w:r w:rsidRPr="0073283F">
        <w:rPr>
          <w:rFonts w:ascii="Arial" w:hAnsi="Arial" w:cs="Arial"/>
          <w:sz w:val="28"/>
          <w:szCs w:val="28"/>
        </w:rPr>
        <w:t xml:space="preserve">Toda vez que el desarrollador cumpla con lo anteriormente señalado, este desarrollo se considera congruente de acuerdo a lo establecido en el artículo 14 </w:t>
      </w:r>
      <w:proofErr w:type="gramStart"/>
      <w:r w:rsidRPr="0073283F">
        <w:rPr>
          <w:rFonts w:ascii="Arial" w:hAnsi="Arial" w:cs="Arial"/>
          <w:sz w:val="28"/>
          <w:szCs w:val="28"/>
        </w:rPr>
        <w:t>fracción</w:t>
      </w:r>
      <w:proofErr w:type="gramEnd"/>
      <w:r w:rsidRPr="0073283F">
        <w:rPr>
          <w:rFonts w:ascii="Arial" w:hAnsi="Arial" w:cs="Arial"/>
          <w:sz w:val="28"/>
          <w:szCs w:val="28"/>
        </w:rPr>
        <w:t xml:space="preserve"> IX del Código Reglamentario de Desarrollo Urbano para el municipio de León, Guanajuato.</w:t>
      </w:r>
    </w:p>
    <w:p w:rsidR="000E7E62" w:rsidRPr="0011091F" w:rsidRDefault="000E7E62" w:rsidP="000E7E62">
      <w:pPr>
        <w:spacing w:after="0" w:line="240" w:lineRule="auto"/>
        <w:jc w:val="both"/>
        <w:rPr>
          <w:rFonts w:ascii="Arial" w:hAnsi="Arial" w:cs="Arial"/>
          <w:sz w:val="28"/>
          <w:szCs w:val="28"/>
        </w:rPr>
      </w:pPr>
    </w:p>
    <w:p w:rsidR="00E3483A" w:rsidRPr="00B557ED" w:rsidRDefault="00E3483A" w:rsidP="008A2D35">
      <w:pPr>
        <w:spacing w:after="0" w:line="240" w:lineRule="auto"/>
        <w:jc w:val="center"/>
        <w:rPr>
          <w:rFonts w:ascii="Arial" w:hAnsi="Arial" w:cs="Arial"/>
          <w:b/>
          <w:sz w:val="28"/>
          <w:szCs w:val="28"/>
        </w:rPr>
      </w:pPr>
    </w:p>
    <w:p w:rsidR="002C49C7" w:rsidRDefault="002C49C7"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F07481" w:rsidRDefault="00F07481"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Default="0073283F" w:rsidP="008A2D35">
      <w:pPr>
        <w:spacing w:after="0" w:line="240" w:lineRule="auto"/>
        <w:jc w:val="center"/>
        <w:rPr>
          <w:rFonts w:ascii="Arial" w:hAnsi="Arial" w:cs="Arial"/>
          <w:b/>
          <w:sz w:val="28"/>
          <w:szCs w:val="28"/>
        </w:rPr>
      </w:pPr>
    </w:p>
    <w:p w:rsidR="0073283F" w:rsidRPr="00B557ED" w:rsidRDefault="0073283F" w:rsidP="008A2D35">
      <w:pPr>
        <w:spacing w:after="0" w:line="240" w:lineRule="auto"/>
        <w:jc w:val="center"/>
        <w:rPr>
          <w:rFonts w:ascii="Arial" w:hAnsi="Arial" w:cs="Arial"/>
          <w:b/>
          <w:sz w:val="28"/>
          <w:szCs w:val="28"/>
        </w:rPr>
      </w:pPr>
    </w:p>
    <w:p w:rsidR="00E3483A" w:rsidRPr="00B557ED" w:rsidRDefault="00E3483A" w:rsidP="008A2D35">
      <w:pPr>
        <w:spacing w:after="0" w:line="240" w:lineRule="auto"/>
        <w:jc w:val="center"/>
        <w:rPr>
          <w:rFonts w:ascii="Arial" w:hAnsi="Arial" w:cs="Arial"/>
          <w:b/>
          <w:sz w:val="28"/>
          <w:szCs w:val="28"/>
        </w:rPr>
      </w:pPr>
      <w:r w:rsidRPr="00B557ED">
        <w:rPr>
          <w:rFonts w:ascii="Arial" w:hAnsi="Arial" w:cs="Arial"/>
          <w:b/>
          <w:sz w:val="28"/>
          <w:szCs w:val="28"/>
        </w:rPr>
        <w:lastRenderedPageBreak/>
        <w:t>A N E X O     T R E S</w:t>
      </w:r>
    </w:p>
    <w:p w:rsidR="00E3483A" w:rsidRPr="00B557ED" w:rsidRDefault="00E3483A" w:rsidP="008A2D35">
      <w:pPr>
        <w:spacing w:after="0" w:line="240" w:lineRule="auto"/>
        <w:jc w:val="center"/>
        <w:rPr>
          <w:rFonts w:ascii="Arial" w:hAnsi="Arial" w:cs="Arial"/>
          <w:b/>
          <w:sz w:val="28"/>
          <w:szCs w:val="28"/>
        </w:rPr>
      </w:pPr>
    </w:p>
    <w:p w:rsidR="0073283F" w:rsidRDefault="0073283F" w:rsidP="0073283F">
      <w:pPr>
        <w:spacing w:after="0" w:line="240" w:lineRule="auto"/>
        <w:rPr>
          <w:rFonts w:ascii="Arial" w:eastAsia="Times New Roman" w:hAnsi="Arial" w:cs="Arial"/>
          <w:b/>
          <w:noProof/>
          <w:sz w:val="28"/>
          <w:szCs w:val="28"/>
          <w:lang w:eastAsia="es-MX"/>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F22648">
        <w:rPr>
          <w:rFonts w:ascii="Arial" w:eastAsia="Times New Roman" w:hAnsi="Arial" w:cs="Arial"/>
          <w:sz w:val="28"/>
          <w:szCs w:val="28"/>
        </w:rPr>
        <w:t>Número</w:t>
      </w:r>
      <w:r>
        <w:rPr>
          <w:rFonts w:ascii="Arial" w:eastAsia="Times New Roman" w:hAnsi="Arial" w:cs="Arial"/>
          <w:sz w:val="28"/>
          <w:szCs w:val="28"/>
        </w:rPr>
        <w:t xml:space="preserve"> </w:t>
      </w:r>
      <w:r w:rsidRPr="00E11EC4">
        <w:rPr>
          <w:rFonts w:ascii="Arial" w:eastAsia="Times New Roman" w:hAnsi="Arial" w:cs="Arial"/>
          <w:sz w:val="28"/>
          <w:szCs w:val="28"/>
        </w:rPr>
        <w:t xml:space="preserve">90,824, de fecha 29 de marzo de 2017, otorgada ante la fe del Lic. Mario Alberto Cortés Rodríguez, Titular de la Notaría Pública número 106, en legal ejercicio </w:t>
      </w:r>
      <w:r>
        <w:rPr>
          <w:rFonts w:ascii="Arial" w:eastAsia="Times New Roman" w:hAnsi="Arial" w:cs="Arial"/>
          <w:sz w:val="28"/>
          <w:szCs w:val="28"/>
        </w:rPr>
        <w:t xml:space="preserve">en </w:t>
      </w:r>
      <w:r w:rsidRPr="00F61B3F">
        <w:rPr>
          <w:rFonts w:ascii="Arial" w:eastAsia="Times New Roman" w:hAnsi="Arial" w:cs="Arial"/>
          <w:sz w:val="28"/>
          <w:szCs w:val="28"/>
        </w:rPr>
        <w:t>este partido judicial,</w:t>
      </w:r>
      <w:r w:rsidRPr="00E11EC4">
        <w:rPr>
          <w:rFonts w:ascii="Arial" w:eastAsia="Times New Roman" w:hAnsi="Arial" w:cs="Arial"/>
          <w:sz w:val="28"/>
          <w:szCs w:val="28"/>
        </w:rPr>
        <w:t xml:space="preserve"> en la cual se hizo constar el contrato de compraventa entre el C. Arturo Canales Mendoza, como parte vendedora, y como la parte compradora (46.67%) “Inmobiliaria Gestorí</w:t>
      </w:r>
      <w:r>
        <w:rPr>
          <w:rFonts w:ascii="Arial" w:eastAsia="Times New Roman" w:hAnsi="Arial" w:cs="Arial"/>
          <w:sz w:val="28"/>
          <w:szCs w:val="28"/>
        </w:rPr>
        <w:t xml:space="preserve">a y Asesoría” S. A de C.V.  y </w:t>
      </w:r>
      <w:r w:rsidRPr="00E11EC4">
        <w:rPr>
          <w:rFonts w:ascii="Arial" w:eastAsia="Times New Roman" w:hAnsi="Arial" w:cs="Arial"/>
          <w:sz w:val="28"/>
          <w:szCs w:val="28"/>
        </w:rPr>
        <w:t xml:space="preserve">(53.33%) “Holding VIFO” S.A. de C.V.  </w:t>
      </w:r>
      <w:r>
        <w:rPr>
          <w:rFonts w:ascii="Arial" w:eastAsia="Times New Roman" w:hAnsi="Arial" w:cs="Arial"/>
          <w:sz w:val="28"/>
          <w:szCs w:val="28"/>
        </w:rPr>
        <w:t>de la</w:t>
      </w:r>
      <w:r w:rsidRPr="00E11EC4">
        <w:rPr>
          <w:rFonts w:ascii="Arial" w:eastAsia="Times New Roman" w:hAnsi="Arial" w:cs="Arial"/>
          <w:sz w:val="28"/>
          <w:szCs w:val="28"/>
        </w:rPr>
        <w:t xml:space="preserve"> Parcela 271 Z-1 P1/1, Ejido la Joya con superficie de 0 Hectáreas, 40</w:t>
      </w:r>
      <w:r>
        <w:rPr>
          <w:rFonts w:ascii="Arial" w:eastAsia="Times New Roman" w:hAnsi="Arial" w:cs="Arial"/>
          <w:sz w:val="28"/>
          <w:szCs w:val="28"/>
        </w:rPr>
        <w:t xml:space="preserve"> </w:t>
      </w:r>
      <w:r w:rsidRPr="00E11EC4">
        <w:rPr>
          <w:rFonts w:ascii="Arial" w:eastAsia="Times New Roman" w:hAnsi="Arial" w:cs="Arial"/>
          <w:sz w:val="28"/>
          <w:szCs w:val="28"/>
        </w:rPr>
        <w:t xml:space="preserve">(cuarenta) áreas, 31.21 centiáreas. </w:t>
      </w:r>
      <w:r w:rsidRPr="00E11EC4">
        <w:rPr>
          <w:rFonts w:ascii="Arial" w:hAnsi="Arial" w:cs="Arial"/>
          <w:sz w:val="28"/>
          <w:szCs w:val="28"/>
        </w:rPr>
        <w:t xml:space="preserve">Instrumento que se encuentra inscrito en el Registro Público de la Propiedad bajo el folio electrónico </w:t>
      </w:r>
      <w:r w:rsidRPr="00E11EC4">
        <w:rPr>
          <w:rFonts w:ascii="Arial" w:eastAsia="Times New Roman" w:hAnsi="Arial" w:cs="Arial"/>
          <w:sz w:val="28"/>
          <w:szCs w:val="28"/>
        </w:rPr>
        <w:t xml:space="preserve">R20*371806. </w:t>
      </w:r>
    </w:p>
    <w:p w:rsidR="0073283F" w:rsidRDefault="0073283F" w:rsidP="0073283F">
      <w:pPr>
        <w:pStyle w:val="Prrafodelista"/>
        <w:spacing w:after="0" w:line="240" w:lineRule="auto"/>
        <w:ind w:left="284"/>
        <w:jc w:val="both"/>
        <w:rPr>
          <w:rFonts w:ascii="Arial" w:eastAsia="Times New Roman" w:hAnsi="Arial" w:cs="Arial"/>
          <w:sz w:val="28"/>
          <w:szCs w:val="28"/>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 xml:space="preserve">Número 90,828, de fecha 29 de marzo de 2017, otorgada ante la fe del Lic. Mario Alberto Cortés Rodríguez, Titular de la Notaría Pública número 106, en legal ejercicio correspondiente a este partido judicial, en la cual se hizo constar el contrato de compraventa celebrado entre el C. José Matías Cruz Medina Herrera, como la parte vendedora, y como la parte compradora (46.67%) “Inmobiliaria Gestoría y Asesoría” S.A. de C.V. y (53.33%) “Holding VIFO” S.A. de C.V., de la parcela 2 Z-1 P1/1 de la colonia Ejido la Joya con superficie de 0 hectáreas, 80 (ochenta) áreas, 58.73 centiáreas. </w:t>
      </w:r>
      <w:r w:rsidRPr="000A4C78">
        <w:rPr>
          <w:rFonts w:ascii="Arial" w:hAnsi="Arial" w:cs="Arial"/>
          <w:sz w:val="28"/>
          <w:szCs w:val="28"/>
        </w:rPr>
        <w:t xml:space="preserve">Instrumento que se encuentra inscrito en el Registro Público de la Propiedad bajo el folio electrónico </w:t>
      </w:r>
      <w:r w:rsidRPr="000A4C78">
        <w:rPr>
          <w:rFonts w:ascii="Arial" w:eastAsia="Times New Roman" w:hAnsi="Arial" w:cs="Arial"/>
          <w:sz w:val="28"/>
          <w:szCs w:val="28"/>
        </w:rPr>
        <w:t xml:space="preserve">R20*10467. </w:t>
      </w:r>
    </w:p>
    <w:p w:rsidR="0073283F" w:rsidRPr="000A4C78" w:rsidRDefault="0073283F" w:rsidP="0073283F">
      <w:pPr>
        <w:pStyle w:val="Prrafodelista"/>
        <w:rPr>
          <w:rFonts w:ascii="Arial" w:eastAsia="Times New Roman" w:hAnsi="Arial" w:cs="Arial"/>
          <w:sz w:val="28"/>
          <w:szCs w:val="28"/>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 xml:space="preserve">Número 90,829, de fecha 29 de marzo de 2017, otorgada ante la fe del Lic. Mario Alberto Cortés Rodríguez, Titular de la Notaría Pública número 106, en legal ejercicio correspondiente a este partido judicial, en la cual se hizo constar el contrato de compraventa celebrado entre el C. José Matías Cruz Medina Herrera como la parte vendedora, y como la parte compradora (46.67%) “Inmobiliaria Gestoría y Asesoría” S. A de C.V.  y (53.33%) “Holding VIFO” S.A. de C.V., de la parcela 269 Z-1 P1/1, Ejido la Joya en Zona Suburbana </w:t>
      </w:r>
      <w:r w:rsidRPr="000A4C78">
        <w:rPr>
          <w:rFonts w:ascii="Arial" w:eastAsia="Times New Roman" w:hAnsi="Arial" w:cs="Arial"/>
          <w:sz w:val="28"/>
          <w:szCs w:val="28"/>
        </w:rPr>
        <w:lastRenderedPageBreak/>
        <w:t xml:space="preserve">con superficie 67 (sesenta y siete) áreas, 08.33 centiáreas. </w:t>
      </w:r>
      <w:r w:rsidRPr="000A4C78">
        <w:rPr>
          <w:rFonts w:ascii="Arial" w:hAnsi="Arial" w:cs="Arial"/>
          <w:sz w:val="28"/>
          <w:szCs w:val="28"/>
        </w:rPr>
        <w:t xml:space="preserve">Instrumento que se encuentra inscrito en el Registro Público de la Propiedad bajo el folio electrónico </w:t>
      </w:r>
      <w:r w:rsidRPr="000A4C78">
        <w:rPr>
          <w:rFonts w:ascii="Arial" w:eastAsia="Times New Roman" w:hAnsi="Arial" w:cs="Arial"/>
          <w:sz w:val="28"/>
          <w:szCs w:val="28"/>
        </w:rPr>
        <w:t xml:space="preserve">R20*422341. </w:t>
      </w:r>
    </w:p>
    <w:p w:rsidR="0073283F" w:rsidRPr="000A4C78" w:rsidRDefault="0073283F" w:rsidP="0073283F">
      <w:pPr>
        <w:pStyle w:val="Prrafodelista"/>
        <w:rPr>
          <w:rFonts w:ascii="Arial" w:eastAsia="Times New Roman" w:hAnsi="Arial" w:cs="Arial"/>
          <w:sz w:val="28"/>
          <w:szCs w:val="28"/>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 xml:space="preserve">Número 90,830, de fecha 29 de marzo de 2017, otorgada ante la fe del Lic. Mario Alberto Cortés Rodríguez, Titular de la Notaría Pública número 106, en legal ejercicio correspondiente a este partido judicial, en la cual se hizo constar el contrato de compraventa celebrado entre el C. José Matías Cruz Medina Herrera como la parte vendedora, y como la parte compradora (46.67%) “Inmobiliaria Gestoría y Asesoría” S.A. de C.V.  y (53.33%) “Holding VIFO” S.A. de C.V. de la parcela 3 Z -1 P1/1 de la Colonia Ejido la Joya con superficie 0 Hectáreas, 17 (diecisiete) áreas, 56.84 centiáreas. </w:t>
      </w:r>
      <w:r w:rsidRPr="000A4C78">
        <w:rPr>
          <w:rFonts w:ascii="Arial" w:hAnsi="Arial" w:cs="Arial"/>
          <w:sz w:val="28"/>
          <w:szCs w:val="28"/>
        </w:rPr>
        <w:t xml:space="preserve">Instrumento que se encuentra inscrito en el Registro Público de la Propiedad bajo el folio electrónico </w:t>
      </w:r>
      <w:r w:rsidRPr="000A4C78">
        <w:rPr>
          <w:rFonts w:ascii="Arial" w:eastAsia="Times New Roman" w:hAnsi="Arial" w:cs="Arial"/>
          <w:sz w:val="28"/>
          <w:szCs w:val="28"/>
        </w:rPr>
        <w:t xml:space="preserve">R20*10456. </w:t>
      </w:r>
    </w:p>
    <w:p w:rsidR="0073283F" w:rsidRPr="000A4C78" w:rsidRDefault="0073283F" w:rsidP="0073283F">
      <w:pPr>
        <w:pStyle w:val="Prrafodelista"/>
        <w:rPr>
          <w:rFonts w:ascii="Arial" w:eastAsia="Times New Roman" w:hAnsi="Arial" w:cs="Arial"/>
          <w:sz w:val="28"/>
          <w:szCs w:val="28"/>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 xml:space="preserve">Número 90,831, de fecha 29 de marzo de 2017, otorgada ante la fe del Lic. Mario Alberto Cortés Rodríguez, Titular de la Notaría Pública número 106, en legal ejercicio correspondiente a este partido judicial, en la cual se hizo constar el contrato de compraventa celebrado entre el C. José Matías Cruz Medina Herrera como la parte vendedora, y como la parte compradora (46.67%) “Inmobiliaria Gestoría y Asesoría” S. A de C.V.  y (53.33%) “Holding VIFO” S.A. de C.V., para la parcela 4 Z-1 P1/1 de la colonia Ejido la Joya, con superficie de 0 hectáreas, 41 (cuarenta y uno) áreas, 36.73 centiáreas. </w:t>
      </w:r>
      <w:r w:rsidRPr="000A4C78">
        <w:rPr>
          <w:rFonts w:ascii="Arial" w:hAnsi="Arial" w:cs="Arial"/>
          <w:sz w:val="28"/>
          <w:szCs w:val="28"/>
        </w:rPr>
        <w:t xml:space="preserve">Instrumento que se encuentra inscrito en el Registro Público de la Propiedad bajo el folio electrónico </w:t>
      </w:r>
      <w:r w:rsidRPr="000A4C78">
        <w:rPr>
          <w:rFonts w:ascii="Arial" w:eastAsia="Times New Roman" w:hAnsi="Arial" w:cs="Arial"/>
          <w:sz w:val="28"/>
          <w:szCs w:val="28"/>
        </w:rPr>
        <w:t xml:space="preserve">R20*10456. </w:t>
      </w:r>
    </w:p>
    <w:p w:rsidR="0073283F" w:rsidRPr="000A4C78" w:rsidRDefault="0073283F" w:rsidP="0073283F">
      <w:pPr>
        <w:pStyle w:val="Prrafodelista"/>
        <w:rPr>
          <w:rFonts w:ascii="Arial" w:eastAsia="Times New Roman" w:hAnsi="Arial" w:cs="Arial"/>
          <w:sz w:val="28"/>
          <w:szCs w:val="28"/>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 xml:space="preserve">Número 90,832, de fecha 29 de marzo de 2017, otorgada ante la fe del Lic. Mario Alberto Cortés Rodríguez, Titular de la Notaría Pública número 106, en legal ejercicio a este partido judicial, en la cual se hizo constar el contrato de compraventa celebrado entre el C. Juan José Herrera como la parte vendedora, y como la parte compradora (46.67%) “Inmobiliaria Gestoría y Asesoría” S. A de C.V.  </w:t>
      </w:r>
      <w:r w:rsidRPr="000A4C78">
        <w:rPr>
          <w:rFonts w:ascii="Arial" w:eastAsia="Times New Roman" w:hAnsi="Arial" w:cs="Arial"/>
          <w:sz w:val="28"/>
          <w:szCs w:val="28"/>
        </w:rPr>
        <w:lastRenderedPageBreak/>
        <w:t xml:space="preserve">y (53.33%) “Holding VIFO” S.A. de C.V., para la parcela 270 Z 1 P1/1, en Ejido la Joya, con superficie 0 hectáreas, 38 (treinta y ocho) áreas, 88.35 centiáreas. </w:t>
      </w:r>
      <w:r w:rsidRPr="000A4C78">
        <w:rPr>
          <w:rFonts w:ascii="Arial" w:hAnsi="Arial" w:cs="Arial"/>
          <w:sz w:val="28"/>
          <w:szCs w:val="28"/>
        </w:rPr>
        <w:t xml:space="preserve">Instrumento que se encuentra inscrito en el Registro Público de la Propiedad bajo el folio electrónico </w:t>
      </w:r>
      <w:r w:rsidRPr="000A4C78">
        <w:rPr>
          <w:rFonts w:ascii="Arial" w:eastAsia="Times New Roman" w:hAnsi="Arial" w:cs="Arial"/>
          <w:sz w:val="28"/>
          <w:szCs w:val="28"/>
        </w:rPr>
        <w:t xml:space="preserve">R20*422379. </w:t>
      </w:r>
    </w:p>
    <w:p w:rsidR="0073283F" w:rsidRPr="000A4C78" w:rsidRDefault="0073283F" w:rsidP="0073283F">
      <w:pPr>
        <w:pStyle w:val="Prrafodelista"/>
        <w:rPr>
          <w:rFonts w:ascii="Arial" w:eastAsia="Times New Roman" w:hAnsi="Arial" w:cs="Arial"/>
          <w:sz w:val="28"/>
          <w:szCs w:val="28"/>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 xml:space="preserve">Número 90,837, de fecha 29 de marzo de 2017, otorgada ante la fe del Lic. Mario Alberto Cortés Rodríguez, Titular de la Notaría Pública número 106, en legal ejercicio a este partido judicial, en la cual se hizo constar el contrato de compraventa celebrado entre la C. María Natividad Gutiérrez Herrera, como la parte vendedora, y como la parte compradora (46.67%) “Inmobiliaria Gestoría y Asesoría” S. A de C.V.  y (53.33%) “Holding VIFO” S.A. de C.V., para la parcela 272 Z 1 P1/1, en Ejido la Joya, con superficie 0 10 (Diez), 73.39 has. </w:t>
      </w:r>
      <w:r w:rsidRPr="000A4C78">
        <w:rPr>
          <w:rFonts w:ascii="Arial" w:hAnsi="Arial" w:cs="Arial"/>
          <w:sz w:val="28"/>
          <w:szCs w:val="28"/>
        </w:rPr>
        <w:t xml:space="preserve">Instrumento que se encuentra inscrito en el Registro Público de la Propiedad bajo el folio electrónico </w:t>
      </w:r>
      <w:r w:rsidRPr="000A4C78">
        <w:rPr>
          <w:rFonts w:ascii="Arial" w:eastAsia="Times New Roman" w:hAnsi="Arial" w:cs="Arial"/>
          <w:sz w:val="28"/>
          <w:szCs w:val="28"/>
        </w:rPr>
        <w:t xml:space="preserve">R20*407182. </w:t>
      </w:r>
    </w:p>
    <w:p w:rsidR="0073283F" w:rsidRPr="000A4C78" w:rsidRDefault="0073283F" w:rsidP="0073283F">
      <w:pPr>
        <w:pStyle w:val="Prrafodelista"/>
        <w:rPr>
          <w:rFonts w:ascii="Arial" w:eastAsia="Times New Roman" w:hAnsi="Arial" w:cs="Arial"/>
          <w:sz w:val="28"/>
          <w:szCs w:val="28"/>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 xml:space="preserve">Número 90,839, de fecha 29 de marzo de 2017, otorgada ante la fe del Lic. Mario Alberto Cortés Rodríguez, Titular de la Notaría Pública número 106, en legal ejercicio a este partido judicial, en la cual se hizo constar el contrato de compraventa celebrado entre la C. Ma. de Jesús Núñez Martínez, como la parte vendedora, y como la parte compradora (46.67%) “Inmobiliaria Gestoría y Asesoría” S. A de C.V.  y (53.33%) “Holding VIFO” S.A. de C.V. para la parcela 276 Z 1 P1/1, en Ejido la Joya, con superficie 66 (sesenta y seis) áreas 43.18 centiáreas. Instrumento que se encuentra inscrito en el Registro Público de la Propiedad bajo el folio electrónico R20*422353. </w:t>
      </w:r>
    </w:p>
    <w:p w:rsidR="0073283F" w:rsidRPr="000A4C78" w:rsidRDefault="0073283F" w:rsidP="0073283F">
      <w:pPr>
        <w:pStyle w:val="Prrafodelista"/>
        <w:rPr>
          <w:rFonts w:ascii="Arial" w:eastAsia="Times New Roman" w:hAnsi="Arial" w:cs="Arial"/>
          <w:sz w:val="28"/>
          <w:szCs w:val="28"/>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 xml:space="preserve">Número 90,839, de fecha 29 de marzo de 2017, otorgada ante la fe del Lic. Mario Alberto Cortés Rodríguez, Titular de la Notaría Pública número 106, en legal ejercicio a este partido judicial, en la cual se hizo constar el contrato de compraventa celebrado entre el C. Agapito Núñez Hernández, como la parte vendedora, y como la parte compradora (46.67%) “Inmobiliaria Gestoría y Asesoría” S. A de C.V.  y (53.33%) “Holding VIFO” S.A. de C.V., para la parcela 274 Z 1 P1/1, </w:t>
      </w:r>
      <w:r w:rsidRPr="000A4C78">
        <w:rPr>
          <w:rFonts w:ascii="Arial" w:eastAsia="Times New Roman" w:hAnsi="Arial" w:cs="Arial"/>
          <w:sz w:val="28"/>
          <w:szCs w:val="28"/>
        </w:rPr>
        <w:lastRenderedPageBreak/>
        <w:t>en Ejido la Joya, con superficie 65 (sesenta y cinco) áreas, 92.54 centiáreas. Instrumento que se encuentra inscrito en el Registro Público de la Propiedad bajo el folio electrónico R20*422340.</w:t>
      </w:r>
    </w:p>
    <w:p w:rsidR="0073283F" w:rsidRPr="000A4C78" w:rsidRDefault="0073283F" w:rsidP="0073283F">
      <w:pPr>
        <w:pStyle w:val="Prrafodelista"/>
        <w:rPr>
          <w:rFonts w:ascii="Arial" w:eastAsia="Times New Roman" w:hAnsi="Arial" w:cs="Arial"/>
          <w:sz w:val="28"/>
          <w:szCs w:val="28"/>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Número 91,732, de fecha 23 de junio de 2017, otorgada ante la fe del Lic. Mario Alberto Cortés Rodríguez, Titular de la Notaría Pública número 106, en legal ejercicio a este partido judicial, en la cual se hizo constar el contrato de compraventa celebrado entre el C. Juan José Herrera, como la parte vendedora, y como la parte compradora (46.67%) “Inmobiliaria Gestoría y Asesoría” S. A de C.V.  y (53.33%) “Holding VIFO” S.A. de C.V., para la parcela 273 Z 1 P1/1, en Ejido la Joya, con superficie de 0 Hectáreas 32 (treinta y dos) áreas 20.04 centiáreas. Instrumento que se encuentra inscrito en el Registro Público de la Propiedad bajo el folio electrónico R20*422380.</w:t>
      </w:r>
    </w:p>
    <w:p w:rsidR="0073283F" w:rsidRPr="000A4C78" w:rsidRDefault="0073283F" w:rsidP="0073283F">
      <w:pPr>
        <w:pStyle w:val="Prrafodelista"/>
        <w:rPr>
          <w:rFonts w:ascii="Arial" w:eastAsia="Times New Roman" w:hAnsi="Arial" w:cs="Arial"/>
          <w:sz w:val="28"/>
          <w:szCs w:val="28"/>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Número 96,796, de fecha 07 de noviembre de 2018, otorgada ante la fe del Lic. Mario Alberto Cortés Rodríguez, Titular de la Notaría Pública número 106, en legal ejercicio a este partido judicial, en la cual se hizo constar el contrato de compraventa celebrado entre el C. David de la Mora García, como la parte vendedora, y como la parte compradora (46.67%) “Inmobiliaria Gestoría y Asesoría” S. A de C.V.  y (53.33%) “Holding VIFO” S.A. de C.V., para la parcela 771 Z-1 P1-1, en Ejido la Joya, con superficie de 0-01-14.587 has. Instrumento que se encuentra inscrito en el Registro Público de la Propiedad bajo el folio electrónico R20*548186.</w:t>
      </w:r>
    </w:p>
    <w:p w:rsidR="0073283F" w:rsidRPr="000A4C78" w:rsidRDefault="0073283F" w:rsidP="0073283F">
      <w:pPr>
        <w:pStyle w:val="Prrafodelista"/>
        <w:rPr>
          <w:rFonts w:ascii="Arial" w:eastAsia="Times New Roman" w:hAnsi="Arial" w:cs="Arial"/>
          <w:sz w:val="28"/>
          <w:szCs w:val="28"/>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 xml:space="preserve">Número 96,797, de fecha 07 de noviembre de 2018, otorgada ante la fe del Lic. Mario Alberto Cortés Rodríguez, Titular de la Notaría Pública número 106, en legal ejercicio a este partido judicial, en la cual se hizo constar el contrato de compraventa celebrado entre el C. David de la Mora García, como la parte vendedora, y como la parte compradora (46.67%) “Inmobiliaria Gestoría y Asesoría” S. A de C.V.  y (53.33%) “Holding VIFO” S.A. de C.V. para la parcela 772 Z-1 P1-1, en Ejido la Joya, con superficie de 0-43-79.940 has. Instrumento </w:t>
      </w:r>
      <w:r w:rsidRPr="000A4C78">
        <w:rPr>
          <w:rFonts w:ascii="Arial" w:eastAsia="Times New Roman" w:hAnsi="Arial" w:cs="Arial"/>
          <w:sz w:val="28"/>
          <w:szCs w:val="28"/>
        </w:rPr>
        <w:lastRenderedPageBreak/>
        <w:t>que se encuentra inscrito en el Registro Público de la Propiedad bajo el folio electrónico R20*548201.</w:t>
      </w:r>
    </w:p>
    <w:p w:rsidR="0073283F" w:rsidRPr="000A4C78" w:rsidRDefault="0073283F" w:rsidP="0073283F">
      <w:pPr>
        <w:pStyle w:val="Prrafodelista"/>
        <w:rPr>
          <w:rFonts w:ascii="Arial" w:eastAsia="Times New Roman" w:hAnsi="Arial" w:cs="Arial"/>
          <w:sz w:val="28"/>
          <w:szCs w:val="28"/>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Número 96,798, de fecha 07 de noviembre de 2018, otorgada ante la fe del Lic. Mario Alberto Cortés Rodríguez, Titular de la Notaría Pública número 106, en legal ejercicio a este partido judicial, en la cual se hizo constar el contrato de compraventa celebrado entre el C. David de la Mora García, como la parte vendedora, y como la parte compradora (46.67%) “Inmobiliaria Gestoría y Asesoría” S. A de C.V.  y (53.33%) “Holding VIFO” S.A. de C.V., para la parcela 773 Z-1 P-1, del Ejido de la Joya, con superficie de 0-23-96.826 has. Instrumento que se encuentra inscrito en el Registro Público de la Propiedad bajo el folio electrónico R20*548204.</w:t>
      </w:r>
    </w:p>
    <w:p w:rsidR="0073283F" w:rsidRPr="000A4C78" w:rsidRDefault="0073283F" w:rsidP="0073283F">
      <w:pPr>
        <w:pStyle w:val="Prrafodelista"/>
        <w:rPr>
          <w:rFonts w:ascii="Arial" w:eastAsia="Times New Roman" w:hAnsi="Arial" w:cs="Arial"/>
          <w:sz w:val="28"/>
          <w:szCs w:val="28"/>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 xml:space="preserve">Número 96,246, de fecha 14 de septiembre de 2018, otorgada ante la fe del Lic. Mario Alberto Cortés Rodríguez, Titular de la Notaría Pública número 106, en legal ejercicio a este partido judicial, en la cual se hizo constar el contrato de compraventa celebrado entre el C. Armando Núñez Martínez representado en ese acto por el C. </w:t>
      </w:r>
      <w:proofErr w:type="spellStart"/>
      <w:r w:rsidRPr="000A4C78">
        <w:rPr>
          <w:rFonts w:ascii="Arial" w:eastAsia="Times New Roman" w:hAnsi="Arial" w:cs="Arial"/>
          <w:sz w:val="28"/>
          <w:szCs w:val="28"/>
        </w:rPr>
        <w:t>Elidio</w:t>
      </w:r>
      <w:proofErr w:type="spellEnd"/>
      <w:r w:rsidRPr="000A4C78">
        <w:rPr>
          <w:rFonts w:ascii="Arial" w:eastAsia="Times New Roman" w:hAnsi="Arial" w:cs="Arial"/>
          <w:sz w:val="28"/>
          <w:szCs w:val="28"/>
        </w:rPr>
        <w:t xml:space="preserve"> Magaña García quien también utiliza el nombre de J. </w:t>
      </w:r>
      <w:proofErr w:type="spellStart"/>
      <w:r w:rsidRPr="000A4C78">
        <w:rPr>
          <w:rFonts w:ascii="Arial" w:eastAsia="Times New Roman" w:hAnsi="Arial" w:cs="Arial"/>
          <w:sz w:val="28"/>
          <w:szCs w:val="28"/>
        </w:rPr>
        <w:t>Elidio</w:t>
      </w:r>
      <w:proofErr w:type="spellEnd"/>
      <w:r w:rsidRPr="000A4C78">
        <w:rPr>
          <w:rFonts w:ascii="Arial" w:eastAsia="Times New Roman" w:hAnsi="Arial" w:cs="Arial"/>
          <w:sz w:val="28"/>
          <w:szCs w:val="28"/>
        </w:rPr>
        <w:t xml:space="preserve"> Magaña García, como la parte vendedora, y  como la parte compradora (46.67%) “Inmobiliaria Gestoría y Asesoría” S. A de C.V.  y (53.33%) “Holding VIFO” S.A. de C.V., para la parcela 277 Z-1 P/1, del Ejido de la Joya, con superficie de 0-67-78-.72 has. Instrumento que se encuentra inscrito en el Registro Público de la Propiedad bajo el folio electrónico R20*365032.</w:t>
      </w:r>
    </w:p>
    <w:p w:rsidR="0073283F" w:rsidRPr="000A4C78" w:rsidRDefault="0073283F" w:rsidP="0073283F">
      <w:pPr>
        <w:pStyle w:val="Prrafodelista"/>
        <w:rPr>
          <w:rFonts w:ascii="Arial" w:eastAsia="Times New Roman" w:hAnsi="Arial" w:cs="Arial"/>
          <w:sz w:val="28"/>
          <w:szCs w:val="28"/>
        </w:rPr>
      </w:pPr>
    </w:p>
    <w:p w:rsidR="0073283F"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 xml:space="preserve">Número 96,258, de fecha 17 de septiembre de 2018, otorgada ante la fe del Lic. Mario Alberto Cortés Rodríguez, Titular de la Notaría Pública número 106, en legal ejercicio a este partido judicial, en la cual se hizo constar el contrato de compraventa celebrado entre la C. María Natividad Gutiérrez Herrera, como la parte vendedora, y como la parte compradora (46.67%) “Inmobiliaria Gestoría y Asesoría” S. A de C.V.  y (53.33%) “Holding VIFO” S.A. de C.V., para la parcela 275 </w:t>
      </w:r>
      <w:r w:rsidRPr="000A4C78">
        <w:rPr>
          <w:rFonts w:ascii="Arial" w:eastAsia="Times New Roman" w:hAnsi="Arial" w:cs="Arial"/>
          <w:sz w:val="28"/>
          <w:szCs w:val="28"/>
        </w:rPr>
        <w:lastRenderedPageBreak/>
        <w:t>Z-1 P1/1, del Ejido de la Joya, con superficie de 0-54-47.02 has. Instrumento que se encuentra inscrito en el Registro Público de la Propiedad bajo el folio electrónico R20*407140.</w:t>
      </w:r>
    </w:p>
    <w:p w:rsidR="0073283F" w:rsidRPr="000A4C78" w:rsidRDefault="0073283F" w:rsidP="0073283F">
      <w:pPr>
        <w:pStyle w:val="Prrafodelista"/>
        <w:rPr>
          <w:rFonts w:ascii="Arial" w:eastAsia="Times New Roman" w:hAnsi="Arial" w:cs="Arial"/>
          <w:sz w:val="28"/>
          <w:szCs w:val="28"/>
        </w:rPr>
      </w:pPr>
    </w:p>
    <w:p w:rsidR="0073283F" w:rsidRPr="000A4C78" w:rsidRDefault="0073283F" w:rsidP="0073283F">
      <w:pPr>
        <w:pStyle w:val="Prrafodelista"/>
        <w:numPr>
          <w:ilvl w:val="0"/>
          <w:numId w:val="9"/>
        </w:numPr>
        <w:spacing w:after="0" w:line="240" w:lineRule="auto"/>
        <w:ind w:left="284" w:hanging="142"/>
        <w:jc w:val="both"/>
        <w:rPr>
          <w:rFonts w:ascii="Arial" w:eastAsia="Times New Roman" w:hAnsi="Arial" w:cs="Arial"/>
          <w:sz w:val="28"/>
          <w:szCs w:val="28"/>
        </w:rPr>
      </w:pPr>
      <w:r w:rsidRPr="000A4C78">
        <w:rPr>
          <w:rFonts w:ascii="Arial" w:eastAsia="Times New Roman" w:hAnsi="Arial" w:cs="Arial"/>
          <w:sz w:val="28"/>
          <w:szCs w:val="28"/>
        </w:rPr>
        <w:t>Número 96,272, de fecha 18 de septiembre de 2018, otorgada ante la fe del Lic. Mario Alberto Cortés Rodríguez, Titular de la Notaría Pública número 106, en legal ejercicio a este partido judicial, en la cual se hizo constar el contrato de compraventa celebrado entre el C. Gonzalo Hernández López representado en este acto por el C. Martín Vázquez Manríquez como la parte vendedora, y como la parte compradora (46.67%) “Inmobiliaria Gestoría y Asesoría” S. A de C.V.  y (53.33%) “Holding VIFO” S.A. de C.V., para la parcela 278 Z-1 P1/1, del Ejido de la Joya, con superficie de 0-16-78.97 has. Instrumento que se encuentra inscrito en el Registro Público de la Propiedad bajo el folio electrónico R20*408165.</w:t>
      </w:r>
    </w:p>
    <w:p w:rsidR="00C668A2" w:rsidRDefault="00C668A2" w:rsidP="008A2D35">
      <w:pPr>
        <w:spacing w:after="0" w:line="240" w:lineRule="auto"/>
        <w:jc w:val="center"/>
        <w:rPr>
          <w:rFonts w:ascii="Arial" w:hAnsi="Arial" w:cs="Arial"/>
          <w:b/>
          <w:sz w:val="28"/>
          <w:szCs w:val="28"/>
        </w:rPr>
      </w:pPr>
    </w:p>
    <w:p w:rsidR="00C668A2" w:rsidRDefault="00C668A2" w:rsidP="00B4255E">
      <w:pPr>
        <w:spacing w:after="0" w:line="240" w:lineRule="auto"/>
        <w:jc w:val="both"/>
        <w:rPr>
          <w:rFonts w:ascii="Arial" w:hAnsi="Arial" w:cs="Arial"/>
          <w:b/>
          <w:sz w:val="28"/>
          <w:szCs w:val="28"/>
        </w:rPr>
      </w:pPr>
    </w:p>
    <w:sectPr w:rsidR="00C668A2"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195" w:rsidRDefault="003C5195" w:rsidP="004774B0">
      <w:pPr>
        <w:spacing w:after="0" w:line="240" w:lineRule="auto"/>
      </w:pPr>
      <w:r>
        <w:separator/>
      </w:r>
    </w:p>
  </w:endnote>
  <w:endnote w:type="continuationSeparator" w:id="0">
    <w:p w:rsidR="003C5195" w:rsidRDefault="003C5195"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50E8D" w:rsidRDefault="008C1CB0" w:rsidP="00F50E8D">
            <w:pPr>
              <w:spacing w:after="0" w:line="240" w:lineRule="auto"/>
              <w:jc w:val="both"/>
              <w:rPr>
                <w:rFonts w:cs="Arial"/>
                <w:sz w:val="16"/>
                <w:szCs w:val="16"/>
              </w:rPr>
            </w:pPr>
            <w:r w:rsidRPr="00A74521">
              <w:rPr>
                <w:rFonts w:cs="Arial"/>
                <w:sz w:val="16"/>
                <w:szCs w:val="16"/>
              </w:rPr>
              <w:t xml:space="preserve">La presente hoja forma parte del </w:t>
            </w:r>
            <w:r w:rsidRPr="002B5CBD">
              <w:rPr>
                <w:rFonts w:cs="Arial"/>
                <w:sz w:val="16"/>
                <w:szCs w:val="16"/>
              </w:rPr>
              <w:t xml:space="preserve">dictamen mediante el cual se aprueba la </w:t>
            </w:r>
            <w:r w:rsidR="00872CC6" w:rsidRPr="00872CC6">
              <w:rPr>
                <w:rFonts w:cs="Arial"/>
                <w:sz w:val="16"/>
                <w:szCs w:val="16"/>
              </w:rPr>
              <w:t>asignación de uso de suelo, para para las parcelas 2, 3, 4, 269, 270, 271, 272, 273, 274, 275, 276, 277, 278, 771, 772, 773 todas Z-1 P1/1, del Ejido la Joya, de este Municipio de León, Guanajuato, con superficie de 66,905.403 m²; de ser de una Zona de Consolidación Urbana (ZCU) a Habitacional de densidad alta con usos mixtos de comercio y servicio de intensidad media e industria ligera y mediana (H8)</w:t>
            </w:r>
          </w:p>
          <w:p w:rsidR="008C1CB0" w:rsidRDefault="008C1CB0" w:rsidP="00F50E8D">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DE312E">
              <w:rPr>
                <w:b/>
                <w:bCs/>
                <w:noProof/>
                <w:sz w:val="16"/>
                <w:szCs w:val="16"/>
              </w:rPr>
              <w:t>17</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DE312E">
              <w:rPr>
                <w:b/>
                <w:bCs/>
                <w:noProof/>
                <w:sz w:val="16"/>
                <w:szCs w:val="16"/>
              </w:rPr>
              <w:t>17</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195" w:rsidRDefault="003C5195" w:rsidP="004774B0">
      <w:pPr>
        <w:spacing w:after="0" w:line="240" w:lineRule="auto"/>
      </w:pPr>
      <w:r>
        <w:separator/>
      </w:r>
    </w:p>
  </w:footnote>
  <w:footnote w:type="continuationSeparator" w:id="0">
    <w:p w:rsidR="003C5195" w:rsidRDefault="003C5195"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51A3340"/>
    <w:multiLevelType w:val="hybridMultilevel"/>
    <w:tmpl w:val="D994B74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1901B0E"/>
    <w:multiLevelType w:val="hybridMultilevel"/>
    <w:tmpl w:val="5DB66BA0"/>
    <w:lvl w:ilvl="0" w:tplc="080A000F">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6" w15:restartNumberingAfterBreak="0">
    <w:nsid w:val="74A248B0"/>
    <w:multiLevelType w:val="hybridMultilevel"/>
    <w:tmpl w:val="A0D8EC58"/>
    <w:lvl w:ilvl="0" w:tplc="080A0017">
      <w:start w:val="1"/>
      <w:numFmt w:val="lowerLetter"/>
      <w:lvlText w:val="%1)"/>
      <w:lvlJc w:val="left"/>
      <w:pPr>
        <w:ind w:left="720" w:hanging="360"/>
      </w:pPr>
    </w:lvl>
    <w:lvl w:ilvl="1" w:tplc="080A0017">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76959AC"/>
    <w:multiLevelType w:val="hybridMultilevel"/>
    <w:tmpl w:val="DA0EEC8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9"/>
  </w:num>
  <w:num w:numId="4">
    <w:abstractNumId w:val="8"/>
  </w:num>
  <w:num w:numId="5">
    <w:abstractNumId w:val="3"/>
  </w:num>
  <w:num w:numId="6">
    <w:abstractNumId w:val="0"/>
  </w:num>
  <w:num w:numId="7">
    <w:abstractNumId w:val="7"/>
  </w:num>
  <w:num w:numId="8">
    <w:abstractNumId w:val="6"/>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4241"/>
    <w:rsid w:val="000161CD"/>
    <w:rsid w:val="000163CE"/>
    <w:rsid w:val="000173C8"/>
    <w:rsid w:val="00023F5A"/>
    <w:rsid w:val="0002448C"/>
    <w:rsid w:val="00025FBE"/>
    <w:rsid w:val="00026D1A"/>
    <w:rsid w:val="00032CB5"/>
    <w:rsid w:val="000341CE"/>
    <w:rsid w:val="00034300"/>
    <w:rsid w:val="00034D43"/>
    <w:rsid w:val="00045BBE"/>
    <w:rsid w:val="0005529D"/>
    <w:rsid w:val="0005781F"/>
    <w:rsid w:val="00064832"/>
    <w:rsid w:val="000746CB"/>
    <w:rsid w:val="00083321"/>
    <w:rsid w:val="000840C3"/>
    <w:rsid w:val="0008772B"/>
    <w:rsid w:val="00090281"/>
    <w:rsid w:val="000920DB"/>
    <w:rsid w:val="00093C73"/>
    <w:rsid w:val="00094097"/>
    <w:rsid w:val="00095266"/>
    <w:rsid w:val="000A131A"/>
    <w:rsid w:val="000A3728"/>
    <w:rsid w:val="000A783B"/>
    <w:rsid w:val="000B66F0"/>
    <w:rsid w:val="000D1A0B"/>
    <w:rsid w:val="000D4081"/>
    <w:rsid w:val="000E079C"/>
    <w:rsid w:val="000E1A84"/>
    <w:rsid w:val="000E3466"/>
    <w:rsid w:val="000E50D7"/>
    <w:rsid w:val="000E7E62"/>
    <w:rsid w:val="00100C4E"/>
    <w:rsid w:val="00112E20"/>
    <w:rsid w:val="00121B70"/>
    <w:rsid w:val="00123164"/>
    <w:rsid w:val="00124BF8"/>
    <w:rsid w:val="00126966"/>
    <w:rsid w:val="00130F2E"/>
    <w:rsid w:val="00141458"/>
    <w:rsid w:val="00151508"/>
    <w:rsid w:val="00153F2D"/>
    <w:rsid w:val="00154C54"/>
    <w:rsid w:val="00155CC6"/>
    <w:rsid w:val="00156712"/>
    <w:rsid w:val="001674CC"/>
    <w:rsid w:val="00170B49"/>
    <w:rsid w:val="001719C6"/>
    <w:rsid w:val="00174A4A"/>
    <w:rsid w:val="0017639B"/>
    <w:rsid w:val="00187D82"/>
    <w:rsid w:val="001A1F6D"/>
    <w:rsid w:val="001B21E0"/>
    <w:rsid w:val="001B3743"/>
    <w:rsid w:val="001B46D5"/>
    <w:rsid w:val="001B5BD6"/>
    <w:rsid w:val="001D1803"/>
    <w:rsid w:val="001D2B89"/>
    <w:rsid w:val="001D362F"/>
    <w:rsid w:val="001D383D"/>
    <w:rsid w:val="001D414B"/>
    <w:rsid w:val="001D43C2"/>
    <w:rsid w:val="001D4933"/>
    <w:rsid w:val="001D49FA"/>
    <w:rsid w:val="001D57A4"/>
    <w:rsid w:val="001E3884"/>
    <w:rsid w:val="001E49FC"/>
    <w:rsid w:val="001F50F8"/>
    <w:rsid w:val="002031A2"/>
    <w:rsid w:val="002048AF"/>
    <w:rsid w:val="002105AF"/>
    <w:rsid w:val="00211BF8"/>
    <w:rsid w:val="00220E25"/>
    <w:rsid w:val="00220F67"/>
    <w:rsid w:val="0022560C"/>
    <w:rsid w:val="00233176"/>
    <w:rsid w:val="00235DAA"/>
    <w:rsid w:val="00240945"/>
    <w:rsid w:val="00241086"/>
    <w:rsid w:val="00241704"/>
    <w:rsid w:val="002461CF"/>
    <w:rsid w:val="00246E6B"/>
    <w:rsid w:val="002478C2"/>
    <w:rsid w:val="0025031C"/>
    <w:rsid w:val="00250FD1"/>
    <w:rsid w:val="00251686"/>
    <w:rsid w:val="00253E16"/>
    <w:rsid w:val="00267A20"/>
    <w:rsid w:val="0027420B"/>
    <w:rsid w:val="00277AD8"/>
    <w:rsid w:val="00282587"/>
    <w:rsid w:val="00284D21"/>
    <w:rsid w:val="002903A7"/>
    <w:rsid w:val="00294039"/>
    <w:rsid w:val="00296F2A"/>
    <w:rsid w:val="00296FE9"/>
    <w:rsid w:val="00297A9C"/>
    <w:rsid w:val="002A096A"/>
    <w:rsid w:val="002A21CB"/>
    <w:rsid w:val="002A52B2"/>
    <w:rsid w:val="002A6184"/>
    <w:rsid w:val="002B5166"/>
    <w:rsid w:val="002B5CBD"/>
    <w:rsid w:val="002C0C19"/>
    <w:rsid w:val="002C33B8"/>
    <w:rsid w:val="002C49C7"/>
    <w:rsid w:val="002D3953"/>
    <w:rsid w:val="002D6964"/>
    <w:rsid w:val="002D6B27"/>
    <w:rsid w:val="002E0DFA"/>
    <w:rsid w:val="002E34E1"/>
    <w:rsid w:val="002E7A79"/>
    <w:rsid w:val="002F78B6"/>
    <w:rsid w:val="0030163B"/>
    <w:rsid w:val="00305ED6"/>
    <w:rsid w:val="00312341"/>
    <w:rsid w:val="003124DA"/>
    <w:rsid w:val="003157DB"/>
    <w:rsid w:val="00317627"/>
    <w:rsid w:val="00323E76"/>
    <w:rsid w:val="00326A7B"/>
    <w:rsid w:val="00332BB1"/>
    <w:rsid w:val="003335E8"/>
    <w:rsid w:val="00344290"/>
    <w:rsid w:val="0035599B"/>
    <w:rsid w:val="00360000"/>
    <w:rsid w:val="00360266"/>
    <w:rsid w:val="00360504"/>
    <w:rsid w:val="00365EB7"/>
    <w:rsid w:val="0037410E"/>
    <w:rsid w:val="0038128E"/>
    <w:rsid w:val="00381321"/>
    <w:rsid w:val="003818C7"/>
    <w:rsid w:val="0039584C"/>
    <w:rsid w:val="00397B22"/>
    <w:rsid w:val="003A05CA"/>
    <w:rsid w:val="003B0F72"/>
    <w:rsid w:val="003B105A"/>
    <w:rsid w:val="003B30A0"/>
    <w:rsid w:val="003B5411"/>
    <w:rsid w:val="003B625B"/>
    <w:rsid w:val="003B6FAB"/>
    <w:rsid w:val="003C3D33"/>
    <w:rsid w:val="003C5195"/>
    <w:rsid w:val="003C5D2B"/>
    <w:rsid w:val="003D15EF"/>
    <w:rsid w:val="003D236C"/>
    <w:rsid w:val="003D4B9E"/>
    <w:rsid w:val="003D4E1A"/>
    <w:rsid w:val="003D4F88"/>
    <w:rsid w:val="003D5979"/>
    <w:rsid w:val="003D795A"/>
    <w:rsid w:val="003D7AF2"/>
    <w:rsid w:val="003D7D4A"/>
    <w:rsid w:val="003E4B3B"/>
    <w:rsid w:val="003E4C4A"/>
    <w:rsid w:val="003E4E3D"/>
    <w:rsid w:val="003E5BE8"/>
    <w:rsid w:val="003F0CBE"/>
    <w:rsid w:val="003F0E7D"/>
    <w:rsid w:val="003F25B1"/>
    <w:rsid w:val="003F3C9A"/>
    <w:rsid w:val="003F56EE"/>
    <w:rsid w:val="004015C6"/>
    <w:rsid w:val="00401B5C"/>
    <w:rsid w:val="004170D0"/>
    <w:rsid w:val="0042518F"/>
    <w:rsid w:val="00425693"/>
    <w:rsid w:val="004307E1"/>
    <w:rsid w:val="00431537"/>
    <w:rsid w:val="00432026"/>
    <w:rsid w:val="00434585"/>
    <w:rsid w:val="00434A6D"/>
    <w:rsid w:val="00450C22"/>
    <w:rsid w:val="004564EA"/>
    <w:rsid w:val="00456842"/>
    <w:rsid w:val="004612BF"/>
    <w:rsid w:val="0046342C"/>
    <w:rsid w:val="00463A91"/>
    <w:rsid w:val="00465349"/>
    <w:rsid w:val="00470C16"/>
    <w:rsid w:val="00473791"/>
    <w:rsid w:val="00475FC2"/>
    <w:rsid w:val="00476B45"/>
    <w:rsid w:val="004774B0"/>
    <w:rsid w:val="004864E1"/>
    <w:rsid w:val="0049186A"/>
    <w:rsid w:val="00497E5B"/>
    <w:rsid w:val="004A0133"/>
    <w:rsid w:val="004A0C0F"/>
    <w:rsid w:val="004A19FC"/>
    <w:rsid w:val="004A1F6C"/>
    <w:rsid w:val="004C0B0F"/>
    <w:rsid w:val="004C46CF"/>
    <w:rsid w:val="004C6C52"/>
    <w:rsid w:val="004C6DBE"/>
    <w:rsid w:val="004D03EB"/>
    <w:rsid w:val="004D668E"/>
    <w:rsid w:val="004E173A"/>
    <w:rsid w:val="004E2318"/>
    <w:rsid w:val="004E3DC4"/>
    <w:rsid w:val="004E448D"/>
    <w:rsid w:val="004F1DDD"/>
    <w:rsid w:val="00503111"/>
    <w:rsid w:val="00522C4C"/>
    <w:rsid w:val="0052642C"/>
    <w:rsid w:val="005272A3"/>
    <w:rsid w:val="00532985"/>
    <w:rsid w:val="0053298D"/>
    <w:rsid w:val="00532AD0"/>
    <w:rsid w:val="00534FBA"/>
    <w:rsid w:val="00535EC0"/>
    <w:rsid w:val="00551916"/>
    <w:rsid w:val="00554910"/>
    <w:rsid w:val="00555CF7"/>
    <w:rsid w:val="005570DC"/>
    <w:rsid w:val="00567140"/>
    <w:rsid w:val="0057327B"/>
    <w:rsid w:val="0057522B"/>
    <w:rsid w:val="00581A9F"/>
    <w:rsid w:val="00582394"/>
    <w:rsid w:val="0058243D"/>
    <w:rsid w:val="00596D46"/>
    <w:rsid w:val="005A04E4"/>
    <w:rsid w:val="005A1C88"/>
    <w:rsid w:val="005A40E0"/>
    <w:rsid w:val="005B08AD"/>
    <w:rsid w:val="005B4CAD"/>
    <w:rsid w:val="005C7531"/>
    <w:rsid w:val="005D350B"/>
    <w:rsid w:val="005D36C5"/>
    <w:rsid w:val="005D40BC"/>
    <w:rsid w:val="005D541B"/>
    <w:rsid w:val="005D6EAC"/>
    <w:rsid w:val="005D7C2A"/>
    <w:rsid w:val="005E5759"/>
    <w:rsid w:val="005F7D08"/>
    <w:rsid w:val="006017B2"/>
    <w:rsid w:val="006040B4"/>
    <w:rsid w:val="00606AE9"/>
    <w:rsid w:val="00606DCA"/>
    <w:rsid w:val="0060749C"/>
    <w:rsid w:val="006129C2"/>
    <w:rsid w:val="00616CF0"/>
    <w:rsid w:val="00617260"/>
    <w:rsid w:val="00621594"/>
    <w:rsid w:val="006223B3"/>
    <w:rsid w:val="0062679C"/>
    <w:rsid w:val="0062760B"/>
    <w:rsid w:val="0063611B"/>
    <w:rsid w:val="006366C9"/>
    <w:rsid w:val="00637BE7"/>
    <w:rsid w:val="00642A49"/>
    <w:rsid w:val="00643055"/>
    <w:rsid w:val="00652244"/>
    <w:rsid w:val="00661BF0"/>
    <w:rsid w:val="006637F5"/>
    <w:rsid w:val="00667B4C"/>
    <w:rsid w:val="006711AA"/>
    <w:rsid w:val="00672A4A"/>
    <w:rsid w:val="00673BB8"/>
    <w:rsid w:val="00677876"/>
    <w:rsid w:val="00682F56"/>
    <w:rsid w:val="006842DA"/>
    <w:rsid w:val="0069466C"/>
    <w:rsid w:val="00694CF3"/>
    <w:rsid w:val="006964EE"/>
    <w:rsid w:val="006970BB"/>
    <w:rsid w:val="006A1A80"/>
    <w:rsid w:val="006A3178"/>
    <w:rsid w:val="006A58F7"/>
    <w:rsid w:val="006C07D4"/>
    <w:rsid w:val="006C2A09"/>
    <w:rsid w:val="006C3376"/>
    <w:rsid w:val="006C6CAF"/>
    <w:rsid w:val="006D4FE2"/>
    <w:rsid w:val="006D5DEE"/>
    <w:rsid w:val="006E4EC5"/>
    <w:rsid w:val="006F1CF3"/>
    <w:rsid w:val="006F20BE"/>
    <w:rsid w:val="006F3B85"/>
    <w:rsid w:val="00700845"/>
    <w:rsid w:val="00703DF4"/>
    <w:rsid w:val="0070753B"/>
    <w:rsid w:val="007104B9"/>
    <w:rsid w:val="00711C38"/>
    <w:rsid w:val="0071502D"/>
    <w:rsid w:val="00717049"/>
    <w:rsid w:val="007170CD"/>
    <w:rsid w:val="007225E3"/>
    <w:rsid w:val="00731067"/>
    <w:rsid w:val="00732443"/>
    <w:rsid w:val="007325FE"/>
    <w:rsid w:val="007326A9"/>
    <w:rsid w:val="0073283F"/>
    <w:rsid w:val="00732E9C"/>
    <w:rsid w:val="0073336D"/>
    <w:rsid w:val="00735D81"/>
    <w:rsid w:val="007360CE"/>
    <w:rsid w:val="007404DF"/>
    <w:rsid w:val="0074113C"/>
    <w:rsid w:val="0074146B"/>
    <w:rsid w:val="0074258E"/>
    <w:rsid w:val="00754F85"/>
    <w:rsid w:val="007560A5"/>
    <w:rsid w:val="0076716D"/>
    <w:rsid w:val="0077173F"/>
    <w:rsid w:val="00772172"/>
    <w:rsid w:val="00782490"/>
    <w:rsid w:val="007911C0"/>
    <w:rsid w:val="00794085"/>
    <w:rsid w:val="007A0329"/>
    <w:rsid w:val="007A1920"/>
    <w:rsid w:val="007A5852"/>
    <w:rsid w:val="007A7377"/>
    <w:rsid w:val="007A74B6"/>
    <w:rsid w:val="007B0BF5"/>
    <w:rsid w:val="007B0C80"/>
    <w:rsid w:val="007B5593"/>
    <w:rsid w:val="007B70DB"/>
    <w:rsid w:val="007B7E11"/>
    <w:rsid w:val="007C2A97"/>
    <w:rsid w:val="007C4323"/>
    <w:rsid w:val="007C686B"/>
    <w:rsid w:val="007C7A53"/>
    <w:rsid w:val="007D0F67"/>
    <w:rsid w:val="007D4E32"/>
    <w:rsid w:val="007E2E0F"/>
    <w:rsid w:val="007E497C"/>
    <w:rsid w:val="007F0117"/>
    <w:rsid w:val="007F414D"/>
    <w:rsid w:val="007F7272"/>
    <w:rsid w:val="00804549"/>
    <w:rsid w:val="0081168E"/>
    <w:rsid w:val="008132A0"/>
    <w:rsid w:val="008228DE"/>
    <w:rsid w:val="00823CD4"/>
    <w:rsid w:val="00831B76"/>
    <w:rsid w:val="0083215E"/>
    <w:rsid w:val="00836730"/>
    <w:rsid w:val="0084056F"/>
    <w:rsid w:val="008405C1"/>
    <w:rsid w:val="00842321"/>
    <w:rsid w:val="00843A09"/>
    <w:rsid w:val="008474A3"/>
    <w:rsid w:val="00854135"/>
    <w:rsid w:val="008570DB"/>
    <w:rsid w:val="0086018B"/>
    <w:rsid w:val="00870A43"/>
    <w:rsid w:val="00870D0E"/>
    <w:rsid w:val="00870D62"/>
    <w:rsid w:val="00871DCC"/>
    <w:rsid w:val="00872CC6"/>
    <w:rsid w:val="00872E51"/>
    <w:rsid w:val="008751BE"/>
    <w:rsid w:val="0087585B"/>
    <w:rsid w:val="00882E73"/>
    <w:rsid w:val="00883B19"/>
    <w:rsid w:val="00884326"/>
    <w:rsid w:val="0088487B"/>
    <w:rsid w:val="0088745A"/>
    <w:rsid w:val="00891FDE"/>
    <w:rsid w:val="0089238B"/>
    <w:rsid w:val="00893D81"/>
    <w:rsid w:val="008A2D35"/>
    <w:rsid w:val="008A4097"/>
    <w:rsid w:val="008A6B42"/>
    <w:rsid w:val="008A7A74"/>
    <w:rsid w:val="008B45F0"/>
    <w:rsid w:val="008B56F5"/>
    <w:rsid w:val="008C05CF"/>
    <w:rsid w:val="008C1CB0"/>
    <w:rsid w:val="008C3ADF"/>
    <w:rsid w:val="008C7C31"/>
    <w:rsid w:val="008D4C63"/>
    <w:rsid w:val="008D4E54"/>
    <w:rsid w:val="008D6482"/>
    <w:rsid w:val="008D6752"/>
    <w:rsid w:val="008E24C3"/>
    <w:rsid w:val="008F6762"/>
    <w:rsid w:val="008F796E"/>
    <w:rsid w:val="00910E12"/>
    <w:rsid w:val="00911235"/>
    <w:rsid w:val="009163D2"/>
    <w:rsid w:val="00917A12"/>
    <w:rsid w:val="009239C7"/>
    <w:rsid w:val="009300E9"/>
    <w:rsid w:val="00934C47"/>
    <w:rsid w:val="00950425"/>
    <w:rsid w:val="00950DAF"/>
    <w:rsid w:val="00954A85"/>
    <w:rsid w:val="0095590E"/>
    <w:rsid w:val="00960AB8"/>
    <w:rsid w:val="009650FB"/>
    <w:rsid w:val="00970A5E"/>
    <w:rsid w:val="009721CE"/>
    <w:rsid w:val="009767B3"/>
    <w:rsid w:val="00981F27"/>
    <w:rsid w:val="009855F5"/>
    <w:rsid w:val="00992717"/>
    <w:rsid w:val="00996118"/>
    <w:rsid w:val="009A0F1E"/>
    <w:rsid w:val="009B0B27"/>
    <w:rsid w:val="009B7BAA"/>
    <w:rsid w:val="009C1805"/>
    <w:rsid w:val="009C3DAB"/>
    <w:rsid w:val="009C512D"/>
    <w:rsid w:val="009D31E4"/>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4CBF"/>
    <w:rsid w:val="00A16BF8"/>
    <w:rsid w:val="00A21EF6"/>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90C98"/>
    <w:rsid w:val="00A90E1C"/>
    <w:rsid w:val="00A9688C"/>
    <w:rsid w:val="00AA4182"/>
    <w:rsid w:val="00AB5FFA"/>
    <w:rsid w:val="00AB6533"/>
    <w:rsid w:val="00AC2D9D"/>
    <w:rsid w:val="00AC5865"/>
    <w:rsid w:val="00AC5C6C"/>
    <w:rsid w:val="00AD7424"/>
    <w:rsid w:val="00AE083C"/>
    <w:rsid w:val="00AF02D9"/>
    <w:rsid w:val="00AF2B92"/>
    <w:rsid w:val="00AF305B"/>
    <w:rsid w:val="00AF4D58"/>
    <w:rsid w:val="00B02101"/>
    <w:rsid w:val="00B04B99"/>
    <w:rsid w:val="00B05405"/>
    <w:rsid w:val="00B07FBF"/>
    <w:rsid w:val="00B158B0"/>
    <w:rsid w:val="00B260E5"/>
    <w:rsid w:val="00B30CBE"/>
    <w:rsid w:val="00B31155"/>
    <w:rsid w:val="00B37FC7"/>
    <w:rsid w:val="00B4255E"/>
    <w:rsid w:val="00B442D5"/>
    <w:rsid w:val="00B444A1"/>
    <w:rsid w:val="00B47F84"/>
    <w:rsid w:val="00B557ED"/>
    <w:rsid w:val="00B62B7E"/>
    <w:rsid w:val="00B64B5E"/>
    <w:rsid w:val="00B657A5"/>
    <w:rsid w:val="00B6586F"/>
    <w:rsid w:val="00B6757A"/>
    <w:rsid w:val="00B73CFE"/>
    <w:rsid w:val="00B74B60"/>
    <w:rsid w:val="00B76905"/>
    <w:rsid w:val="00B76CC6"/>
    <w:rsid w:val="00B82EA5"/>
    <w:rsid w:val="00B8359A"/>
    <w:rsid w:val="00B85072"/>
    <w:rsid w:val="00B90804"/>
    <w:rsid w:val="00B930C3"/>
    <w:rsid w:val="00B9692F"/>
    <w:rsid w:val="00B975EB"/>
    <w:rsid w:val="00B97C80"/>
    <w:rsid w:val="00BA00EB"/>
    <w:rsid w:val="00BA138F"/>
    <w:rsid w:val="00BA289C"/>
    <w:rsid w:val="00BA2BF1"/>
    <w:rsid w:val="00BA5245"/>
    <w:rsid w:val="00BA5F00"/>
    <w:rsid w:val="00BB2418"/>
    <w:rsid w:val="00BB725C"/>
    <w:rsid w:val="00BD1A6E"/>
    <w:rsid w:val="00BD2E8C"/>
    <w:rsid w:val="00BD4946"/>
    <w:rsid w:val="00BE012F"/>
    <w:rsid w:val="00BE206D"/>
    <w:rsid w:val="00BE41BD"/>
    <w:rsid w:val="00BF03DE"/>
    <w:rsid w:val="00BF31CA"/>
    <w:rsid w:val="00C0006B"/>
    <w:rsid w:val="00C00AA6"/>
    <w:rsid w:val="00C104E6"/>
    <w:rsid w:val="00C12FDD"/>
    <w:rsid w:val="00C20B22"/>
    <w:rsid w:val="00C20D9D"/>
    <w:rsid w:val="00C23609"/>
    <w:rsid w:val="00C254F9"/>
    <w:rsid w:val="00C26B2D"/>
    <w:rsid w:val="00C35085"/>
    <w:rsid w:val="00C4315E"/>
    <w:rsid w:val="00C450DD"/>
    <w:rsid w:val="00C6055A"/>
    <w:rsid w:val="00C6641B"/>
    <w:rsid w:val="00C66840"/>
    <w:rsid w:val="00C668A2"/>
    <w:rsid w:val="00C721DE"/>
    <w:rsid w:val="00C72BD5"/>
    <w:rsid w:val="00C72FB9"/>
    <w:rsid w:val="00C74B8B"/>
    <w:rsid w:val="00C77079"/>
    <w:rsid w:val="00C8373E"/>
    <w:rsid w:val="00C8569C"/>
    <w:rsid w:val="00C90528"/>
    <w:rsid w:val="00C9366B"/>
    <w:rsid w:val="00C940C2"/>
    <w:rsid w:val="00C9539B"/>
    <w:rsid w:val="00CA5303"/>
    <w:rsid w:val="00CA6957"/>
    <w:rsid w:val="00CB0CB2"/>
    <w:rsid w:val="00CB13BE"/>
    <w:rsid w:val="00CB259E"/>
    <w:rsid w:val="00CB2CFD"/>
    <w:rsid w:val="00CB40C8"/>
    <w:rsid w:val="00CB6A24"/>
    <w:rsid w:val="00CC0868"/>
    <w:rsid w:val="00CC0CDC"/>
    <w:rsid w:val="00CC291E"/>
    <w:rsid w:val="00CC31F3"/>
    <w:rsid w:val="00CC5748"/>
    <w:rsid w:val="00CC57CD"/>
    <w:rsid w:val="00CD536D"/>
    <w:rsid w:val="00CD687C"/>
    <w:rsid w:val="00CD688E"/>
    <w:rsid w:val="00CE0DCB"/>
    <w:rsid w:val="00CF01EA"/>
    <w:rsid w:val="00CF7FDB"/>
    <w:rsid w:val="00D01478"/>
    <w:rsid w:val="00D04C7C"/>
    <w:rsid w:val="00D07565"/>
    <w:rsid w:val="00D1212F"/>
    <w:rsid w:val="00D14FEA"/>
    <w:rsid w:val="00D208DA"/>
    <w:rsid w:val="00D30794"/>
    <w:rsid w:val="00D30DA4"/>
    <w:rsid w:val="00D33409"/>
    <w:rsid w:val="00D36583"/>
    <w:rsid w:val="00D42A52"/>
    <w:rsid w:val="00D4651C"/>
    <w:rsid w:val="00D47B44"/>
    <w:rsid w:val="00D510DC"/>
    <w:rsid w:val="00D513E7"/>
    <w:rsid w:val="00D55A5C"/>
    <w:rsid w:val="00D55C38"/>
    <w:rsid w:val="00D567F2"/>
    <w:rsid w:val="00D57CCD"/>
    <w:rsid w:val="00D61604"/>
    <w:rsid w:val="00D65540"/>
    <w:rsid w:val="00D811CD"/>
    <w:rsid w:val="00D85FCE"/>
    <w:rsid w:val="00D87331"/>
    <w:rsid w:val="00D935CC"/>
    <w:rsid w:val="00D94666"/>
    <w:rsid w:val="00DA1D6F"/>
    <w:rsid w:val="00DA39B2"/>
    <w:rsid w:val="00DA4F5E"/>
    <w:rsid w:val="00DB37DA"/>
    <w:rsid w:val="00DB50C1"/>
    <w:rsid w:val="00DC1890"/>
    <w:rsid w:val="00DC2BC2"/>
    <w:rsid w:val="00DD184C"/>
    <w:rsid w:val="00DD501C"/>
    <w:rsid w:val="00DE1DC6"/>
    <w:rsid w:val="00DE312E"/>
    <w:rsid w:val="00DE4FAD"/>
    <w:rsid w:val="00DE7E35"/>
    <w:rsid w:val="00DF0B96"/>
    <w:rsid w:val="00DF2791"/>
    <w:rsid w:val="00DF3A09"/>
    <w:rsid w:val="00DF6472"/>
    <w:rsid w:val="00DF71F0"/>
    <w:rsid w:val="00E02EE6"/>
    <w:rsid w:val="00E074DA"/>
    <w:rsid w:val="00E11EC4"/>
    <w:rsid w:val="00E1421E"/>
    <w:rsid w:val="00E200AA"/>
    <w:rsid w:val="00E20FE0"/>
    <w:rsid w:val="00E245FE"/>
    <w:rsid w:val="00E26955"/>
    <w:rsid w:val="00E27FB6"/>
    <w:rsid w:val="00E319CE"/>
    <w:rsid w:val="00E3483A"/>
    <w:rsid w:val="00E42688"/>
    <w:rsid w:val="00E43B0A"/>
    <w:rsid w:val="00E54933"/>
    <w:rsid w:val="00E54B37"/>
    <w:rsid w:val="00E5619B"/>
    <w:rsid w:val="00E5695E"/>
    <w:rsid w:val="00E60463"/>
    <w:rsid w:val="00E6070F"/>
    <w:rsid w:val="00E669D6"/>
    <w:rsid w:val="00E72595"/>
    <w:rsid w:val="00E768CF"/>
    <w:rsid w:val="00E815AB"/>
    <w:rsid w:val="00EA2519"/>
    <w:rsid w:val="00EA49CE"/>
    <w:rsid w:val="00EB0291"/>
    <w:rsid w:val="00EB1431"/>
    <w:rsid w:val="00EB70DF"/>
    <w:rsid w:val="00EC3EFA"/>
    <w:rsid w:val="00EC5F57"/>
    <w:rsid w:val="00ED2537"/>
    <w:rsid w:val="00ED33B2"/>
    <w:rsid w:val="00ED6C8F"/>
    <w:rsid w:val="00EE2589"/>
    <w:rsid w:val="00EF1B6E"/>
    <w:rsid w:val="00EF2759"/>
    <w:rsid w:val="00EF2EBC"/>
    <w:rsid w:val="00EF3D27"/>
    <w:rsid w:val="00EF40AB"/>
    <w:rsid w:val="00F03678"/>
    <w:rsid w:val="00F0476A"/>
    <w:rsid w:val="00F0482D"/>
    <w:rsid w:val="00F0499B"/>
    <w:rsid w:val="00F0502A"/>
    <w:rsid w:val="00F06DD2"/>
    <w:rsid w:val="00F07481"/>
    <w:rsid w:val="00F13A28"/>
    <w:rsid w:val="00F20A2B"/>
    <w:rsid w:val="00F20C9A"/>
    <w:rsid w:val="00F22648"/>
    <w:rsid w:val="00F22FAA"/>
    <w:rsid w:val="00F261D7"/>
    <w:rsid w:val="00F270BB"/>
    <w:rsid w:val="00F314F2"/>
    <w:rsid w:val="00F33A7B"/>
    <w:rsid w:val="00F452C1"/>
    <w:rsid w:val="00F50A65"/>
    <w:rsid w:val="00F50E8D"/>
    <w:rsid w:val="00F525FF"/>
    <w:rsid w:val="00F53DEE"/>
    <w:rsid w:val="00F54DB0"/>
    <w:rsid w:val="00F56554"/>
    <w:rsid w:val="00F56A35"/>
    <w:rsid w:val="00F61B3F"/>
    <w:rsid w:val="00F62FE8"/>
    <w:rsid w:val="00F63737"/>
    <w:rsid w:val="00F70526"/>
    <w:rsid w:val="00F733B7"/>
    <w:rsid w:val="00F7687B"/>
    <w:rsid w:val="00F770AD"/>
    <w:rsid w:val="00F862CD"/>
    <w:rsid w:val="00F912DF"/>
    <w:rsid w:val="00F95AC1"/>
    <w:rsid w:val="00F96A2C"/>
    <w:rsid w:val="00FB1172"/>
    <w:rsid w:val="00FB1A7F"/>
    <w:rsid w:val="00FB2024"/>
    <w:rsid w:val="00FB2853"/>
    <w:rsid w:val="00FB48AD"/>
    <w:rsid w:val="00FC23F0"/>
    <w:rsid w:val="00FC7BC0"/>
    <w:rsid w:val="00FD1B05"/>
    <w:rsid w:val="00FD3587"/>
    <w:rsid w:val="00FD6452"/>
    <w:rsid w:val="00FE73CD"/>
    <w:rsid w:val="00FF04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BA9BE8-2619-497F-B141-0E9536362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13B79-A90B-46DF-968C-B5832F3E6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17</Pages>
  <Words>3865</Words>
  <Characters>21260</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25075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Ma. de la Luz Arroniz Alvarado</cp:lastModifiedBy>
  <cp:revision>13</cp:revision>
  <cp:lastPrinted>2020-02-04T19:57:00Z</cp:lastPrinted>
  <dcterms:created xsi:type="dcterms:W3CDTF">2019-08-14T18:45:00Z</dcterms:created>
  <dcterms:modified xsi:type="dcterms:W3CDTF">2020-02-05T17:34:00Z</dcterms:modified>
</cp:coreProperties>
</file>