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CCD2C3" w14:textId="72BF5E1B" w:rsidR="00AB3DCD" w:rsidRPr="00341BA2" w:rsidRDefault="00AB3DCD" w:rsidP="00AB3DCD">
      <w:pPr>
        <w:spacing w:after="0" w:line="240" w:lineRule="auto"/>
        <w:jc w:val="both"/>
        <w:rPr>
          <w:rFonts w:ascii="Arial" w:eastAsia="Times New Roman" w:hAnsi="Arial" w:cs="Arial"/>
          <w:sz w:val="28"/>
          <w:szCs w:val="28"/>
          <w:lang w:val="es-ES" w:eastAsia="es-ES"/>
        </w:rPr>
      </w:pPr>
      <w:bookmarkStart w:id="0" w:name="_GoBack"/>
      <w:bookmarkEnd w:id="0"/>
      <w:r w:rsidRPr="00341BA2">
        <w:rPr>
          <w:rFonts w:ascii="Arial" w:eastAsia="Times New Roman" w:hAnsi="Arial" w:cs="Arial"/>
          <w:b/>
          <w:sz w:val="28"/>
          <w:szCs w:val="28"/>
          <w:lang w:val="es-ES" w:eastAsia="es-ES"/>
        </w:rPr>
        <w:t>H. AYUNTAMIENTO DE LEÓN, GUANAJUATO</w:t>
      </w:r>
    </w:p>
    <w:p w14:paraId="70BE7EB2" w14:textId="77777777" w:rsidR="00AB3DCD" w:rsidRPr="00341BA2" w:rsidRDefault="00AB3DCD" w:rsidP="00AB3DCD">
      <w:pPr>
        <w:spacing w:after="0" w:line="240" w:lineRule="auto"/>
        <w:jc w:val="both"/>
        <w:rPr>
          <w:rFonts w:ascii="Arial" w:eastAsia="Times New Roman" w:hAnsi="Arial" w:cs="Arial"/>
          <w:b/>
          <w:sz w:val="28"/>
          <w:szCs w:val="28"/>
          <w:lang w:val="es-ES" w:eastAsia="es-ES"/>
        </w:rPr>
      </w:pPr>
      <w:r w:rsidRPr="00341BA2">
        <w:rPr>
          <w:rFonts w:ascii="Arial" w:eastAsia="Times New Roman" w:hAnsi="Arial" w:cs="Arial"/>
          <w:b/>
          <w:sz w:val="28"/>
          <w:szCs w:val="28"/>
          <w:lang w:val="es-ES" w:eastAsia="es-ES"/>
        </w:rPr>
        <w:t>P R E S E N T E</w:t>
      </w:r>
    </w:p>
    <w:p w14:paraId="5C7AEC12" w14:textId="77777777" w:rsidR="00AB3DCD" w:rsidRPr="00341BA2" w:rsidRDefault="00AB3DCD" w:rsidP="00AB3DCD">
      <w:pPr>
        <w:spacing w:after="0" w:line="240" w:lineRule="auto"/>
        <w:jc w:val="both"/>
        <w:rPr>
          <w:rFonts w:ascii="Arial" w:eastAsia="Times New Roman" w:hAnsi="Arial" w:cs="Arial"/>
          <w:sz w:val="28"/>
          <w:szCs w:val="28"/>
          <w:lang w:val="es-ES" w:eastAsia="es-ES"/>
        </w:rPr>
      </w:pPr>
    </w:p>
    <w:p w14:paraId="3298A660" w14:textId="0A1E2C48" w:rsidR="00AB3DCD" w:rsidRPr="00341BA2" w:rsidRDefault="00AB3DCD" w:rsidP="0004570F">
      <w:pPr>
        <w:pStyle w:val="Sinespaciado"/>
        <w:jc w:val="both"/>
        <w:rPr>
          <w:rFonts w:ascii="Arial" w:hAnsi="Arial" w:cs="Arial"/>
          <w:b/>
          <w:sz w:val="28"/>
          <w:szCs w:val="28"/>
          <w:lang w:val="es-ES" w:eastAsia="es-ES"/>
        </w:rPr>
      </w:pPr>
      <w:r w:rsidRPr="00341BA2">
        <w:rPr>
          <w:rFonts w:ascii="Arial" w:hAnsi="Arial" w:cs="Arial"/>
          <w:sz w:val="28"/>
          <w:szCs w:val="28"/>
        </w:rPr>
        <w:t>Los suscritos integrantes de las Comisiones Unidas de</w:t>
      </w:r>
      <w:r w:rsidR="008A0B46" w:rsidRPr="00341BA2">
        <w:rPr>
          <w:rFonts w:ascii="Arial" w:hAnsi="Arial" w:cs="Arial"/>
          <w:sz w:val="28"/>
          <w:szCs w:val="28"/>
        </w:rPr>
        <w:t xml:space="preserve"> Obra Pública Servicios Públicos y Vivienda con la de</w:t>
      </w:r>
      <w:r w:rsidRPr="00341BA2">
        <w:rPr>
          <w:rFonts w:ascii="Arial" w:hAnsi="Arial" w:cs="Arial"/>
          <w:sz w:val="28"/>
          <w:szCs w:val="28"/>
        </w:rPr>
        <w:t xml:space="preserve"> Gobierno, Seguri</w:t>
      </w:r>
      <w:r w:rsidR="008A0B46" w:rsidRPr="00341BA2">
        <w:rPr>
          <w:rFonts w:ascii="Arial" w:hAnsi="Arial" w:cs="Arial"/>
          <w:sz w:val="28"/>
          <w:szCs w:val="28"/>
        </w:rPr>
        <w:t xml:space="preserve">dad Pública y Tránsito </w:t>
      </w:r>
      <w:r w:rsidRPr="00341BA2">
        <w:rPr>
          <w:rFonts w:ascii="Arial" w:hAnsi="Arial" w:cs="Arial"/>
          <w:sz w:val="28"/>
          <w:szCs w:val="28"/>
        </w:rPr>
        <w:t>con fundamento en los artículos</w:t>
      </w:r>
      <w:r w:rsidR="00B847BE" w:rsidRPr="00341BA2">
        <w:rPr>
          <w:rFonts w:ascii="Arial" w:hAnsi="Arial" w:cs="Arial"/>
          <w:sz w:val="28"/>
          <w:szCs w:val="28"/>
        </w:rPr>
        <w:t xml:space="preserve"> </w:t>
      </w:r>
      <w:r w:rsidRPr="00341BA2">
        <w:rPr>
          <w:rFonts w:ascii="Arial" w:hAnsi="Arial" w:cs="Arial"/>
          <w:sz w:val="28"/>
          <w:szCs w:val="28"/>
        </w:rPr>
        <w:t xml:space="preserve">81 de la Ley Orgánica Municipal para el Estado de Guanajuato, 50, </w:t>
      </w:r>
      <w:r w:rsidR="00B847BE" w:rsidRPr="00341BA2">
        <w:rPr>
          <w:rFonts w:ascii="Arial" w:hAnsi="Arial" w:cs="Arial"/>
          <w:sz w:val="28"/>
          <w:szCs w:val="28"/>
        </w:rPr>
        <w:t xml:space="preserve">66, 70 y </w:t>
      </w:r>
      <w:r w:rsidRPr="00341BA2">
        <w:rPr>
          <w:rFonts w:ascii="Arial" w:hAnsi="Arial" w:cs="Arial"/>
          <w:sz w:val="28"/>
          <w:szCs w:val="28"/>
        </w:rPr>
        <w:t>71 del Reglamento Interior del H. Ayuntamiento de León, Guanajuato, sometemos a este cuerpo edilicio la propuesta que se formula al final del presente dictamen, con base en las siguientes:</w:t>
      </w:r>
      <w:r w:rsidRPr="00341BA2">
        <w:rPr>
          <w:rFonts w:ascii="Arial" w:hAnsi="Arial" w:cs="Arial"/>
          <w:b/>
          <w:sz w:val="28"/>
          <w:szCs w:val="28"/>
        </w:rPr>
        <w:tab/>
      </w:r>
    </w:p>
    <w:p w14:paraId="25337031" w14:textId="77777777" w:rsidR="00AB3DCD" w:rsidRPr="00341BA2" w:rsidRDefault="00AB3DCD" w:rsidP="00AB3DCD">
      <w:pPr>
        <w:tabs>
          <w:tab w:val="left" w:pos="2940"/>
          <w:tab w:val="center" w:pos="4702"/>
        </w:tabs>
        <w:spacing w:after="0" w:line="240" w:lineRule="auto"/>
        <w:jc w:val="center"/>
        <w:rPr>
          <w:rFonts w:ascii="Arial" w:eastAsia="Times New Roman" w:hAnsi="Arial" w:cs="Arial"/>
          <w:b/>
          <w:sz w:val="28"/>
          <w:szCs w:val="28"/>
          <w:lang w:val="es-ES" w:eastAsia="es-ES"/>
        </w:rPr>
      </w:pPr>
      <w:r w:rsidRPr="00341BA2">
        <w:rPr>
          <w:rFonts w:ascii="Arial" w:eastAsia="Times New Roman" w:hAnsi="Arial" w:cs="Arial"/>
          <w:b/>
          <w:sz w:val="28"/>
          <w:szCs w:val="28"/>
          <w:lang w:val="es-ES" w:eastAsia="es-ES"/>
        </w:rPr>
        <w:t>C O N S I D E R A C I O N E S</w:t>
      </w:r>
    </w:p>
    <w:p w14:paraId="4163CDEF" w14:textId="77777777" w:rsidR="00AB3DCD" w:rsidRPr="00341BA2" w:rsidRDefault="00AB3DCD" w:rsidP="00AB3DCD">
      <w:pPr>
        <w:spacing w:after="0" w:line="240" w:lineRule="auto"/>
        <w:jc w:val="both"/>
        <w:rPr>
          <w:rFonts w:ascii="Arial" w:eastAsia="Times New Roman" w:hAnsi="Arial" w:cs="Arial"/>
          <w:b/>
          <w:sz w:val="28"/>
          <w:szCs w:val="28"/>
          <w:lang w:val="es-ES" w:eastAsia="es-ES"/>
        </w:rPr>
      </w:pPr>
    </w:p>
    <w:p w14:paraId="0D0C0AF8" w14:textId="505B439A" w:rsidR="006729DE" w:rsidRPr="00341BA2" w:rsidRDefault="00B847BE" w:rsidP="006729DE">
      <w:pPr>
        <w:jc w:val="both"/>
        <w:rPr>
          <w:rFonts w:ascii="Arial" w:hAnsi="Arial" w:cs="Arial"/>
          <w:sz w:val="28"/>
          <w:szCs w:val="28"/>
        </w:rPr>
      </w:pPr>
      <w:r w:rsidRPr="00341BA2">
        <w:rPr>
          <w:rFonts w:ascii="Arial" w:eastAsia="Times New Roman" w:hAnsi="Arial" w:cs="Arial"/>
          <w:b/>
          <w:sz w:val="28"/>
          <w:szCs w:val="28"/>
          <w:lang w:val="es-ES" w:eastAsia="es-ES"/>
        </w:rPr>
        <w:t>I.</w:t>
      </w:r>
      <w:r w:rsidR="00AB3DCD" w:rsidRPr="00341BA2">
        <w:rPr>
          <w:rFonts w:ascii="Arial" w:eastAsia="Times New Roman" w:hAnsi="Arial" w:cs="Arial"/>
          <w:b/>
          <w:sz w:val="28"/>
          <w:szCs w:val="28"/>
          <w:lang w:val="es-ES" w:eastAsia="es-ES"/>
        </w:rPr>
        <w:t xml:space="preserve"> </w:t>
      </w:r>
      <w:r w:rsidR="00AB3DCD" w:rsidRPr="00341BA2">
        <w:rPr>
          <w:rFonts w:ascii="Arial" w:eastAsia="Times New Roman" w:hAnsi="Arial" w:cs="Arial"/>
          <w:sz w:val="28"/>
          <w:szCs w:val="28"/>
          <w:lang w:val="es-ES" w:eastAsia="es-ES"/>
        </w:rPr>
        <w:t xml:space="preserve">Con fecha </w:t>
      </w:r>
      <w:r w:rsidR="00780BC9" w:rsidRPr="00341BA2">
        <w:rPr>
          <w:rFonts w:ascii="Arial" w:eastAsia="Times New Roman" w:hAnsi="Arial" w:cs="Arial"/>
          <w:sz w:val="28"/>
          <w:szCs w:val="28"/>
          <w:lang w:val="es-ES" w:eastAsia="es-ES"/>
        </w:rPr>
        <w:t>08</w:t>
      </w:r>
      <w:r w:rsidR="00AB3DCD" w:rsidRPr="00341BA2">
        <w:rPr>
          <w:rFonts w:ascii="Arial" w:eastAsia="Times New Roman" w:hAnsi="Arial" w:cs="Arial"/>
          <w:sz w:val="28"/>
          <w:szCs w:val="28"/>
          <w:lang w:val="es-ES" w:eastAsia="es-ES"/>
        </w:rPr>
        <w:t xml:space="preserve"> de </w:t>
      </w:r>
      <w:r w:rsidR="00780BC9" w:rsidRPr="00341BA2">
        <w:rPr>
          <w:rFonts w:ascii="Arial" w:eastAsia="Times New Roman" w:hAnsi="Arial" w:cs="Arial"/>
          <w:sz w:val="28"/>
          <w:szCs w:val="28"/>
          <w:lang w:val="es-ES" w:eastAsia="es-ES"/>
        </w:rPr>
        <w:t>julio</w:t>
      </w:r>
      <w:r w:rsidR="00AB3DCD" w:rsidRPr="00341BA2">
        <w:rPr>
          <w:rFonts w:ascii="Arial" w:eastAsia="Times New Roman" w:hAnsi="Arial" w:cs="Arial"/>
          <w:sz w:val="28"/>
          <w:szCs w:val="28"/>
          <w:lang w:val="es-ES" w:eastAsia="es-ES"/>
        </w:rPr>
        <w:t xml:space="preserve"> del año 2021, los</w:t>
      </w:r>
      <w:r w:rsidR="00AB3DCD" w:rsidRPr="00341BA2">
        <w:rPr>
          <w:rFonts w:ascii="Arial" w:hAnsi="Arial" w:cs="Arial"/>
          <w:b/>
          <w:i/>
          <w:sz w:val="28"/>
          <w:szCs w:val="28"/>
        </w:rPr>
        <w:t xml:space="preserve"> </w:t>
      </w:r>
      <w:r w:rsidR="00780BC9" w:rsidRPr="00341BA2">
        <w:rPr>
          <w:rFonts w:ascii="Arial" w:hAnsi="Arial" w:cs="Arial"/>
          <w:b/>
          <w:i/>
          <w:iCs/>
          <w:sz w:val="28"/>
          <w:szCs w:val="28"/>
        </w:rPr>
        <w:t xml:space="preserve">Síndicos Leticia Villegas Nava </w:t>
      </w:r>
      <w:r w:rsidR="00780BC9" w:rsidRPr="00341BA2">
        <w:rPr>
          <w:rFonts w:ascii="Arial" w:hAnsi="Arial" w:cs="Arial"/>
          <w:b/>
          <w:sz w:val="28"/>
          <w:szCs w:val="28"/>
        </w:rPr>
        <w:t>y</w:t>
      </w:r>
      <w:r w:rsidR="00780BC9" w:rsidRPr="00341BA2">
        <w:rPr>
          <w:rFonts w:ascii="Arial" w:hAnsi="Arial" w:cs="Arial"/>
          <w:b/>
          <w:i/>
          <w:iCs/>
          <w:sz w:val="28"/>
          <w:szCs w:val="28"/>
        </w:rPr>
        <w:t xml:space="preserve"> Christian Javier Cruz Villegas</w:t>
      </w:r>
      <w:r w:rsidR="00780BC9" w:rsidRPr="00341BA2">
        <w:rPr>
          <w:rFonts w:ascii="Arial" w:hAnsi="Arial" w:cs="Arial"/>
          <w:b/>
          <w:sz w:val="28"/>
          <w:szCs w:val="28"/>
        </w:rPr>
        <w:t xml:space="preserve">, los </w:t>
      </w:r>
      <w:r w:rsidR="00780BC9" w:rsidRPr="00341BA2">
        <w:rPr>
          <w:rFonts w:ascii="Arial" w:hAnsi="Arial" w:cs="Arial"/>
          <w:b/>
          <w:i/>
          <w:iCs/>
          <w:sz w:val="28"/>
          <w:szCs w:val="28"/>
        </w:rPr>
        <w:t xml:space="preserve">Regidores Gilberto López Jiménez, Ana María Esquivel Arrona </w:t>
      </w:r>
      <w:r w:rsidR="00780BC9" w:rsidRPr="00341BA2">
        <w:rPr>
          <w:rFonts w:ascii="Arial" w:hAnsi="Arial" w:cs="Arial"/>
          <w:b/>
          <w:sz w:val="28"/>
          <w:szCs w:val="28"/>
        </w:rPr>
        <w:t>y</w:t>
      </w:r>
      <w:r w:rsidR="00780BC9" w:rsidRPr="00341BA2">
        <w:rPr>
          <w:rFonts w:ascii="Arial" w:hAnsi="Arial" w:cs="Arial"/>
          <w:b/>
          <w:i/>
          <w:iCs/>
          <w:sz w:val="28"/>
          <w:szCs w:val="28"/>
        </w:rPr>
        <w:t xml:space="preserve"> María Olimpia Zapata Padilla</w:t>
      </w:r>
      <w:r w:rsidR="00AB3DCD" w:rsidRPr="00341BA2">
        <w:rPr>
          <w:rFonts w:ascii="Arial" w:eastAsia="Times New Roman" w:hAnsi="Arial" w:cs="Arial"/>
          <w:b/>
          <w:sz w:val="28"/>
          <w:szCs w:val="28"/>
          <w:lang w:val="es-ES" w:eastAsia="es-ES"/>
        </w:rPr>
        <w:t>,</w:t>
      </w:r>
      <w:r w:rsidR="00AB3DCD" w:rsidRPr="00341BA2">
        <w:rPr>
          <w:rFonts w:ascii="Arial" w:eastAsia="Times New Roman" w:hAnsi="Arial" w:cs="Arial"/>
          <w:sz w:val="28"/>
          <w:szCs w:val="28"/>
          <w:lang w:val="es-ES" w:eastAsia="es-ES"/>
        </w:rPr>
        <w:t xml:space="preserve"> presentaron ante el H. Ayuntamiento, </w:t>
      </w:r>
      <w:r w:rsidR="00AB3DCD" w:rsidRPr="00341BA2">
        <w:rPr>
          <w:rFonts w:ascii="Arial" w:hAnsi="Arial" w:cs="Arial"/>
          <w:sz w:val="28"/>
          <w:szCs w:val="28"/>
        </w:rPr>
        <w:t xml:space="preserve">la iniciativa </w:t>
      </w:r>
      <w:r w:rsidR="00110C5B" w:rsidRPr="00D96108">
        <w:rPr>
          <w:rFonts w:ascii="Arial" w:hAnsi="Arial" w:cs="Arial"/>
          <w:sz w:val="28"/>
          <w:szCs w:val="28"/>
        </w:rPr>
        <w:t>d</w:t>
      </w:r>
      <w:r w:rsidR="005C1F26" w:rsidRPr="00D96108">
        <w:rPr>
          <w:rFonts w:ascii="Arial" w:eastAsia="Times New Roman" w:hAnsi="Arial" w:cs="Arial"/>
          <w:b/>
          <w:sz w:val="28"/>
          <w:szCs w:val="28"/>
          <w:lang w:eastAsia="es-ES"/>
        </w:rPr>
        <w:t>el</w:t>
      </w:r>
      <w:r w:rsidR="005C1F26" w:rsidRPr="00341BA2">
        <w:rPr>
          <w:rFonts w:ascii="Arial" w:eastAsia="Times New Roman" w:hAnsi="Arial" w:cs="Arial"/>
          <w:b/>
          <w:sz w:val="28"/>
          <w:szCs w:val="28"/>
          <w:lang w:eastAsia="es-ES"/>
        </w:rPr>
        <w:t xml:space="preserve"> </w:t>
      </w:r>
      <w:r w:rsidR="005C1F26" w:rsidRPr="00341BA2">
        <w:rPr>
          <w:rFonts w:ascii="Arial" w:hAnsi="Arial" w:cs="Arial"/>
          <w:b/>
          <w:sz w:val="28"/>
          <w:szCs w:val="28"/>
        </w:rPr>
        <w:t>Reglamento de Obra Pública y Servicios Relacionados con la misma del Municipio de León, Guanajuato</w:t>
      </w:r>
      <w:r w:rsidR="00AB3DCD" w:rsidRPr="00341BA2">
        <w:rPr>
          <w:rFonts w:ascii="Arial" w:eastAsia="Times New Roman" w:hAnsi="Arial" w:cs="Arial"/>
          <w:b/>
          <w:i/>
          <w:sz w:val="28"/>
          <w:szCs w:val="28"/>
          <w:lang w:val="es-ES" w:eastAsia="es-ES"/>
        </w:rPr>
        <w:t xml:space="preserve"> </w:t>
      </w:r>
      <w:r w:rsidR="00AB3DCD" w:rsidRPr="00341BA2">
        <w:rPr>
          <w:rFonts w:ascii="Arial" w:eastAsia="Times New Roman" w:hAnsi="Arial" w:cs="Arial"/>
          <w:sz w:val="28"/>
          <w:szCs w:val="28"/>
          <w:lang w:val="es-ES" w:eastAsia="es-ES"/>
        </w:rPr>
        <w:t xml:space="preserve">con el objeto </w:t>
      </w:r>
      <w:r w:rsidR="006729DE" w:rsidRPr="00341BA2">
        <w:rPr>
          <w:rFonts w:ascii="Arial" w:hAnsi="Arial" w:cs="Arial"/>
          <w:sz w:val="28"/>
          <w:szCs w:val="28"/>
          <w:shd w:val="clear" w:color="auto" w:fill="FFFFFF"/>
        </w:rPr>
        <w:t>de</w:t>
      </w:r>
      <w:r w:rsidR="006729DE" w:rsidRPr="00341BA2">
        <w:rPr>
          <w:rFonts w:ascii="Arial" w:hAnsi="Arial" w:cs="Arial"/>
          <w:bCs/>
          <w:color w:val="000000" w:themeColor="text1"/>
          <w:sz w:val="28"/>
          <w:szCs w:val="28"/>
        </w:rPr>
        <w:t xml:space="preserve"> </w:t>
      </w:r>
      <w:r w:rsidR="006729DE" w:rsidRPr="00341BA2">
        <w:rPr>
          <w:rFonts w:ascii="Arial" w:hAnsi="Arial" w:cs="Arial"/>
          <w:color w:val="000000"/>
          <w:sz w:val="28"/>
          <w:szCs w:val="28"/>
        </w:rPr>
        <w:t>regular la operatividad administrativa de las dependencias y entidades del Municipio de León, Guanajuato que llevan a cabo la contratación de obra pública y servicios relacionados con la misma, actualizando con ello los supuestos jurídicos con lo que establece la Ley de Obra Pública estatal.</w:t>
      </w:r>
    </w:p>
    <w:p w14:paraId="6C2E5E79" w14:textId="57F38EA6" w:rsidR="00AB3DCD" w:rsidRPr="00341BA2" w:rsidRDefault="00AB3DCD" w:rsidP="00AB3DCD">
      <w:pPr>
        <w:spacing w:after="0" w:line="240" w:lineRule="auto"/>
        <w:jc w:val="both"/>
        <w:rPr>
          <w:rFonts w:ascii="Arial" w:eastAsia="Times New Roman" w:hAnsi="Arial" w:cs="Arial"/>
          <w:sz w:val="28"/>
          <w:szCs w:val="28"/>
          <w:lang w:eastAsia="es-ES"/>
        </w:rPr>
      </w:pPr>
      <w:r w:rsidRPr="00341BA2">
        <w:rPr>
          <w:rFonts w:ascii="Arial" w:eastAsia="Times New Roman" w:hAnsi="Arial" w:cs="Arial"/>
          <w:sz w:val="28"/>
          <w:szCs w:val="28"/>
          <w:lang w:eastAsia="es-ES"/>
        </w:rPr>
        <w:t>Cabe mencionar que dicha iniciativa fue</w:t>
      </w:r>
      <w:r w:rsidRPr="00341BA2">
        <w:rPr>
          <w:rFonts w:ascii="Arial" w:eastAsia="Times New Roman" w:hAnsi="Arial" w:cs="Arial"/>
          <w:sz w:val="28"/>
          <w:szCs w:val="28"/>
          <w:lang w:val="es-ES" w:eastAsia="es-ES"/>
        </w:rPr>
        <w:t xml:space="preserve"> turnada para su radicación y estudio correspondiente a las comisiones unidas de </w:t>
      </w:r>
      <w:r w:rsidR="006729DE" w:rsidRPr="00341BA2">
        <w:rPr>
          <w:rFonts w:ascii="Arial" w:eastAsia="Times New Roman" w:hAnsi="Arial" w:cs="Arial"/>
          <w:sz w:val="28"/>
          <w:szCs w:val="28"/>
          <w:lang w:val="es-ES" w:eastAsia="es-ES"/>
        </w:rPr>
        <w:t>Obra Pública, Servicios Públicos y Vivienda</w:t>
      </w:r>
      <w:r w:rsidRPr="00341BA2">
        <w:rPr>
          <w:rFonts w:ascii="Arial" w:eastAsia="Times New Roman" w:hAnsi="Arial" w:cs="Arial"/>
          <w:sz w:val="28"/>
          <w:szCs w:val="28"/>
          <w:lang w:val="es-ES" w:eastAsia="es-ES"/>
        </w:rPr>
        <w:t xml:space="preserve"> con la de Gobierno, Seguridad Pública y Tránsito. </w:t>
      </w:r>
      <w:r w:rsidRPr="00341BA2">
        <w:rPr>
          <w:rFonts w:ascii="Arial" w:eastAsia="Times New Roman" w:hAnsi="Arial" w:cs="Arial"/>
          <w:sz w:val="28"/>
          <w:szCs w:val="28"/>
          <w:lang w:eastAsia="es-ES"/>
        </w:rPr>
        <w:t xml:space="preserve">  </w:t>
      </w:r>
    </w:p>
    <w:p w14:paraId="49EB3F8B" w14:textId="77777777" w:rsidR="00AB3DCD" w:rsidRPr="00341BA2" w:rsidRDefault="00AB3DCD" w:rsidP="00AB3DCD">
      <w:pPr>
        <w:autoSpaceDE w:val="0"/>
        <w:autoSpaceDN w:val="0"/>
        <w:adjustRightInd w:val="0"/>
        <w:spacing w:after="0" w:line="240" w:lineRule="auto"/>
        <w:jc w:val="both"/>
        <w:rPr>
          <w:rFonts w:ascii="Arial" w:eastAsia="Times New Roman" w:hAnsi="Arial" w:cs="Arial"/>
          <w:b/>
          <w:sz w:val="28"/>
          <w:szCs w:val="28"/>
          <w:lang w:eastAsia="es-ES"/>
        </w:rPr>
      </w:pPr>
    </w:p>
    <w:p w14:paraId="60F18D70" w14:textId="22DEE219" w:rsidR="00AB3DCD" w:rsidRPr="00341BA2" w:rsidRDefault="00B847BE" w:rsidP="00AB3DCD">
      <w:pPr>
        <w:autoSpaceDE w:val="0"/>
        <w:autoSpaceDN w:val="0"/>
        <w:adjustRightInd w:val="0"/>
        <w:spacing w:after="0" w:line="240" w:lineRule="auto"/>
        <w:jc w:val="both"/>
        <w:rPr>
          <w:rFonts w:ascii="Arial" w:eastAsia="Times New Roman" w:hAnsi="Arial" w:cs="Arial"/>
          <w:sz w:val="28"/>
          <w:szCs w:val="28"/>
          <w:lang w:val="es-ES" w:eastAsia="es-ES"/>
        </w:rPr>
      </w:pPr>
      <w:r w:rsidRPr="00341BA2">
        <w:rPr>
          <w:rFonts w:ascii="Arial" w:eastAsia="Times New Roman" w:hAnsi="Arial" w:cs="Arial"/>
          <w:b/>
          <w:sz w:val="28"/>
          <w:szCs w:val="28"/>
          <w:lang w:val="es-ES" w:eastAsia="es-ES"/>
        </w:rPr>
        <w:t>II.</w:t>
      </w:r>
      <w:r w:rsidR="00AB3DCD" w:rsidRPr="00341BA2">
        <w:rPr>
          <w:rFonts w:ascii="Arial" w:eastAsia="Times New Roman" w:hAnsi="Arial" w:cs="Arial"/>
          <w:b/>
          <w:sz w:val="28"/>
          <w:szCs w:val="28"/>
          <w:lang w:val="es-ES" w:eastAsia="es-ES"/>
        </w:rPr>
        <w:t xml:space="preserve"> </w:t>
      </w:r>
      <w:r w:rsidR="00AB3DCD" w:rsidRPr="00341BA2">
        <w:rPr>
          <w:rFonts w:ascii="Arial" w:eastAsia="Times New Roman" w:hAnsi="Arial" w:cs="Arial"/>
          <w:sz w:val="28"/>
          <w:szCs w:val="28"/>
          <w:lang w:val="es-ES" w:eastAsia="es-ES"/>
        </w:rPr>
        <w:t xml:space="preserve">Para efecto de dar cumplimiento a lo dispuesto por el artículo 74 del Reglamento Interior del H. Ayuntamiento de León, Guanajuato, con fecha </w:t>
      </w:r>
      <w:r w:rsidR="000563DE" w:rsidRPr="00341BA2">
        <w:rPr>
          <w:rFonts w:ascii="Arial" w:eastAsia="Times New Roman" w:hAnsi="Arial" w:cs="Arial"/>
          <w:sz w:val="28"/>
          <w:szCs w:val="28"/>
          <w:lang w:val="es-ES" w:eastAsia="es-ES"/>
        </w:rPr>
        <w:t>13</w:t>
      </w:r>
      <w:r w:rsidR="00AB3DCD" w:rsidRPr="00341BA2">
        <w:rPr>
          <w:rFonts w:ascii="Arial" w:eastAsia="Times New Roman" w:hAnsi="Arial" w:cs="Arial"/>
          <w:sz w:val="28"/>
          <w:szCs w:val="28"/>
          <w:lang w:val="es-ES" w:eastAsia="es-ES"/>
        </w:rPr>
        <w:t xml:space="preserve"> de </w:t>
      </w:r>
      <w:r w:rsidR="000563DE" w:rsidRPr="00341BA2">
        <w:rPr>
          <w:rFonts w:ascii="Arial" w:eastAsia="Times New Roman" w:hAnsi="Arial" w:cs="Arial"/>
          <w:sz w:val="28"/>
          <w:szCs w:val="28"/>
          <w:lang w:val="es-ES" w:eastAsia="es-ES"/>
        </w:rPr>
        <w:t>julio</w:t>
      </w:r>
      <w:r w:rsidR="00AB3DCD" w:rsidRPr="00341BA2">
        <w:rPr>
          <w:rFonts w:ascii="Arial" w:eastAsia="Times New Roman" w:hAnsi="Arial" w:cs="Arial"/>
          <w:sz w:val="28"/>
          <w:szCs w:val="28"/>
          <w:lang w:val="es-ES" w:eastAsia="es-ES"/>
        </w:rPr>
        <w:t xml:space="preserve"> del año en curso, sesionaron los integrantes de las comisiones unidas de </w:t>
      </w:r>
      <w:r w:rsidR="000563DE" w:rsidRPr="00341BA2">
        <w:rPr>
          <w:rFonts w:ascii="Arial" w:eastAsia="Times New Roman" w:hAnsi="Arial" w:cs="Arial"/>
          <w:sz w:val="28"/>
          <w:szCs w:val="28"/>
          <w:lang w:val="es-ES" w:eastAsia="es-ES"/>
        </w:rPr>
        <w:t xml:space="preserve">Obra Pública, Servicios Públicos y Vivienda </w:t>
      </w:r>
      <w:r w:rsidR="00AB3DCD" w:rsidRPr="00341BA2">
        <w:rPr>
          <w:rFonts w:ascii="Arial" w:eastAsia="Times New Roman" w:hAnsi="Arial" w:cs="Arial"/>
          <w:sz w:val="28"/>
          <w:szCs w:val="28"/>
          <w:lang w:val="es-ES" w:eastAsia="es-ES"/>
        </w:rPr>
        <w:t xml:space="preserve">con la de Gobierno, Seguridad Pública y Tránsito, para dar cuenta y radicación a la iniciativa de mérito, habiéndose aprobado en esta misma sesión, la metodología y calendarización para su análisis y </w:t>
      </w:r>
      <w:proofErr w:type="spellStart"/>
      <w:r w:rsidR="00AB3DCD" w:rsidRPr="00341BA2">
        <w:rPr>
          <w:rFonts w:ascii="Arial" w:eastAsia="Times New Roman" w:hAnsi="Arial" w:cs="Arial"/>
          <w:sz w:val="28"/>
          <w:szCs w:val="28"/>
          <w:lang w:val="es-ES" w:eastAsia="es-ES"/>
        </w:rPr>
        <w:t>dictaminación</w:t>
      </w:r>
      <w:proofErr w:type="spellEnd"/>
      <w:r w:rsidR="000E4C96" w:rsidRPr="00341BA2">
        <w:rPr>
          <w:rFonts w:ascii="Arial" w:eastAsia="Times New Roman" w:hAnsi="Arial" w:cs="Arial"/>
          <w:sz w:val="28"/>
          <w:szCs w:val="28"/>
          <w:lang w:val="es-ES" w:eastAsia="es-ES"/>
        </w:rPr>
        <w:t xml:space="preserve"> por unanimidad de los integrantes de dichas comisiones unidas</w:t>
      </w:r>
      <w:r w:rsidR="00AB3DCD" w:rsidRPr="00341BA2">
        <w:rPr>
          <w:rFonts w:ascii="Arial" w:eastAsia="Times New Roman" w:hAnsi="Arial" w:cs="Arial"/>
          <w:sz w:val="28"/>
          <w:szCs w:val="28"/>
          <w:lang w:val="es-ES" w:eastAsia="es-ES"/>
        </w:rPr>
        <w:t xml:space="preserve">. </w:t>
      </w:r>
    </w:p>
    <w:p w14:paraId="2DCBE8A4" w14:textId="77777777" w:rsidR="00AB3DCD" w:rsidRPr="00341BA2" w:rsidRDefault="00AB3DCD" w:rsidP="00AB3DCD">
      <w:pPr>
        <w:autoSpaceDE w:val="0"/>
        <w:autoSpaceDN w:val="0"/>
        <w:adjustRightInd w:val="0"/>
        <w:spacing w:after="0" w:line="240" w:lineRule="auto"/>
        <w:jc w:val="both"/>
        <w:rPr>
          <w:rFonts w:ascii="Arial" w:eastAsia="Times New Roman" w:hAnsi="Arial" w:cs="Arial"/>
          <w:sz w:val="28"/>
          <w:szCs w:val="28"/>
          <w:lang w:val="es-ES" w:eastAsia="es-ES"/>
        </w:rPr>
      </w:pPr>
    </w:p>
    <w:p w14:paraId="1AD1F7BD" w14:textId="4206C67A" w:rsidR="00AB3DCD" w:rsidRPr="00341BA2" w:rsidRDefault="00B847BE" w:rsidP="00745E21">
      <w:pPr>
        <w:autoSpaceDE w:val="0"/>
        <w:autoSpaceDN w:val="0"/>
        <w:adjustRightInd w:val="0"/>
        <w:spacing w:after="0" w:line="240" w:lineRule="auto"/>
        <w:jc w:val="both"/>
        <w:rPr>
          <w:rFonts w:ascii="Arial" w:eastAsia="Times New Roman" w:hAnsi="Arial" w:cs="Arial"/>
          <w:sz w:val="28"/>
          <w:szCs w:val="28"/>
          <w:lang w:eastAsia="es-ES"/>
        </w:rPr>
      </w:pPr>
      <w:r w:rsidRPr="00341BA2">
        <w:rPr>
          <w:rFonts w:ascii="Arial" w:eastAsia="Times New Roman" w:hAnsi="Arial" w:cs="Arial"/>
          <w:sz w:val="28"/>
          <w:szCs w:val="28"/>
          <w:lang w:val="es-ES" w:eastAsia="es-ES"/>
        </w:rPr>
        <w:lastRenderedPageBreak/>
        <w:t>C</w:t>
      </w:r>
      <w:r w:rsidR="00AB3DCD" w:rsidRPr="00341BA2">
        <w:rPr>
          <w:rFonts w:ascii="Arial" w:eastAsia="Times New Roman" w:hAnsi="Arial" w:cs="Arial"/>
          <w:sz w:val="28"/>
          <w:szCs w:val="28"/>
          <w:lang w:val="es-ES" w:eastAsia="es-ES"/>
        </w:rPr>
        <w:t>omo parte de la metodología aprobada</w:t>
      </w:r>
      <w:r w:rsidRPr="00341BA2">
        <w:rPr>
          <w:rFonts w:ascii="Arial" w:eastAsia="Times New Roman" w:hAnsi="Arial" w:cs="Arial"/>
          <w:sz w:val="28"/>
          <w:szCs w:val="28"/>
          <w:lang w:val="es-ES" w:eastAsia="es-ES"/>
        </w:rPr>
        <w:t xml:space="preserve"> para el análisis de la iniciativa en comento</w:t>
      </w:r>
      <w:r w:rsidR="00AB3DCD" w:rsidRPr="00341BA2">
        <w:rPr>
          <w:rFonts w:ascii="Arial" w:eastAsia="Times New Roman" w:hAnsi="Arial" w:cs="Arial"/>
          <w:sz w:val="28"/>
          <w:szCs w:val="28"/>
          <w:lang w:val="es-ES" w:eastAsia="es-ES"/>
        </w:rPr>
        <w:t xml:space="preserve">, en fechas </w:t>
      </w:r>
      <w:r w:rsidR="000563DE" w:rsidRPr="00341BA2">
        <w:rPr>
          <w:rFonts w:ascii="Arial" w:eastAsia="Times New Roman" w:hAnsi="Arial" w:cs="Arial"/>
          <w:sz w:val="28"/>
          <w:szCs w:val="28"/>
          <w:lang w:val="es-ES" w:eastAsia="es-ES"/>
        </w:rPr>
        <w:t>15 de julio y 16 de julio</w:t>
      </w:r>
      <w:r w:rsidR="00AB3DCD" w:rsidRPr="00341BA2">
        <w:rPr>
          <w:rFonts w:ascii="Arial" w:eastAsia="Times New Roman" w:hAnsi="Arial" w:cs="Arial"/>
          <w:sz w:val="28"/>
          <w:szCs w:val="28"/>
          <w:lang w:val="es-ES" w:eastAsia="es-ES"/>
        </w:rPr>
        <w:t xml:space="preserve"> del presente año, se llevaron </w:t>
      </w:r>
      <w:r w:rsidRPr="00341BA2">
        <w:rPr>
          <w:rFonts w:ascii="Arial" w:eastAsia="Times New Roman" w:hAnsi="Arial" w:cs="Arial"/>
          <w:sz w:val="28"/>
          <w:szCs w:val="28"/>
          <w:lang w:val="es-ES" w:eastAsia="es-ES"/>
        </w:rPr>
        <w:t>a cabo</w:t>
      </w:r>
      <w:r w:rsidR="00AB3DCD" w:rsidRPr="00341BA2">
        <w:rPr>
          <w:rFonts w:ascii="Arial" w:eastAsia="Times New Roman" w:hAnsi="Arial" w:cs="Arial"/>
          <w:sz w:val="28"/>
          <w:szCs w:val="28"/>
          <w:lang w:val="es-ES" w:eastAsia="es-ES"/>
        </w:rPr>
        <w:t xml:space="preserve"> mesas de trabajo </w:t>
      </w:r>
      <w:r w:rsidR="001D144C">
        <w:rPr>
          <w:rFonts w:ascii="Arial" w:eastAsia="Times New Roman" w:hAnsi="Arial" w:cs="Arial"/>
          <w:sz w:val="28"/>
          <w:szCs w:val="28"/>
          <w:lang w:val="es-ES" w:eastAsia="es-ES"/>
        </w:rPr>
        <w:t>con</w:t>
      </w:r>
      <w:r w:rsidR="00AB3DCD" w:rsidRPr="00341BA2">
        <w:rPr>
          <w:rFonts w:ascii="Arial" w:eastAsia="Times New Roman" w:hAnsi="Arial" w:cs="Arial"/>
          <w:sz w:val="28"/>
          <w:szCs w:val="28"/>
          <w:lang w:val="es-ES" w:eastAsia="es-ES"/>
        </w:rPr>
        <w:t xml:space="preserve"> los ediles integrantes de las comisiones unidas, donde fueron analizados los alcances, objetivos y estrategias de las propuestas </w:t>
      </w:r>
      <w:r w:rsidR="00AB3DCD" w:rsidRPr="00341BA2">
        <w:rPr>
          <w:rFonts w:ascii="Arial" w:eastAsia="Times New Roman" w:hAnsi="Arial" w:cs="Arial"/>
          <w:sz w:val="28"/>
          <w:szCs w:val="28"/>
          <w:lang w:eastAsia="es-ES"/>
        </w:rPr>
        <w:t xml:space="preserve">normativas contempladas en la iniciativa de estudio. </w:t>
      </w:r>
    </w:p>
    <w:p w14:paraId="18633EA8" w14:textId="77777777" w:rsidR="000E4C96" w:rsidRPr="00341BA2" w:rsidRDefault="000E4C96" w:rsidP="00745E21">
      <w:pPr>
        <w:autoSpaceDE w:val="0"/>
        <w:autoSpaceDN w:val="0"/>
        <w:adjustRightInd w:val="0"/>
        <w:spacing w:after="0" w:line="240" w:lineRule="auto"/>
        <w:jc w:val="both"/>
        <w:rPr>
          <w:rFonts w:ascii="Arial" w:eastAsia="Times New Roman" w:hAnsi="Arial" w:cs="Arial"/>
          <w:sz w:val="28"/>
          <w:szCs w:val="28"/>
          <w:lang w:eastAsia="es-ES"/>
        </w:rPr>
      </w:pPr>
    </w:p>
    <w:p w14:paraId="430E03D2" w14:textId="14742C08" w:rsidR="000E4C96" w:rsidRPr="00341BA2" w:rsidRDefault="000E4C96" w:rsidP="000E4C96">
      <w:pPr>
        <w:autoSpaceDE w:val="0"/>
        <w:autoSpaceDN w:val="0"/>
        <w:adjustRightInd w:val="0"/>
        <w:spacing w:after="0" w:line="240" w:lineRule="auto"/>
        <w:jc w:val="both"/>
        <w:rPr>
          <w:rFonts w:ascii="Arial" w:eastAsia="Times New Roman" w:hAnsi="Arial" w:cs="Arial"/>
          <w:sz w:val="28"/>
          <w:szCs w:val="28"/>
          <w:lang w:val="es-ES" w:eastAsia="es-ES"/>
        </w:rPr>
      </w:pPr>
      <w:r w:rsidRPr="00341BA2">
        <w:rPr>
          <w:rFonts w:ascii="Arial" w:eastAsia="Times New Roman" w:hAnsi="Arial" w:cs="Arial"/>
          <w:sz w:val="28"/>
          <w:szCs w:val="28"/>
          <w:lang w:eastAsia="es-ES"/>
        </w:rPr>
        <w:t xml:space="preserve">Adicionalmente cabe referir que </w:t>
      </w:r>
      <w:r w:rsidRPr="00341BA2">
        <w:rPr>
          <w:rFonts w:ascii="Arial" w:hAnsi="Arial" w:cs="Arial"/>
          <w:bCs/>
          <w:sz w:val="28"/>
          <w:szCs w:val="28"/>
        </w:rPr>
        <w:t xml:space="preserve">la Dirección de Mejora Regulatoria, manifestó que la iniciativa en comento no </w:t>
      </w:r>
      <w:r w:rsidRPr="002C50B9">
        <w:rPr>
          <w:rFonts w:ascii="Arial" w:hAnsi="Arial" w:cs="Arial"/>
          <w:bCs/>
          <w:sz w:val="28"/>
          <w:szCs w:val="28"/>
        </w:rPr>
        <w:t>requiere</w:t>
      </w:r>
      <w:r w:rsidR="003C42C3" w:rsidRPr="002C50B9">
        <w:rPr>
          <w:rFonts w:ascii="Arial" w:hAnsi="Arial" w:cs="Arial"/>
          <w:bCs/>
          <w:sz w:val="28"/>
          <w:szCs w:val="28"/>
        </w:rPr>
        <w:t xml:space="preserve"> Análisis de Impacto Regulatorio</w:t>
      </w:r>
      <w:r w:rsidRPr="00341BA2">
        <w:rPr>
          <w:rFonts w:ascii="Arial" w:hAnsi="Arial" w:cs="Arial"/>
          <w:bCs/>
          <w:sz w:val="28"/>
          <w:szCs w:val="28"/>
        </w:rPr>
        <w:t xml:space="preserve">, en virtud de que </w:t>
      </w:r>
      <w:r w:rsidR="005C1F26" w:rsidRPr="00341BA2">
        <w:rPr>
          <w:rFonts w:ascii="Arial" w:hAnsi="Arial" w:cs="Arial"/>
          <w:bCs/>
          <w:sz w:val="28"/>
          <w:szCs w:val="28"/>
        </w:rPr>
        <w:t>su contenido simplifica trámites y servicios, que no implica costos de cumplimiento que repercuten en los particulares</w:t>
      </w:r>
      <w:r w:rsidRPr="00341BA2">
        <w:rPr>
          <w:rFonts w:ascii="Arial" w:hAnsi="Arial" w:cs="Arial"/>
          <w:bCs/>
          <w:sz w:val="28"/>
          <w:szCs w:val="28"/>
        </w:rPr>
        <w:t>;</w:t>
      </w:r>
      <w:r w:rsidR="005C1F26" w:rsidRPr="00341BA2">
        <w:rPr>
          <w:rFonts w:ascii="Arial" w:hAnsi="Arial" w:cs="Arial"/>
          <w:bCs/>
          <w:sz w:val="28"/>
          <w:szCs w:val="28"/>
        </w:rPr>
        <w:t xml:space="preserve"> toda vez que las consideraciones que prevé dicho proyecto son de carácter interno entre contratante y contratista, por lo que no crea, modifica ni extingue obligaciones a cargo de particulares, </w:t>
      </w:r>
      <w:r w:rsidRPr="00341BA2">
        <w:rPr>
          <w:rFonts w:ascii="Arial" w:hAnsi="Arial" w:cs="Arial"/>
          <w:bCs/>
          <w:sz w:val="28"/>
          <w:szCs w:val="28"/>
        </w:rPr>
        <w:t xml:space="preserve">por lo tanto, </w:t>
      </w:r>
      <w:r w:rsidRPr="00341BA2">
        <w:rPr>
          <w:rFonts w:ascii="Arial" w:hAnsi="Arial" w:cs="Arial"/>
          <w:b/>
          <w:bCs/>
          <w:i/>
          <w:sz w:val="28"/>
          <w:szCs w:val="28"/>
        </w:rPr>
        <w:t xml:space="preserve">el proyecto </w:t>
      </w:r>
      <w:r w:rsidR="005C1F26" w:rsidRPr="00341BA2">
        <w:rPr>
          <w:rFonts w:ascii="Arial" w:hAnsi="Arial" w:cs="Arial"/>
          <w:b/>
          <w:bCs/>
          <w:i/>
          <w:sz w:val="28"/>
          <w:szCs w:val="28"/>
        </w:rPr>
        <w:t xml:space="preserve">reglamentario </w:t>
      </w:r>
      <w:r w:rsidRPr="00341BA2">
        <w:rPr>
          <w:rFonts w:ascii="Arial" w:hAnsi="Arial" w:cs="Arial"/>
          <w:b/>
          <w:bCs/>
          <w:i/>
          <w:sz w:val="28"/>
          <w:szCs w:val="28"/>
        </w:rPr>
        <w:t xml:space="preserve">referido se </w:t>
      </w:r>
      <w:r w:rsidRPr="00341BA2">
        <w:rPr>
          <w:rFonts w:ascii="Arial" w:eastAsia="Times New Roman" w:hAnsi="Arial" w:cs="Arial"/>
          <w:b/>
          <w:sz w:val="28"/>
          <w:szCs w:val="28"/>
          <w:lang w:val="es-ES" w:eastAsia="es-ES"/>
        </w:rPr>
        <w:t>encuentra exento de la elaboración del Análisis de Impacto Regulatorio.</w:t>
      </w:r>
    </w:p>
    <w:p w14:paraId="22FDD5E9" w14:textId="77777777" w:rsidR="00745E21" w:rsidRPr="00341BA2" w:rsidRDefault="00745E21" w:rsidP="00745E21">
      <w:pPr>
        <w:autoSpaceDE w:val="0"/>
        <w:autoSpaceDN w:val="0"/>
        <w:adjustRightInd w:val="0"/>
        <w:spacing w:after="0" w:line="240" w:lineRule="auto"/>
        <w:jc w:val="both"/>
        <w:rPr>
          <w:rFonts w:ascii="Arial" w:eastAsia="Times New Roman" w:hAnsi="Arial" w:cs="Arial"/>
          <w:sz w:val="28"/>
          <w:szCs w:val="28"/>
          <w:lang w:eastAsia="es-ES"/>
        </w:rPr>
      </w:pPr>
    </w:p>
    <w:p w14:paraId="78EE90D3" w14:textId="78F77427" w:rsidR="008B47D2" w:rsidRPr="00341BA2" w:rsidRDefault="00946553" w:rsidP="00745E21">
      <w:pPr>
        <w:autoSpaceDE w:val="0"/>
        <w:autoSpaceDN w:val="0"/>
        <w:adjustRightInd w:val="0"/>
        <w:spacing w:after="0" w:line="240" w:lineRule="auto"/>
        <w:jc w:val="both"/>
        <w:rPr>
          <w:rFonts w:ascii="Arial" w:hAnsi="Arial" w:cs="Arial"/>
          <w:sz w:val="28"/>
          <w:szCs w:val="28"/>
        </w:rPr>
      </w:pPr>
      <w:r w:rsidRPr="00341BA2">
        <w:rPr>
          <w:rFonts w:ascii="Arial" w:eastAsia="Times New Roman" w:hAnsi="Arial" w:cs="Arial"/>
          <w:b/>
          <w:sz w:val="28"/>
          <w:szCs w:val="28"/>
          <w:lang w:eastAsia="es-ES"/>
        </w:rPr>
        <w:t>III</w:t>
      </w:r>
      <w:r w:rsidR="000E4C96" w:rsidRPr="00341BA2">
        <w:rPr>
          <w:rFonts w:ascii="Arial" w:eastAsia="Times New Roman" w:hAnsi="Arial" w:cs="Arial"/>
          <w:b/>
          <w:sz w:val="28"/>
          <w:szCs w:val="28"/>
          <w:lang w:eastAsia="es-ES"/>
        </w:rPr>
        <w:t>.</w:t>
      </w:r>
      <w:r w:rsidR="000E4C96" w:rsidRPr="00341BA2">
        <w:rPr>
          <w:rFonts w:ascii="Arial" w:eastAsia="Times New Roman" w:hAnsi="Arial" w:cs="Arial"/>
          <w:sz w:val="28"/>
          <w:szCs w:val="28"/>
          <w:lang w:eastAsia="es-ES"/>
        </w:rPr>
        <w:t xml:space="preserve"> </w:t>
      </w:r>
      <w:r w:rsidR="000563DE" w:rsidRPr="00341BA2">
        <w:rPr>
          <w:rFonts w:ascii="Arial" w:eastAsia="Times New Roman" w:hAnsi="Arial" w:cs="Arial"/>
          <w:sz w:val="28"/>
          <w:szCs w:val="28"/>
          <w:lang w:eastAsia="es-ES"/>
        </w:rPr>
        <w:t>Con fecha 20</w:t>
      </w:r>
      <w:r w:rsidR="008B47D2" w:rsidRPr="00341BA2">
        <w:rPr>
          <w:rFonts w:ascii="Arial" w:eastAsia="Times New Roman" w:hAnsi="Arial" w:cs="Arial"/>
          <w:sz w:val="28"/>
          <w:szCs w:val="28"/>
          <w:lang w:eastAsia="es-ES"/>
        </w:rPr>
        <w:t xml:space="preserve"> de </w:t>
      </w:r>
      <w:r w:rsidR="000563DE" w:rsidRPr="00341BA2">
        <w:rPr>
          <w:rFonts w:ascii="Arial" w:eastAsia="Times New Roman" w:hAnsi="Arial" w:cs="Arial"/>
          <w:sz w:val="28"/>
          <w:szCs w:val="28"/>
          <w:lang w:eastAsia="es-ES"/>
        </w:rPr>
        <w:t>julio</w:t>
      </w:r>
      <w:r w:rsidR="008B47D2" w:rsidRPr="00341BA2">
        <w:rPr>
          <w:rFonts w:ascii="Arial" w:eastAsia="Times New Roman" w:hAnsi="Arial" w:cs="Arial"/>
          <w:sz w:val="28"/>
          <w:szCs w:val="28"/>
          <w:lang w:eastAsia="es-ES"/>
        </w:rPr>
        <w:t xml:space="preserve"> del año en curso las comisiones unidas tuvieron a bien aprobar por </w:t>
      </w:r>
      <w:r w:rsidR="000E4C96" w:rsidRPr="00341BA2">
        <w:rPr>
          <w:rFonts w:ascii="Arial" w:eastAsia="Times New Roman" w:hAnsi="Arial" w:cs="Arial"/>
          <w:sz w:val="28"/>
          <w:szCs w:val="28"/>
          <w:lang w:eastAsia="es-ES"/>
        </w:rPr>
        <w:t>unanimidad</w:t>
      </w:r>
      <w:r w:rsidR="008B47D2" w:rsidRPr="00341BA2">
        <w:rPr>
          <w:rFonts w:ascii="Arial" w:eastAsia="Times New Roman" w:hAnsi="Arial" w:cs="Arial"/>
          <w:sz w:val="28"/>
          <w:szCs w:val="28"/>
          <w:lang w:eastAsia="es-ES"/>
        </w:rPr>
        <w:t xml:space="preserve"> de votos de los presentes la propuesta del Reglamento </w:t>
      </w:r>
      <w:r w:rsidR="008B47D2" w:rsidRPr="00341BA2">
        <w:rPr>
          <w:rFonts w:ascii="Arial" w:hAnsi="Arial" w:cs="Arial"/>
          <w:sz w:val="28"/>
          <w:szCs w:val="28"/>
        </w:rPr>
        <w:t xml:space="preserve">de </w:t>
      </w:r>
      <w:r w:rsidR="000563DE" w:rsidRPr="00341BA2">
        <w:rPr>
          <w:rFonts w:ascii="Arial" w:hAnsi="Arial" w:cs="Arial"/>
          <w:sz w:val="28"/>
          <w:szCs w:val="28"/>
        </w:rPr>
        <w:t>Obra Pública y Servicios Relacionados con la Misma d</w:t>
      </w:r>
      <w:r w:rsidR="008B47D2" w:rsidRPr="00341BA2">
        <w:rPr>
          <w:rFonts w:ascii="Arial" w:hAnsi="Arial" w:cs="Arial"/>
          <w:sz w:val="28"/>
          <w:szCs w:val="28"/>
        </w:rPr>
        <w:t>el Municipio de León, Guanajuato.</w:t>
      </w:r>
    </w:p>
    <w:p w14:paraId="22AD38B9" w14:textId="77777777" w:rsidR="008B47D2" w:rsidRPr="00341BA2" w:rsidRDefault="008B47D2" w:rsidP="00745E21">
      <w:pPr>
        <w:autoSpaceDE w:val="0"/>
        <w:autoSpaceDN w:val="0"/>
        <w:adjustRightInd w:val="0"/>
        <w:spacing w:after="0" w:line="240" w:lineRule="auto"/>
        <w:jc w:val="both"/>
        <w:rPr>
          <w:rFonts w:ascii="Arial" w:hAnsi="Arial" w:cs="Arial"/>
          <w:sz w:val="28"/>
          <w:szCs w:val="28"/>
        </w:rPr>
      </w:pPr>
    </w:p>
    <w:p w14:paraId="15021715" w14:textId="6EC525AD" w:rsidR="00946553" w:rsidRPr="00341BA2" w:rsidRDefault="00946553" w:rsidP="00946553">
      <w:pPr>
        <w:spacing w:after="0" w:line="240" w:lineRule="auto"/>
        <w:jc w:val="both"/>
        <w:rPr>
          <w:rFonts w:ascii="Arial" w:eastAsia="Arial" w:hAnsi="Arial" w:cs="Arial"/>
          <w:sz w:val="28"/>
          <w:szCs w:val="28"/>
          <w:lang w:eastAsia="es-MX"/>
        </w:rPr>
      </w:pPr>
      <w:r w:rsidRPr="00341BA2">
        <w:rPr>
          <w:rFonts w:ascii="Arial" w:hAnsi="Arial" w:cs="Arial"/>
          <w:b/>
          <w:sz w:val="28"/>
          <w:szCs w:val="28"/>
        </w:rPr>
        <w:t>I</w:t>
      </w:r>
      <w:r w:rsidR="00AB3DCD" w:rsidRPr="00341BA2">
        <w:rPr>
          <w:rFonts w:ascii="Arial" w:hAnsi="Arial" w:cs="Arial"/>
          <w:b/>
          <w:sz w:val="28"/>
          <w:szCs w:val="28"/>
        </w:rPr>
        <w:t>V.</w:t>
      </w:r>
      <w:r w:rsidR="00AB3DCD" w:rsidRPr="00341BA2">
        <w:rPr>
          <w:rFonts w:ascii="Arial" w:hAnsi="Arial" w:cs="Arial"/>
          <w:sz w:val="28"/>
          <w:szCs w:val="28"/>
        </w:rPr>
        <w:t xml:space="preserve"> </w:t>
      </w:r>
      <w:r w:rsidR="002A0A35" w:rsidRPr="00341BA2">
        <w:rPr>
          <w:rFonts w:ascii="Arial" w:eastAsia="Times New Roman" w:hAnsi="Arial" w:cs="Arial"/>
          <w:sz w:val="28"/>
          <w:szCs w:val="28"/>
          <w:lang w:eastAsia="es-ES"/>
        </w:rPr>
        <w:t xml:space="preserve">En esa tesitura y con el objeto </w:t>
      </w:r>
      <w:r w:rsidR="002A0A35" w:rsidRPr="00341BA2">
        <w:rPr>
          <w:rFonts w:ascii="Arial" w:hAnsi="Arial" w:cs="Arial"/>
          <w:sz w:val="28"/>
          <w:szCs w:val="28"/>
          <w:shd w:val="clear" w:color="auto" w:fill="FFFFFF"/>
        </w:rPr>
        <w:t xml:space="preserve">de actualizar nuestra normatividad municipal </w:t>
      </w:r>
      <w:r w:rsidRPr="00341BA2">
        <w:rPr>
          <w:rFonts w:ascii="Arial" w:hAnsi="Arial" w:cs="Arial"/>
          <w:sz w:val="28"/>
          <w:szCs w:val="28"/>
          <w:shd w:val="clear" w:color="auto" w:fill="FFFFFF"/>
        </w:rPr>
        <w:t>las nuevas disposiciones señaladas en la Ley de Obra Pública y Servicios Relacionados con la misma para el Estado y los Municipios de Guanajuato y su Reglamento de Obra Pública y Servicios Relacionados con la misma para el Estado y los Municipios de Guanajuato</w:t>
      </w:r>
      <w:r w:rsidR="002A0A35" w:rsidRPr="00341BA2">
        <w:rPr>
          <w:rFonts w:ascii="Arial" w:hAnsi="Arial" w:cs="Arial"/>
          <w:sz w:val="28"/>
          <w:szCs w:val="28"/>
          <w:shd w:val="clear" w:color="auto" w:fill="FFFFFF"/>
        </w:rPr>
        <w:t xml:space="preserve"> y </w:t>
      </w:r>
      <w:r w:rsidRPr="00341BA2">
        <w:rPr>
          <w:rFonts w:ascii="Arial" w:hAnsi="Arial" w:cs="Arial"/>
          <w:sz w:val="28"/>
          <w:szCs w:val="28"/>
          <w:shd w:val="clear" w:color="auto" w:fill="FFFFFF"/>
        </w:rPr>
        <w:t xml:space="preserve"> con el fin</w:t>
      </w:r>
      <w:r w:rsidR="002A0A35" w:rsidRPr="00341BA2">
        <w:rPr>
          <w:rFonts w:ascii="Arial" w:hAnsi="Arial" w:cs="Arial"/>
          <w:sz w:val="28"/>
          <w:szCs w:val="28"/>
          <w:shd w:val="clear" w:color="auto" w:fill="FFFFFF"/>
        </w:rPr>
        <w:t xml:space="preserve"> de </w:t>
      </w:r>
      <w:r w:rsidR="002A0A35" w:rsidRPr="00341BA2">
        <w:rPr>
          <w:rFonts w:ascii="Arial" w:hAnsi="Arial" w:cs="Arial"/>
          <w:color w:val="000000"/>
          <w:sz w:val="28"/>
          <w:szCs w:val="28"/>
        </w:rPr>
        <w:t xml:space="preserve">regular la operatividad administrativa de las dependencias y entidades del Municipio de León, Guanajuato que llevan a cabo la contratación de obra pública y servicios relacionados con la misma, </w:t>
      </w:r>
      <w:r w:rsidRPr="00341BA2">
        <w:rPr>
          <w:rFonts w:ascii="Arial" w:hAnsi="Arial" w:cs="Arial"/>
          <w:sz w:val="28"/>
          <w:szCs w:val="28"/>
          <w:shd w:val="clear" w:color="auto" w:fill="FFFFFF"/>
        </w:rPr>
        <w:t>se consideró necesario la emisión del presente reglamento</w:t>
      </w:r>
      <w:r w:rsidRPr="00341BA2">
        <w:rPr>
          <w:rFonts w:ascii="Arial" w:hAnsi="Arial" w:cs="Arial"/>
          <w:sz w:val="28"/>
          <w:szCs w:val="28"/>
        </w:rPr>
        <w:t>, por lo que</w:t>
      </w:r>
      <w:r w:rsidRPr="00341BA2">
        <w:rPr>
          <w:rFonts w:ascii="Arial" w:eastAsia="Times New Roman" w:hAnsi="Arial" w:cs="Arial"/>
          <w:sz w:val="28"/>
          <w:szCs w:val="28"/>
          <w:lang w:eastAsia="es-ES"/>
        </w:rPr>
        <w:t xml:space="preserve"> quienes integramos las comisiones </w:t>
      </w:r>
      <w:r w:rsidRPr="00341BA2">
        <w:rPr>
          <w:rFonts w:ascii="Arial" w:eastAsia="Times New Roman" w:hAnsi="Arial" w:cs="Arial"/>
          <w:sz w:val="28"/>
          <w:szCs w:val="28"/>
          <w:lang w:val="es-ES" w:eastAsia="es-ES"/>
        </w:rPr>
        <w:t>unidas de Obra Pública, Servicios Públicos y Vivienda con la de Gobierno, Seguridad Pública y Tránsito</w:t>
      </w:r>
      <w:r w:rsidRPr="00341BA2">
        <w:rPr>
          <w:rFonts w:ascii="Arial" w:eastAsia="Times New Roman" w:hAnsi="Arial" w:cs="Arial"/>
          <w:sz w:val="28"/>
          <w:szCs w:val="28"/>
          <w:lang w:eastAsia="es-ES"/>
        </w:rPr>
        <w:t xml:space="preserve">, concluimos conveniente someter a consideración del H. Ayuntamiento la aprobación del </w:t>
      </w:r>
      <w:r w:rsidRPr="00341BA2">
        <w:rPr>
          <w:rFonts w:ascii="Arial" w:hAnsi="Arial" w:cs="Arial"/>
          <w:b/>
          <w:sz w:val="28"/>
          <w:szCs w:val="28"/>
        </w:rPr>
        <w:t xml:space="preserve">Reglamento de </w:t>
      </w:r>
      <w:r w:rsidR="005C1F26" w:rsidRPr="00341BA2">
        <w:rPr>
          <w:rFonts w:ascii="Arial" w:hAnsi="Arial" w:cs="Arial"/>
          <w:b/>
          <w:sz w:val="28"/>
          <w:szCs w:val="28"/>
        </w:rPr>
        <w:t>Obra Pública y Servicios R</w:t>
      </w:r>
      <w:r w:rsidRPr="00341BA2">
        <w:rPr>
          <w:rFonts w:ascii="Arial" w:hAnsi="Arial" w:cs="Arial"/>
          <w:b/>
          <w:sz w:val="28"/>
          <w:szCs w:val="28"/>
        </w:rPr>
        <w:t>elacionados con la misma del Municipio de León, Guanajuato,</w:t>
      </w:r>
      <w:r w:rsidRPr="00341BA2">
        <w:rPr>
          <w:rFonts w:ascii="Arial" w:hAnsi="Arial" w:cs="Arial"/>
          <w:sz w:val="28"/>
          <w:szCs w:val="28"/>
        </w:rPr>
        <w:t xml:space="preserve"> lo anterior con fundamento en los artículos </w:t>
      </w:r>
      <w:r w:rsidRPr="00341BA2">
        <w:rPr>
          <w:rFonts w:ascii="Arial" w:eastAsia="Times New Roman" w:hAnsi="Arial" w:cs="Arial"/>
          <w:sz w:val="28"/>
          <w:szCs w:val="28"/>
          <w:lang w:eastAsia="es-ES"/>
        </w:rPr>
        <w:t xml:space="preserve">115 fracción II de la Constitución Política de los Estados Unidos Mexicanos, </w:t>
      </w:r>
      <w:r w:rsidRPr="00341BA2">
        <w:rPr>
          <w:rFonts w:ascii="Arial" w:eastAsia="Times New Roman" w:hAnsi="Arial" w:cs="Arial"/>
          <w:sz w:val="28"/>
          <w:szCs w:val="28"/>
          <w:lang w:eastAsia="es-ES"/>
        </w:rPr>
        <w:lastRenderedPageBreak/>
        <w:t>117 fracción I de la Constitución Política para el Estado de Guanajuato y 76 fracción I inciso b) de la Ley Orgánica Municipal para el Estado de Guanajuato,</w:t>
      </w:r>
      <w:r w:rsidRPr="00341BA2">
        <w:rPr>
          <w:rFonts w:ascii="Arial" w:eastAsia="Arial" w:hAnsi="Arial" w:cs="Arial"/>
          <w:color w:val="000000"/>
          <w:sz w:val="28"/>
          <w:szCs w:val="28"/>
          <w:lang w:eastAsia="es-MX"/>
        </w:rPr>
        <w:t xml:space="preserve"> de acuerdo a la propuesta del siguiente: </w:t>
      </w:r>
    </w:p>
    <w:p w14:paraId="49DC7FE4" w14:textId="6F0B066B" w:rsidR="00AB3DCD" w:rsidRPr="00341BA2" w:rsidRDefault="00AB3DCD" w:rsidP="00946553">
      <w:pPr>
        <w:spacing w:after="0" w:line="240" w:lineRule="auto"/>
        <w:jc w:val="both"/>
        <w:rPr>
          <w:rFonts w:ascii="Arial" w:eastAsia="Times New Roman" w:hAnsi="Arial" w:cs="Arial"/>
          <w:b/>
          <w:sz w:val="28"/>
          <w:szCs w:val="28"/>
          <w:highlight w:val="yellow"/>
          <w:lang w:eastAsia="es-ES"/>
        </w:rPr>
      </w:pPr>
    </w:p>
    <w:p w14:paraId="2B233C59" w14:textId="44D55C22" w:rsidR="00AB3DCD" w:rsidRPr="00341BA2" w:rsidRDefault="00134CC8" w:rsidP="00134CC8">
      <w:pPr>
        <w:tabs>
          <w:tab w:val="left" w:pos="1140"/>
          <w:tab w:val="center" w:pos="4419"/>
        </w:tabs>
        <w:spacing w:after="0" w:line="240" w:lineRule="auto"/>
        <w:rPr>
          <w:rFonts w:ascii="Arial" w:eastAsia="Times New Roman" w:hAnsi="Arial" w:cs="Arial"/>
          <w:b/>
          <w:sz w:val="28"/>
          <w:szCs w:val="28"/>
          <w:lang w:eastAsia="es-ES"/>
        </w:rPr>
      </w:pPr>
      <w:r w:rsidRPr="00341BA2">
        <w:rPr>
          <w:rFonts w:ascii="Arial" w:eastAsia="Times New Roman" w:hAnsi="Arial" w:cs="Arial"/>
          <w:b/>
          <w:sz w:val="28"/>
          <w:szCs w:val="28"/>
          <w:lang w:eastAsia="es-ES"/>
        </w:rPr>
        <w:tab/>
      </w:r>
      <w:r w:rsidRPr="00341BA2">
        <w:rPr>
          <w:rFonts w:ascii="Arial" w:eastAsia="Times New Roman" w:hAnsi="Arial" w:cs="Arial"/>
          <w:b/>
          <w:sz w:val="28"/>
          <w:szCs w:val="28"/>
          <w:lang w:eastAsia="es-ES"/>
        </w:rPr>
        <w:tab/>
      </w:r>
      <w:r w:rsidR="00AB3DCD" w:rsidRPr="00341BA2">
        <w:rPr>
          <w:rFonts w:ascii="Arial" w:eastAsia="Times New Roman" w:hAnsi="Arial" w:cs="Arial"/>
          <w:b/>
          <w:sz w:val="28"/>
          <w:szCs w:val="28"/>
          <w:lang w:eastAsia="es-ES"/>
        </w:rPr>
        <w:t>A C U E R D O</w:t>
      </w:r>
    </w:p>
    <w:p w14:paraId="01CEF91A" w14:textId="77777777" w:rsidR="00AB3DCD" w:rsidRPr="00341BA2" w:rsidRDefault="00AB3DCD" w:rsidP="00AB3DCD">
      <w:pPr>
        <w:spacing w:after="0" w:line="240" w:lineRule="auto"/>
        <w:jc w:val="both"/>
        <w:rPr>
          <w:rFonts w:ascii="Arial" w:eastAsia="Times New Roman" w:hAnsi="Arial" w:cs="Arial"/>
          <w:sz w:val="28"/>
          <w:szCs w:val="28"/>
          <w:lang w:eastAsia="es-ES"/>
        </w:rPr>
      </w:pPr>
      <w:r w:rsidRPr="00341BA2">
        <w:rPr>
          <w:rFonts w:ascii="Arial" w:eastAsia="Times New Roman" w:hAnsi="Arial" w:cs="Arial"/>
          <w:sz w:val="28"/>
          <w:szCs w:val="28"/>
          <w:lang w:eastAsia="es-ES"/>
        </w:rPr>
        <w:tab/>
      </w:r>
    </w:p>
    <w:p w14:paraId="7C371AF5" w14:textId="13F37E08" w:rsidR="00AB3DCD" w:rsidRPr="00341BA2" w:rsidRDefault="00AB3DCD" w:rsidP="00AB3DCD">
      <w:pPr>
        <w:spacing w:after="0" w:line="240" w:lineRule="auto"/>
        <w:jc w:val="both"/>
        <w:rPr>
          <w:rFonts w:ascii="Arial" w:eastAsia="Arial" w:hAnsi="Arial" w:cs="Arial"/>
          <w:sz w:val="28"/>
          <w:szCs w:val="28"/>
        </w:rPr>
      </w:pPr>
      <w:r w:rsidRPr="00341BA2">
        <w:rPr>
          <w:rFonts w:ascii="Arial" w:eastAsia="Times New Roman" w:hAnsi="Arial" w:cs="Arial"/>
          <w:b/>
          <w:sz w:val="28"/>
          <w:szCs w:val="28"/>
          <w:lang w:eastAsia="es-ES"/>
        </w:rPr>
        <w:t>PRIMERO.</w:t>
      </w:r>
      <w:r w:rsidRPr="00341BA2">
        <w:rPr>
          <w:rFonts w:ascii="Arial" w:eastAsia="Times New Roman" w:hAnsi="Arial" w:cs="Arial"/>
          <w:sz w:val="28"/>
          <w:szCs w:val="28"/>
          <w:lang w:eastAsia="es-ES"/>
        </w:rPr>
        <w:t xml:space="preserve"> </w:t>
      </w:r>
      <w:r w:rsidRPr="00341BA2">
        <w:rPr>
          <w:rFonts w:ascii="Arial" w:eastAsia="Times New Roman" w:hAnsi="Arial" w:cs="Arial"/>
          <w:b/>
          <w:sz w:val="28"/>
          <w:szCs w:val="28"/>
          <w:lang w:eastAsia="es-ES"/>
        </w:rPr>
        <w:t>Se aprueba</w:t>
      </w:r>
      <w:r w:rsidR="005C1F26" w:rsidRPr="00341BA2">
        <w:rPr>
          <w:rFonts w:ascii="Arial" w:eastAsia="Times New Roman" w:hAnsi="Arial" w:cs="Arial"/>
          <w:b/>
          <w:sz w:val="28"/>
          <w:szCs w:val="28"/>
          <w:lang w:eastAsia="es-ES"/>
        </w:rPr>
        <w:t xml:space="preserve"> el</w:t>
      </w:r>
      <w:r w:rsidRPr="00341BA2">
        <w:rPr>
          <w:rFonts w:ascii="Arial" w:eastAsia="Times New Roman" w:hAnsi="Arial" w:cs="Arial"/>
          <w:b/>
          <w:sz w:val="28"/>
          <w:szCs w:val="28"/>
          <w:lang w:eastAsia="es-ES"/>
        </w:rPr>
        <w:t xml:space="preserve"> </w:t>
      </w:r>
      <w:r w:rsidR="00946553" w:rsidRPr="00341BA2">
        <w:rPr>
          <w:rFonts w:ascii="Arial" w:hAnsi="Arial" w:cs="Arial"/>
          <w:b/>
          <w:sz w:val="28"/>
          <w:szCs w:val="28"/>
        </w:rPr>
        <w:t xml:space="preserve">Reglamento de </w:t>
      </w:r>
      <w:r w:rsidR="005C1F26" w:rsidRPr="00341BA2">
        <w:rPr>
          <w:rFonts w:ascii="Arial" w:hAnsi="Arial" w:cs="Arial"/>
          <w:b/>
          <w:sz w:val="28"/>
          <w:szCs w:val="28"/>
        </w:rPr>
        <w:t>Obra Pública y Servicios R</w:t>
      </w:r>
      <w:r w:rsidR="00946553" w:rsidRPr="00341BA2">
        <w:rPr>
          <w:rFonts w:ascii="Arial" w:hAnsi="Arial" w:cs="Arial"/>
          <w:b/>
          <w:sz w:val="28"/>
          <w:szCs w:val="28"/>
        </w:rPr>
        <w:t xml:space="preserve">elacionados con la misma del Municipio de León, Guanajuato, </w:t>
      </w:r>
      <w:r w:rsidRPr="00341BA2">
        <w:rPr>
          <w:rFonts w:ascii="Arial" w:hAnsi="Arial" w:cs="Arial"/>
          <w:b/>
          <w:sz w:val="28"/>
          <w:szCs w:val="28"/>
        </w:rPr>
        <w:t xml:space="preserve"> </w:t>
      </w:r>
      <w:r w:rsidRPr="00341BA2">
        <w:rPr>
          <w:rFonts w:ascii="Arial" w:eastAsia="Times New Roman" w:hAnsi="Arial" w:cs="Arial"/>
          <w:sz w:val="28"/>
          <w:szCs w:val="28"/>
          <w:lang w:eastAsia="es-ES"/>
        </w:rPr>
        <w:t>de conformidad con el anexo que forma parte integral del presente acuerdo</w:t>
      </w:r>
      <w:r w:rsidRPr="00341BA2">
        <w:rPr>
          <w:rFonts w:ascii="Arial" w:eastAsia="Arial" w:hAnsi="Arial" w:cs="Arial"/>
          <w:sz w:val="28"/>
          <w:szCs w:val="28"/>
        </w:rPr>
        <w:t>.</w:t>
      </w:r>
    </w:p>
    <w:p w14:paraId="691211E7" w14:textId="77777777" w:rsidR="00AB3DCD" w:rsidRPr="00341BA2" w:rsidRDefault="00AB3DCD" w:rsidP="00AB3DCD">
      <w:pPr>
        <w:spacing w:after="0" w:line="240" w:lineRule="auto"/>
        <w:jc w:val="both"/>
        <w:rPr>
          <w:rFonts w:ascii="Arial" w:eastAsia="Times New Roman" w:hAnsi="Arial" w:cs="Arial"/>
          <w:sz w:val="28"/>
          <w:szCs w:val="28"/>
          <w:lang w:eastAsia="es-ES"/>
        </w:rPr>
      </w:pPr>
    </w:p>
    <w:p w14:paraId="7545C739" w14:textId="77777777" w:rsidR="00AB3DCD" w:rsidRPr="00341BA2" w:rsidRDefault="00AB3DCD" w:rsidP="00AB3DCD">
      <w:pPr>
        <w:spacing w:after="0" w:line="240" w:lineRule="auto"/>
        <w:jc w:val="both"/>
        <w:rPr>
          <w:rFonts w:ascii="Arial" w:eastAsia="Times New Roman" w:hAnsi="Arial" w:cs="Arial"/>
          <w:bCs/>
          <w:sz w:val="28"/>
          <w:szCs w:val="28"/>
          <w:lang w:val="es-ES" w:eastAsia="es-ES"/>
        </w:rPr>
      </w:pPr>
      <w:r w:rsidRPr="00341BA2">
        <w:rPr>
          <w:rFonts w:ascii="Arial" w:eastAsia="Times New Roman" w:hAnsi="Arial" w:cs="Arial"/>
          <w:b/>
          <w:bCs/>
          <w:sz w:val="28"/>
          <w:szCs w:val="28"/>
          <w:lang w:val="es-ES" w:eastAsia="es-ES"/>
        </w:rPr>
        <w:t>SEGUNDO.</w:t>
      </w:r>
      <w:r w:rsidRPr="00341BA2">
        <w:rPr>
          <w:rFonts w:ascii="Arial" w:eastAsia="Times New Roman" w:hAnsi="Arial" w:cs="Arial"/>
          <w:bCs/>
          <w:sz w:val="28"/>
          <w:szCs w:val="28"/>
          <w:lang w:val="es-ES" w:eastAsia="es-ES"/>
        </w:rPr>
        <w:t xml:space="preserve"> </w:t>
      </w:r>
      <w:r w:rsidRPr="00341BA2">
        <w:rPr>
          <w:rFonts w:ascii="Arial" w:eastAsia="Times New Roman" w:hAnsi="Arial" w:cs="Arial"/>
          <w:b/>
          <w:bCs/>
          <w:sz w:val="28"/>
          <w:szCs w:val="28"/>
          <w:lang w:val="es-ES" w:eastAsia="es-ES"/>
        </w:rPr>
        <w:t>Se instruye y se faculta</w:t>
      </w:r>
      <w:r w:rsidRPr="00341BA2">
        <w:rPr>
          <w:rFonts w:ascii="Arial" w:eastAsia="Times New Roman" w:hAnsi="Arial" w:cs="Arial"/>
          <w:bCs/>
          <w:sz w:val="28"/>
          <w:szCs w:val="28"/>
          <w:lang w:val="es-ES" w:eastAsia="es-ES"/>
        </w:rPr>
        <w:t xml:space="preserve"> a la Dirección General de Apoyo a la Función Edilicia para que realice las correcciones de gramática y estilo, así como para que establezca las conciliaciones de congruencia o coherencia jurídica que resulten necesarias en el documento normativo aprobado en los términos del presente acuerdo.  </w:t>
      </w:r>
    </w:p>
    <w:p w14:paraId="10F8BCA9" w14:textId="77777777" w:rsidR="00AB3DCD" w:rsidRPr="00341BA2" w:rsidRDefault="00AB3DCD" w:rsidP="00AB3DCD">
      <w:pPr>
        <w:spacing w:after="0" w:line="240" w:lineRule="auto"/>
        <w:jc w:val="both"/>
        <w:rPr>
          <w:rFonts w:ascii="Arial" w:eastAsia="Times New Roman" w:hAnsi="Arial" w:cs="Arial"/>
          <w:sz w:val="28"/>
          <w:szCs w:val="28"/>
          <w:lang w:val="es-ES" w:eastAsia="es-ES"/>
        </w:rPr>
      </w:pPr>
    </w:p>
    <w:p w14:paraId="316A690D" w14:textId="77777777" w:rsidR="00AB3DCD" w:rsidRPr="00341BA2" w:rsidRDefault="00AB3DCD" w:rsidP="00AB3DCD">
      <w:pPr>
        <w:spacing w:after="0" w:line="240" w:lineRule="auto"/>
        <w:jc w:val="both"/>
        <w:rPr>
          <w:rFonts w:ascii="Arial" w:eastAsia="Times New Roman" w:hAnsi="Arial" w:cs="Arial"/>
          <w:sz w:val="28"/>
          <w:szCs w:val="28"/>
          <w:lang w:eastAsia="es-ES"/>
        </w:rPr>
      </w:pPr>
      <w:r w:rsidRPr="00341BA2">
        <w:rPr>
          <w:rFonts w:ascii="Arial" w:eastAsia="Times New Roman" w:hAnsi="Arial" w:cs="Arial"/>
          <w:b/>
          <w:sz w:val="28"/>
          <w:szCs w:val="28"/>
          <w:lang w:eastAsia="es-ES"/>
        </w:rPr>
        <w:t>TERCERO.</w:t>
      </w:r>
      <w:r w:rsidRPr="00341BA2">
        <w:rPr>
          <w:rFonts w:ascii="Arial" w:eastAsia="Times New Roman" w:hAnsi="Arial" w:cs="Arial"/>
          <w:sz w:val="28"/>
          <w:szCs w:val="28"/>
          <w:lang w:eastAsia="es-ES"/>
        </w:rPr>
        <w:t xml:space="preserve">  Publíquese el presente acuerdo en el Periódico Oficial del Gobierno del Estado, para los efectos del artículo 240 de la Ley Orgánica Municipal para el Estado de Guanajuato.</w:t>
      </w:r>
    </w:p>
    <w:p w14:paraId="5A4CE067" w14:textId="77777777" w:rsidR="00AB3DCD" w:rsidRPr="00341BA2" w:rsidRDefault="00AB3DCD" w:rsidP="00AB3DCD">
      <w:pPr>
        <w:spacing w:after="0" w:line="240" w:lineRule="auto"/>
        <w:rPr>
          <w:rFonts w:ascii="Arial" w:eastAsia="Calibri" w:hAnsi="Arial" w:cs="Arial"/>
          <w:b/>
          <w:sz w:val="28"/>
          <w:szCs w:val="28"/>
          <w:lang w:val="es-ES"/>
        </w:rPr>
      </w:pPr>
    </w:p>
    <w:p w14:paraId="7008CDF9" w14:textId="77777777" w:rsidR="00AB3DCD" w:rsidRPr="00341BA2" w:rsidRDefault="00AB3DCD" w:rsidP="00AB3DCD">
      <w:pPr>
        <w:pStyle w:val="Sinespaciado"/>
        <w:jc w:val="center"/>
        <w:rPr>
          <w:rFonts w:ascii="Arial" w:eastAsiaTheme="minorHAnsi" w:hAnsi="Arial" w:cs="Arial"/>
          <w:b/>
          <w:bCs/>
          <w:sz w:val="28"/>
          <w:szCs w:val="28"/>
        </w:rPr>
      </w:pPr>
      <w:r w:rsidRPr="00341BA2">
        <w:rPr>
          <w:rFonts w:ascii="Arial" w:eastAsiaTheme="minorHAnsi" w:hAnsi="Arial" w:cs="Arial"/>
          <w:b/>
          <w:bCs/>
          <w:sz w:val="28"/>
          <w:szCs w:val="28"/>
        </w:rPr>
        <w:t>A T E N T A M E N T E</w:t>
      </w:r>
    </w:p>
    <w:p w14:paraId="5A75CDD5" w14:textId="77777777" w:rsidR="00AB3DCD" w:rsidRPr="00341BA2" w:rsidRDefault="00AB3DCD" w:rsidP="00AB3DCD">
      <w:pPr>
        <w:pStyle w:val="Default"/>
        <w:jc w:val="center"/>
        <w:rPr>
          <w:rFonts w:ascii="Arial" w:eastAsiaTheme="minorHAnsi" w:hAnsi="Arial" w:cs="Arial"/>
          <w:b/>
          <w:bCs/>
          <w:color w:val="auto"/>
          <w:sz w:val="28"/>
          <w:szCs w:val="28"/>
        </w:rPr>
      </w:pPr>
      <w:r w:rsidRPr="00341BA2">
        <w:rPr>
          <w:rFonts w:ascii="Arial" w:eastAsiaTheme="minorHAnsi" w:hAnsi="Arial" w:cs="Arial"/>
          <w:b/>
          <w:bCs/>
          <w:color w:val="auto"/>
          <w:sz w:val="28"/>
          <w:szCs w:val="28"/>
        </w:rPr>
        <w:t xml:space="preserve"> “EL TRABAJO TODO LO VENCE”</w:t>
      </w:r>
    </w:p>
    <w:p w14:paraId="74665D9C" w14:textId="77777777" w:rsidR="00AB3DCD" w:rsidRPr="00341BA2" w:rsidRDefault="00AB3DCD" w:rsidP="00AB3DCD">
      <w:pPr>
        <w:shd w:val="clear" w:color="auto" w:fill="FFFFFF"/>
        <w:spacing w:after="0" w:line="240" w:lineRule="auto"/>
        <w:jc w:val="center"/>
        <w:rPr>
          <w:rFonts w:ascii="Arial" w:hAnsi="Arial" w:cs="Arial"/>
          <w:b/>
          <w:bCs/>
          <w:sz w:val="28"/>
          <w:szCs w:val="28"/>
        </w:rPr>
      </w:pPr>
      <w:r w:rsidRPr="00341BA2">
        <w:rPr>
          <w:rFonts w:ascii="Arial" w:hAnsi="Arial" w:cs="Arial"/>
          <w:b/>
          <w:bCs/>
          <w:sz w:val="28"/>
          <w:szCs w:val="28"/>
        </w:rPr>
        <w:t>“2021, AÑO DE LA INDEPENDENCIA”</w:t>
      </w:r>
    </w:p>
    <w:p w14:paraId="37120F1B" w14:textId="1110F1C0" w:rsidR="00AB3DCD" w:rsidRPr="00341BA2" w:rsidRDefault="000E4C96" w:rsidP="00AB3DCD">
      <w:pPr>
        <w:pStyle w:val="Default"/>
        <w:ind w:left="708" w:hanging="708"/>
        <w:jc w:val="center"/>
        <w:rPr>
          <w:rFonts w:ascii="Arial" w:eastAsiaTheme="minorHAnsi" w:hAnsi="Arial" w:cs="Arial"/>
          <w:b/>
          <w:bCs/>
          <w:color w:val="auto"/>
          <w:sz w:val="28"/>
          <w:szCs w:val="28"/>
        </w:rPr>
      </w:pPr>
      <w:r w:rsidRPr="00341BA2">
        <w:rPr>
          <w:rFonts w:ascii="Arial" w:eastAsiaTheme="minorHAnsi" w:hAnsi="Arial" w:cs="Arial"/>
          <w:b/>
          <w:bCs/>
          <w:color w:val="auto"/>
          <w:sz w:val="28"/>
          <w:szCs w:val="28"/>
        </w:rPr>
        <w:t>LEÓN, GUANAJUATO, 20</w:t>
      </w:r>
      <w:r w:rsidR="00AB3DCD" w:rsidRPr="00341BA2">
        <w:rPr>
          <w:rFonts w:ascii="Arial" w:eastAsiaTheme="minorHAnsi" w:hAnsi="Arial" w:cs="Arial"/>
          <w:b/>
          <w:bCs/>
          <w:color w:val="auto"/>
          <w:sz w:val="28"/>
          <w:szCs w:val="28"/>
        </w:rPr>
        <w:t xml:space="preserve"> DE </w:t>
      </w:r>
      <w:r w:rsidRPr="00341BA2">
        <w:rPr>
          <w:rFonts w:ascii="Arial" w:eastAsiaTheme="minorHAnsi" w:hAnsi="Arial" w:cs="Arial"/>
          <w:b/>
          <w:bCs/>
          <w:color w:val="auto"/>
          <w:sz w:val="28"/>
          <w:szCs w:val="28"/>
        </w:rPr>
        <w:t>JUL</w:t>
      </w:r>
      <w:r w:rsidR="00071DE5" w:rsidRPr="00341BA2">
        <w:rPr>
          <w:rFonts w:ascii="Arial" w:eastAsiaTheme="minorHAnsi" w:hAnsi="Arial" w:cs="Arial"/>
          <w:b/>
          <w:bCs/>
          <w:color w:val="auto"/>
          <w:sz w:val="28"/>
          <w:szCs w:val="28"/>
        </w:rPr>
        <w:t>IO</w:t>
      </w:r>
      <w:r w:rsidR="00AB3DCD" w:rsidRPr="00341BA2">
        <w:rPr>
          <w:rFonts w:ascii="Arial" w:eastAsiaTheme="minorHAnsi" w:hAnsi="Arial" w:cs="Arial"/>
          <w:b/>
          <w:bCs/>
          <w:color w:val="auto"/>
          <w:sz w:val="28"/>
          <w:szCs w:val="28"/>
        </w:rPr>
        <w:t xml:space="preserve"> DE 2021.</w:t>
      </w:r>
    </w:p>
    <w:p w14:paraId="4ADA5786" w14:textId="77777777" w:rsidR="00AB3DCD" w:rsidRPr="00341BA2" w:rsidRDefault="00AB3DCD" w:rsidP="00AB3DCD">
      <w:pPr>
        <w:pStyle w:val="Default"/>
        <w:ind w:left="708" w:hanging="708"/>
        <w:jc w:val="center"/>
        <w:rPr>
          <w:rFonts w:ascii="Arial" w:eastAsiaTheme="minorHAnsi" w:hAnsi="Arial" w:cs="Arial"/>
          <w:b/>
          <w:bCs/>
          <w:color w:val="auto"/>
          <w:sz w:val="28"/>
          <w:szCs w:val="28"/>
        </w:rPr>
      </w:pPr>
    </w:p>
    <w:p w14:paraId="3A7080DA" w14:textId="0B276797" w:rsidR="00AB3DCD" w:rsidRPr="00341BA2" w:rsidRDefault="00AB3DCD" w:rsidP="00AB3DCD">
      <w:pPr>
        <w:spacing w:after="0" w:line="240" w:lineRule="auto"/>
        <w:ind w:left="708" w:hanging="708"/>
        <w:jc w:val="center"/>
        <w:rPr>
          <w:rFonts w:ascii="Arial" w:eastAsia="Times New Roman" w:hAnsi="Arial" w:cs="Arial"/>
          <w:b/>
          <w:bCs/>
          <w:sz w:val="28"/>
          <w:szCs w:val="28"/>
          <w:lang w:val="es-ES_tradnl"/>
        </w:rPr>
      </w:pPr>
      <w:r w:rsidRPr="00341BA2">
        <w:rPr>
          <w:rFonts w:ascii="Arial" w:eastAsia="Times New Roman" w:hAnsi="Arial" w:cs="Arial"/>
          <w:b/>
          <w:bCs/>
          <w:sz w:val="28"/>
          <w:szCs w:val="28"/>
        </w:rPr>
        <w:t>INTEGRANTES DE LA</w:t>
      </w:r>
      <w:r w:rsidR="00D3479C">
        <w:rPr>
          <w:rFonts w:ascii="Arial" w:eastAsia="Times New Roman" w:hAnsi="Arial" w:cs="Arial"/>
          <w:b/>
          <w:bCs/>
          <w:sz w:val="28"/>
          <w:szCs w:val="28"/>
        </w:rPr>
        <w:t>S</w:t>
      </w:r>
      <w:r w:rsidRPr="00341BA2">
        <w:rPr>
          <w:rFonts w:ascii="Arial" w:eastAsia="Times New Roman" w:hAnsi="Arial" w:cs="Arial"/>
          <w:b/>
          <w:bCs/>
          <w:sz w:val="28"/>
          <w:szCs w:val="28"/>
        </w:rPr>
        <w:t xml:space="preserve"> </w:t>
      </w:r>
      <w:r w:rsidRPr="00341BA2">
        <w:rPr>
          <w:rFonts w:ascii="Arial" w:eastAsia="Times New Roman" w:hAnsi="Arial" w:cs="Arial"/>
          <w:b/>
          <w:bCs/>
          <w:sz w:val="28"/>
          <w:szCs w:val="28"/>
          <w:lang w:val="es-ES_tradnl"/>
        </w:rPr>
        <w:t xml:space="preserve">COMISIONES UNIDAS DE </w:t>
      </w:r>
      <w:r w:rsidR="001D144C">
        <w:rPr>
          <w:rFonts w:ascii="Arial" w:eastAsia="Times New Roman" w:hAnsi="Arial" w:cs="Arial"/>
          <w:b/>
          <w:bCs/>
          <w:sz w:val="28"/>
          <w:szCs w:val="28"/>
          <w:lang w:val="es-ES_tradnl"/>
        </w:rPr>
        <w:t>OBRA PÚBLICA, SERVICIOS PÚBLICOS Y VIVIENDA</w:t>
      </w:r>
      <w:r w:rsidRPr="00341BA2">
        <w:rPr>
          <w:rFonts w:ascii="Arial" w:eastAsia="Times New Roman" w:hAnsi="Arial" w:cs="Arial"/>
          <w:b/>
          <w:bCs/>
          <w:sz w:val="28"/>
          <w:szCs w:val="28"/>
          <w:lang w:val="es-ES_tradnl"/>
        </w:rPr>
        <w:t xml:space="preserve"> CON LA DE GOBIERNO, SEGURIDAD PÚBLICA Y TRÁNSITO.</w:t>
      </w:r>
    </w:p>
    <w:p w14:paraId="736C2D2F" w14:textId="77777777" w:rsidR="000E4C96" w:rsidRPr="00341BA2" w:rsidRDefault="000E4C96" w:rsidP="00AB3DCD">
      <w:pPr>
        <w:spacing w:after="0" w:line="240" w:lineRule="auto"/>
        <w:ind w:left="708" w:hanging="708"/>
        <w:jc w:val="center"/>
        <w:rPr>
          <w:rFonts w:ascii="Arial" w:eastAsia="Times New Roman" w:hAnsi="Arial" w:cs="Arial"/>
          <w:b/>
          <w:bCs/>
          <w:sz w:val="28"/>
          <w:szCs w:val="28"/>
          <w:lang w:val="es-ES_tradnl"/>
        </w:rPr>
      </w:pPr>
    </w:p>
    <w:p w14:paraId="16481DFB" w14:textId="77777777" w:rsidR="008A0B46" w:rsidRPr="00341BA2" w:rsidRDefault="008A0B46" w:rsidP="00AB3DCD">
      <w:pPr>
        <w:spacing w:after="0" w:line="240" w:lineRule="auto"/>
        <w:ind w:left="708" w:hanging="708"/>
        <w:jc w:val="center"/>
        <w:rPr>
          <w:rFonts w:ascii="Arial" w:eastAsia="Times New Roman" w:hAnsi="Arial" w:cs="Arial"/>
          <w:b/>
          <w:bCs/>
          <w:sz w:val="28"/>
          <w:szCs w:val="28"/>
          <w:lang w:val="es-ES_tradnl"/>
        </w:rPr>
      </w:pPr>
    </w:p>
    <w:p w14:paraId="67B2F156" w14:textId="77777777" w:rsidR="008A0B46" w:rsidRPr="00341BA2" w:rsidRDefault="008A0B46" w:rsidP="00AB3DCD">
      <w:pPr>
        <w:spacing w:after="0" w:line="240" w:lineRule="auto"/>
        <w:ind w:left="708" w:hanging="708"/>
        <w:jc w:val="center"/>
        <w:rPr>
          <w:rFonts w:ascii="Arial" w:eastAsia="Times New Roman" w:hAnsi="Arial" w:cs="Arial"/>
          <w:b/>
          <w:bCs/>
          <w:sz w:val="28"/>
          <w:szCs w:val="28"/>
          <w:lang w:val="es-ES_tradnl"/>
        </w:rPr>
      </w:pPr>
    </w:p>
    <w:p w14:paraId="56E15133" w14:textId="77777777" w:rsidR="008A0B46" w:rsidRPr="00341BA2" w:rsidRDefault="008A0B46" w:rsidP="00AB3DCD">
      <w:pPr>
        <w:spacing w:after="0" w:line="240" w:lineRule="auto"/>
        <w:ind w:left="708" w:hanging="708"/>
        <w:jc w:val="center"/>
        <w:rPr>
          <w:rFonts w:ascii="Arial" w:eastAsia="Times New Roman" w:hAnsi="Arial" w:cs="Arial"/>
          <w:b/>
          <w:bCs/>
          <w:sz w:val="28"/>
          <w:szCs w:val="28"/>
          <w:lang w:val="es-ES_tradnl"/>
        </w:rPr>
      </w:pPr>
    </w:p>
    <w:p w14:paraId="1CF4ED04" w14:textId="77777777" w:rsidR="008A0B46" w:rsidRPr="00341BA2" w:rsidRDefault="008A0B46" w:rsidP="00AB3DCD">
      <w:pPr>
        <w:spacing w:after="0" w:line="240" w:lineRule="auto"/>
        <w:ind w:left="708" w:hanging="708"/>
        <w:jc w:val="center"/>
        <w:rPr>
          <w:rFonts w:ascii="Arial" w:eastAsia="Times New Roman" w:hAnsi="Arial" w:cs="Arial"/>
          <w:b/>
          <w:bCs/>
          <w:sz w:val="28"/>
          <w:szCs w:val="28"/>
          <w:lang w:val="es-ES_tradnl"/>
        </w:rPr>
      </w:pPr>
    </w:p>
    <w:p w14:paraId="7B3583F9" w14:textId="77777777" w:rsidR="008A0B46" w:rsidRPr="00341BA2" w:rsidRDefault="008A0B46" w:rsidP="00AB3DCD">
      <w:pPr>
        <w:spacing w:after="0" w:line="240" w:lineRule="auto"/>
        <w:ind w:left="708" w:hanging="708"/>
        <w:jc w:val="center"/>
        <w:rPr>
          <w:rFonts w:ascii="Arial" w:eastAsia="Times New Roman" w:hAnsi="Arial" w:cs="Arial"/>
          <w:b/>
          <w:bCs/>
          <w:sz w:val="28"/>
          <w:szCs w:val="28"/>
          <w:lang w:val="es-ES_tradnl"/>
        </w:rPr>
      </w:pPr>
    </w:p>
    <w:p w14:paraId="2B700317" w14:textId="77777777" w:rsidR="00AB3DCD" w:rsidRPr="00341BA2" w:rsidRDefault="00AB3DCD" w:rsidP="00AB3DCD">
      <w:pPr>
        <w:tabs>
          <w:tab w:val="left" w:pos="1905"/>
        </w:tabs>
        <w:spacing w:after="0" w:line="240" w:lineRule="auto"/>
        <w:rPr>
          <w:rFonts w:ascii="Arial" w:hAnsi="Arial" w:cs="Arial"/>
          <w:b/>
          <w:sz w:val="20"/>
          <w:szCs w:val="20"/>
          <w:lang w:val="es-ES_tradnl"/>
        </w:rPr>
      </w:pPr>
      <w:r w:rsidRPr="00341BA2">
        <w:rPr>
          <w:rFonts w:ascii="Arial" w:hAnsi="Arial" w:cs="Arial"/>
          <w:b/>
          <w:sz w:val="20"/>
          <w:szCs w:val="20"/>
          <w:lang w:val="es-ES_tradnl"/>
        </w:rPr>
        <w:t>“La administración pública municipal de León, y las personas que formamos parte de ella, nos comprometemos a garantizar el derecho de las mujeres a vivir libres de violencia”</w:t>
      </w:r>
    </w:p>
    <w:p w14:paraId="03334E25" w14:textId="77777777" w:rsidR="00AB3DCD" w:rsidRPr="00341BA2" w:rsidRDefault="00AB3DCD" w:rsidP="00AB3DCD">
      <w:pPr>
        <w:spacing w:after="0" w:line="240" w:lineRule="auto"/>
        <w:jc w:val="center"/>
        <w:rPr>
          <w:rFonts w:ascii="Arial" w:eastAsia="Times New Roman" w:hAnsi="Arial" w:cs="Arial"/>
          <w:b/>
          <w:sz w:val="28"/>
          <w:szCs w:val="28"/>
          <w:lang w:val="es-ES_tradnl"/>
        </w:rPr>
      </w:pPr>
    </w:p>
    <w:p w14:paraId="1DC41301" w14:textId="77777777" w:rsidR="009A32B2" w:rsidRPr="00341BA2" w:rsidRDefault="009A32B2" w:rsidP="0004570F">
      <w:pPr>
        <w:spacing w:after="0" w:line="240" w:lineRule="auto"/>
        <w:rPr>
          <w:rFonts w:ascii="Arial" w:eastAsia="Calibri" w:hAnsi="Arial" w:cs="Arial"/>
          <w:b/>
          <w:sz w:val="26"/>
          <w:szCs w:val="26"/>
        </w:rPr>
      </w:pPr>
    </w:p>
    <w:p w14:paraId="52098499" w14:textId="77777777" w:rsidR="008A0B46" w:rsidRPr="00341BA2" w:rsidRDefault="008A0B46" w:rsidP="0004570F">
      <w:pPr>
        <w:spacing w:after="0" w:line="240" w:lineRule="auto"/>
        <w:rPr>
          <w:rFonts w:ascii="Arial" w:eastAsia="Calibri" w:hAnsi="Arial" w:cs="Arial"/>
          <w:b/>
          <w:sz w:val="26"/>
          <w:szCs w:val="26"/>
        </w:rPr>
      </w:pPr>
    </w:p>
    <w:p w14:paraId="5230D1D3" w14:textId="77777777" w:rsidR="008A0B46" w:rsidRPr="00341BA2" w:rsidRDefault="008A0B46" w:rsidP="0004570F">
      <w:pPr>
        <w:spacing w:after="0" w:line="240" w:lineRule="auto"/>
        <w:rPr>
          <w:rFonts w:ascii="Arial" w:eastAsia="Calibri" w:hAnsi="Arial" w:cs="Arial"/>
          <w:b/>
          <w:sz w:val="26"/>
          <w:szCs w:val="26"/>
        </w:rPr>
      </w:pPr>
    </w:p>
    <w:p w14:paraId="45EAF7C4" w14:textId="77777777" w:rsidR="008A0B46" w:rsidRPr="00341BA2" w:rsidRDefault="008A0B46" w:rsidP="0004570F">
      <w:pPr>
        <w:spacing w:after="0" w:line="240" w:lineRule="auto"/>
        <w:rPr>
          <w:rFonts w:ascii="Arial" w:eastAsia="Calibri" w:hAnsi="Arial" w:cs="Arial"/>
          <w:b/>
          <w:sz w:val="26"/>
          <w:szCs w:val="26"/>
        </w:rPr>
      </w:pPr>
    </w:p>
    <w:p w14:paraId="35EE693D" w14:textId="77777777" w:rsidR="008A0B46" w:rsidRPr="00341BA2" w:rsidRDefault="008A0B46" w:rsidP="0004570F">
      <w:pPr>
        <w:spacing w:after="0" w:line="240" w:lineRule="auto"/>
        <w:rPr>
          <w:rFonts w:ascii="Arial" w:eastAsia="Calibri" w:hAnsi="Arial" w:cs="Arial"/>
          <w:b/>
          <w:sz w:val="26"/>
          <w:szCs w:val="26"/>
        </w:rPr>
      </w:pPr>
    </w:p>
    <w:p w14:paraId="680C3DB4" w14:textId="77777777" w:rsidR="0004570F" w:rsidRPr="00341BA2" w:rsidRDefault="0004570F" w:rsidP="0004570F">
      <w:pPr>
        <w:spacing w:after="0" w:line="240" w:lineRule="auto"/>
        <w:rPr>
          <w:rFonts w:ascii="Arial" w:hAnsi="Arial" w:cs="Arial"/>
          <w:b/>
          <w:sz w:val="26"/>
          <w:szCs w:val="26"/>
        </w:rPr>
      </w:pPr>
      <w:r w:rsidRPr="00341BA2">
        <w:rPr>
          <w:rFonts w:ascii="Arial" w:eastAsia="Calibri" w:hAnsi="Arial" w:cs="Arial"/>
          <w:b/>
          <w:sz w:val="26"/>
          <w:szCs w:val="26"/>
        </w:rPr>
        <w:t xml:space="preserve">Voto a favor </w:t>
      </w:r>
    </w:p>
    <w:p w14:paraId="534B3169" w14:textId="284DF6C2" w:rsidR="002A0A35" w:rsidRPr="00341BA2" w:rsidRDefault="0004570F" w:rsidP="002A0A35">
      <w:pPr>
        <w:spacing w:after="0" w:line="240" w:lineRule="auto"/>
        <w:rPr>
          <w:rFonts w:ascii="Arial" w:hAnsi="Arial" w:cs="Arial"/>
          <w:b/>
          <w:sz w:val="26"/>
          <w:szCs w:val="26"/>
        </w:rPr>
      </w:pPr>
      <w:r w:rsidRPr="00341BA2">
        <w:rPr>
          <w:rFonts w:ascii="Arial" w:hAnsi="Arial" w:cs="Arial"/>
          <w:b/>
          <w:sz w:val="26"/>
          <w:szCs w:val="26"/>
        </w:rPr>
        <w:t>Gilberto López Jiménez.</w:t>
      </w:r>
    </w:p>
    <w:p w14:paraId="62408D9E" w14:textId="77777777" w:rsidR="0004570F" w:rsidRPr="00341BA2" w:rsidRDefault="0004570F" w:rsidP="0004570F">
      <w:pPr>
        <w:spacing w:after="0" w:line="240" w:lineRule="auto"/>
        <w:rPr>
          <w:rFonts w:ascii="Arial" w:eastAsia="Calibri" w:hAnsi="Arial" w:cs="Arial"/>
          <w:b/>
          <w:sz w:val="26"/>
          <w:szCs w:val="26"/>
        </w:rPr>
      </w:pPr>
      <w:r w:rsidRPr="00341BA2">
        <w:rPr>
          <w:rFonts w:ascii="Arial" w:hAnsi="Arial" w:cs="Arial"/>
          <w:b/>
          <w:sz w:val="26"/>
          <w:szCs w:val="26"/>
        </w:rPr>
        <w:t>Regidor</w:t>
      </w:r>
      <w:r w:rsidRPr="00341BA2">
        <w:rPr>
          <w:rFonts w:ascii="Arial" w:eastAsia="Calibri" w:hAnsi="Arial" w:cs="Arial"/>
          <w:b/>
          <w:sz w:val="26"/>
          <w:szCs w:val="26"/>
        </w:rPr>
        <w:t xml:space="preserve"> </w:t>
      </w:r>
    </w:p>
    <w:p w14:paraId="5213FAD7" w14:textId="6185E0C1" w:rsidR="0004570F" w:rsidRPr="00341BA2" w:rsidRDefault="0004570F" w:rsidP="0004570F">
      <w:pPr>
        <w:spacing w:after="0" w:line="240" w:lineRule="auto"/>
        <w:jc w:val="right"/>
        <w:rPr>
          <w:rFonts w:ascii="Arial" w:hAnsi="Arial" w:cs="Arial"/>
          <w:b/>
          <w:sz w:val="26"/>
          <w:szCs w:val="26"/>
        </w:rPr>
      </w:pPr>
      <w:r w:rsidRPr="00341BA2">
        <w:rPr>
          <w:rFonts w:ascii="Arial" w:eastAsia="Calibri" w:hAnsi="Arial" w:cs="Arial"/>
          <w:b/>
          <w:sz w:val="26"/>
          <w:szCs w:val="26"/>
        </w:rPr>
        <w:t xml:space="preserve">Voto a favor </w:t>
      </w:r>
    </w:p>
    <w:p w14:paraId="2B0E8D8A" w14:textId="21566E65" w:rsidR="002A0A35" w:rsidRPr="00341BA2" w:rsidRDefault="0004570F" w:rsidP="002A0A35">
      <w:pPr>
        <w:spacing w:after="0" w:line="240" w:lineRule="auto"/>
        <w:jc w:val="right"/>
        <w:rPr>
          <w:rFonts w:ascii="Arial" w:hAnsi="Arial" w:cs="Arial"/>
          <w:b/>
          <w:sz w:val="26"/>
          <w:szCs w:val="26"/>
        </w:rPr>
      </w:pPr>
      <w:r w:rsidRPr="00341BA2">
        <w:rPr>
          <w:rFonts w:ascii="Arial" w:hAnsi="Arial" w:cs="Arial"/>
          <w:b/>
          <w:sz w:val="26"/>
          <w:szCs w:val="26"/>
        </w:rPr>
        <w:t xml:space="preserve">Leticia Villegas Nava </w:t>
      </w:r>
    </w:p>
    <w:p w14:paraId="6858B14F" w14:textId="569CEE0E" w:rsidR="002A0A35" w:rsidRPr="00341BA2" w:rsidRDefault="0004570F" w:rsidP="002A0A35">
      <w:pPr>
        <w:spacing w:after="0" w:line="240" w:lineRule="auto"/>
        <w:jc w:val="right"/>
        <w:rPr>
          <w:rFonts w:ascii="Arial" w:hAnsi="Arial" w:cs="Arial"/>
          <w:b/>
          <w:sz w:val="26"/>
          <w:szCs w:val="26"/>
        </w:rPr>
      </w:pPr>
      <w:r w:rsidRPr="00341BA2">
        <w:rPr>
          <w:rFonts w:ascii="Arial" w:hAnsi="Arial" w:cs="Arial"/>
          <w:b/>
          <w:sz w:val="26"/>
          <w:szCs w:val="26"/>
        </w:rPr>
        <w:t>Síndico</w:t>
      </w:r>
    </w:p>
    <w:p w14:paraId="31DBA349" w14:textId="77777777" w:rsidR="0004570F" w:rsidRPr="00341BA2" w:rsidRDefault="0004570F" w:rsidP="0004570F">
      <w:pPr>
        <w:spacing w:after="0" w:line="240" w:lineRule="auto"/>
        <w:rPr>
          <w:rFonts w:ascii="Arial" w:hAnsi="Arial" w:cs="Arial"/>
          <w:b/>
          <w:sz w:val="26"/>
          <w:szCs w:val="26"/>
        </w:rPr>
      </w:pPr>
      <w:r w:rsidRPr="00341BA2">
        <w:rPr>
          <w:rFonts w:ascii="Arial" w:eastAsia="Calibri" w:hAnsi="Arial" w:cs="Arial"/>
          <w:b/>
          <w:sz w:val="26"/>
          <w:szCs w:val="26"/>
        </w:rPr>
        <w:t xml:space="preserve">Voto a favor </w:t>
      </w:r>
    </w:p>
    <w:p w14:paraId="1946723B" w14:textId="5F923AF7" w:rsidR="002A0A35" w:rsidRPr="00341BA2" w:rsidRDefault="0004570F" w:rsidP="002A0A35">
      <w:pPr>
        <w:spacing w:after="0" w:line="240" w:lineRule="auto"/>
        <w:rPr>
          <w:rFonts w:ascii="Arial" w:hAnsi="Arial" w:cs="Arial"/>
          <w:b/>
          <w:sz w:val="26"/>
          <w:szCs w:val="26"/>
        </w:rPr>
      </w:pPr>
      <w:r w:rsidRPr="00341BA2">
        <w:rPr>
          <w:rFonts w:ascii="Arial" w:hAnsi="Arial" w:cs="Arial"/>
          <w:b/>
          <w:sz w:val="26"/>
          <w:szCs w:val="26"/>
        </w:rPr>
        <w:t>Christian Javier Cruz Villegas</w:t>
      </w:r>
    </w:p>
    <w:p w14:paraId="3E990E16" w14:textId="3329FB96" w:rsidR="002A0A35" w:rsidRPr="00341BA2" w:rsidRDefault="0004570F" w:rsidP="002A0A35">
      <w:pPr>
        <w:spacing w:after="0" w:line="240" w:lineRule="auto"/>
        <w:rPr>
          <w:rFonts w:ascii="Arial" w:hAnsi="Arial" w:cs="Arial"/>
          <w:b/>
          <w:sz w:val="26"/>
          <w:szCs w:val="26"/>
        </w:rPr>
      </w:pPr>
      <w:r w:rsidRPr="00341BA2">
        <w:rPr>
          <w:rFonts w:ascii="Arial" w:hAnsi="Arial" w:cs="Arial"/>
          <w:b/>
          <w:sz w:val="26"/>
          <w:szCs w:val="26"/>
        </w:rPr>
        <w:t>Síndico</w:t>
      </w:r>
    </w:p>
    <w:p w14:paraId="609AE8A3" w14:textId="77777777" w:rsidR="0004570F" w:rsidRPr="00341BA2" w:rsidRDefault="0004570F" w:rsidP="0004570F">
      <w:pPr>
        <w:spacing w:after="0" w:line="240" w:lineRule="auto"/>
        <w:jc w:val="right"/>
        <w:rPr>
          <w:rFonts w:ascii="Arial" w:hAnsi="Arial" w:cs="Arial"/>
          <w:b/>
          <w:sz w:val="26"/>
          <w:szCs w:val="26"/>
        </w:rPr>
      </w:pPr>
      <w:r w:rsidRPr="00341BA2">
        <w:rPr>
          <w:rFonts w:ascii="Arial" w:eastAsia="Calibri" w:hAnsi="Arial" w:cs="Arial"/>
          <w:b/>
          <w:sz w:val="26"/>
          <w:szCs w:val="26"/>
        </w:rPr>
        <w:t xml:space="preserve">Voto a favor </w:t>
      </w:r>
    </w:p>
    <w:p w14:paraId="6BFED813" w14:textId="7EC3D985" w:rsidR="002A0A35" w:rsidRPr="00341BA2" w:rsidRDefault="0004570F" w:rsidP="002A0A35">
      <w:pPr>
        <w:spacing w:after="0" w:line="240" w:lineRule="auto"/>
        <w:jc w:val="right"/>
        <w:rPr>
          <w:rFonts w:ascii="Arial" w:hAnsi="Arial" w:cs="Arial"/>
          <w:b/>
          <w:sz w:val="26"/>
          <w:szCs w:val="26"/>
        </w:rPr>
      </w:pPr>
      <w:r w:rsidRPr="00341BA2">
        <w:rPr>
          <w:rFonts w:ascii="Arial" w:hAnsi="Arial" w:cs="Arial"/>
          <w:b/>
          <w:sz w:val="26"/>
          <w:szCs w:val="26"/>
        </w:rPr>
        <w:t>Ana María Esquivel Arrona</w:t>
      </w:r>
    </w:p>
    <w:p w14:paraId="499E4940" w14:textId="77777777" w:rsidR="0004570F" w:rsidRPr="00341BA2" w:rsidRDefault="0004570F" w:rsidP="0004570F">
      <w:pPr>
        <w:spacing w:after="0" w:line="240" w:lineRule="auto"/>
        <w:jc w:val="right"/>
        <w:rPr>
          <w:rFonts w:ascii="Arial" w:hAnsi="Arial" w:cs="Arial"/>
          <w:b/>
          <w:sz w:val="26"/>
          <w:szCs w:val="26"/>
        </w:rPr>
      </w:pPr>
      <w:r w:rsidRPr="00341BA2">
        <w:rPr>
          <w:rFonts w:ascii="Arial" w:hAnsi="Arial" w:cs="Arial"/>
          <w:b/>
          <w:sz w:val="26"/>
          <w:szCs w:val="26"/>
        </w:rPr>
        <w:t xml:space="preserve">Regidora  </w:t>
      </w:r>
    </w:p>
    <w:p w14:paraId="754B6FEF" w14:textId="586CFC75" w:rsidR="0004570F" w:rsidRPr="00341BA2" w:rsidRDefault="0004570F" w:rsidP="0004570F">
      <w:pPr>
        <w:spacing w:after="0" w:line="240" w:lineRule="auto"/>
        <w:rPr>
          <w:rFonts w:ascii="Arial" w:hAnsi="Arial" w:cs="Arial"/>
          <w:b/>
          <w:sz w:val="26"/>
          <w:szCs w:val="26"/>
        </w:rPr>
      </w:pPr>
      <w:r w:rsidRPr="00341BA2">
        <w:rPr>
          <w:rFonts w:ascii="Arial" w:eastAsia="Calibri" w:hAnsi="Arial" w:cs="Arial"/>
          <w:b/>
          <w:sz w:val="26"/>
          <w:szCs w:val="26"/>
        </w:rPr>
        <w:t xml:space="preserve">Voto a favor </w:t>
      </w:r>
    </w:p>
    <w:p w14:paraId="4A679D47" w14:textId="5F6E3572" w:rsidR="002A0A35" w:rsidRPr="00341BA2" w:rsidRDefault="0004570F" w:rsidP="002A0A35">
      <w:pPr>
        <w:spacing w:after="0" w:line="240" w:lineRule="auto"/>
        <w:rPr>
          <w:rFonts w:ascii="Arial" w:hAnsi="Arial" w:cs="Arial"/>
          <w:b/>
          <w:sz w:val="26"/>
          <w:szCs w:val="26"/>
        </w:rPr>
      </w:pPr>
      <w:r w:rsidRPr="00341BA2">
        <w:rPr>
          <w:rFonts w:ascii="Arial" w:hAnsi="Arial" w:cs="Arial"/>
          <w:b/>
          <w:sz w:val="26"/>
          <w:szCs w:val="26"/>
        </w:rPr>
        <w:t>María Olimpia Zapata Padilla</w:t>
      </w:r>
    </w:p>
    <w:p w14:paraId="040976E7" w14:textId="7A04B496" w:rsidR="002A0A35" w:rsidRPr="00341BA2" w:rsidRDefault="0004570F" w:rsidP="002A0A35">
      <w:pPr>
        <w:spacing w:after="0" w:line="240" w:lineRule="auto"/>
        <w:rPr>
          <w:rFonts w:ascii="Arial" w:hAnsi="Arial" w:cs="Arial"/>
          <w:b/>
          <w:sz w:val="26"/>
          <w:szCs w:val="26"/>
        </w:rPr>
      </w:pPr>
      <w:r w:rsidRPr="00341BA2">
        <w:rPr>
          <w:rFonts w:ascii="Arial" w:hAnsi="Arial" w:cs="Arial"/>
          <w:b/>
          <w:sz w:val="26"/>
          <w:szCs w:val="26"/>
        </w:rPr>
        <w:t xml:space="preserve">Regidora </w:t>
      </w:r>
    </w:p>
    <w:p w14:paraId="3E9E0597" w14:textId="77777777" w:rsidR="008C659E" w:rsidRPr="00341BA2" w:rsidRDefault="008C659E" w:rsidP="00AB3DCD">
      <w:pPr>
        <w:spacing w:after="0" w:line="240" w:lineRule="auto"/>
        <w:rPr>
          <w:rFonts w:ascii="Arial" w:eastAsia="Calibri" w:hAnsi="Arial" w:cs="Arial"/>
          <w:b/>
          <w:sz w:val="26"/>
          <w:szCs w:val="26"/>
        </w:rPr>
      </w:pPr>
    </w:p>
    <w:p w14:paraId="67437F07" w14:textId="4E01214E" w:rsidR="00AB3DCD" w:rsidRPr="00341BA2" w:rsidRDefault="0004570F" w:rsidP="0004570F">
      <w:pPr>
        <w:spacing w:after="0" w:line="240" w:lineRule="auto"/>
        <w:jc w:val="right"/>
        <w:rPr>
          <w:rFonts w:ascii="Arial" w:eastAsia="Calibri" w:hAnsi="Arial" w:cs="Arial"/>
          <w:b/>
          <w:sz w:val="26"/>
          <w:szCs w:val="26"/>
        </w:rPr>
      </w:pPr>
      <w:r w:rsidRPr="00341BA2">
        <w:rPr>
          <w:rFonts w:ascii="Arial" w:eastAsia="Calibri" w:hAnsi="Arial" w:cs="Arial"/>
          <w:b/>
          <w:sz w:val="26"/>
          <w:szCs w:val="26"/>
        </w:rPr>
        <w:t>Voto a favor</w:t>
      </w:r>
    </w:p>
    <w:p w14:paraId="236D0BC8" w14:textId="4F8BAB4B" w:rsidR="00AB3DCD" w:rsidRPr="00341BA2" w:rsidRDefault="0004570F" w:rsidP="0004570F">
      <w:pPr>
        <w:spacing w:after="0" w:line="240" w:lineRule="auto"/>
        <w:jc w:val="right"/>
        <w:rPr>
          <w:rFonts w:ascii="Arial" w:eastAsia="Calibri" w:hAnsi="Arial" w:cs="Arial"/>
          <w:b/>
          <w:sz w:val="26"/>
          <w:szCs w:val="26"/>
        </w:rPr>
      </w:pPr>
      <w:r w:rsidRPr="00341BA2">
        <w:rPr>
          <w:rFonts w:ascii="Arial" w:eastAsia="Calibri" w:hAnsi="Arial" w:cs="Arial"/>
          <w:b/>
          <w:sz w:val="26"/>
          <w:szCs w:val="26"/>
        </w:rPr>
        <w:t>Héctor Ortiz Torres</w:t>
      </w:r>
    </w:p>
    <w:p w14:paraId="2969C223" w14:textId="3337F4EB" w:rsidR="00AB3DCD" w:rsidRPr="00341BA2" w:rsidRDefault="0004570F" w:rsidP="0004570F">
      <w:pPr>
        <w:spacing w:after="0" w:line="240" w:lineRule="auto"/>
        <w:jc w:val="right"/>
        <w:rPr>
          <w:rFonts w:ascii="Arial" w:eastAsia="Calibri" w:hAnsi="Arial" w:cs="Arial"/>
          <w:b/>
          <w:sz w:val="26"/>
          <w:szCs w:val="26"/>
        </w:rPr>
      </w:pPr>
      <w:r w:rsidRPr="00341BA2">
        <w:rPr>
          <w:rFonts w:ascii="Arial" w:eastAsia="Calibri" w:hAnsi="Arial" w:cs="Arial"/>
          <w:b/>
          <w:sz w:val="26"/>
          <w:szCs w:val="26"/>
        </w:rPr>
        <w:t>Regidor</w:t>
      </w:r>
    </w:p>
    <w:p w14:paraId="658364CA" w14:textId="3D2FCB42" w:rsidR="00AB3DCD" w:rsidRPr="00341BA2" w:rsidRDefault="0043189E" w:rsidP="0004570F">
      <w:pPr>
        <w:spacing w:after="0" w:line="240" w:lineRule="auto"/>
        <w:rPr>
          <w:rFonts w:ascii="Arial" w:eastAsia="Calibri" w:hAnsi="Arial" w:cs="Arial"/>
          <w:b/>
          <w:sz w:val="26"/>
          <w:szCs w:val="26"/>
        </w:rPr>
      </w:pPr>
      <w:r>
        <w:rPr>
          <w:rFonts w:ascii="Arial" w:eastAsia="Calibri" w:hAnsi="Arial" w:cs="Arial"/>
          <w:b/>
          <w:sz w:val="26"/>
          <w:szCs w:val="26"/>
        </w:rPr>
        <w:t>Voto a</w:t>
      </w:r>
      <w:r w:rsidR="0004570F" w:rsidRPr="00341BA2">
        <w:rPr>
          <w:rFonts w:ascii="Arial" w:eastAsia="Calibri" w:hAnsi="Arial" w:cs="Arial"/>
          <w:b/>
          <w:sz w:val="26"/>
          <w:szCs w:val="26"/>
        </w:rPr>
        <w:t xml:space="preserve"> </w:t>
      </w:r>
      <w:r w:rsidR="00A74338" w:rsidRPr="00341BA2">
        <w:rPr>
          <w:rFonts w:ascii="Arial" w:eastAsia="Calibri" w:hAnsi="Arial" w:cs="Arial"/>
          <w:b/>
          <w:sz w:val="26"/>
          <w:szCs w:val="26"/>
        </w:rPr>
        <w:t>favor</w:t>
      </w:r>
    </w:p>
    <w:p w14:paraId="7CBE801B" w14:textId="314C0601" w:rsidR="00AB3DCD" w:rsidRPr="00341BA2" w:rsidRDefault="0004570F" w:rsidP="0004570F">
      <w:pPr>
        <w:spacing w:after="0" w:line="240" w:lineRule="auto"/>
        <w:rPr>
          <w:rFonts w:ascii="Arial" w:eastAsia="Calibri" w:hAnsi="Arial" w:cs="Arial"/>
          <w:b/>
          <w:sz w:val="26"/>
          <w:szCs w:val="26"/>
        </w:rPr>
      </w:pPr>
      <w:r w:rsidRPr="00341BA2">
        <w:rPr>
          <w:rFonts w:ascii="Arial" w:eastAsia="Calibri" w:hAnsi="Arial" w:cs="Arial"/>
          <w:b/>
          <w:sz w:val="26"/>
          <w:szCs w:val="26"/>
        </w:rPr>
        <w:t>Gabriel Durán Ortiz</w:t>
      </w:r>
    </w:p>
    <w:p w14:paraId="33458D23" w14:textId="71301E8E" w:rsidR="00AB3DCD" w:rsidRPr="00341BA2" w:rsidRDefault="0004570F" w:rsidP="0004570F">
      <w:pPr>
        <w:spacing w:after="0" w:line="240" w:lineRule="auto"/>
        <w:rPr>
          <w:rFonts w:ascii="Arial" w:eastAsia="Times New Roman" w:hAnsi="Arial" w:cs="Arial"/>
          <w:b/>
          <w:sz w:val="26"/>
          <w:szCs w:val="26"/>
        </w:rPr>
      </w:pPr>
      <w:r w:rsidRPr="00341BA2">
        <w:rPr>
          <w:rFonts w:ascii="Arial" w:eastAsia="Calibri" w:hAnsi="Arial" w:cs="Arial"/>
          <w:b/>
          <w:sz w:val="26"/>
          <w:szCs w:val="26"/>
        </w:rPr>
        <w:t>Regidor</w:t>
      </w:r>
    </w:p>
    <w:p w14:paraId="0FB9B1A0" w14:textId="77777777" w:rsidR="0004570F" w:rsidRPr="00341BA2" w:rsidRDefault="0004570F" w:rsidP="002A0A35">
      <w:pPr>
        <w:spacing w:after="0" w:line="240" w:lineRule="auto"/>
        <w:rPr>
          <w:rFonts w:ascii="Arial" w:eastAsia="Calibri" w:hAnsi="Arial" w:cs="Arial"/>
          <w:b/>
          <w:sz w:val="26"/>
          <w:szCs w:val="26"/>
        </w:rPr>
      </w:pPr>
    </w:p>
    <w:p w14:paraId="6B30A654" w14:textId="19BFDCAA" w:rsidR="00AB3DCD" w:rsidRPr="00341BA2" w:rsidRDefault="0043189E" w:rsidP="0004570F">
      <w:pPr>
        <w:spacing w:after="0" w:line="240" w:lineRule="auto"/>
        <w:jc w:val="right"/>
        <w:rPr>
          <w:rFonts w:ascii="Arial" w:eastAsia="Calibri" w:hAnsi="Arial" w:cs="Arial"/>
          <w:b/>
          <w:sz w:val="26"/>
          <w:szCs w:val="26"/>
        </w:rPr>
      </w:pPr>
      <w:r>
        <w:rPr>
          <w:rFonts w:ascii="Arial" w:eastAsia="Calibri" w:hAnsi="Arial" w:cs="Arial"/>
          <w:b/>
          <w:sz w:val="26"/>
          <w:szCs w:val="26"/>
        </w:rPr>
        <w:t>Voto a</w:t>
      </w:r>
      <w:r w:rsidR="0004570F" w:rsidRPr="00341BA2">
        <w:rPr>
          <w:rFonts w:ascii="Arial" w:eastAsia="Calibri" w:hAnsi="Arial" w:cs="Arial"/>
          <w:b/>
          <w:sz w:val="26"/>
          <w:szCs w:val="26"/>
        </w:rPr>
        <w:t xml:space="preserve"> </w:t>
      </w:r>
      <w:r w:rsidR="00A74338" w:rsidRPr="00341BA2">
        <w:rPr>
          <w:rFonts w:ascii="Arial" w:eastAsia="Calibri" w:hAnsi="Arial" w:cs="Arial"/>
          <w:b/>
          <w:sz w:val="26"/>
          <w:szCs w:val="26"/>
        </w:rPr>
        <w:t>favor</w:t>
      </w:r>
    </w:p>
    <w:p w14:paraId="4469D67B" w14:textId="2328FC78" w:rsidR="00AB3DCD" w:rsidRPr="00341BA2" w:rsidRDefault="0004570F" w:rsidP="0004570F">
      <w:pPr>
        <w:spacing w:after="0" w:line="240" w:lineRule="auto"/>
        <w:jc w:val="right"/>
        <w:rPr>
          <w:rFonts w:ascii="Arial" w:eastAsia="Calibri" w:hAnsi="Arial" w:cs="Arial"/>
          <w:b/>
          <w:sz w:val="26"/>
          <w:szCs w:val="26"/>
        </w:rPr>
      </w:pPr>
      <w:r w:rsidRPr="00341BA2">
        <w:rPr>
          <w:rFonts w:ascii="Arial" w:eastAsia="Calibri" w:hAnsi="Arial" w:cs="Arial"/>
          <w:b/>
          <w:sz w:val="26"/>
          <w:szCs w:val="26"/>
        </w:rPr>
        <w:t>Vanessa Montes de Oca Mayagoitia</w:t>
      </w:r>
    </w:p>
    <w:p w14:paraId="2B56112A" w14:textId="31027210" w:rsidR="00AB3DCD" w:rsidRPr="00341BA2" w:rsidRDefault="0004570F" w:rsidP="0004570F">
      <w:pPr>
        <w:spacing w:after="0" w:line="240" w:lineRule="auto"/>
        <w:jc w:val="right"/>
        <w:rPr>
          <w:rFonts w:ascii="Arial" w:eastAsia="Calibri" w:hAnsi="Arial" w:cs="Arial"/>
          <w:b/>
          <w:sz w:val="26"/>
          <w:szCs w:val="26"/>
        </w:rPr>
      </w:pPr>
      <w:r w:rsidRPr="00341BA2">
        <w:rPr>
          <w:rFonts w:ascii="Arial" w:eastAsia="Calibri" w:hAnsi="Arial" w:cs="Arial"/>
          <w:b/>
          <w:sz w:val="26"/>
          <w:szCs w:val="26"/>
        </w:rPr>
        <w:t>Regidora</w:t>
      </w:r>
    </w:p>
    <w:p w14:paraId="0D4949DE" w14:textId="0A83D8D1" w:rsidR="0004570F" w:rsidRPr="00341BA2" w:rsidRDefault="0004570F" w:rsidP="0004570F">
      <w:pPr>
        <w:spacing w:after="0" w:line="240" w:lineRule="auto"/>
        <w:rPr>
          <w:rFonts w:ascii="Arial" w:eastAsia="Calibri" w:hAnsi="Arial" w:cs="Arial"/>
          <w:b/>
          <w:sz w:val="26"/>
          <w:szCs w:val="26"/>
        </w:rPr>
      </w:pPr>
      <w:r w:rsidRPr="00341BA2">
        <w:rPr>
          <w:rFonts w:ascii="Arial" w:eastAsia="Calibri" w:hAnsi="Arial" w:cs="Arial"/>
          <w:b/>
          <w:sz w:val="26"/>
          <w:szCs w:val="26"/>
        </w:rPr>
        <w:t xml:space="preserve">Voto a favor </w:t>
      </w:r>
    </w:p>
    <w:p w14:paraId="6BAE744F" w14:textId="3FBE2A9A" w:rsidR="0004570F" w:rsidRPr="00341BA2" w:rsidRDefault="0004570F" w:rsidP="0004570F">
      <w:pPr>
        <w:spacing w:after="0" w:line="240" w:lineRule="auto"/>
        <w:rPr>
          <w:rFonts w:ascii="Arial" w:eastAsia="Calibri" w:hAnsi="Arial" w:cs="Arial"/>
          <w:b/>
          <w:sz w:val="26"/>
          <w:szCs w:val="26"/>
        </w:rPr>
      </w:pPr>
      <w:r w:rsidRPr="00341BA2">
        <w:rPr>
          <w:rFonts w:ascii="Arial" w:eastAsia="Calibri" w:hAnsi="Arial" w:cs="Arial"/>
          <w:b/>
          <w:sz w:val="26"/>
          <w:szCs w:val="26"/>
        </w:rPr>
        <w:t>Alfonso de Jesús Orozco Aldrete</w:t>
      </w:r>
    </w:p>
    <w:p w14:paraId="2AF3AFF8" w14:textId="2D95AE35" w:rsidR="0004570F" w:rsidRPr="00341BA2" w:rsidRDefault="0004570F" w:rsidP="0004570F">
      <w:pPr>
        <w:spacing w:after="0" w:line="240" w:lineRule="auto"/>
        <w:rPr>
          <w:rFonts w:ascii="Arial" w:eastAsia="Calibri" w:hAnsi="Arial" w:cs="Arial"/>
          <w:b/>
          <w:sz w:val="26"/>
          <w:szCs w:val="26"/>
        </w:rPr>
      </w:pPr>
      <w:r w:rsidRPr="00341BA2">
        <w:rPr>
          <w:rFonts w:ascii="Arial" w:eastAsia="Calibri" w:hAnsi="Arial" w:cs="Arial"/>
          <w:b/>
          <w:sz w:val="26"/>
          <w:szCs w:val="26"/>
        </w:rPr>
        <w:t xml:space="preserve">Regidor </w:t>
      </w:r>
    </w:p>
    <w:p w14:paraId="1EB0EDF1" w14:textId="77777777" w:rsidR="0004570F" w:rsidRPr="00341BA2" w:rsidRDefault="0004570F" w:rsidP="00AB3DCD">
      <w:pPr>
        <w:spacing w:after="0" w:line="240" w:lineRule="auto"/>
        <w:rPr>
          <w:rFonts w:ascii="Arial" w:eastAsia="Calibri" w:hAnsi="Arial" w:cs="Arial"/>
          <w:b/>
          <w:sz w:val="26"/>
          <w:szCs w:val="26"/>
        </w:rPr>
      </w:pPr>
    </w:p>
    <w:p w14:paraId="06395690" w14:textId="77777777" w:rsidR="00AB3DCD" w:rsidRPr="00341BA2" w:rsidRDefault="00AB3DCD" w:rsidP="00AB3DCD">
      <w:pPr>
        <w:spacing w:after="0" w:line="240" w:lineRule="auto"/>
        <w:jc w:val="right"/>
        <w:rPr>
          <w:rFonts w:ascii="Arial" w:eastAsia="Calibri" w:hAnsi="Arial" w:cs="Arial"/>
          <w:b/>
          <w:sz w:val="26"/>
          <w:szCs w:val="26"/>
        </w:rPr>
      </w:pPr>
    </w:p>
    <w:p w14:paraId="4837B0DD" w14:textId="2DA557F8" w:rsidR="008C659E" w:rsidRPr="00341BA2" w:rsidRDefault="001A6159" w:rsidP="0004570F">
      <w:pPr>
        <w:spacing w:after="0" w:line="240" w:lineRule="auto"/>
        <w:jc w:val="right"/>
        <w:rPr>
          <w:rFonts w:ascii="Arial" w:eastAsia="Calibri" w:hAnsi="Arial" w:cs="Arial"/>
          <w:b/>
          <w:sz w:val="26"/>
          <w:szCs w:val="26"/>
        </w:rPr>
      </w:pPr>
      <w:r>
        <w:rPr>
          <w:rFonts w:ascii="Arial" w:eastAsia="Calibri" w:hAnsi="Arial" w:cs="Arial"/>
          <w:b/>
          <w:sz w:val="26"/>
          <w:szCs w:val="26"/>
        </w:rPr>
        <w:t>Inasistencia Justificada</w:t>
      </w:r>
    </w:p>
    <w:p w14:paraId="60BA8902" w14:textId="00E36ACC" w:rsidR="00AB3DCD" w:rsidRPr="00341BA2" w:rsidRDefault="0004570F" w:rsidP="0004570F">
      <w:pPr>
        <w:spacing w:after="0" w:line="240" w:lineRule="auto"/>
        <w:jc w:val="right"/>
        <w:rPr>
          <w:rFonts w:ascii="Arial" w:eastAsia="Calibri" w:hAnsi="Arial" w:cs="Arial"/>
          <w:b/>
          <w:sz w:val="26"/>
          <w:szCs w:val="26"/>
        </w:rPr>
      </w:pPr>
      <w:r w:rsidRPr="00341BA2">
        <w:rPr>
          <w:rFonts w:ascii="Arial" w:eastAsia="Calibri" w:hAnsi="Arial" w:cs="Arial"/>
          <w:b/>
          <w:sz w:val="26"/>
          <w:szCs w:val="26"/>
        </w:rPr>
        <w:t xml:space="preserve">Fernanda Odette Rentería Muñoz </w:t>
      </w:r>
    </w:p>
    <w:p w14:paraId="6F27027E" w14:textId="66728AC3" w:rsidR="00AB3DCD" w:rsidRPr="00341BA2" w:rsidRDefault="0004570F" w:rsidP="0004570F">
      <w:pPr>
        <w:spacing w:after="0" w:line="240" w:lineRule="auto"/>
        <w:jc w:val="right"/>
        <w:rPr>
          <w:rFonts w:ascii="Arial" w:eastAsia="Calibri" w:hAnsi="Arial" w:cs="Arial"/>
          <w:b/>
          <w:sz w:val="26"/>
          <w:szCs w:val="26"/>
        </w:rPr>
      </w:pPr>
      <w:r w:rsidRPr="00341BA2">
        <w:rPr>
          <w:rFonts w:ascii="Arial" w:eastAsia="Calibri" w:hAnsi="Arial" w:cs="Arial"/>
          <w:b/>
          <w:sz w:val="26"/>
          <w:szCs w:val="26"/>
        </w:rPr>
        <w:t>Regidora</w:t>
      </w:r>
    </w:p>
    <w:p w14:paraId="60213628" w14:textId="77777777" w:rsidR="00E0082D" w:rsidRPr="00341BA2" w:rsidRDefault="00E0082D" w:rsidP="007C2195">
      <w:pPr>
        <w:ind w:right="49"/>
        <w:jc w:val="both"/>
        <w:rPr>
          <w:rFonts w:ascii="Arial" w:eastAsia="Arial" w:hAnsi="Arial" w:cs="Arial"/>
          <w:b/>
          <w:color w:val="000000"/>
          <w:sz w:val="26"/>
          <w:szCs w:val="26"/>
        </w:rPr>
      </w:pPr>
    </w:p>
    <w:p w14:paraId="273B306E" w14:textId="77777777" w:rsidR="009A32B2" w:rsidRPr="00341BA2" w:rsidRDefault="009A32B2" w:rsidP="007C2195">
      <w:pPr>
        <w:ind w:right="49"/>
        <w:jc w:val="both"/>
        <w:rPr>
          <w:rFonts w:ascii="Arial" w:eastAsia="Arial" w:hAnsi="Arial" w:cs="Arial"/>
          <w:b/>
          <w:color w:val="000000"/>
          <w:sz w:val="26"/>
          <w:szCs w:val="26"/>
        </w:rPr>
      </w:pPr>
    </w:p>
    <w:p w14:paraId="2E36C2CD" w14:textId="24541641" w:rsidR="007C2195" w:rsidRPr="00341BA2" w:rsidRDefault="007C2195" w:rsidP="007C2195">
      <w:pPr>
        <w:ind w:right="49"/>
        <w:jc w:val="both"/>
        <w:rPr>
          <w:rFonts w:ascii="Arial" w:hAnsi="Arial" w:cs="Arial"/>
          <w:b/>
          <w:sz w:val="26"/>
          <w:szCs w:val="26"/>
        </w:rPr>
      </w:pPr>
      <w:r w:rsidRPr="00341BA2">
        <w:rPr>
          <w:rFonts w:ascii="Arial" w:eastAsia="Arial" w:hAnsi="Arial" w:cs="Arial"/>
          <w:b/>
          <w:color w:val="000000"/>
          <w:sz w:val="26"/>
          <w:szCs w:val="26"/>
        </w:rPr>
        <w:lastRenderedPageBreak/>
        <w:t>ANEXO QUE FORMA PARTE DEL DICTA</w:t>
      </w:r>
      <w:r w:rsidR="001A7345" w:rsidRPr="00341BA2">
        <w:rPr>
          <w:rFonts w:ascii="Arial" w:eastAsia="Arial" w:hAnsi="Arial" w:cs="Arial"/>
          <w:b/>
          <w:color w:val="000000"/>
          <w:sz w:val="26"/>
          <w:szCs w:val="26"/>
        </w:rPr>
        <w:t>MEN MEDIANTE EL CUAL SE APRUEBA</w:t>
      </w:r>
      <w:r w:rsidRPr="00341BA2">
        <w:rPr>
          <w:rFonts w:ascii="Arial" w:eastAsia="Arial" w:hAnsi="Arial" w:cs="Arial"/>
          <w:b/>
          <w:color w:val="000000"/>
          <w:sz w:val="26"/>
          <w:szCs w:val="26"/>
        </w:rPr>
        <w:t xml:space="preserve"> EL </w:t>
      </w:r>
      <w:r w:rsidR="002A0A35" w:rsidRPr="00341BA2">
        <w:rPr>
          <w:rFonts w:ascii="Arial" w:eastAsia="Arial" w:hAnsi="Arial" w:cs="Arial"/>
          <w:b/>
          <w:color w:val="000000"/>
          <w:sz w:val="26"/>
          <w:szCs w:val="26"/>
        </w:rPr>
        <w:t>REGLAMENTO</w:t>
      </w:r>
      <w:r w:rsidR="00FF62E1">
        <w:rPr>
          <w:rFonts w:ascii="Arial" w:eastAsia="Arial" w:hAnsi="Arial" w:cs="Arial"/>
          <w:b/>
          <w:color w:val="000000"/>
          <w:sz w:val="26"/>
          <w:szCs w:val="26"/>
        </w:rPr>
        <w:t xml:space="preserve"> DE</w:t>
      </w:r>
      <w:r w:rsidR="002A0A35" w:rsidRPr="00341BA2">
        <w:rPr>
          <w:rFonts w:ascii="Arial" w:eastAsia="Arial" w:hAnsi="Arial" w:cs="Arial"/>
          <w:b/>
          <w:color w:val="000000"/>
          <w:sz w:val="26"/>
          <w:szCs w:val="26"/>
        </w:rPr>
        <w:t xml:space="preserve"> </w:t>
      </w:r>
      <w:r w:rsidR="002A0A35" w:rsidRPr="00341BA2">
        <w:rPr>
          <w:rFonts w:ascii="Arial" w:hAnsi="Arial" w:cs="Arial"/>
          <w:b/>
          <w:sz w:val="26"/>
          <w:szCs w:val="26"/>
        </w:rPr>
        <w:t>OBRA PÚBLICA Y SERVICIOS RELACIONADOS CON LA MISMA DEL MUNICIPIO DE LEÓN, GUANAJUATO,</w:t>
      </w:r>
      <w:r w:rsidRPr="00341BA2">
        <w:rPr>
          <w:rFonts w:ascii="Arial" w:hAnsi="Arial" w:cs="Arial"/>
          <w:b/>
          <w:sz w:val="26"/>
          <w:szCs w:val="26"/>
        </w:rPr>
        <w:t xml:space="preserve"> BAJO LA SIGUIENTE:</w:t>
      </w:r>
    </w:p>
    <w:p w14:paraId="7D3C9479" w14:textId="77777777" w:rsidR="00843E3A" w:rsidRPr="00341BA2" w:rsidRDefault="00843E3A" w:rsidP="00843E3A">
      <w:pPr>
        <w:spacing w:after="0" w:line="240" w:lineRule="auto"/>
        <w:jc w:val="both"/>
        <w:rPr>
          <w:rFonts w:ascii="Arial" w:hAnsi="Arial" w:cs="Arial"/>
          <w:b/>
          <w:i/>
          <w:sz w:val="26"/>
          <w:szCs w:val="26"/>
        </w:rPr>
      </w:pPr>
    </w:p>
    <w:p w14:paraId="7B95E0E6" w14:textId="40B5EBCB" w:rsidR="00843E3A" w:rsidRPr="00341BA2" w:rsidRDefault="00843E3A" w:rsidP="007C2195">
      <w:pPr>
        <w:spacing w:after="0" w:line="240" w:lineRule="auto"/>
        <w:jc w:val="center"/>
        <w:rPr>
          <w:rFonts w:ascii="Arial" w:eastAsia="Calibri" w:hAnsi="Arial" w:cs="Arial"/>
          <w:b/>
          <w:sz w:val="26"/>
          <w:szCs w:val="26"/>
        </w:rPr>
      </w:pPr>
      <w:r w:rsidRPr="00341BA2">
        <w:rPr>
          <w:rFonts w:ascii="Arial" w:eastAsia="Calibri" w:hAnsi="Arial" w:cs="Arial"/>
          <w:b/>
          <w:sz w:val="26"/>
          <w:szCs w:val="26"/>
        </w:rPr>
        <w:t>EXPOSICIÓN DE MOTIVOS</w:t>
      </w:r>
    </w:p>
    <w:p w14:paraId="1E23A5F0" w14:textId="58A19DD6" w:rsidR="007C2195" w:rsidRPr="00341BA2" w:rsidRDefault="007C2195" w:rsidP="007C2195">
      <w:pPr>
        <w:spacing w:after="0" w:line="240" w:lineRule="auto"/>
        <w:jc w:val="center"/>
        <w:rPr>
          <w:rFonts w:ascii="Arial" w:eastAsia="Calibri" w:hAnsi="Arial" w:cs="Arial"/>
          <w:b/>
          <w:i/>
          <w:sz w:val="26"/>
          <w:szCs w:val="26"/>
        </w:rPr>
      </w:pPr>
    </w:p>
    <w:p w14:paraId="4B30F6AE" w14:textId="6709207B" w:rsidR="007C2195" w:rsidRPr="00341BA2" w:rsidRDefault="008A5A4A" w:rsidP="008A5A4A">
      <w:pPr>
        <w:spacing w:after="0" w:line="240" w:lineRule="auto"/>
        <w:jc w:val="both"/>
        <w:rPr>
          <w:rFonts w:ascii="Arial" w:hAnsi="Arial" w:cs="Arial"/>
          <w:sz w:val="26"/>
          <w:szCs w:val="26"/>
        </w:rPr>
      </w:pPr>
      <w:r w:rsidRPr="00341BA2">
        <w:rPr>
          <w:rFonts w:ascii="Arial" w:hAnsi="Arial" w:cs="Arial"/>
          <w:sz w:val="26"/>
          <w:szCs w:val="26"/>
        </w:rPr>
        <w:t xml:space="preserve">Uno de los detonantes de mayor impacto económico en nuestro país, son las obras de infraestructura, las que para su mayor impulso requieren de la participación activa de todos los sectores involucrados que intervienen en su desarrollo. </w:t>
      </w:r>
    </w:p>
    <w:p w14:paraId="1069E2B5" w14:textId="77777777" w:rsidR="008A5A4A" w:rsidRPr="00341BA2" w:rsidRDefault="008A5A4A" w:rsidP="008A5A4A">
      <w:pPr>
        <w:spacing w:after="0" w:line="240" w:lineRule="auto"/>
        <w:jc w:val="both"/>
        <w:rPr>
          <w:rFonts w:ascii="Arial" w:hAnsi="Arial" w:cs="Arial"/>
          <w:sz w:val="26"/>
          <w:szCs w:val="26"/>
        </w:rPr>
      </w:pPr>
    </w:p>
    <w:p w14:paraId="492AE4EA" w14:textId="2ADF3291" w:rsidR="008A5A4A" w:rsidRPr="00341BA2" w:rsidRDefault="008C7E54" w:rsidP="008A5A4A">
      <w:pPr>
        <w:spacing w:after="0" w:line="240" w:lineRule="auto"/>
        <w:jc w:val="both"/>
        <w:rPr>
          <w:rFonts w:ascii="Arial" w:hAnsi="Arial" w:cs="Arial"/>
          <w:sz w:val="26"/>
          <w:szCs w:val="26"/>
        </w:rPr>
      </w:pPr>
      <w:r w:rsidRPr="00341BA2">
        <w:rPr>
          <w:rFonts w:ascii="Arial" w:hAnsi="Arial" w:cs="Arial"/>
          <w:sz w:val="26"/>
          <w:szCs w:val="26"/>
        </w:rPr>
        <w:t>No resulta ajeno a esta concepción, los subsecuentes beneficios y bienestar social que las obras de infraestructura deben de proporcionar a la población en general, al crecimiento y desarrollo regional de la ciudad en función de la creación de empleos y de la derrama económica que ello representa,</w:t>
      </w:r>
      <w:r w:rsidR="001D144C">
        <w:rPr>
          <w:rFonts w:ascii="Arial" w:hAnsi="Arial" w:cs="Arial"/>
          <w:sz w:val="26"/>
          <w:szCs w:val="26"/>
        </w:rPr>
        <w:t xml:space="preserve"> con independencia de su reflejo que amerita la igual importancia con respecto a los beneficios y servicios públicos que trae consigo como uno de los fines esenciales de la administración pública. </w:t>
      </w:r>
      <w:r w:rsidRPr="00341BA2">
        <w:rPr>
          <w:rFonts w:ascii="Arial" w:hAnsi="Arial" w:cs="Arial"/>
          <w:sz w:val="26"/>
          <w:szCs w:val="26"/>
        </w:rPr>
        <w:t xml:space="preserve"> </w:t>
      </w:r>
    </w:p>
    <w:p w14:paraId="13E36E8A" w14:textId="77777777" w:rsidR="008C7E54" w:rsidRPr="00341BA2" w:rsidRDefault="008C7E54" w:rsidP="008A5A4A">
      <w:pPr>
        <w:spacing w:after="0" w:line="240" w:lineRule="auto"/>
        <w:jc w:val="both"/>
        <w:rPr>
          <w:rFonts w:ascii="Arial" w:hAnsi="Arial" w:cs="Arial"/>
          <w:sz w:val="26"/>
          <w:szCs w:val="26"/>
        </w:rPr>
      </w:pPr>
    </w:p>
    <w:p w14:paraId="02DC2890" w14:textId="27C3F8BA" w:rsidR="008C7E54" w:rsidRPr="00341BA2" w:rsidRDefault="008C7E54" w:rsidP="008A5A4A">
      <w:pPr>
        <w:spacing w:after="0" w:line="240" w:lineRule="auto"/>
        <w:jc w:val="both"/>
        <w:rPr>
          <w:rFonts w:ascii="Arial" w:hAnsi="Arial" w:cs="Arial"/>
          <w:sz w:val="26"/>
          <w:szCs w:val="26"/>
        </w:rPr>
      </w:pPr>
      <w:r w:rsidRPr="00341BA2">
        <w:rPr>
          <w:rFonts w:ascii="Arial" w:hAnsi="Arial" w:cs="Arial"/>
          <w:sz w:val="26"/>
          <w:szCs w:val="26"/>
        </w:rPr>
        <w:t xml:space="preserve">La Constitución Política de los Estados Unidos Mexicanos establecen que los recursos económicos de que dispongan los Municipios, se administran con eficiencia, eficacia, economía, transparencia y honradez para satisfacer los objetos a los que estén destinados y determina criterios de carácter general para la realización y contratación de obras públicas y servicios relacionados con las mismas a fin de asegurar al Estado las mejores condiciones disponibles en cuanto a precio, calidad, financiamiento, oportunidad </w:t>
      </w:r>
      <w:r w:rsidR="00914534" w:rsidRPr="00341BA2">
        <w:rPr>
          <w:rFonts w:ascii="Arial" w:hAnsi="Arial" w:cs="Arial"/>
          <w:sz w:val="26"/>
          <w:szCs w:val="26"/>
        </w:rPr>
        <w:t>y demás circunstancias pertinentes.</w:t>
      </w:r>
    </w:p>
    <w:p w14:paraId="284986C5" w14:textId="77777777" w:rsidR="00914534" w:rsidRPr="00341BA2" w:rsidRDefault="00914534" w:rsidP="008A5A4A">
      <w:pPr>
        <w:spacing w:after="0" w:line="240" w:lineRule="auto"/>
        <w:jc w:val="both"/>
        <w:rPr>
          <w:rFonts w:ascii="Arial" w:hAnsi="Arial" w:cs="Arial"/>
          <w:sz w:val="26"/>
          <w:szCs w:val="26"/>
        </w:rPr>
      </w:pPr>
    </w:p>
    <w:p w14:paraId="2429C426" w14:textId="4E1ED95E" w:rsidR="00914534" w:rsidRPr="00341BA2" w:rsidRDefault="00914534" w:rsidP="008A5A4A">
      <w:pPr>
        <w:spacing w:after="0" w:line="240" w:lineRule="auto"/>
        <w:jc w:val="both"/>
        <w:rPr>
          <w:rFonts w:ascii="Arial" w:hAnsi="Arial" w:cs="Arial"/>
          <w:sz w:val="26"/>
          <w:szCs w:val="26"/>
        </w:rPr>
      </w:pPr>
      <w:r w:rsidRPr="00341BA2">
        <w:rPr>
          <w:rFonts w:ascii="Arial" w:hAnsi="Arial" w:cs="Arial"/>
          <w:sz w:val="26"/>
          <w:szCs w:val="26"/>
        </w:rPr>
        <w:t xml:space="preserve">En ese mismo orden se establece que los servidores públicos de los Municipios tienen en todo tiempo la obligación de aplicar con imparcialidad los recursos públicos que están bajo su responsabilidad. </w:t>
      </w:r>
    </w:p>
    <w:p w14:paraId="1085C78A" w14:textId="77777777" w:rsidR="00914534" w:rsidRPr="00341BA2" w:rsidRDefault="00914534" w:rsidP="008A5A4A">
      <w:pPr>
        <w:spacing w:after="0" w:line="240" w:lineRule="auto"/>
        <w:jc w:val="both"/>
        <w:rPr>
          <w:rFonts w:ascii="Arial" w:hAnsi="Arial" w:cs="Arial"/>
          <w:sz w:val="26"/>
          <w:szCs w:val="26"/>
        </w:rPr>
      </w:pPr>
    </w:p>
    <w:p w14:paraId="7744AB2F" w14:textId="48B74E9E" w:rsidR="00914534" w:rsidRPr="00341BA2" w:rsidRDefault="00914534" w:rsidP="008A5A4A">
      <w:pPr>
        <w:spacing w:after="0" w:line="240" w:lineRule="auto"/>
        <w:jc w:val="both"/>
        <w:rPr>
          <w:rFonts w:ascii="Arial" w:hAnsi="Arial" w:cs="Arial"/>
          <w:sz w:val="26"/>
          <w:szCs w:val="26"/>
        </w:rPr>
      </w:pPr>
      <w:r w:rsidRPr="00341BA2">
        <w:rPr>
          <w:rFonts w:ascii="Arial" w:hAnsi="Arial" w:cs="Arial"/>
          <w:sz w:val="26"/>
          <w:szCs w:val="26"/>
        </w:rPr>
        <w:t>Una buena regulación de las contrataciones públicas gene</w:t>
      </w:r>
      <w:r w:rsidR="006A62FA" w:rsidRPr="00341BA2">
        <w:rPr>
          <w:rFonts w:ascii="Arial" w:hAnsi="Arial" w:cs="Arial"/>
          <w:sz w:val="26"/>
          <w:szCs w:val="26"/>
        </w:rPr>
        <w:t>ra efectos virtuosos para todos.</w:t>
      </w:r>
      <w:r w:rsidRPr="00341BA2">
        <w:rPr>
          <w:rFonts w:ascii="Arial" w:hAnsi="Arial" w:cs="Arial"/>
          <w:sz w:val="26"/>
          <w:szCs w:val="26"/>
        </w:rPr>
        <w:t xml:space="preserve"> </w:t>
      </w:r>
      <w:r w:rsidR="006A62FA" w:rsidRPr="00341BA2">
        <w:rPr>
          <w:rFonts w:ascii="Arial" w:hAnsi="Arial" w:cs="Arial"/>
          <w:sz w:val="26"/>
          <w:szCs w:val="26"/>
        </w:rPr>
        <w:t>P</w:t>
      </w:r>
      <w:r w:rsidRPr="00341BA2">
        <w:rPr>
          <w:rFonts w:ascii="Arial" w:hAnsi="Arial" w:cs="Arial"/>
          <w:sz w:val="26"/>
          <w:szCs w:val="26"/>
        </w:rPr>
        <w:t>or una parte permite que el municipio contrate obteniendo el mejor valor por los recursos públicos y consecuentemente, cumpla con las funciones</w:t>
      </w:r>
      <w:r w:rsidR="006A62FA" w:rsidRPr="00341BA2">
        <w:rPr>
          <w:rFonts w:ascii="Arial" w:hAnsi="Arial" w:cs="Arial"/>
          <w:sz w:val="26"/>
          <w:szCs w:val="26"/>
        </w:rPr>
        <w:t xml:space="preserve"> encomendadas constitucionalmente; por la otra, la eficiencia y certidumbre son las condiciones en las que se incentiva la inversión y la competencia, particularmente en actividades de alto impacto como son las obras de infraestructura. </w:t>
      </w:r>
    </w:p>
    <w:p w14:paraId="3B4FE8C7" w14:textId="77777777" w:rsidR="006A62FA" w:rsidRPr="00341BA2" w:rsidRDefault="006A62FA" w:rsidP="008A5A4A">
      <w:pPr>
        <w:spacing w:after="0" w:line="240" w:lineRule="auto"/>
        <w:jc w:val="both"/>
        <w:rPr>
          <w:rFonts w:ascii="Arial" w:hAnsi="Arial" w:cs="Arial"/>
          <w:sz w:val="26"/>
          <w:szCs w:val="26"/>
        </w:rPr>
      </w:pPr>
    </w:p>
    <w:p w14:paraId="03A1EAEB" w14:textId="405349CF" w:rsidR="006A62FA" w:rsidRPr="00341BA2" w:rsidRDefault="006A62FA" w:rsidP="008A5A4A">
      <w:pPr>
        <w:spacing w:after="0" w:line="240" w:lineRule="auto"/>
        <w:jc w:val="both"/>
        <w:rPr>
          <w:rFonts w:ascii="Arial" w:hAnsi="Arial" w:cs="Arial"/>
          <w:sz w:val="26"/>
          <w:szCs w:val="26"/>
        </w:rPr>
      </w:pPr>
      <w:r w:rsidRPr="00341BA2">
        <w:rPr>
          <w:rFonts w:ascii="Arial" w:hAnsi="Arial" w:cs="Arial"/>
          <w:sz w:val="26"/>
          <w:szCs w:val="26"/>
        </w:rPr>
        <w:t>Con un marco jurídico más ágil y adecuado que evite tiempos innecesarios en la ejecución de las obras públicas beneficia los costos de estas y contribuye a tener una coordinación eficiente y eficaz para aplicar las economías resultantes en ampliación de metas o nuevos proyectos de obras en beneficio de la ciudad.</w:t>
      </w:r>
    </w:p>
    <w:p w14:paraId="7EC0AA54" w14:textId="77777777" w:rsidR="006A62FA" w:rsidRPr="00341BA2" w:rsidRDefault="006A62FA" w:rsidP="008A5A4A">
      <w:pPr>
        <w:spacing w:after="0" w:line="240" w:lineRule="auto"/>
        <w:jc w:val="both"/>
        <w:rPr>
          <w:rFonts w:ascii="Arial" w:hAnsi="Arial" w:cs="Arial"/>
          <w:sz w:val="26"/>
          <w:szCs w:val="26"/>
        </w:rPr>
      </w:pPr>
    </w:p>
    <w:p w14:paraId="56435640" w14:textId="67360B5A" w:rsidR="006A62FA" w:rsidRPr="00341BA2" w:rsidRDefault="006A62FA" w:rsidP="008A5A4A">
      <w:pPr>
        <w:spacing w:after="0" w:line="240" w:lineRule="auto"/>
        <w:jc w:val="both"/>
        <w:rPr>
          <w:rFonts w:ascii="Arial" w:hAnsi="Arial" w:cs="Arial"/>
          <w:sz w:val="26"/>
          <w:szCs w:val="26"/>
        </w:rPr>
      </w:pPr>
      <w:r w:rsidRPr="00341BA2">
        <w:rPr>
          <w:rFonts w:ascii="Arial" w:hAnsi="Arial" w:cs="Arial"/>
          <w:sz w:val="26"/>
          <w:szCs w:val="26"/>
        </w:rPr>
        <w:t xml:space="preserve">Partiendo del respeto a los principios de economía, eficacia, eficiencia, imparcialidad, transparencia y honradez que garantizan la obtención de las mejores condiciones para el Municipio en materia de obras públicas y servicios relacionados con las mismas, los miembros de la comisión de Obra Pública, Servicios Públicos y Vivienda hemos tenido a bien presentar esta iniciativa que tiene dos objetos principales: </w:t>
      </w:r>
    </w:p>
    <w:p w14:paraId="243E9803" w14:textId="77777777" w:rsidR="006A62FA" w:rsidRPr="00341BA2" w:rsidRDefault="006A62FA" w:rsidP="008A5A4A">
      <w:pPr>
        <w:spacing w:after="0" w:line="240" w:lineRule="auto"/>
        <w:jc w:val="both"/>
        <w:rPr>
          <w:rFonts w:ascii="Arial" w:hAnsi="Arial" w:cs="Arial"/>
          <w:sz w:val="26"/>
          <w:szCs w:val="26"/>
        </w:rPr>
      </w:pPr>
    </w:p>
    <w:p w14:paraId="4C6B50F5" w14:textId="3ADBAE2F" w:rsidR="006A62FA" w:rsidRPr="00341BA2" w:rsidRDefault="006A62FA" w:rsidP="00D030F6">
      <w:pPr>
        <w:pStyle w:val="Prrafodelista"/>
        <w:numPr>
          <w:ilvl w:val="0"/>
          <w:numId w:val="1"/>
        </w:numPr>
        <w:spacing w:after="0" w:line="240" w:lineRule="auto"/>
        <w:jc w:val="both"/>
        <w:rPr>
          <w:rFonts w:ascii="Arial" w:hAnsi="Arial" w:cs="Arial"/>
          <w:sz w:val="26"/>
          <w:szCs w:val="26"/>
        </w:rPr>
      </w:pPr>
      <w:r w:rsidRPr="00341BA2">
        <w:rPr>
          <w:rFonts w:ascii="Arial" w:hAnsi="Arial" w:cs="Arial"/>
          <w:sz w:val="26"/>
          <w:szCs w:val="26"/>
        </w:rPr>
        <w:t xml:space="preserve">Regular la operatividad administrativa de las dependencias y entidades del Municipio de León, Guanajuato que llevan a cabo la contratación de obra pública y servicios relacionados con la misma; y </w:t>
      </w:r>
    </w:p>
    <w:p w14:paraId="350AA1F9" w14:textId="26796337" w:rsidR="006A62FA" w:rsidRPr="00341BA2" w:rsidRDefault="006A62FA" w:rsidP="006A62FA">
      <w:pPr>
        <w:pStyle w:val="Prrafodelista"/>
        <w:spacing w:after="0" w:line="240" w:lineRule="auto"/>
        <w:jc w:val="both"/>
        <w:rPr>
          <w:rFonts w:ascii="Arial" w:hAnsi="Arial" w:cs="Arial"/>
          <w:sz w:val="26"/>
          <w:szCs w:val="26"/>
        </w:rPr>
      </w:pPr>
    </w:p>
    <w:p w14:paraId="0A6922AC" w14:textId="77777777" w:rsidR="006729DE" w:rsidRPr="00341BA2" w:rsidRDefault="006A62FA" w:rsidP="00D030F6">
      <w:pPr>
        <w:pStyle w:val="Prrafodelista"/>
        <w:numPr>
          <w:ilvl w:val="0"/>
          <w:numId w:val="1"/>
        </w:numPr>
        <w:spacing w:after="0" w:line="240" w:lineRule="auto"/>
        <w:jc w:val="both"/>
        <w:rPr>
          <w:rFonts w:ascii="Arial" w:hAnsi="Arial" w:cs="Arial"/>
          <w:sz w:val="26"/>
          <w:szCs w:val="26"/>
        </w:rPr>
      </w:pPr>
      <w:r w:rsidRPr="00341BA2">
        <w:rPr>
          <w:rFonts w:ascii="Arial" w:hAnsi="Arial" w:cs="Arial"/>
          <w:sz w:val="26"/>
          <w:szCs w:val="26"/>
        </w:rPr>
        <w:t>Actualizar la regulación municipal esta</w:t>
      </w:r>
      <w:r w:rsidR="006729DE" w:rsidRPr="00341BA2">
        <w:rPr>
          <w:rFonts w:ascii="Arial" w:hAnsi="Arial" w:cs="Arial"/>
          <w:sz w:val="26"/>
          <w:szCs w:val="26"/>
        </w:rPr>
        <w:t>bleciendo una congruencia con la Ley de Obra Pública y Servicios Relacionados con la Misma para el Estado y los Municipios de Guanajuato.</w:t>
      </w:r>
    </w:p>
    <w:p w14:paraId="6BEE4AED" w14:textId="77777777" w:rsidR="006729DE" w:rsidRPr="00341BA2" w:rsidRDefault="006729DE" w:rsidP="006729DE">
      <w:pPr>
        <w:spacing w:after="0" w:line="240" w:lineRule="auto"/>
        <w:jc w:val="both"/>
        <w:rPr>
          <w:rFonts w:ascii="Arial" w:hAnsi="Arial" w:cs="Arial"/>
          <w:sz w:val="26"/>
          <w:szCs w:val="26"/>
        </w:rPr>
      </w:pPr>
    </w:p>
    <w:p w14:paraId="6C9F0DC5" w14:textId="77777777" w:rsidR="005E249A" w:rsidRPr="00341BA2" w:rsidRDefault="005E249A" w:rsidP="005E249A">
      <w:pPr>
        <w:jc w:val="both"/>
        <w:rPr>
          <w:rFonts w:ascii="Arial" w:hAnsi="Arial" w:cs="Arial"/>
          <w:bCs/>
          <w:sz w:val="26"/>
          <w:szCs w:val="26"/>
          <w:lang w:eastAsia="es-ES"/>
        </w:rPr>
      </w:pPr>
      <w:r w:rsidRPr="00341BA2">
        <w:rPr>
          <w:rFonts w:ascii="Arial" w:hAnsi="Arial" w:cs="Arial"/>
          <w:bCs/>
          <w:sz w:val="26"/>
          <w:szCs w:val="26"/>
          <w:lang w:eastAsia="es-ES"/>
        </w:rPr>
        <w:t>Por lo anteriormente expuesto se ha tenido a bien emitir el siguiente:</w:t>
      </w:r>
    </w:p>
    <w:p w14:paraId="3D5B5C0F" w14:textId="77777777" w:rsidR="005E249A" w:rsidRPr="00341BA2" w:rsidRDefault="005E249A" w:rsidP="005E249A">
      <w:pPr>
        <w:spacing w:before="100" w:beforeAutospacing="1" w:after="100" w:afterAutospacing="1"/>
        <w:jc w:val="center"/>
        <w:rPr>
          <w:rFonts w:ascii="Arial" w:eastAsia="Arial" w:hAnsi="Arial" w:cs="Arial"/>
          <w:b/>
          <w:color w:val="000000"/>
          <w:sz w:val="26"/>
          <w:szCs w:val="26"/>
        </w:rPr>
      </w:pPr>
      <w:r w:rsidRPr="00341BA2">
        <w:rPr>
          <w:rFonts w:ascii="Arial" w:eastAsia="Arial" w:hAnsi="Arial" w:cs="Arial"/>
          <w:b/>
          <w:color w:val="000000"/>
          <w:sz w:val="26"/>
          <w:szCs w:val="26"/>
        </w:rPr>
        <w:t>ACUERDO</w:t>
      </w:r>
    </w:p>
    <w:p w14:paraId="74E78B48" w14:textId="4DB57210" w:rsidR="005E249A" w:rsidRPr="00341BA2" w:rsidRDefault="005E249A" w:rsidP="005E249A">
      <w:pPr>
        <w:spacing w:before="100" w:beforeAutospacing="1" w:after="100" w:afterAutospacing="1"/>
        <w:jc w:val="both"/>
        <w:rPr>
          <w:rFonts w:ascii="Arial" w:eastAsia="Arial" w:hAnsi="Arial" w:cs="Arial"/>
          <w:sz w:val="26"/>
          <w:szCs w:val="26"/>
        </w:rPr>
      </w:pPr>
      <w:r w:rsidRPr="00341BA2">
        <w:rPr>
          <w:rFonts w:ascii="Arial" w:eastAsia="Arial" w:hAnsi="Arial" w:cs="Arial"/>
          <w:b/>
          <w:sz w:val="26"/>
          <w:szCs w:val="26"/>
        </w:rPr>
        <w:t>ARTÍCULO ÚNICO.</w:t>
      </w:r>
      <w:r w:rsidRPr="00341BA2">
        <w:rPr>
          <w:rFonts w:ascii="Arial" w:eastAsia="Arial" w:hAnsi="Arial" w:cs="Arial"/>
          <w:bCs/>
          <w:sz w:val="26"/>
          <w:szCs w:val="26"/>
        </w:rPr>
        <w:t xml:space="preserve"> </w:t>
      </w:r>
      <w:r w:rsidRPr="00341BA2">
        <w:rPr>
          <w:rFonts w:ascii="Arial" w:eastAsia="Arial" w:hAnsi="Arial" w:cs="Arial"/>
          <w:sz w:val="26"/>
          <w:szCs w:val="26"/>
        </w:rPr>
        <w:t xml:space="preserve">Se </w:t>
      </w:r>
      <w:r w:rsidRPr="00341BA2">
        <w:rPr>
          <w:rFonts w:ascii="Arial" w:eastAsia="Arial" w:hAnsi="Arial" w:cs="Arial"/>
          <w:b/>
          <w:bCs/>
          <w:i/>
          <w:iCs/>
          <w:sz w:val="26"/>
          <w:szCs w:val="26"/>
        </w:rPr>
        <w:t>aprueba</w:t>
      </w:r>
      <w:r w:rsidRPr="00341BA2">
        <w:rPr>
          <w:rFonts w:ascii="Arial" w:eastAsia="Arial" w:hAnsi="Arial" w:cs="Arial"/>
          <w:sz w:val="26"/>
          <w:szCs w:val="26"/>
        </w:rPr>
        <w:t xml:space="preserve"> </w:t>
      </w:r>
      <w:r w:rsidR="005C1F26" w:rsidRPr="00341BA2">
        <w:rPr>
          <w:rFonts w:ascii="Arial" w:eastAsia="Times New Roman" w:hAnsi="Arial" w:cs="Arial"/>
          <w:b/>
          <w:sz w:val="26"/>
          <w:szCs w:val="26"/>
          <w:lang w:eastAsia="es-ES"/>
        </w:rPr>
        <w:t xml:space="preserve">el </w:t>
      </w:r>
      <w:r w:rsidR="005C1F26" w:rsidRPr="00341BA2">
        <w:rPr>
          <w:rFonts w:ascii="Arial" w:hAnsi="Arial" w:cs="Arial"/>
          <w:b/>
          <w:sz w:val="26"/>
          <w:szCs w:val="26"/>
        </w:rPr>
        <w:t>Reglamento de Obra Pública y Servicios Relacionados con la misma del Municipio de León, Guanajuato</w:t>
      </w:r>
      <w:r w:rsidRPr="00341BA2">
        <w:rPr>
          <w:rFonts w:ascii="Arial" w:eastAsia="Arial" w:hAnsi="Arial" w:cs="Arial"/>
          <w:sz w:val="26"/>
          <w:szCs w:val="26"/>
        </w:rPr>
        <w:t>, para quedar en los siguientes términos:</w:t>
      </w:r>
    </w:p>
    <w:p w14:paraId="642FFF0A" w14:textId="77777777" w:rsidR="008A5A4A" w:rsidRPr="00341BA2" w:rsidRDefault="008A5A4A" w:rsidP="008A5A4A">
      <w:pPr>
        <w:spacing w:after="0" w:line="240" w:lineRule="auto"/>
        <w:jc w:val="both"/>
        <w:rPr>
          <w:rFonts w:ascii="Arial" w:hAnsi="Arial" w:cs="Arial"/>
          <w:sz w:val="24"/>
          <w:szCs w:val="24"/>
        </w:rPr>
      </w:pPr>
    </w:p>
    <w:p w14:paraId="7867F24D" w14:textId="77777777" w:rsidR="00D030F6" w:rsidRPr="00341BA2" w:rsidRDefault="00D030F6" w:rsidP="00D030F6">
      <w:pPr>
        <w:spacing w:after="0" w:line="240" w:lineRule="auto"/>
        <w:jc w:val="center"/>
        <w:rPr>
          <w:rFonts w:ascii="Arial" w:eastAsia="Times New Roman" w:hAnsi="Arial" w:cs="Arial"/>
          <w:b/>
          <w:bCs/>
          <w:color w:val="000000"/>
          <w:sz w:val="24"/>
          <w:szCs w:val="24"/>
          <w:lang w:eastAsia="es-MX"/>
        </w:rPr>
      </w:pPr>
      <w:r w:rsidRPr="00341BA2">
        <w:rPr>
          <w:rFonts w:ascii="Arial" w:eastAsia="Times New Roman" w:hAnsi="Arial" w:cs="Arial"/>
          <w:b/>
          <w:bCs/>
          <w:color w:val="000000"/>
          <w:sz w:val="24"/>
          <w:szCs w:val="24"/>
          <w:lang w:eastAsia="es-MX"/>
        </w:rPr>
        <w:t>REGLAMENTO DE OBRA PÚBLICA Y SERVICIOS RELACIONADOS CON LA MISMA DEL MUNICIPIO DE LEON GUANAJUATO</w:t>
      </w:r>
    </w:p>
    <w:p w14:paraId="46C777EC" w14:textId="77777777" w:rsidR="00D030F6" w:rsidRPr="00341BA2" w:rsidRDefault="00D030F6" w:rsidP="00D030F6">
      <w:pPr>
        <w:spacing w:after="0" w:line="240" w:lineRule="auto"/>
        <w:jc w:val="center"/>
        <w:rPr>
          <w:rFonts w:ascii="Arial" w:eastAsia="Times New Roman" w:hAnsi="Arial" w:cs="Arial"/>
          <w:b/>
          <w:bCs/>
          <w:color w:val="000000"/>
          <w:sz w:val="24"/>
          <w:szCs w:val="24"/>
          <w:lang w:eastAsia="es-MX"/>
        </w:rPr>
      </w:pPr>
    </w:p>
    <w:p w14:paraId="6D506DA0" w14:textId="77777777" w:rsidR="00D030F6" w:rsidRPr="00341BA2" w:rsidRDefault="00D030F6" w:rsidP="00D030F6">
      <w:pPr>
        <w:spacing w:after="0" w:line="240" w:lineRule="auto"/>
        <w:jc w:val="center"/>
        <w:rPr>
          <w:rFonts w:ascii="Arial" w:eastAsia="Times New Roman" w:hAnsi="Arial" w:cs="Arial"/>
          <w:sz w:val="24"/>
          <w:szCs w:val="24"/>
          <w:lang w:eastAsia="es-MX"/>
        </w:rPr>
      </w:pPr>
      <w:r w:rsidRPr="00341BA2">
        <w:rPr>
          <w:rFonts w:ascii="Arial" w:eastAsia="Times New Roman" w:hAnsi="Arial" w:cs="Arial"/>
          <w:b/>
          <w:bCs/>
          <w:color w:val="000000"/>
          <w:sz w:val="24"/>
          <w:szCs w:val="24"/>
          <w:lang w:eastAsia="es-MX"/>
        </w:rPr>
        <w:t>CAPITULO I</w:t>
      </w:r>
    </w:p>
    <w:p w14:paraId="418A8B9C" w14:textId="77777777" w:rsidR="00D030F6" w:rsidRPr="008407CC" w:rsidRDefault="00D030F6" w:rsidP="00D030F6">
      <w:pPr>
        <w:spacing w:after="0" w:line="240" w:lineRule="auto"/>
        <w:jc w:val="center"/>
        <w:rPr>
          <w:rFonts w:ascii="Arial" w:eastAsia="Times New Roman" w:hAnsi="Arial" w:cs="Arial"/>
          <w:b/>
          <w:sz w:val="24"/>
          <w:szCs w:val="24"/>
          <w:lang w:eastAsia="es-MX"/>
        </w:rPr>
      </w:pPr>
      <w:r w:rsidRPr="008407CC">
        <w:rPr>
          <w:rFonts w:ascii="Arial" w:eastAsia="Times New Roman" w:hAnsi="Arial" w:cs="Arial"/>
          <w:b/>
          <w:bCs/>
          <w:color w:val="000000"/>
          <w:sz w:val="24"/>
          <w:szCs w:val="24"/>
          <w:lang w:eastAsia="es-MX"/>
        </w:rPr>
        <w:t>DISPOSICIONES GENERALES</w:t>
      </w:r>
    </w:p>
    <w:p w14:paraId="7B1ABC81" w14:textId="77777777" w:rsidR="00D030F6" w:rsidRPr="00341BA2" w:rsidRDefault="00D030F6" w:rsidP="00D030F6">
      <w:pPr>
        <w:spacing w:after="0" w:line="240" w:lineRule="auto"/>
        <w:jc w:val="right"/>
        <w:rPr>
          <w:rFonts w:ascii="Arial" w:eastAsia="Times New Roman" w:hAnsi="Arial" w:cs="Arial"/>
          <w:sz w:val="24"/>
          <w:szCs w:val="24"/>
          <w:lang w:eastAsia="es-MX"/>
        </w:rPr>
      </w:pPr>
      <w:r w:rsidRPr="00341BA2">
        <w:rPr>
          <w:rFonts w:ascii="Arial" w:eastAsia="Times New Roman" w:hAnsi="Arial" w:cs="Arial"/>
          <w:b/>
          <w:bCs/>
          <w:iCs/>
          <w:color w:val="000000"/>
          <w:sz w:val="24"/>
          <w:szCs w:val="24"/>
          <w:lang w:eastAsia="es-MX"/>
        </w:rPr>
        <w:t>Objeto</w:t>
      </w:r>
    </w:p>
    <w:p w14:paraId="4BBEA317" w14:textId="77777777" w:rsidR="00D030F6" w:rsidRPr="00341BA2" w:rsidRDefault="00D030F6" w:rsidP="00D030F6">
      <w:pPr>
        <w:spacing w:after="0" w:line="240" w:lineRule="auto"/>
        <w:ind w:left="426"/>
        <w:jc w:val="both"/>
        <w:rPr>
          <w:rFonts w:ascii="Arial" w:eastAsia="Times New Roman" w:hAnsi="Arial" w:cs="Arial"/>
          <w:sz w:val="24"/>
          <w:szCs w:val="24"/>
          <w:lang w:eastAsia="es-MX"/>
        </w:rPr>
      </w:pPr>
      <w:r w:rsidRPr="00341BA2">
        <w:rPr>
          <w:rFonts w:ascii="Arial" w:eastAsia="Times New Roman" w:hAnsi="Arial" w:cs="Arial"/>
          <w:b/>
          <w:bCs/>
          <w:color w:val="000000"/>
          <w:sz w:val="24"/>
          <w:szCs w:val="24"/>
          <w:lang w:eastAsia="es-MX"/>
        </w:rPr>
        <w:t>Artículo 1</w:t>
      </w:r>
      <w:r w:rsidRPr="00341BA2">
        <w:rPr>
          <w:rFonts w:ascii="Arial" w:eastAsia="Times New Roman" w:hAnsi="Arial" w:cs="Arial"/>
          <w:color w:val="000000"/>
          <w:sz w:val="24"/>
          <w:szCs w:val="24"/>
          <w:lang w:eastAsia="es-MX"/>
        </w:rPr>
        <w:t xml:space="preserve">. El presente Reglamento es de observancia general y tiene por objeto regular las acciones relativas a la planeación, programación, </w:t>
      </w:r>
      <w:proofErr w:type="spellStart"/>
      <w:r w:rsidRPr="00341BA2">
        <w:rPr>
          <w:rFonts w:ascii="Arial" w:eastAsia="Times New Roman" w:hAnsi="Arial" w:cs="Arial"/>
          <w:color w:val="000000"/>
          <w:sz w:val="24"/>
          <w:szCs w:val="24"/>
          <w:lang w:eastAsia="es-MX"/>
        </w:rPr>
        <w:t>presupuestación</w:t>
      </w:r>
      <w:proofErr w:type="spellEnd"/>
      <w:r w:rsidRPr="00341BA2">
        <w:rPr>
          <w:rFonts w:ascii="Arial" w:eastAsia="Times New Roman" w:hAnsi="Arial" w:cs="Arial"/>
          <w:color w:val="000000"/>
          <w:sz w:val="24"/>
          <w:szCs w:val="24"/>
          <w:lang w:eastAsia="es-MX"/>
        </w:rPr>
        <w:t xml:space="preserve">, contratación, ejecución, conservación, mantenimiento, demolición, rehabilitación y control de la obra pública, así como de los servicios relacionados </w:t>
      </w:r>
      <w:r w:rsidRPr="00341BA2">
        <w:rPr>
          <w:rFonts w:ascii="Arial" w:eastAsia="Times New Roman" w:hAnsi="Arial" w:cs="Arial"/>
          <w:color w:val="000000"/>
          <w:sz w:val="24"/>
          <w:szCs w:val="24"/>
          <w:lang w:eastAsia="es-MX"/>
        </w:rPr>
        <w:lastRenderedPageBreak/>
        <w:t xml:space="preserve">con la misma, con cargo total o parcial a fondos municipales o bien, fondos administrados por Dependencias y Entidades de la Administración Pública Municipal. </w:t>
      </w:r>
    </w:p>
    <w:p w14:paraId="6B837781" w14:textId="77777777" w:rsidR="00D030F6" w:rsidRPr="00341BA2" w:rsidRDefault="00D030F6" w:rsidP="00D030F6">
      <w:pPr>
        <w:spacing w:after="0" w:line="240" w:lineRule="auto"/>
        <w:jc w:val="right"/>
        <w:rPr>
          <w:rFonts w:ascii="Arial" w:eastAsia="Times New Roman" w:hAnsi="Arial" w:cs="Arial"/>
          <w:b/>
          <w:bCs/>
          <w:iCs/>
          <w:color w:val="000000"/>
          <w:sz w:val="24"/>
          <w:szCs w:val="24"/>
          <w:lang w:eastAsia="es-MX"/>
        </w:rPr>
      </w:pPr>
    </w:p>
    <w:p w14:paraId="2D8C7B03" w14:textId="77777777" w:rsidR="00D030F6" w:rsidRPr="00341BA2" w:rsidRDefault="00D030F6" w:rsidP="00D030F6">
      <w:pPr>
        <w:spacing w:after="0" w:line="240" w:lineRule="auto"/>
        <w:jc w:val="right"/>
        <w:rPr>
          <w:rFonts w:ascii="Arial" w:eastAsia="Times New Roman" w:hAnsi="Arial" w:cs="Arial"/>
          <w:sz w:val="24"/>
          <w:szCs w:val="24"/>
          <w:lang w:eastAsia="es-MX"/>
        </w:rPr>
      </w:pPr>
      <w:r w:rsidRPr="00341BA2">
        <w:rPr>
          <w:rFonts w:ascii="Arial" w:eastAsia="Times New Roman" w:hAnsi="Arial" w:cs="Arial"/>
          <w:b/>
          <w:bCs/>
          <w:iCs/>
          <w:color w:val="000000"/>
          <w:sz w:val="24"/>
          <w:szCs w:val="24"/>
          <w:lang w:eastAsia="es-MX"/>
        </w:rPr>
        <w:t>Principios generales</w:t>
      </w:r>
    </w:p>
    <w:p w14:paraId="0157F258" w14:textId="77777777" w:rsidR="00D030F6" w:rsidRPr="00341BA2" w:rsidRDefault="00D030F6" w:rsidP="00D030F6">
      <w:pPr>
        <w:pBdr>
          <w:top w:val="nil"/>
          <w:left w:val="nil"/>
          <w:bottom w:val="nil"/>
          <w:right w:val="nil"/>
          <w:between w:val="nil"/>
        </w:pBdr>
        <w:spacing w:after="0" w:line="240" w:lineRule="auto"/>
        <w:ind w:left="426"/>
        <w:jc w:val="both"/>
        <w:rPr>
          <w:rFonts w:ascii="Arial" w:eastAsia="Arial" w:hAnsi="Arial" w:cs="Arial"/>
          <w:color w:val="000000"/>
          <w:sz w:val="24"/>
          <w:szCs w:val="24"/>
        </w:rPr>
      </w:pPr>
      <w:r w:rsidRPr="00341BA2">
        <w:rPr>
          <w:rFonts w:ascii="Arial" w:hAnsi="Arial" w:cs="Arial"/>
          <w:b/>
          <w:bCs/>
          <w:color w:val="000000"/>
          <w:sz w:val="24"/>
          <w:szCs w:val="24"/>
        </w:rPr>
        <w:t>Artículo 2.</w:t>
      </w:r>
      <w:r w:rsidRPr="00341BA2">
        <w:rPr>
          <w:rFonts w:ascii="Arial" w:hAnsi="Arial" w:cs="Arial"/>
          <w:color w:val="000000"/>
          <w:sz w:val="24"/>
          <w:szCs w:val="24"/>
        </w:rPr>
        <w:t xml:space="preserve"> </w:t>
      </w:r>
      <w:r w:rsidRPr="00341BA2">
        <w:rPr>
          <w:rFonts w:ascii="Arial" w:eastAsia="Times New Roman" w:hAnsi="Arial" w:cs="Arial"/>
          <w:color w:val="000000"/>
          <w:sz w:val="24"/>
          <w:szCs w:val="24"/>
          <w:lang w:eastAsia="es-MX"/>
        </w:rPr>
        <w:t xml:space="preserve">En la aplicación </w:t>
      </w:r>
      <w:sdt>
        <w:sdtPr>
          <w:rPr>
            <w:rFonts w:ascii="Arial" w:eastAsia="Times New Roman" w:hAnsi="Arial" w:cs="Arial"/>
            <w:color w:val="000000"/>
            <w:sz w:val="24"/>
            <w:szCs w:val="24"/>
            <w:lang w:eastAsia="es-MX"/>
          </w:rPr>
          <w:tag w:val="goog_rdk_2"/>
          <w:id w:val="1476325017"/>
        </w:sdtPr>
        <w:sdtEndPr/>
        <w:sdtContent>
          <w:r w:rsidRPr="00341BA2">
            <w:rPr>
              <w:rFonts w:ascii="Arial" w:eastAsia="Times New Roman" w:hAnsi="Arial" w:cs="Arial"/>
              <w:color w:val="000000"/>
              <w:sz w:val="24"/>
              <w:szCs w:val="24"/>
              <w:lang w:eastAsia="es-MX"/>
            </w:rPr>
            <w:t xml:space="preserve">del presente Reglamento se deberán observar </w:t>
          </w:r>
        </w:sdtContent>
      </w:sdt>
      <w:sdt>
        <w:sdtPr>
          <w:rPr>
            <w:rFonts w:ascii="Arial" w:eastAsia="Times New Roman" w:hAnsi="Arial" w:cs="Arial"/>
            <w:color w:val="000000"/>
            <w:sz w:val="24"/>
            <w:szCs w:val="24"/>
            <w:lang w:eastAsia="es-MX"/>
          </w:rPr>
          <w:tag w:val="goog_rdk_3"/>
          <w:id w:val="-531497290"/>
        </w:sdtPr>
        <w:sdtEndPr/>
        <w:sdtContent/>
      </w:sdt>
      <w:r w:rsidRPr="00341BA2">
        <w:rPr>
          <w:rFonts w:ascii="Arial" w:eastAsia="Times New Roman" w:hAnsi="Arial" w:cs="Arial"/>
          <w:color w:val="000000"/>
          <w:sz w:val="24"/>
          <w:szCs w:val="24"/>
          <w:lang w:eastAsia="es-MX"/>
        </w:rPr>
        <w:t>los principios generales determinados en la Ley de Obra Pública y Servicios relacionados con la misma para el Estado y los Municipios de Guanajuato.</w:t>
      </w:r>
    </w:p>
    <w:p w14:paraId="25F8BBB0" w14:textId="77777777" w:rsidR="00D030F6" w:rsidRPr="00341BA2" w:rsidRDefault="00D030F6" w:rsidP="00D030F6">
      <w:pPr>
        <w:pStyle w:val="NormalWeb"/>
        <w:spacing w:before="0" w:beforeAutospacing="0" w:after="0" w:afterAutospacing="0"/>
        <w:jc w:val="both"/>
        <w:rPr>
          <w:rFonts w:ascii="Arial" w:hAnsi="Arial" w:cs="Arial"/>
          <w:color w:val="000000"/>
        </w:rPr>
      </w:pPr>
    </w:p>
    <w:p w14:paraId="52451EBD" w14:textId="77777777" w:rsidR="00D030F6" w:rsidRPr="00341BA2" w:rsidRDefault="00D030F6" w:rsidP="00D030F6">
      <w:pPr>
        <w:spacing w:after="0" w:line="240" w:lineRule="auto"/>
        <w:jc w:val="right"/>
        <w:rPr>
          <w:rFonts w:ascii="Arial" w:eastAsia="Times New Roman" w:hAnsi="Arial" w:cs="Arial"/>
          <w:sz w:val="24"/>
          <w:szCs w:val="24"/>
          <w:lang w:eastAsia="es-MX"/>
        </w:rPr>
      </w:pPr>
      <w:r w:rsidRPr="00341BA2">
        <w:rPr>
          <w:rFonts w:ascii="Arial" w:eastAsia="Times New Roman" w:hAnsi="Arial" w:cs="Arial"/>
          <w:b/>
          <w:bCs/>
          <w:iCs/>
          <w:color w:val="000000"/>
          <w:sz w:val="24"/>
          <w:szCs w:val="24"/>
          <w:lang w:eastAsia="es-MX"/>
        </w:rPr>
        <w:t>Glosario</w:t>
      </w:r>
    </w:p>
    <w:p w14:paraId="40B908CC" w14:textId="77777777" w:rsidR="00D030F6" w:rsidRPr="00341BA2" w:rsidRDefault="00D030F6" w:rsidP="00D030F6">
      <w:pPr>
        <w:pStyle w:val="Default"/>
        <w:ind w:left="426"/>
        <w:jc w:val="both"/>
        <w:rPr>
          <w:rFonts w:ascii="Arial" w:hAnsi="Arial" w:cs="Arial"/>
          <w:color w:val="auto"/>
        </w:rPr>
      </w:pPr>
      <w:r w:rsidRPr="00341BA2">
        <w:rPr>
          <w:rFonts w:ascii="Arial" w:hAnsi="Arial" w:cs="Arial"/>
          <w:b/>
          <w:color w:val="auto"/>
        </w:rPr>
        <w:t xml:space="preserve">Artículo 3. </w:t>
      </w:r>
      <w:r w:rsidRPr="00341BA2">
        <w:rPr>
          <w:rFonts w:ascii="Arial" w:hAnsi="Arial" w:cs="Arial"/>
          <w:color w:val="auto"/>
        </w:rPr>
        <w:t xml:space="preserve">Además de los conceptos señalados en la Ley </w:t>
      </w:r>
      <w:r w:rsidRPr="00341BA2">
        <w:rPr>
          <w:rFonts w:ascii="Arial" w:hAnsi="Arial" w:cs="Arial"/>
        </w:rPr>
        <w:t>de Obra Pública y servicios relacionados con la misma para el Estado y los Municipios de Guanajuato</w:t>
      </w:r>
      <w:r w:rsidRPr="00341BA2">
        <w:rPr>
          <w:rFonts w:ascii="Arial" w:hAnsi="Arial" w:cs="Arial"/>
          <w:color w:val="auto"/>
        </w:rPr>
        <w:t xml:space="preserve">, para los efectos del presente ordenamiento se entenderá por: </w:t>
      </w:r>
    </w:p>
    <w:p w14:paraId="15934AE3" w14:textId="77777777" w:rsidR="00D030F6" w:rsidRPr="00341BA2" w:rsidRDefault="00D030F6" w:rsidP="00D030F6">
      <w:pPr>
        <w:pStyle w:val="Default"/>
        <w:tabs>
          <w:tab w:val="left" w:pos="284"/>
        </w:tabs>
        <w:jc w:val="both"/>
        <w:rPr>
          <w:rFonts w:ascii="Arial" w:hAnsi="Arial" w:cs="Arial"/>
          <w:color w:val="auto"/>
        </w:rPr>
      </w:pPr>
    </w:p>
    <w:p w14:paraId="4EAC9299" w14:textId="77777777" w:rsidR="00D030F6" w:rsidRPr="00341BA2" w:rsidRDefault="00D030F6" w:rsidP="00D030F6">
      <w:pPr>
        <w:pStyle w:val="Default"/>
        <w:numPr>
          <w:ilvl w:val="0"/>
          <w:numId w:val="7"/>
        </w:numPr>
        <w:tabs>
          <w:tab w:val="left" w:pos="284"/>
        </w:tabs>
        <w:ind w:left="1134"/>
        <w:jc w:val="both"/>
        <w:rPr>
          <w:rFonts w:ascii="Arial" w:hAnsi="Arial" w:cs="Arial"/>
          <w:bCs/>
          <w:color w:val="auto"/>
        </w:rPr>
      </w:pPr>
      <w:r w:rsidRPr="00341BA2">
        <w:rPr>
          <w:rFonts w:ascii="Arial" w:hAnsi="Arial" w:cs="Arial"/>
          <w:b/>
          <w:bCs/>
          <w:color w:val="auto"/>
        </w:rPr>
        <w:t xml:space="preserve">Ajuste de costos: </w:t>
      </w:r>
      <w:r w:rsidRPr="00341BA2">
        <w:rPr>
          <w:rFonts w:ascii="Arial" w:hAnsi="Arial" w:cs="Arial"/>
          <w:bCs/>
          <w:color w:val="auto"/>
        </w:rPr>
        <w:t>El procedimiento de actualización de costos de los trabajos no ejecutados con respecto al programa de obra autorizado, derivado de la variación que sufren en el tiempo por el incremento o decremento del precio de insumos, por circunstancias de carácter económico;</w:t>
      </w:r>
    </w:p>
    <w:p w14:paraId="4D80D0E5" w14:textId="77777777" w:rsidR="00D030F6" w:rsidRPr="00341BA2" w:rsidRDefault="00D030F6" w:rsidP="00D030F6">
      <w:pPr>
        <w:pStyle w:val="Default"/>
        <w:jc w:val="both"/>
        <w:rPr>
          <w:rFonts w:ascii="Arial" w:hAnsi="Arial" w:cs="Arial"/>
          <w:bCs/>
          <w:color w:val="auto"/>
        </w:rPr>
      </w:pPr>
    </w:p>
    <w:p w14:paraId="61DACECF" w14:textId="77777777" w:rsidR="00D030F6" w:rsidRPr="00341BA2" w:rsidRDefault="00D030F6" w:rsidP="00D030F6">
      <w:pPr>
        <w:pStyle w:val="Default"/>
        <w:numPr>
          <w:ilvl w:val="0"/>
          <w:numId w:val="7"/>
        </w:numPr>
        <w:ind w:left="1134"/>
        <w:jc w:val="both"/>
        <w:rPr>
          <w:rFonts w:ascii="Arial" w:hAnsi="Arial" w:cs="Arial"/>
          <w:bCs/>
          <w:color w:val="auto"/>
        </w:rPr>
      </w:pPr>
      <w:r w:rsidRPr="00341BA2">
        <w:rPr>
          <w:rFonts w:ascii="Arial" w:hAnsi="Arial" w:cs="Arial"/>
          <w:b/>
          <w:bCs/>
          <w:color w:val="auto"/>
        </w:rPr>
        <w:t>Ayuntamiento:</w:t>
      </w:r>
      <w:r w:rsidRPr="00341BA2">
        <w:rPr>
          <w:rFonts w:ascii="Arial" w:hAnsi="Arial" w:cs="Arial"/>
          <w:bCs/>
          <w:color w:val="auto"/>
        </w:rPr>
        <w:t xml:space="preserve"> Ayuntamiento del Municipio de León, Guanajuato;</w:t>
      </w:r>
    </w:p>
    <w:p w14:paraId="223CD170" w14:textId="77777777" w:rsidR="00D030F6" w:rsidRPr="00341BA2" w:rsidRDefault="00D030F6" w:rsidP="00D030F6">
      <w:pPr>
        <w:pStyle w:val="Default"/>
        <w:jc w:val="both"/>
        <w:rPr>
          <w:rFonts w:ascii="Arial" w:hAnsi="Arial" w:cs="Arial"/>
          <w:b/>
          <w:bCs/>
          <w:color w:val="auto"/>
        </w:rPr>
      </w:pPr>
    </w:p>
    <w:p w14:paraId="123B814B" w14:textId="77777777" w:rsidR="00D030F6" w:rsidRPr="00341BA2" w:rsidRDefault="00D030F6" w:rsidP="00D030F6">
      <w:pPr>
        <w:pStyle w:val="Default"/>
        <w:numPr>
          <w:ilvl w:val="0"/>
          <w:numId w:val="7"/>
        </w:numPr>
        <w:ind w:left="1134"/>
        <w:jc w:val="both"/>
        <w:rPr>
          <w:rFonts w:ascii="Arial" w:hAnsi="Arial" w:cs="Arial"/>
          <w:color w:val="auto"/>
        </w:rPr>
      </w:pPr>
      <w:r w:rsidRPr="00341BA2">
        <w:rPr>
          <w:rFonts w:ascii="Arial" w:hAnsi="Arial" w:cs="Arial"/>
          <w:b/>
          <w:bCs/>
          <w:color w:val="auto"/>
        </w:rPr>
        <w:t xml:space="preserve">Bitácora: </w:t>
      </w:r>
      <w:r w:rsidRPr="00341BA2">
        <w:rPr>
          <w:rFonts w:ascii="Arial" w:hAnsi="Arial" w:cs="Arial"/>
          <w:color w:val="auto"/>
        </w:rPr>
        <w:t>El instrumento técnico de control sobre el desarrollo y ejecución de las obras públicas o servicios relacionados con la misma que sirve como medio de comunicación convencional entre las partes Contratantes;</w:t>
      </w:r>
    </w:p>
    <w:p w14:paraId="0FDBD84A" w14:textId="77777777" w:rsidR="00D030F6" w:rsidRPr="00341BA2" w:rsidRDefault="00D030F6" w:rsidP="00D030F6">
      <w:pPr>
        <w:pStyle w:val="Default"/>
        <w:ind w:left="1134" w:firstLine="60"/>
        <w:jc w:val="both"/>
        <w:rPr>
          <w:rFonts w:ascii="Arial" w:hAnsi="Arial" w:cs="Arial"/>
          <w:b/>
          <w:color w:val="auto"/>
        </w:rPr>
      </w:pPr>
    </w:p>
    <w:p w14:paraId="000551A6" w14:textId="77777777" w:rsidR="00D030F6" w:rsidRPr="00341BA2" w:rsidRDefault="00D030F6" w:rsidP="00D030F6">
      <w:pPr>
        <w:pStyle w:val="Default"/>
        <w:numPr>
          <w:ilvl w:val="0"/>
          <w:numId w:val="7"/>
        </w:numPr>
        <w:ind w:left="1134"/>
        <w:jc w:val="both"/>
        <w:rPr>
          <w:rFonts w:ascii="Arial" w:hAnsi="Arial" w:cs="Arial"/>
          <w:color w:val="auto"/>
        </w:rPr>
      </w:pPr>
      <w:r w:rsidRPr="00341BA2">
        <w:rPr>
          <w:rFonts w:ascii="Arial" w:hAnsi="Arial" w:cs="Arial"/>
          <w:b/>
          <w:color w:val="auto"/>
        </w:rPr>
        <w:t>Caso fortuito:</w:t>
      </w:r>
      <w:r w:rsidRPr="00341BA2">
        <w:rPr>
          <w:rFonts w:ascii="Arial" w:hAnsi="Arial" w:cs="Arial"/>
          <w:color w:val="auto"/>
        </w:rPr>
        <w:t xml:space="preserve"> Causas irresistibles e inevitables producidas por factores provenientes de fenómenos naturales que impiden el cumplimiento de una obligación; </w:t>
      </w:r>
    </w:p>
    <w:p w14:paraId="6719FAB6" w14:textId="77777777" w:rsidR="00D030F6" w:rsidRPr="00341BA2" w:rsidRDefault="00D030F6" w:rsidP="00D030F6">
      <w:pPr>
        <w:pStyle w:val="Default"/>
        <w:ind w:left="1134"/>
        <w:jc w:val="both"/>
        <w:rPr>
          <w:rFonts w:ascii="Arial" w:hAnsi="Arial" w:cs="Arial"/>
          <w:b/>
          <w:bCs/>
          <w:color w:val="auto"/>
        </w:rPr>
      </w:pPr>
    </w:p>
    <w:p w14:paraId="6AB3F4CD" w14:textId="77777777" w:rsidR="00D030F6" w:rsidRPr="00341BA2" w:rsidRDefault="00D030F6" w:rsidP="00D030F6">
      <w:pPr>
        <w:pStyle w:val="Prrafodelista"/>
        <w:numPr>
          <w:ilvl w:val="0"/>
          <w:numId w:val="7"/>
        </w:numPr>
        <w:pBdr>
          <w:top w:val="nil"/>
          <w:left w:val="nil"/>
          <w:bottom w:val="nil"/>
          <w:right w:val="nil"/>
          <w:between w:val="nil"/>
        </w:pBdr>
        <w:spacing w:after="0"/>
        <w:ind w:left="1134"/>
        <w:jc w:val="both"/>
        <w:rPr>
          <w:rFonts w:ascii="Arial" w:eastAsia="Arial" w:hAnsi="Arial" w:cs="Arial"/>
          <w:color w:val="000000"/>
          <w:sz w:val="24"/>
          <w:szCs w:val="24"/>
        </w:rPr>
      </w:pPr>
      <w:r w:rsidRPr="00341BA2">
        <w:rPr>
          <w:rFonts w:ascii="Arial" w:eastAsia="Arial" w:hAnsi="Arial" w:cs="Arial"/>
          <w:b/>
          <w:color w:val="000000"/>
          <w:sz w:val="24"/>
          <w:szCs w:val="24"/>
        </w:rPr>
        <w:t xml:space="preserve">Comisión: </w:t>
      </w:r>
      <w:r w:rsidRPr="00341BA2">
        <w:rPr>
          <w:rFonts w:ascii="Arial" w:eastAsia="Arial" w:hAnsi="Arial" w:cs="Arial"/>
          <w:color w:val="000000"/>
          <w:sz w:val="24"/>
          <w:szCs w:val="24"/>
        </w:rPr>
        <w:t>Órgano colegiado integrado por los ediles del H. Ayuntamiento para analizar los asuntos en materia de obra pública y servicios relacionados con la misma;</w:t>
      </w:r>
    </w:p>
    <w:p w14:paraId="14C35EA0" w14:textId="77777777" w:rsidR="00D030F6" w:rsidRPr="00341BA2" w:rsidRDefault="00D030F6" w:rsidP="00D030F6">
      <w:pPr>
        <w:pStyle w:val="Default"/>
        <w:ind w:left="1134"/>
        <w:jc w:val="both"/>
        <w:rPr>
          <w:rFonts w:ascii="Arial" w:hAnsi="Arial" w:cs="Arial"/>
          <w:b/>
          <w:bCs/>
          <w:color w:val="auto"/>
        </w:rPr>
      </w:pPr>
    </w:p>
    <w:p w14:paraId="2611E729" w14:textId="77777777" w:rsidR="00D030F6" w:rsidRPr="00341BA2" w:rsidRDefault="00D030F6" w:rsidP="00D030F6">
      <w:pPr>
        <w:pStyle w:val="Default"/>
        <w:numPr>
          <w:ilvl w:val="0"/>
          <w:numId w:val="7"/>
        </w:numPr>
        <w:ind w:left="1134"/>
        <w:jc w:val="both"/>
        <w:rPr>
          <w:rFonts w:ascii="Arial" w:hAnsi="Arial" w:cs="Arial"/>
          <w:color w:val="auto"/>
        </w:rPr>
      </w:pPr>
      <w:r w:rsidRPr="00341BA2">
        <w:rPr>
          <w:rFonts w:ascii="Arial" w:hAnsi="Arial" w:cs="Arial"/>
          <w:b/>
          <w:bCs/>
          <w:color w:val="auto"/>
        </w:rPr>
        <w:t xml:space="preserve">Contratante: </w:t>
      </w:r>
      <w:r w:rsidRPr="00341BA2">
        <w:rPr>
          <w:rFonts w:ascii="Arial" w:hAnsi="Arial" w:cs="Arial"/>
          <w:bCs/>
          <w:color w:val="auto"/>
        </w:rPr>
        <w:t>Dependencia o Entidad del Municipio de León, Guanajuato, que celebra acuerdos mediante los cuales crea, transmite, modifica y extingue derechos y obligaciones en materia de</w:t>
      </w:r>
      <w:r w:rsidRPr="00341BA2">
        <w:rPr>
          <w:rFonts w:ascii="Arial" w:hAnsi="Arial" w:cs="Arial"/>
          <w:color w:val="auto"/>
        </w:rPr>
        <w:t xml:space="preserve"> obra pública o servicios relacionados con la misma; </w:t>
      </w:r>
    </w:p>
    <w:p w14:paraId="17DDCADE" w14:textId="77777777" w:rsidR="00D030F6" w:rsidRPr="00341BA2" w:rsidRDefault="00D030F6" w:rsidP="00D030F6">
      <w:pPr>
        <w:pStyle w:val="Default"/>
        <w:ind w:left="1134"/>
        <w:jc w:val="both"/>
        <w:rPr>
          <w:rFonts w:ascii="Arial" w:hAnsi="Arial" w:cs="Arial"/>
          <w:color w:val="auto"/>
        </w:rPr>
      </w:pPr>
    </w:p>
    <w:p w14:paraId="32BC5841" w14:textId="77777777" w:rsidR="00D030F6" w:rsidRPr="00341BA2" w:rsidRDefault="00D030F6" w:rsidP="00D030F6">
      <w:pPr>
        <w:pStyle w:val="Default"/>
        <w:numPr>
          <w:ilvl w:val="0"/>
          <w:numId w:val="7"/>
        </w:numPr>
        <w:ind w:left="1134"/>
        <w:jc w:val="both"/>
        <w:rPr>
          <w:rFonts w:ascii="Arial" w:hAnsi="Arial" w:cs="Arial"/>
          <w:bCs/>
          <w:color w:val="auto"/>
        </w:rPr>
      </w:pPr>
      <w:r w:rsidRPr="00341BA2">
        <w:rPr>
          <w:rFonts w:ascii="Arial" w:hAnsi="Arial" w:cs="Arial"/>
          <w:b/>
          <w:bCs/>
          <w:color w:val="auto"/>
        </w:rPr>
        <w:t xml:space="preserve">Contratista: </w:t>
      </w:r>
      <w:r w:rsidRPr="00341BA2">
        <w:rPr>
          <w:rFonts w:ascii="Arial" w:hAnsi="Arial" w:cs="Arial"/>
          <w:bCs/>
          <w:color w:val="auto"/>
        </w:rPr>
        <w:t xml:space="preserve">Persona física o moral debidamente registrada en el Padrón Único de Contratistas para el Estado y los Municipios de Guanajuato que celebra con la Contratante contratos de obra pública o de servicios </w:t>
      </w:r>
      <w:r w:rsidRPr="00341BA2">
        <w:rPr>
          <w:rFonts w:ascii="Arial" w:hAnsi="Arial" w:cs="Arial"/>
          <w:bCs/>
          <w:color w:val="auto"/>
        </w:rPr>
        <w:lastRenderedPageBreak/>
        <w:t>relacionados con la misma conforme a las disposiciones de la Ley y este Reglamento;</w:t>
      </w:r>
    </w:p>
    <w:p w14:paraId="7E927287" w14:textId="77777777" w:rsidR="00D030F6" w:rsidRPr="00341BA2" w:rsidRDefault="00D030F6" w:rsidP="00D030F6">
      <w:pPr>
        <w:pStyle w:val="Default"/>
        <w:ind w:left="1134"/>
        <w:jc w:val="both"/>
        <w:rPr>
          <w:rFonts w:ascii="Arial" w:hAnsi="Arial" w:cs="Arial"/>
          <w:b/>
          <w:bCs/>
          <w:color w:val="auto"/>
        </w:rPr>
      </w:pPr>
    </w:p>
    <w:p w14:paraId="534098BB" w14:textId="77777777" w:rsidR="00D030F6" w:rsidRPr="00341BA2" w:rsidRDefault="00D030F6" w:rsidP="00D030F6">
      <w:pPr>
        <w:pStyle w:val="Default"/>
        <w:numPr>
          <w:ilvl w:val="0"/>
          <w:numId w:val="7"/>
        </w:numPr>
        <w:ind w:left="1134"/>
        <w:jc w:val="both"/>
        <w:rPr>
          <w:rFonts w:ascii="Arial" w:hAnsi="Arial" w:cs="Arial"/>
          <w:color w:val="auto"/>
        </w:rPr>
      </w:pPr>
      <w:r w:rsidRPr="00341BA2">
        <w:rPr>
          <w:rFonts w:ascii="Arial" w:hAnsi="Arial" w:cs="Arial"/>
          <w:b/>
          <w:bCs/>
          <w:color w:val="auto"/>
        </w:rPr>
        <w:t xml:space="preserve">Convocante: </w:t>
      </w:r>
      <w:r w:rsidRPr="00341BA2">
        <w:rPr>
          <w:rFonts w:ascii="Arial" w:hAnsi="Arial" w:cs="Arial"/>
          <w:bCs/>
          <w:color w:val="auto"/>
        </w:rPr>
        <w:t xml:space="preserve">Dependencia o Entidad </w:t>
      </w:r>
      <w:r w:rsidRPr="00341BA2">
        <w:rPr>
          <w:rFonts w:ascii="Arial" w:hAnsi="Arial" w:cs="Arial"/>
          <w:color w:val="auto"/>
        </w:rPr>
        <w:t>del Municipio de León, Guanajuato, quienes realizan procedimientos de adjudicación de contratos de obra pública o servicios relacionados con la misma;</w:t>
      </w:r>
    </w:p>
    <w:p w14:paraId="70302927" w14:textId="77777777" w:rsidR="00D030F6" w:rsidRPr="00341BA2" w:rsidRDefault="00D030F6" w:rsidP="00D030F6">
      <w:pPr>
        <w:pStyle w:val="Default"/>
        <w:ind w:left="1134"/>
        <w:jc w:val="both"/>
        <w:rPr>
          <w:rFonts w:ascii="Arial" w:hAnsi="Arial" w:cs="Arial"/>
          <w:color w:val="auto"/>
        </w:rPr>
      </w:pPr>
    </w:p>
    <w:p w14:paraId="02A7BA9A" w14:textId="77777777" w:rsidR="00D030F6" w:rsidRPr="00341BA2" w:rsidRDefault="00D030F6" w:rsidP="00D030F6">
      <w:pPr>
        <w:pStyle w:val="Default"/>
        <w:numPr>
          <w:ilvl w:val="0"/>
          <w:numId w:val="7"/>
        </w:numPr>
        <w:ind w:left="1134"/>
        <w:jc w:val="both"/>
        <w:rPr>
          <w:rFonts w:ascii="Arial" w:hAnsi="Arial" w:cs="Arial"/>
          <w:color w:val="auto"/>
        </w:rPr>
      </w:pPr>
      <w:r w:rsidRPr="00341BA2">
        <w:rPr>
          <w:rFonts w:ascii="Arial" w:hAnsi="Arial" w:cs="Arial"/>
          <w:b/>
          <w:bCs/>
          <w:color w:val="auto"/>
        </w:rPr>
        <w:t xml:space="preserve">Dependencia: </w:t>
      </w:r>
      <w:r w:rsidRPr="00341BA2">
        <w:rPr>
          <w:rFonts w:ascii="Arial" w:hAnsi="Arial" w:cs="Arial"/>
          <w:color w:val="auto"/>
        </w:rPr>
        <w:t xml:space="preserve">Unidad administrativa que lleva a cabo la contratación de obra pública y servicios relacionados con la misma; </w:t>
      </w:r>
    </w:p>
    <w:p w14:paraId="77AE5C1E" w14:textId="77777777" w:rsidR="00D030F6" w:rsidRPr="00341BA2" w:rsidRDefault="00D030F6" w:rsidP="00D030F6">
      <w:pPr>
        <w:pStyle w:val="Default"/>
        <w:ind w:left="1134"/>
        <w:jc w:val="both"/>
        <w:rPr>
          <w:rFonts w:ascii="Arial" w:hAnsi="Arial" w:cs="Arial"/>
          <w:b/>
          <w:bCs/>
          <w:color w:val="auto"/>
        </w:rPr>
      </w:pPr>
    </w:p>
    <w:p w14:paraId="7710D140" w14:textId="77777777" w:rsidR="00D030F6" w:rsidRPr="00341BA2" w:rsidRDefault="00D030F6" w:rsidP="00D030F6">
      <w:pPr>
        <w:pStyle w:val="Default"/>
        <w:numPr>
          <w:ilvl w:val="0"/>
          <w:numId w:val="7"/>
        </w:numPr>
        <w:ind w:left="1134"/>
        <w:jc w:val="both"/>
        <w:rPr>
          <w:rFonts w:ascii="Arial" w:hAnsi="Arial" w:cs="Arial"/>
          <w:color w:val="auto"/>
        </w:rPr>
      </w:pPr>
      <w:r w:rsidRPr="00341BA2">
        <w:rPr>
          <w:rFonts w:ascii="Arial" w:hAnsi="Arial" w:cs="Arial"/>
          <w:b/>
          <w:bCs/>
          <w:color w:val="auto"/>
        </w:rPr>
        <w:t xml:space="preserve">Dirección: </w:t>
      </w:r>
      <w:r w:rsidRPr="00341BA2">
        <w:rPr>
          <w:rFonts w:ascii="Arial" w:hAnsi="Arial" w:cs="Arial"/>
          <w:color w:val="auto"/>
        </w:rPr>
        <w:t xml:space="preserve">La Dirección General encargada de la obra pública en el Municipio de León, Guanajuato; </w:t>
      </w:r>
    </w:p>
    <w:p w14:paraId="5B3879D0" w14:textId="77777777" w:rsidR="00D030F6" w:rsidRPr="00341BA2" w:rsidRDefault="00D030F6" w:rsidP="00D030F6">
      <w:pPr>
        <w:pStyle w:val="Default"/>
        <w:ind w:left="1134"/>
        <w:jc w:val="both"/>
        <w:rPr>
          <w:rFonts w:ascii="Arial" w:hAnsi="Arial" w:cs="Arial"/>
          <w:b/>
          <w:bCs/>
          <w:color w:val="auto"/>
        </w:rPr>
      </w:pPr>
    </w:p>
    <w:p w14:paraId="20A5FA41" w14:textId="77777777" w:rsidR="00D030F6" w:rsidRPr="00341BA2" w:rsidRDefault="00D030F6" w:rsidP="00D030F6">
      <w:pPr>
        <w:pStyle w:val="Default"/>
        <w:numPr>
          <w:ilvl w:val="0"/>
          <w:numId w:val="7"/>
        </w:numPr>
        <w:ind w:left="1134"/>
        <w:jc w:val="both"/>
        <w:rPr>
          <w:rFonts w:ascii="Arial" w:hAnsi="Arial" w:cs="Arial"/>
          <w:color w:val="auto"/>
        </w:rPr>
      </w:pPr>
      <w:r w:rsidRPr="00341BA2">
        <w:rPr>
          <w:rFonts w:ascii="Arial" w:hAnsi="Arial" w:cs="Arial"/>
          <w:b/>
          <w:bCs/>
          <w:color w:val="auto"/>
        </w:rPr>
        <w:t xml:space="preserve">Entidades: </w:t>
      </w:r>
      <w:r w:rsidRPr="00341BA2">
        <w:rPr>
          <w:rFonts w:ascii="Arial" w:hAnsi="Arial" w:cs="Arial"/>
          <w:color w:val="auto"/>
        </w:rPr>
        <w:t xml:space="preserve">Los organismos públicos descentralizados y Entidades paramunicipales, cuya naturaleza de su objeto y atribuciones en sus propios ordenamientos les permitan ejecutar obra pública; </w:t>
      </w:r>
    </w:p>
    <w:p w14:paraId="1A7E535A" w14:textId="77777777" w:rsidR="00D030F6" w:rsidRPr="00341BA2" w:rsidRDefault="00D030F6" w:rsidP="00D030F6">
      <w:pPr>
        <w:pStyle w:val="Default"/>
        <w:ind w:left="1134"/>
        <w:jc w:val="both"/>
        <w:rPr>
          <w:rFonts w:ascii="Arial" w:hAnsi="Arial" w:cs="Arial"/>
          <w:b/>
          <w:bCs/>
          <w:color w:val="auto"/>
        </w:rPr>
      </w:pPr>
    </w:p>
    <w:p w14:paraId="7B505EF6" w14:textId="77777777" w:rsidR="00D030F6" w:rsidRPr="00341BA2" w:rsidRDefault="00D030F6" w:rsidP="00D030F6">
      <w:pPr>
        <w:pStyle w:val="Default"/>
        <w:numPr>
          <w:ilvl w:val="0"/>
          <w:numId w:val="7"/>
        </w:numPr>
        <w:ind w:left="1134"/>
        <w:jc w:val="both"/>
        <w:rPr>
          <w:rFonts w:ascii="Arial" w:hAnsi="Arial" w:cs="Arial"/>
          <w:color w:val="auto"/>
        </w:rPr>
      </w:pPr>
      <w:r w:rsidRPr="00341BA2">
        <w:rPr>
          <w:rFonts w:ascii="Arial" w:hAnsi="Arial" w:cs="Arial"/>
          <w:b/>
          <w:bCs/>
          <w:color w:val="auto"/>
        </w:rPr>
        <w:t xml:space="preserve">Especificaciones generales de construcción: </w:t>
      </w:r>
      <w:r w:rsidRPr="00341BA2">
        <w:rPr>
          <w:rFonts w:ascii="Arial" w:hAnsi="Arial" w:cs="Arial"/>
          <w:color w:val="auto"/>
        </w:rPr>
        <w:t xml:space="preserve">El conjunto de condiciones generales que la Contratante establece para la ejecución de las obras, incluyendo las que deben aplicarse para la realización de estudios, proyectos, ejecución, equipamiento, puesta en servicio, mantenimiento y supervisión, que comprenden la forma de medición y la base de pago de los conceptos de trabajo; </w:t>
      </w:r>
    </w:p>
    <w:p w14:paraId="5557F735" w14:textId="77777777" w:rsidR="00D030F6" w:rsidRPr="00341BA2" w:rsidRDefault="00D030F6" w:rsidP="00D030F6">
      <w:pPr>
        <w:pStyle w:val="Default"/>
        <w:ind w:left="1134"/>
        <w:jc w:val="both"/>
        <w:rPr>
          <w:rFonts w:ascii="Arial" w:hAnsi="Arial" w:cs="Arial"/>
          <w:color w:val="auto"/>
        </w:rPr>
      </w:pPr>
    </w:p>
    <w:p w14:paraId="2AB37F33" w14:textId="77777777" w:rsidR="00D030F6" w:rsidRPr="00341BA2" w:rsidRDefault="00D030F6" w:rsidP="00D030F6">
      <w:pPr>
        <w:pStyle w:val="Default"/>
        <w:numPr>
          <w:ilvl w:val="0"/>
          <w:numId w:val="7"/>
        </w:numPr>
        <w:ind w:left="1134"/>
        <w:jc w:val="both"/>
        <w:rPr>
          <w:rFonts w:ascii="Arial" w:hAnsi="Arial" w:cs="Arial"/>
          <w:color w:val="auto"/>
        </w:rPr>
      </w:pPr>
      <w:r w:rsidRPr="00341BA2">
        <w:rPr>
          <w:rFonts w:ascii="Arial" w:hAnsi="Arial" w:cs="Arial"/>
          <w:b/>
          <w:bCs/>
          <w:color w:val="auto"/>
        </w:rPr>
        <w:t xml:space="preserve">Especificaciones particulares de construcción: </w:t>
      </w:r>
      <w:r w:rsidRPr="00341BA2">
        <w:rPr>
          <w:rFonts w:ascii="Arial" w:hAnsi="Arial" w:cs="Arial"/>
          <w:color w:val="auto"/>
        </w:rPr>
        <w:t xml:space="preserve">El conjunto de requisitos exigidos por la Contratante para la realización de cada obra, mismas que complementan las Especificaciones generales de construcción; </w:t>
      </w:r>
    </w:p>
    <w:p w14:paraId="4323A44A" w14:textId="77777777" w:rsidR="00D030F6" w:rsidRPr="00341BA2" w:rsidRDefault="00D030F6" w:rsidP="00D030F6">
      <w:pPr>
        <w:pStyle w:val="Default"/>
        <w:ind w:left="1134"/>
        <w:jc w:val="both"/>
        <w:rPr>
          <w:rFonts w:ascii="Arial" w:hAnsi="Arial" w:cs="Arial"/>
          <w:b/>
          <w:bCs/>
          <w:color w:val="auto"/>
        </w:rPr>
      </w:pPr>
    </w:p>
    <w:p w14:paraId="49627FC7" w14:textId="77777777" w:rsidR="00D030F6" w:rsidRPr="00341BA2" w:rsidRDefault="00D030F6" w:rsidP="00D030F6">
      <w:pPr>
        <w:pStyle w:val="Default"/>
        <w:numPr>
          <w:ilvl w:val="0"/>
          <w:numId w:val="7"/>
        </w:numPr>
        <w:ind w:left="1134"/>
        <w:jc w:val="both"/>
        <w:rPr>
          <w:rFonts w:ascii="Arial" w:hAnsi="Arial" w:cs="Arial"/>
          <w:color w:val="auto"/>
        </w:rPr>
      </w:pPr>
      <w:r w:rsidRPr="00341BA2">
        <w:rPr>
          <w:rFonts w:ascii="Arial" w:hAnsi="Arial" w:cs="Arial"/>
          <w:b/>
          <w:bCs/>
          <w:color w:val="auto"/>
        </w:rPr>
        <w:t xml:space="preserve">Estimación: </w:t>
      </w:r>
      <w:r w:rsidRPr="00341BA2">
        <w:rPr>
          <w:rFonts w:ascii="Arial" w:hAnsi="Arial" w:cs="Arial"/>
          <w:color w:val="auto"/>
        </w:rPr>
        <w:t>Es la documental comprobatoria de la aplicación de las condiciones de pago establecidas en el contrato, para la obra ejecutada en el periodo autorizado. En los contratos a precio alzado es la valuación en porcentaje del precio alzado pactado, correspondiente al avance de obra ejecutado y al periodo del programa de ejecución. En su caso se considerará, para efecto de pago, la amortización de los anticipos y los ajustes costos;</w:t>
      </w:r>
    </w:p>
    <w:p w14:paraId="62CCC76A" w14:textId="77777777" w:rsidR="00D030F6" w:rsidRPr="00341BA2" w:rsidRDefault="00D030F6" w:rsidP="00D030F6">
      <w:pPr>
        <w:pStyle w:val="Prrafodelista"/>
        <w:rPr>
          <w:rFonts w:ascii="Arial" w:hAnsi="Arial" w:cs="Arial"/>
          <w:b/>
          <w:bCs/>
          <w:sz w:val="24"/>
          <w:szCs w:val="24"/>
        </w:rPr>
      </w:pPr>
    </w:p>
    <w:p w14:paraId="650B0A58" w14:textId="77777777" w:rsidR="00D030F6" w:rsidRPr="00341BA2" w:rsidRDefault="00D030F6" w:rsidP="00D030F6">
      <w:pPr>
        <w:pStyle w:val="Prrafodelista"/>
        <w:numPr>
          <w:ilvl w:val="0"/>
          <w:numId w:val="7"/>
        </w:numPr>
        <w:autoSpaceDE w:val="0"/>
        <w:autoSpaceDN w:val="0"/>
        <w:adjustRightInd w:val="0"/>
        <w:spacing w:after="0" w:line="240" w:lineRule="auto"/>
        <w:ind w:left="1134"/>
        <w:rPr>
          <w:rFonts w:ascii="Arial" w:hAnsi="Arial" w:cs="Arial"/>
          <w:sz w:val="24"/>
          <w:szCs w:val="24"/>
        </w:rPr>
      </w:pPr>
      <w:r w:rsidRPr="00341BA2">
        <w:rPr>
          <w:rFonts w:ascii="Arial" w:hAnsi="Arial" w:cs="Arial"/>
          <w:b/>
          <w:sz w:val="24"/>
          <w:szCs w:val="24"/>
        </w:rPr>
        <w:t>Gestión Comunitaria</w:t>
      </w:r>
      <w:r w:rsidRPr="00341BA2">
        <w:rPr>
          <w:rFonts w:ascii="Arial" w:hAnsi="Arial" w:cs="Arial"/>
          <w:b/>
          <w:bCs/>
          <w:sz w:val="24"/>
          <w:szCs w:val="24"/>
        </w:rPr>
        <w:t xml:space="preserve">: </w:t>
      </w:r>
      <w:sdt>
        <w:sdtPr>
          <w:rPr>
            <w:rFonts w:ascii="Arial" w:hAnsi="Arial" w:cs="Arial"/>
            <w:sz w:val="24"/>
            <w:szCs w:val="24"/>
          </w:rPr>
          <w:tag w:val="goog_rdk_18"/>
          <w:id w:val="737210206"/>
        </w:sdtPr>
        <w:sdtEndPr/>
        <w:sdtContent>
          <w:r w:rsidRPr="00341BA2">
            <w:rPr>
              <w:rFonts w:ascii="Arial" w:eastAsia="Arial" w:hAnsi="Arial" w:cs="Arial"/>
              <w:color w:val="000000"/>
              <w:sz w:val="24"/>
              <w:szCs w:val="24"/>
            </w:rPr>
            <w:t>C</w:t>
          </w:r>
        </w:sdtContent>
      </w:sdt>
      <w:sdt>
        <w:sdtPr>
          <w:rPr>
            <w:rFonts w:ascii="Arial" w:hAnsi="Arial" w:cs="Arial"/>
            <w:sz w:val="24"/>
            <w:szCs w:val="24"/>
          </w:rPr>
          <w:tag w:val="goog_rdk_19"/>
          <w:id w:val="1158036034"/>
        </w:sdtPr>
        <w:sdtEndPr/>
        <w:sdtContent/>
      </w:sdt>
      <w:r w:rsidRPr="00341BA2">
        <w:rPr>
          <w:rFonts w:ascii="Arial" w:eastAsia="Arial" w:hAnsi="Arial" w:cs="Arial"/>
          <w:color w:val="000000"/>
          <w:sz w:val="24"/>
          <w:szCs w:val="24"/>
        </w:rPr>
        <w:t>onjunto de acciones que deberá implementar la Dependencia o Entidad Contratante para considerar el impacto social en la planeación, desarrollo y ejecución  de la obra pública o servicios relacionados con esta;</w:t>
      </w:r>
    </w:p>
    <w:p w14:paraId="7398ADD4" w14:textId="77777777" w:rsidR="00D030F6" w:rsidRPr="00341BA2" w:rsidRDefault="00D030F6" w:rsidP="00D030F6">
      <w:pPr>
        <w:pStyle w:val="Default"/>
        <w:ind w:left="1134"/>
        <w:jc w:val="both"/>
        <w:rPr>
          <w:rFonts w:ascii="Arial" w:hAnsi="Arial" w:cs="Arial"/>
          <w:color w:val="auto"/>
        </w:rPr>
      </w:pPr>
    </w:p>
    <w:p w14:paraId="43519261" w14:textId="77777777" w:rsidR="00D030F6" w:rsidRPr="00341BA2" w:rsidRDefault="00D030F6" w:rsidP="00D030F6">
      <w:pPr>
        <w:pStyle w:val="Default"/>
        <w:numPr>
          <w:ilvl w:val="0"/>
          <w:numId w:val="7"/>
        </w:numPr>
        <w:ind w:left="1134"/>
        <w:jc w:val="both"/>
        <w:rPr>
          <w:rFonts w:ascii="Arial" w:hAnsi="Arial" w:cs="Arial"/>
          <w:color w:val="auto"/>
        </w:rPr>
      </w:pPr>
      <w:r w:rsidRPr="00341BA2">
        <w:rPr>
          <w:rFonts w:ascii="Arial" w:hAnsi="Arial" w:cs="Arial"/>
          <w:b/>
          <w:bCs/>
          <w:color w:val="auto"/>
        </w:rPr>
        <w:t xml:space="preserve">Ley: </w:t>
      </w:r>
      <w:r w:rsidRPr="00341BA2">
        <w:rPr>
          <w:rFonts w:ascii="Arial" w:hAnsi="Arial" w:cs="Arial"/>
          <w:color w:val="auto"/>
        </w:rPr>
        <w:t xml:space="preserve">La Ley de Obra Pública y Servicios Relacionados con la misma para el Estado y los Municipios de Guanajuato; </w:t>
      </w:r>
    </w:p>
    <w:p w14:paraId="2B697087" w14:textId="77777777" w:rsidR="00D030F6" w:rsidRPr="00341BA2" w:rsidRDefault="00D030F6" w:rsidP="00D030F6">
      <w:pPr>
        <w:pStyle w:val="Default"/>
        <w:ind w:left="1134"/>
        <w:jc w:val="both"/>
        <w:rPr>
          <w:rFonts w:ascii="Arial" w:hAnsi="Arial" w:cs="Arial"/>
          <w:b/>
          <w:color w:val="auto"/>
        </w:rPr>
      </w:pPr>
    </w:p>
    <w:p w14:paraId="070EA3FE" w14:textId="77777777" w:rsidR="00D030F6" w:rsidRPr="00341BA2" w:rsidRDefault="00D030F6" w:rsidP="00D030F6">
      <w:pPr>
        <w:pStyle w:val="Default"/>
        <w:numPr>
          <w:ilvl w:val="0"/>
          <w:numId w:val="7"/>
        </w:numPr>
        <w:ind w:left="1134"/>
        <w:jc w:val="both"/>
        <w:rPr>
          <w:rFonts w:ascii="Arial" w:hAnsi="Arial" w:cs="Arial"/>
          <w:color w:val="auto"/>
        </w:rPr>
      </w:pPr>
      <w:r w:rsidRPr="00341BA2">
        <w:rPr>
          <w:rFonts w:ascii="Arial" w:hAnsi="Arial" w:cs="Arial"/>
          <w:b/>
          <w:color w:val="auto"/>
        </w:rPr>
        <w:t xml:space="preserve">Liquidez: </w:t>
      </w:r>
      <w:r w:rsidRPr="00341BA2">
        <w:rPr>
          <w:rFonts w:ascii="Arial" w:hAnsi="Arial" w:cs="Arial"/>
          <w:color w:val="auto"/>
        </w:rPr>
        <w:t>Diferencia aritmética entre activo circulante y pasivo circulante;</w:t>
      </w:r>
    </w:p>
    <w:p w14:paraId="57B5FC8C" w14:textId="77777777" w:rsidR="00D030F6" w:rsidRPr="00341BA2" w:rsidRDefault="00D030F6" w:rsidP="00D030F6">
      <w:pPr>
        <w:pStyle w:val="Default"/>
        <w:ind w:left="1134"/>
        <w:jc w:val="both"/>
        <w:rPr>
          <w:rFonts w:ascii="Arial" w:hAnsi="Arial" w:cs="Arial"/>
          <w:color w:val="auto"/>
        </w:rPr>
      </w:pPr>
    </w:p>
    <w:p w14:paraId="7BA66651" w14:textId="77777777" w:rsidR="00D030F6" w:rsidRPr="00341BA2" w:rsidRDefault="00D030F6" w:rsidP="00D030F6">
      <w:pPr>
        <w:pStyle w:val="Default"/>
        <w:numPr>
          <w:ilvl w:val="0"/>
          <w:numId w:val="7"/>
        </w:numPr>
        <w:ind w:left="1134"/>
        <w:jc w:val="both"/>
        <w:rPr>
          <w:rFonts w:ascii="Arial" w:hAnsi="Arial" w:cs="Arial"/>
          <w:color w:val="auto"/>
        </w:rPr>
      </w:pPr>
      <w:r w:rsidRPr="00341BA2">
        <w:rPr>
          <w:rFonts w:ascii="Arial" w:hAnsi="Arial" w:cs="Arial"/>
          <w:b/>
          <w:bCs/>
          <w:color w:val="auto"/>
        </w:rPr>
        <w:t xml:space="preserve">Licitador: </w:t>
      </w:r>
      <w:r w:rsidRPr="00341BA2">
        <w:rPr>
          <w:rFonts w:ascii="Arial" w:hAnsi="Arial" w:cs="Arial"/>
          <w:color w:val="auto"/>
        </w:rPr>
        <w:t xml:space="preserve">Persona física o moral que participe en cualquier procedimiento de adjudicación mediante las modalidades de licitación pública o de licitación simplificada; </w:t>
      </w:r>
    </w:p>
    <w:p w14:paraId="39B01B00" w14:textId="77777777" w:rsidR="00D030F6" w:rsidRPr="00341BA2" w:rsidRDefault="00D030F6" w:rsidP="00D030F6">
      <w:pPr>
        <w:pStyle w:val="Default"/>
        <w:ind w:left="1134"/>
        <w:jc w:val="both"/>
        <w:rPr>
          <w:rFonts w:ascii="Arial" w:hAnsi="Arial" w:cs="Arial"/>
          <w:color w:val="auto"/>
        </w:rPr>
      </w:pPr>
    </w:p>
    <w:p w14:paraId="3408A64B" w14:textId="77777777" w:rsidR="00D030F6" w:rsidRPr="00341BA2" w:rsidRDefault="00D030F6" w:rsidP="00D030F6">
      <w:pPr>
        <w:pStyle w:val="Default"/>
        <w:numPr>
          <w:ilvl w:val="0"/>
          <w:numId w:val="7"/>
        </w:numPr>
        <w:ind w:left="1134"/>
        <w:jc w:val="both"/>
        <w:rPr>
          <w:rFonts w:ascii="Arial" w:hAnsi="Arial" w:cs="Arial"/>
          <w:color w:val="auto"/>
        </w:rPr>
      </w:pPr>
      <w:r w:rsidRPr="00341BA2">
        <w:rPr>
          <w:rFonts w:ascii="Arial" w:hAnsi="Arial" w:cs="Arial"/>
          <w:b/>
          <w:bCs/>
          <w:color w:val="auto"/>
        </w:rPr>
        <w:t xml:space="preserve">Normas de calidad: </w:t>
      </w:r>
      <w:r w:rsidRPr="00341BA2">
        <w:rPr>
          <w:rFonts w:ascii="Arial" w:hAnsi="Arial" w:cs="Arial"/>
          <w:color w:val="auto"/>
        </w:rPr>
        <w:t xml:space="preserve">Requisitos mínimos que, conforme a las especificaciones generales y particulares de construcción, la Convocante establece para asegurar que los materiales y equipos de instalación permanente que se utilizan en cada obra son los adecuados; </w:t>
      </w:r>
    </w:p>
    <w:p w14:paraId="4AE0562D" w14:textId="77777777" w:rsidR="00D030F6" w:rsidRPr="00341BA2" w:rsidRDefault="00D030F6" w:rsidP="00D030F6">
      <w:pPr>
        <w:pStyle w:val="Default"/>
        <w:ind w:left="1134"/>
        <w:jc w:val="both"/>
        <w:rPr>
          <w:rFonts w:ascii="Arial" w:hAnsi="Arial" w:cs="Arial"/>
          <w:b/>
          <w:color w:val="auto"/>
        </w:rPr>
      </w:pPr>
    </w:p>
    <w:p w14:paraId="1B56C867" w14:textId="77777777" w:rsidR="00D030F6" w:rsidRPr="00341BA2" w:rsidRDefault="00D030F6" w:rsidP="00D030F6">
      <w:pPr>
        <w:pStyle w:val="Default"/>
        <w:numPr>
          <w:ilvl w:val="0"/>
          <w:numId w:val="7"/>
        </w:numPr>
        <w:ind w:left="1134"/>
        <w:jc w:val="both"/>
        <w:rPr>
          <w:rFonts w:ascii="Arial" w:hAnsi="Arial" w:cs="Arial"/>
          <w:color w:val="auto"/>
        </w:rPr>
      </w:pPr>
      <w:r w:rsidRPr="00341BA2">
        <w:rPr>
          <w:rFonts w:ascii="Arial" w:hAnsi="Arial" w:cs="Arial"/>
          <w:b/>
          <w:color w:val="auto"/>
        </w:rPr>
        <w:t xml:space="preserve">Números generadores: </w:t>
      </w:r>
      <w:r w:rsidRPr="00341BA2">
        <w:rPr>
          <w:rFonts w:ascii="Arial" w:hAnsi="Arial" w:cs="Arial"/>
          <w:color w:val="auto"/>
        </w:rPr>
        <w:t>Documental que contiene la información completa y detallada de los trabajos ejecutados y por ejecutar, que determinan la medición y operaciones aritméticas para cuantificar los trabajos ejecutados y faltantes por ejecutar;</w:t>
      </w:r>
    </w:p>
    <w:p w14:paraId="6B52D8E7" w14:textId="77777777" w:rsidR="00D030F6" w:rsidRPr="00341BA2" w:rsidRDefault="00D030F6" w:rsidP="00D030F6">
      <w:pPr>
        <w:pStyle w:val="Prrafodelista"/>
        <w:spacing w:after="0"/>
        <w:ind w:left="1134"/>
        <w:rPr>
          <w:rFonts w:ascii="Arial" w:hAnsi="Arial" w:cs="Arial"/>
          <w:sz w:val="24"/>
          <w:szCs w:val="24"/>
        </w:rPr>
      </w:pPr>
    </w:p>
    <w:p w14:paraId="64580CAD" w14:textId="77777777" w:rsidR="00D030F6" w:rsidRPr="00341BA2" w:rsidRDefault="00D030F6" w:rsidP="00D030F6">
      <w:pPr>
        <w:pStyle w:val="Default"/>
        <w:numPr>
          <w:ilvl w:val="0"/>
          <w:numId w:val="7"/>
        </w:numPr>
        <w:ind w:left="1134"/>
        <w:jc w:val="both"/>
        <w:rPr>
          <w:rFonts w:ascii="Arial" w:hAnsi="Arial" w:cs="Arial"/>
          <w:bCs/>
          <w:color w:val="auto"/>
        </w:rPr>
      </w:pPr>
      <w:r w:rsidRPr="00341BA2">
        <w:rPr>
          <w:rFonts w:ascii="Arial" w:hAnsi="Arial" w:cs="Arial"/>
          <w:b/>
          <w:bCs/>
          <w:color w:val="auto"/>
        </w:rPr>
        <w:t xml:space="preserve">Padrón: </w:t>
      </w:r>
      <w:sdt>
        <w:sdtPr>
          <w:rPr>
            <w:rFonts w:ascii="Arial" w:hAnsi="Arial" w:cs="Arial"/>
          </w:rPr>
          <w:tag w:val="goog_rdk_37"/>
          <w:id w:val="2004462843"/>
        </w:sdtPr>
        <w:sdtEndPr/>
        <w:sdtContent>
          <w:r w:rsidRPr="00341BA2">
            <w:rPr>
              <w:rFonts w:ascii="Arial" w:eastAsia="Arial" w:hAnsi="Arial" w:cs="Arial"/>
            </w:rPr>
            <w:t xml:space="preserve">Registro donde se incluyen los datos de las personas físicas y morales que contratan obra pública o servicios relacionados con la misma, también conocido como </w:t>
          </w:r>
        </w:sdtContent>
      </w:sdt>
      <w:sdt>
        <w:sdtPr>
          <w:rPr>
            <w:rFonts w:ascii="Arial" w:hAnsi="Arial" w:cs="Arial"/>
          </w:rPr>
          <w:tag w:val="goog_rdk_38"/>
          <w:id w:val="2054891955"/>
        </w:sdtPr>
        <w:sdtEndPr/>
        <w:sdtContent/>
      </w:sdt>
      <w:r w:rsidRPr="00341BA2">
        <w:rPr>
          <w:rFonts w:ascii="Arial" w:eastAsia="Arial" w:hAnsi="Arial" w:cs="Arial"/>
        </w:rPr>
        <w:t>Padrón Único de Contratistas para el Estado y los Municipios de Guanajuato;</w:t>
      </w:r>
    </w:p>
    <w:p w14:paraId="20EB454E" w14:textId="77777777" w:rsidR="00D030F6" w:rsidRPr="00341BA2" w:rsidRDefault="00D030F6" w:rsidP="00D030F6">
      <w:pPr>
        <w:pStyle w:val="Default"/>
        <w:ind w:left="1134"/>
        <w:jc w:val="both"/>
        <w:rPr>
          <w:rFonts w:ascii="Arial" w:hAnsi="Arial" w:cs="Arial"/>
          <w:b/>
          <w:bCs/>
          <w:color w:val="auto"/>
        </w:rPr>
      </w:pPr>
    </w:p>
    <w:p w14:paraId="7CCE8FDB" w14:textId="77777777" w:rsidR="00D030F6" w:rsidRPr="00341BA2" w:rsidRDefault="00D030F6" w:rsidP="00D030F6">
      <w:pPr>
        <w:pStyle w:val="Default"/>
        <w:numPr>
          <w:ilvl w:val="0"/>
          <w:numId w:val="7"/>
        </w:numPr>
        <w:ind w:left="1134"/>
        <w:jc w:val="both"/>
        <w:rPr>
          <w:rFonts w:ascii="Arial" w:hAnsi="Arial" w:cs="Arial"/>
          <w:color w:val="auto"/>
        </w:rPr>
      </w:pPr>
      <w:r w:rsidRPr="00341BA2">
        <w:rPr>
          <w:rFonts w:ascii="Arial" w:hAnsi="Arial" w:cs="Arial"/>
          <w:b/>
          <w:bCs/>
          <w:color w:val="auto"/>
        </w:rPr>
        <w:t xml:space="preserve">Precio Unitario: </w:t>
      </w:r>
      <w:r w:rsidRPr="00341BA2">
        <w:rPr>
          <w:rFonts w:ascii="Arial" w:hAnsi="Arial" w:cs="Arial"/>
          <w:color w:val="auto"/>
        </w:rPr>
        <w:t xml:space="preserve">El correspondiente a la suma de cargos por concepto de costos directos, costos indirectos, financiamiento y la utilidad del Contratista; </w:t>
      </w:r>
    </w:p>
    <w:p w14:paraId="1B71D28D" w14:textId="77777777" w:rsidR="00D030F6" w:rsidRPr="00341BA2" w:rsidRDefault="00D030F6" w:rsidP="00D030F6">
      <w:pPr>
        <w:pStyle w:val="Default"/>
        <w:ind w:left="1134"/>
        <w:jc w:val="both"/>
        <w:rPr>
          <w:rFonts w:ascii="Arial" w:hAnsi="Arial" w:cs="Arial"/>
          <w:b/>
          <w:bCs/>
          <w:color w:val="auto"/>
        </w:rPr>
      </w:pPr>
    </w:p>
    <w:p w14:paraId="78A726CA" w14:textId="77777777" w:rsidR="00D030F6" w:rsidRPr="00341BA2" w:rsidRDefault="00D030F6" w:rsidP="00D030F6">
      <w:pPr>
        <w:pStyle w:val="Default"/>
        <w:numPr>
          <w:ilvl w:val="0"/>
          <w:numId w:val="7"/>
        </w:numPr>
        <w:ind w:left="1134"/>
        <w:jc w:val="both"/>
        <w:rPr>
          <w:rFonts w:ascii="Arial" w:hAnsi="Arial" w:cs="Arial"/>
          <w:color w:val="auto"/>
        </w:rPr>
      </w:pPr>
      <w:r w:rsidRPr="00341BA2">
        <w:rPr>
          <w:rFonts w:ascii="Arial" w:hAnsi="Arial" w:cs="Arial"/>
          <w:b/>
          <w:bCs/>
          <w:color w:val="auto"/>
        </w:rPr>
        <w:t xml:space="preserve">Proyecto arquitectónico: </w:t>
      </w:r>
      <w:r w:rsidRPr="00341BA2">
        <w:rPr>
          <w:rFonts w:ascii="Arial" w:hAnsi="Arial" w:cs="Arial"/>
          <w:color w:val="auto"/>
        </w:rPr>
        <w:t>El que comprende los planos constructivos,</w:t>
      </w:r>
      <w:r w:rsidRPr="00341BA2">
        <w:rPr>
          <w:rFonts w:ascii="Arial" w:hAnsi="Arial" w:cs="Arial"/>
        </w:rPr>
        <w:t xml:space="preserve"> define la forma, estilo, distribución y el diseño funcional de una obra;</w:t>
      </w:r>
      <w:r w:rsidRPr="00341BA2">
        <w:rPr>
          <w:rFonts w:ascii="Arial" w:hAnsi="Arial" w:cs="Arial"/>
          <w:color w:val="auto"/>
        </w:rPr>
        <w:t xml:space="preserve"> </w:t>
      </w:r>
    </w:p>
    <w:p w14:paraId="3F87FCBB" w14:textId="77777777" w:rsidR="00D030F6" w:rsidRPr="00341BA2" w:rsidRDefault="00D030F6" w:rsidP="00D030F6">
      <w:pPr>
        <w:pStyle w:val="Default"/>
        <w:ind w:left="1134"/>
        <w:jc w:val="both"/>
        <w:rPr>
          <w:rFonts w:ascii="Arial" w:hAnsi="Arial" w:cs="Arial"/>
          <w:b/>
          <w:bCs/>
          <w:color w:val="auto"/>
        </w:rPr>
      </w:pPr>
    </w:p>
    <w:p w14:paraId="5EF77AC2" w14:textId="77777777" w:rsidR="00D030F6" w:rsidRPr="00341BA2" w:rsidRDefault="00D030F6" w:rsidP="00D030F6">
      <w:pPr>
        <w:pStyle w:val="Default"/>
        <w:numPr>
          <w:ilvl w:val="0"/>
          <w:numId w:val="7"/>
        </w:numPr>
        <w:ind w:left="1134"/>
        <w:jc w:val="both"/>
        <w:rPr>
          <w:rFonts w:ascii="Arial" w:hAnsi="Arial" w:cs="Arial"/>
          <w:color w:val="auto"/>
        </w:rPr>
      </w:pPr>
      <w:r w:rsidRPr="00341BA2">
        <w:rPr>
          <w:rFonts w:ascii="Arial" w:hAnsi="Arial" w:cs="Arial"/>
          <w:b/>
          <w:bCs/>
          <w:color w:val="auto"/>
        </w:rPr>
        <w:t xml:space="preserve">Proyecto de ingeniería: </w:t>
      </w:r>
      <w:r w:rsidRPr="00341BA2">
        <w:rPr>
          <w:rFonts w:ascii="Arial" w:hAnsi="Arial" w:cs="Arial"/>
          <w:color w:val="auto"/>
        </w:rPr>
        <w:t xml:space="preserve">El que comprende los planos constructivos, memorias de cálculo y descriptivas, catálogo de conceptos, especificaciones generales aplicables y particulares que permitan llevar a cabo una obra civil, eléctrica, mecánica o de cualquier otra especialidad; </w:t>
      </w:r>
    </w:p>
    <w:p w14:paraId="572D42BC" w14:textId="77777777" w:rsidR="00D030F6" w:rsidRPr="00341BA2" w:rsidRDefault="00D030F6" w:rsidP="00D030F6">
      <w:pPr>
        <w:pStyle w:val="Default"/>
        <w:ind w:left="1134"/>
        <w:jc w:val="both"/>
        <w:rPr>
          <w:rFonts w:ascii="Arial" w:hAnsi="Arial" w:cs="Arial"/>
          <w:b/>
          <w:bCs/>
          <w:color w:val="auto"/>
        </w:rPr>
      </w:pPr>
    </w:p>
    <w:p w14:paraId="7E661377" w14:textId="77777777" w:rsidR="00D030F6" w:rsidRPr="00341BA2" w:rsidRDefault="00D030F6" w:rsidP="00D030F6">
      <w:pPr>
        <w:pStyle w:val="Default"/>
        <w:numPr>
          <w:ilvl w:val="0"/>
          <w:numId w:val="7"/>
        </w:numPr>
        <w:ind w:left="1134"/>
        <w:jc w:val="both"/>
        <w:rPr>
          <w:rFonts w:ascii="Arial" w:hAnsi="Arial" w:cs="Arial"/>
          <w:bCs/>
          <w:color w:val="auto"/>
        </w:rPr>
      </w:pPr>
      <w:r w:rsidRPr="00341BA2">
        <w:rPr>
          <w:rFonts w:ascii="Arial" w:hAnsi="Arial" w:cs="Arial"/>
          <w:b/>
          <w:bCs/>
          <w:color w:val="auto"/>
        </w:rPr>
        <w:t xml:space="preserve">Red de actividades: </w:t>
      </w:r>
      <w:r w:rsidRPr="00341BA2">
        <w:rPr>
          <w:rFonts w:ascii="Arial" w:hAnsi="Arial" w:cs="Arial"/>
          <w:bCs/>
          <w:color w:val="auto"/>
        </w:rPr>
        <w:t xml:space="preserve">La representación gráfica del proceso constructivo que seguirá el Contratista para llevar a cabo los trabajos, en la que se deberá contemplar las actividades a realizar, indicando su duración y secuencia de ejecución, así como las relaciones existentes entre las actividades que las anteceden y las que le preceden, a efecto de calcular las fechas de inicio y de terminación y la holgura de cada una de ellas; </w:t>
      </w:r>
    </w:p>
    <w:p w14:paraId="2D05AF06" w14:textId="77777777" w:rsidR="00D030F6" w:rsidRPr="00341BA2" w:rsidRDefault="00D030F6" w:rsidP="00D030F6">
      <w:pPr>
        <w:pStyle w:val="Default"/>
        <w:ind w:left="1134"/>
        <w:jc w:val="both"/>
        <w:rPr>
          <w:rFonts w:ascii="Arial" w:hAnsi="Arial" w:cs="Arial"/>
          <w:bCs/>
          <w:color w:val="auto"/>
        </w:rPr>
      </w:pPr>
    </w:p>
    <w:p w14:paraId="4E183725" w14:textId="77777777" w:rsidR="00D030F6" w:rsidRPr="00341BA2" w:rsidRDefault="00D030F6" w:rsidP="00D030F6">
      <w:pPr>
        <w:pStyle w:val="Default"/>
        <w:numPr>
          <w:ilvl w:val="0"/>
          <w:numId w:val="7"/>
        </w:numPr>
        <w:ind w:left="1134"/>
        <w:jc w:val="both"/>
        <w:rPr>
          <w:rFonts w:ascii="Arial" w:hAnsi="Arial" w:cs="Arial"/>
          <w:color w:val="auto"/>
        </w:rPr>
      </w:pPr>
      <w:r w:rsidRPr="00341BA2">
        <w:rPr>
          <w:rFonts w:ascii="Arial" w:hAnsi="Arial" w:cs="Arial"/>
          <w:b/>
          <w:bCs/>
          <w:color w:val="auto"/>
        </w:rPr>
        <w:t>Residente de obra</w:t>
      </w:r>
      <w:r w:rsidRPr="00341BA2">
        <w:rPr>
          <w:rFonts w:ascii="Arial" w:hAnsi="Arial" w:cs="Arial"/>
          <w:color w:val="auto"/>
        </w:rPr>
        <w:t xml:space="preserve">: Profesionista especializado en la ejecución de la obra pública que designa el Contratista o consultor con la obligación de </w:t>
      </w:r>
      <w:r w:rsidRPr="00341BA2">
        <w:rPr>
          <w:rFonts w:ascii="Arial" w:hAnsi="Arial" w:cs="Arial"/>
          <w:color w:val="auto"/>
        </w:rPr>
        <w:lastRenderedPageBreak/>
        <w:t xml:space="preserve">coordinar, controlar, vigilar, dirigir y supervisar en todo tiempo las obras o servicios contratados, </w:t>
      </w:r>
      <w:r w:rsidRPr="00341BA2">
        <w:rPr>
          <w:rFonts w:ascii="Arial" w:hAnsi="Arial" w:cs="Arial"/>
          <w:color w:val="222222"/>
          <w:shd w:val="clear" w:color="auto" w:fill="FFFFFF"/>
        </w:rPr>
        <w:t>conforme a los planos y especificaciones técnicas establecidas en el proyecto de </w:t>
      </w:r>
      <w:r w:rsidRPr="00341BA2">
        <w:rPr>
          <w:rFonts w:ascii="Arial" w:hAnsi="Arial" w:cs="Arial"/>
          <w:bCs/>
          <w:color w:val="222222"/>
          <w:shd w:val="clear" w:color="auto" w:fill="FFFFFF"/>
        </w:rPr>
        <w:t>obra</w:t>
      </w:r>
      <w:r w:rsidRPr="00341BA2">
        <w:rPr>
          <w:rFonts w:ascii="Arial" w:hAnsi="Arial" w:cs="Arial"/>
          <w:color w:val="222222"/>
          <w:shd w:val="clear" w:color="auto" w:fill="FFFFFF"/>
        </w:rPr>
        <w:t xml:space="preserve"> o servicio;</w:t>
      </w:r>
    </w:p>
    <w:p w14:paraId="1208689A" w14:textId="77777777" w:rsidR="00D030F6" w:rsidRPr="00341BA2" w:rsidRDefault="00D030F6" w:rsidP="00D030F6">
      <w:pPr>
        <w:pStyle w:val="Default"/>
        <w:ind w:left="1134"/>
        <w:jc w:val="both"/>
        <w:rPr>
          <w:rFonts w:ascii="Arial" w:hAnsi="Arial" w:cs="Arial"/>
          <w:color w:val="auto"/>
        </w:rPr>
      </w:pPr>
    </w:p>
    <w:p w14:paraId="67A18D79" w14:textId="77777777" w:rsidR="00D030F6" w:rsidRPr="00341BA2" w:rsidRDefault="00D030F6" w:rsidP="00D030F6">
      <w:pPr>
        <w:pStyle w:val="Default"/>
        <w:numPr>
          <w:ilvl w:val="0"/>
          <w:numId w:val="7"/>
        </w:numPr>
        <w:ind w:left="1134"/>
        <w:jc w:val="both"/>
        <w:rPr>
          <w:rFonts w:ascii="Arial" w:hAnsi="Arial" w:cs="Arial"/>
          <w:color w:val="auto"/>
        </w:rPr>
      </w:pPr>
      <w:r w:rsidRPr="00341BA2">
        <w:rPr>
          <w:rFonts w:ascii="Arial" w:hAnsi="Arial" w:cs="Arial"/>
          <w:b/>
          <w:color w:val="auto"/>
        </w:rPr>
        <w:t xml:space="preserve">Secretaría: </w:t>
      </w:r>
      <w:r w:rsidRPr="00341BA2">
        <w:rPr>
          <w:rFonts w:ascii="Arial" w:hAnsi="Arial" w:cs="Arial"/>
          <w:color w:val="auto"/>
        </w:rPr>
        <w:t>Secretaría de Infraestructura Conectividad y Movilidad del Estado de Guanajuato;</w:t>
      </w:r>
    </w:p>
    <w:p w14:paraId="3BBD3745" w14:textId="77777777" w:rsidR="00D030F6" w:rsidRPr="00341BA2" w:rsidRDefault="00D030F6" w:rsidP="00D030F6">
      <w:pPr>
        <w:pStyle w:val="Default"/>
        <w:ind w:left="1134"/>
        <w:jc w:val="both"/>
        <w:rPr>
          <w:rFonts w:ascii="Arial" w:hAnsi="Arial" w:cs="Arial"/>
          <w:bCs/>
          <w:color w:val="auto"/>
        </w:rPr>
      </w:pPr>
    </w:p>
    <w:p w14:paraId="64FE2383" w14:textId="77777777" w:rsidR="00D030F6" w:rsidRPr="00341BA2" w:rsidRDefault="00D030F6" w:rsidP="00D030F6">
      <w:pPr>
        <w:pStyle w:val="Default"/>
        <w:numPr>
          <w:ilvl w:val="0"/>
          <w:numId w:val="7"/>
        </w:numPr>
        <w:ind w:left="1134"/>
        <w:jc w:val="both"/>
        <w:rPr>
          <w:rFonts w:ascii="Arial" w:hAnsi="Arial" w:cs="Arial"/>
          <w:color w:val="auto"/>
        </w:rPr>
      </w:pPr>
      <w:r w:rsidRPr="00341BA2">
        <w:rPr>
          <w:rFonts w:ascii="Arial" w:hAnsi="Arial" w:cs="Arial"/>
          <w:b/>
          <w:bCs/>
          <w:color w:val="auto"/>
        </w:rPr>
        <w:t xml:space="preserve">Sobrecosto: </w:t>
      </w:r>
      <w:r w:rsidRPr="00341BA2">
        <w:rPr>
          <w:rFonts w:ascii="Arial" w:hAnsi="Arial" w:cs="Arial"/>
          <w:color w:val="auto"/>
        </w:rPr>
        <w:t>La diferencia entre el importe que le representaría a la Contratante concluir con otro Contratista los trabajos pendientes y el costo de la obra no ejecutada al momento de rescindir el contrato; y</w:t>
      </w:r>
    </w:p>
    <w:p w14:paraId="04A54371" w14:textId="77777777" w:rsidR="00D030F6" w:rsidRPr="00341BA2" w:rsidRDefault="00D030F6" w:rsidP="00D030F6">
      <w:pPr>
        <w:pStyle w:val="Default"/>
        <w:ind w:left="1134"/>
        <w:jc w:val="both"/>
        <w:rPr>
          <w:rFonts w:ascii="Arial" w:hAnsi="Arial" w:cs="Arial"/>
          <w:color w:val="auto"/>
        </w:rPr>
      </w:pPr>
    </w:p>
    <w:p w14:paraId="5318FA46" w14:textId="77777777" w:rsidR="00D030F6" w:rsidRPr="00341BA2" w:rsidRDefault="00D030F6" w:rsidP="00D030F6">
      <w:pPr>
        <w:pStyle w:val="Default"/>
        <w:numPr>
          <w:ilvl w:val="0"/>
          <w:numId w:val="7"/>
        </w:numPr>
        <w:ind w:left="1134"/>
        <w:jc w:val="both"/>
        <w:rPr>
          <w:rFonts w:ascii="Arial" w:hAnsi="Arial" w:cs="Arial"/>
          <w:b/>
          <w:bCs/>
          <w:color w:val="auto"/>
        </w:rPr>
      </w:pPr>
      <w:r w:rsidRPr="00341BA2">
        <w:rPr>
          <w:rFonts w:ascii="Arial" w:hAnsi="Arial" w:cs="Arial"/>
          <w:b/>
          <w:bCs/>
          <w:color w:val="auto"/>
        </w:rPr>
        <w:t>Supervisor de Obra:</w:t>
      </w:r>
      <w:r w:rsidRPr="00341BA2">
        <w:rPr>
          <w:rFonts w:ascii="Arial" w:eastAsia="Arial" w:hAnsi="Arial" w:cs="Arial"/>
          <w:b/>
        </w:rPr>
        <w:t xml:space="preserve"> </w:t>
      </w:r>
      <w:sdt>
        <w:sdtPr>
          <w:rPr>
            <w:rFonts w:ascii="Arial" w:hAnsi="Arial" w:cs="Arial"/>
          </w:rPr>
          <w:tag w:val="goog_rdk_39"/>
          <w:id w:val="265809432"/>
        </w:sdtPr>
        <w:sdtEndPr/>
        <w:sdtContent>
          <w:r w:rsidRPr="00341BA2">
            <w:rPr>
              <w:rFonts w:ascii="Arial" w:eastAsia="Arial" w:hAnsi="Arial" w:cs="Arial"/>
            </w:rPr>
            <w:t xml:space="preserve">Persona física o moral que se encarga de </w:t>
          </w:r>
        </w:sdtContent>
      </w:sdt>
      <w:sdt>
        <w:sdtPr>
          <w:rPr>
            <w:rFonts w:ascii="Arial" w:hAnsi="Arial" w:cs="Arial"/>
          </w:rPr>
          <w:tag w:val="goog_rdk_40"/>
          <w:id w:val="-1977908584"/>
        </w:sdtPr>
        <w:sdtEndPr/>
        <w:sdtContent/>
      </w:sdt>
      <w:r w:rsidRPr="00341BA2">
        <w:rPr>
          <w:rFonts w:ascii="Arial" w:eastAsia="Arial" w:hAnsi="Arial" w:cs="Arial"/>
        </w:rPr>
        <w:t xml:space="preserve"> llevar a cabo el control, vigilancia, supervisión y revisión de los trabajos y demás actividades en los términos del presente Reglamento.</w:t>
      </w:r>
    </w:p>
    <w:p w14:paraId="0046406D" w14:textId="77777777" w:rsidR="00D030F6" w:rsidRPr="00341BA2" w:rsidRDefault="00D030F6" w:rsidP="00D030F6">
      <w:pPr>
        <w:pStyle w:val="Prrafodelista"/>
        <w:spacing w:after="0"/>
        <w:ind w:left="1134"/>
        <w:rPr>
          <w:rFonts w:ascii="Arial" w:hAnsi="Arial" w:cs="Arial"/>
          <w:b/>
          <w:bCs/>
          <w:sz w:val="24"/>
          <w:szCs w:val="24"/>
        </w:rPr>
      </w:pPr>
    </w:p>
    <w:p w14:paraId="222245C7" w14:textId="77777777" w:rsidR="00D030F6" w:rsidRPr="00341BA2" w:rsidRDefault="00D030F6" w:rsidP="00D030F6">
      <w:pPr>
        <w:spacing w:after="0"/>
        <w:jc w:val="right"/>
        <w:rPr>
          <w:rFonts w:ascii="Arial" w:hAnsi="Arial" w:cs="Arial"/>
          <w:b/>
          <w:sz w:val="24"/>
          <w:szCs w:val="24"/>
        </w:rPr>
      </w:pPr>
      <w:r w:rsidRPr="00341BA2">
        <w:rPr>
          <w:rFonts w:ascii="Arial" w:hAnsi="Arial" w:cs="Arial"/>
          <w:b/>
          <w:sz w:val="24"/>
          <w:szCs w:val="24"/>
        </w:rPr>
        <w:t>Autoridades competentes</w:t>
      </w:r>
    </w:p>
    <w:p w14:paraId="17DBB545" w14:textId="77777777" w:rsidR="00D030F6" w:rsidRPr="00341BA2" w:rsidRDefault="00D030F6" w:rsidP="00D030F6">
      <w:pPr>
        <w:spacing w:after="0"/>
        <w:jc w:val="both"/>
        <w:rPr>
          <w:rFonts w:ascii="Arial" w:hAnsi="Arial" w:cs="Arial"/>
          <w:sz w:val="24"/>
          <w:szCs w:val="24"/>
        </w:rPr>
      </w:pPr>
      <w:r w:rsidRPr="00341BA2">
        <w:rPr>
          <w:rFonts w:ascii="Arial" w:hAnsi="Arial" w:cs="Arial"/>
          <w:b/>
          <w:sz w:val="24"/>
          <w:szCs w:val="24"/>
        </w:rPr>
        <w:t>Artículo 4.</w:t>
      </w:r>
      <w:r w:rsidRPr="00341BA2">
        <w:rPr>
          <w:rFonts w:ascii="Arial" w:hAnsi="Arial" w:cs="Arial"/>
          <w:sz w:val="24"/>
          <w:szCs w:val="24"/>
        </w:rPr>
        <w:t xml:space="preserve"> Es autoridad competente, para la aplicación de este Reglamento, la Dirección, el Comité de Obras, las Dependencias o Entidades que contraten y/o ejecuten obra pública o servicios relacionados con la misma, a través de sus órganos de gobierno y sus respectivos subcomités. </w:t>
      </w:r>
    </w:p>
    <w:p w14:paraId="62C5CEFD" w14:textId="77777777" w:rsidR="00D030F6" w:rsidRPr="00341BA2" w:rsidRDefault="00D030F6" w:rsidP="00D030F6">
      <w:pPr>
        <w:spacing w:after="0"/>
        <w:jc w:val="both"/>
        <w:rPr>
          <w:rFonts w:ascii="Arial" w:hAnsi="Arial" w:cs="Arial"/>
          <w:sz w:val="24"/>
          <w:szCs w:val="24"/>
        </w:rPr>
      </w:pPr>
    </w:p>
    <w:p w14:paraId="59A29F38" w14:textId="77777777" w:rsidR="00D030F6" w:rsidRPr="00341BA2" w:rsidRDefault="00D030F6" w:rsidP="00D030F6">
      <w:pPr>
        <w:spacing w:after="0"/>
        <w:jc w:val="both"/>
        <w:rPr>
          <w:rFonts w:ascii="Arial" w:hAnsi="Arial" w:cs="Arial"/>
          <w:sz w:val="24"/>
          <w:szCs w:val="24"/>
        </w:rPr>
      </w:pPr>
      <w:r w:rsidRPr="00341BA2">
        <w:rPr>
          <w:rFonts w:ascii="Arial" w:hAnsi="Arial" w:cs="Arial"/>
          <w:sz w:val="24"/>
          <w:szCs w:val="24"/>
        </w:rPr>
        <w:t>Tratándose de las Entidades, la firma de los contratos corresponderá a quienes estén facultados para la suscripción de contratos en general, en los términos de sus ordenamientos respectivos.</w:t>
      </w:r>
    </w:p>
    <w:p w14:paraId="4EC302FB" w14:textId="77777777" w:rsidR="00D030F6" w:rsidRPr="00341BA2" w:rsidRDefault="00D030F6" w:rsidP="00D030F6">
      <w:pPr>
        <w:spacing w:after="0"/>
        <w:jc w:val="both"/>
        <w:rPr>
          <w:rFonts w:ascii="Arial" w:hAnsi="Arial" w:cs="Arial"/>
          <w:sz w:val="24"/>
          <w:szCs w:val="24"/>
        </w:rPr>
      </w:pPr>
    </w:p>
    <w:p w14:paraId="2A5636A5" w14:textId="77777777" w:rsidR="00D030F6" w:rsidRPr="00341BA2" w:rsidRDefault="00D030F6" w:rsidP="00D030F6">
      <w:pPr>
        <w:spacing w:after="0"/>
        <w:jc w:val="right"/>
        <w:rPr>
          <w:rFonts w:ascii="Arial" w:hAnsi="Arial" w:cs="Arial"/>
          <w:b/>
          <w:sz w:val="24"/>
          <w:szCs w:val="24"/>
        </w:rPr>
      </w:pPr>
      <w:r w:rsidRPr="00341BA2">
        <w:rPr>
          <w:rFonts w:ascii="Arial" w:hAnsi="Arial" w:cs="Arial"/>
          <w:b/>
          <w:sz w:val="24"/>
          <w:szCs w:val="24"/>
        </w:rPr>
        <w:t>Sujetos obligados</w:t>
      </w:r>
    </w:p>
    <w:p w14:paraId="487B1B27" w14:textId="77777777" w:rsidR="00D030F6" w:rsidRPr="00341BA2" w:rsidRDefault="00D030F6" w:rsidP="00D030F6">
      <w:pPr>
        <w:spacing w:after="0"/>
        <w:jc w:val="both"/>
        <w:rPr>
          <w:rFonts w:ascii="Arial" w:hAnsi="Arial" w:cs="Arial"/>
          <w:sz w:val="24"/>
          <w:szCs w:val="24"/>
        </w:rPr>
      </w:pPr>
      <w:r w:rsidRPr="00341BA2">
        <w:rPr>
          <w:rFonts w:ascii="Arial" w:hAnsi="Arial" w:cs="Arial"/>
          <w:b/>
          <w:sz w:val="24"/>
          <w:szCs w:val="24"/>
        </w:rPr>
        <w:t xml:space="preserve">Artículo 5. </w:t>
      </w:r>
      <w:r w:rsidRPr="00341BA2">
        <w:rPr>
          <w:rFonts w:ascii="Arial" w:hAnsi="Arial" w:cs="Arial"/>
          <w:sz w:val="24"/>
          <w:szCs w:val="24"/>
        </w:rPr>
        <w:t>Las personas físicas o morales que ocurran como Licitantes y aquéllas que obtengan el carácter de Contratistas, se sujetarán en lo conducente a las disposiciones de este Reglamento.</w:t>
      </w:r>
    </w:p>
    <w:p w14:paraId="35CD7E63" w14:textId="77777777" w:rsidR="00D030F6" w:rsidRPr="00341BA2" w:rsidRDefault="00D030F6" w:rsidP="00D030F6">
      <w:pPr>
        <w:tabs>
          <w:tab w:val="left" w:pos="2640"/>
        </w:tabs>
        <w:spacing w:after="0"/>
        <w:jc w:val="right"/>
        <w:rPr>
          <w:rFonts w:ascii="Arial" w:hAnsi="Arial" w:cs="Arial"/>
          <w:b/>
          <w:sz w:val="24"/>
          <w:szCs w:val="24"/>
        </w:rPr>
      </w:pPr>
    </w:p>
    <w:p w14:paraId="034AD746" w14:textId="77777777" w:rsidR="00D030F6" w:rsidRPr="00341BA2" w:rsidRDefault="00D030F6" w:rsidP="00D030F6">
      <w:pPr>
        <w:pStyle w:val="1"/>
        <w:rPr>
          <w:rFonts w:ascii="Arial" w:hAnsi="Arial" w:cs="Arial"/>
          <w:sz w:val="24"/>
          <w:szCs w:val="24"/>
        </w:rPr>
      </w:pPr>
    </w:p>
    <w:p w14:paraId="6931598A" w14:textId="77777777" w:rsidR="00D030F6" w:rsidRPr="00341BA2" w:rsidRDefault="00D030F6" w:rsidP="00D030F6">
      <w:pPr>
        <w:pStyle w:val="1"/>
        <w:rPr>
          <w:rFonts w:ascii="Arial" w:hAnsi="Arial" w:cs="Arial"/>
          <w:sz w:val="24"/>
          <w:szCs w:val="24"/>
        </w:rPr>
      </w:pPr>
      <w:r w:rsidRPr="00341BA2">
        <w:rPr>
          <w:rFonts w:ascii="Arial" w:hAnsi="Arial" w:cs="Arial"/>
          <w:sz w:val="24"/>
          <w:szCs w:val="24"/>
        </w:rPr>
        <w:t>CAPITULO II</w:t>
      </w:r>
    </w:p>
    <w:p w14:paraId="2544FD6C" w14:textId="77777777" w:rsidR="00D030F6" w:rsidRPr="008407CC" w:rsidRDefault="00D030F6" w:rsidP="00D030F6">
      <w:pPr>
        <w:pStyle w:val="1"/>
        <w:rPr>
          <w:rFonts w:ascii="Arial" w:hAnsi="Arial" w:cs="Arial"/>
          <w:sz w:val="24"/>
          <w:szCs w:val="24"/>
        </w:rPr>
      </w:pPr>
      <w:r w:rsidRPr="008407CC">
        <w:rPr>
          <w:rFonts w:ascii="Arial" w:hAnsi="Arial" w:cs="Arial"/>
          <w:sz w:val="24"/>
          <w:szCs w:val="24"/>
        </w:rPr>
        <w:t xml:space="preserve">PLANEACIÓN, PROGRAMACIÓN Y PRESUPUESTACIÓN DE LA OBRA Y </w:t>
      </w:r>
    </w:p>
    <w:p w14:paraId="62BACD22" w14:textId="77777777" w:rsidR="00D030F6" w:rsidRPr="008407CC" w:rsidRDefault="00D030F6" w:rsidP="00D030F6">
      <w:pPr>
        <w:pStyle w:val="1"/>
        <w:rPr>
          <w:rFonts w:ascii="Arial" w:hAnsi="Arial" w:cs="Arial"/>
          <w:sz w:val="24"/>
          <w:szCs w:val="24"/>
        </w:rPr>
      </w:pPr>
      <w:r w:rsidRPr="008407CC">
        <w:rPr>
          <w:rFonts w:ascii="Arial" w:hAnsi="Arial" w:cs="Arial"/>
          <w:sz w:val="24"/>
          <w:szCs w:val="24"/>
        </w:rPr>
        <w:t>SERVICIOS RELACIONADOS CON LA MISMA</w:t>
      </w:r>
    </w:p>
    <w:p w14:paraId="0DB2B7FE" w14:textId="77777777" w:rsidR="00FC2CC1" w:rsidRPr="00341BA2" w:rsidRDefault="00FC2CC1" w:rsidP="00D030F6">
      <w:pPr>
        <w:pStyle w:val="Prrafodelista"/>
        <w:spacing w:after="0"/>
        <w:ind w:left="0"/>
        <w:jc w:val="right"/>
        <w:rPr>
          <w:rFonts w:ascii="Arial" w:hAnsi="Arial" w:cs="Arial"/>
          <w:b/>
          <w:sz w:val="24"/>
          <w:szCs w:val="24"/>
        </w:rPr>
      </w:pPr>
    </w:p>
    <w:p w14:paraId="7CE7B8B1" w14:textId="77777777" w:rsidR="00D030F6" w:rsidRPr="00341BA2" w:rsidRDefault="00D030F6" w:rsidP="00D030F6">
      <w:pPr>
        <w:pStyle w:val="Prrafodelista"/>
        <w:spacing w:after="0"/>
        <w:ind w:left="0"/>
        <w:jc w:val="right"/>
        <w:rPr>
          <w:rFonts w:ascii="Arial" w:hAnsi="Arial" w:cs="Arial"/>
          <w:b/>
          <w:sz w:val="24"/>
          <w:szCs w:val="24"/>
        </w:rPr>
      </w:pPr>
      <w:r w:rsidRPr="00341BA2">
        <w:rPr>
          <w:rFonts w:ascii="Arial" w:hAnsi="Arial" w:cs="Arial"/>
          <w:b/>
          <w:sz w:val="24"/>
          <w:szCs w:val="24"/>
        </w:rPr>
        <w:t>Planeación</w:t>
      </w:r>
    </w:p>
    <w:p w14:paraId="60A55A01" w14:textId="77777777" w:rsidR="00D030F6" w:rsidRPr="00341BA2" w:rsidRDefault="00D030F6" w:rsidP="00D030F6">
      <w:pPr>
        <w:pStyle w:val="Prrafodelista"/>
        <w:spacing w:after="0"/>
        <w:ind w:left="0"/>
        <w:jc w:val="both"/>
        <w:rPr>
          <w:rFonts w:ascii="Arial" w:hAnsi="Arial" w:cs="Arial"/>
          <w:sz w:val="24"/>
          <w:szCs w:val="24"/>
        </w:rPr>
      </w:pPr>
      <w:r w:rsidRPr="00341BA2">
        <w:rPr>
          <w:rFonts w:ascii="Arial" w:hAnsi="Arial" w:cs="Arial"/>
          <w:b/>
          <w:sz w:val="24"/>
          <w:szCs w:val="24"/>
        </w:rPr>
        <w:t xml:space="preserve">Artículo 6. </w:t>
      </w:r>
      <w:r w:rsidRPr="00341BA2">
        <w:rPr>
          <w:rFonts w:ascii="Arial" w:hAnsi="Arial" w:cs="Arial"/>
          <w:sz w:val="24"/>
          <w:szCs w:val="24"/>
        </w:rPr>
        <w:t xml:space="preserve"> Para la planeación de la obra pública y servicios relacionados con la misma, según las características, complejidad y magnitud de los trabajos, se deberá considerar, además de lo previsto en la Ley, lo siguiente:</w:t>
      </w:r>
    </w:p>
    <w:p w14:paraId="427AD45F" w14:textId="77777777" w:rsidR="00D030F6" w:rsidRPr="00341BA2" w:rsidRDefault="00D030F6" w:rsidP="00D030F6">
      <w:pPr>
        <w:pStyle w:val="Prrafodelista"/>
        <w:spacing w:after="0"/>
        <w:ind w:left="1134" w:hanging="1134"/>
        <w:jc w:val="both"/>
        <w:rPr>
          <w:rFonts w:ascii="Arial" w:hAnsi="Arial" w:cs="Arial"/>
          <w:sz w:val="24"/>
          <w:szCs w:val="24"/>
        </w:rPr>
      </w:pPr>
    </w:p>
    <w:p w14:paraId="7D320B96" w14:textId="77777777" w:rsidR="00D030F6" w:rsidRPr="00341BA2" w:rsidRDefault="00D030F6" w:rsidP="00D030F6">
      <w:pPr>
        <w:pStyle w:val="Prrafodelista"/>
        <w:numPr>
          <w:ilvl w:val="0"/>
          <w:numId w:val="2"/>
        </w:numPr>
        <w:spacing w:after="0"/>
        <w:jc w:val="both"/>
        <w:rPr>
          <w:rFonts w:ascii="Arial" w:hAnsi="Arial" w:cs="Arial"/>
          <w:sz w:val="24"/>
          <w:szCs w:val="24"/>
        </w:rPr>
      </w:pPr>
      <w:r w:rsidRPr="00341BA2">
        <w:rPr>
          <w:rFonts w:ascii="Arial" w:hAnsi="Arial" w:cs="Arial"/>
          <w:sz w:val="24"/>
          <w:szCs w:val="24"/>
        </w:rPr>
        <w:t xml:space="preserve">La coordinación con otras Dependencias, Entidades y organismos de la iniciativa privada que realicen trabajos en el lugar de ejecución, o bien, que </w:t>
      </w:r>
      <w:r w:rsidRPr="00341BA2">
        <w:rPr>
          <w:rFonts w:ascii="Arial" w:hAnsi="Arial" w:cs="Arial"/>
          <w:sz w:val="24"/>
          <w:szCs w:val="24"/>
        </w:rPr>
        <w:lastRenderedPageBreak/>
        <w:t>cuenten con instalaciones en operación, con el propósito de identificar aquellos trabajos que pudieran ocasionar daños, interferencia o suspensión de los servicios públicos;</w:t>
      </w:r>
    </w:p>
    <w:p w14:paraId="03F379D9" w14:textId="77777777" w:rsidR="00D030F6" w:rsidRPr="00341BA2" w:rsidRDefault="00D030F6" w:rsidP="00D030F6">
      <w:pPr>
        <w:spacing w:after="0"/>
        <w:jc w:val="both"/>
        <w:rPr>
          <w:rFonts w:ascii="Arial" w:hAnsi="Arial" w:cs="Arial"/>
          <w:sz w:val="24"/>
          <w:szCs w:val="24"/>
        </w:rPr>
      </w:pPr>
    </w:p>
    <w:p w14:paraId="2E963327" w14:textId="5D2ECBF6" w:rsidR="00D030F6" w:rsidRPr="00341BA2" w:rsidRDefault="00D030F6" w:rsidP="00D030F6">
      <w:pPr>
        <w:spacing w:after="0"/>
        <w:ind w:left="851"/>
        <w:jc w:val="both"/>
        <w:rPr>
          <w:rFonts w:ascii="Arial" w:hAnsi="Arial" w:cs="Arial"/>
          <w:sz w:val="24"/>
          <w:szCs w:val="24"/>
        </w:rPr>
      </w:pPr>
      <w:r w:rsidRPr="00341BA2">
        <w:rPr>
          <w:rFonts w:ascii="Arial" w:hAnsi="Arial" w:cs="Arial"/>
          <w:sz w:val="24"/>
          <w:szCs w:val="24"/>
        </w:rPr>
        <w:t>Para tal efecto, se delimitarán los alcances de los trabajos que a cada una de e</w:t>
      </w:r>
      <w:r w:rsidR="00B96C01" w:rsidRPr="00341BA2">
        <w:rPr>
          <w:rFonts w:ascii="Arial" w:hAnsi="Arial" w:cs="Arial"/>
          <w:sz w:val="24"/>
          <w:szCs w:val="24"/>
        </w:rPr>
        <w:t xml:space="preserve">llas </w:t>
      </w:r>
      <w:proofErr w:type="gramStart"/>
      <w:r w:rsidR="00B96C01" w:rsidRPr="00341BA2">
        <w:rPr>
          <w:rFonts w:ascii="Arial" w:hAnsi="Arial" w:cs="Arial"/>
          <w:sz w:val="24"/>
          <w:szCs w:val="24"/>
        </w:rPr>
        <w:t>les</w:t>
      </w:r>
      <w:proofErr w:type="gramEnd"/>
      <w:r w:rsidR="00B96C01" w:rsidRPr="00341BA2">
        <w:rPr>
          <w:rFonts w:ascii="Arial" w:hAnsi="Arial" w:cs="Arial"/>
          <w:sz w:val="24"/>
          <w:szCs w:val="24"/>
        </w:rPr>
        <w:t xml:space="preserve"> corresponda realizar,</w:t>
      </w:r>
      <w:r w:rsidRPr="00341BA2">
        <w:rPr>
          <w:rFonts w:ascii="Arial" w:hAnsi="Arial" w:cs="Arial"/>
          <w:sz w:val="24"/>
          <w:szCs w:val="24"/>
        </w:rPr>
        <w:t xml:space="preserve"> debiendo establecerse el programa de ejecución que contemple una secuencia de actividades, de forma tal que se evite la duplicidad o repetición de conceptos de trabajo; </w:t>
      </w:r>
    </w:p>
    <w:p w14:paraId="53353748" w14:textId="77777777" w:rsidR="00D030F6" w:rsidRPr="00341BA2" w:rsidRDefault="00D030F6" w:rsidP="00D030F6">
      <w:pPr>
        <w:pStyle w:val="Prrafodelista"/>
        <w:spacing w:after="0"/>
        <w:ind w:left="1080"/>
        <w:jc w:val="both"/>
        <w:rPr>
          <w:rFonts w:ascii="Arial" w:hAnsi="Arial" w:cs="Arial"/>
          <w:sz w:val="24"/>
          <w:szCs w:val="24"/>
        </w:rPr>
      </w:pPr>
    </w:p>
    <w:p w14:paraId="3B96B660" w14:textId="77777777" w:rsidR="00D030F6" w:rsidRPr="00341BA2" w:rsidRDefault="00D030F6" w:rsidP="00D030F6">
      <w:pPr>
        <w:pStyle w:val="Prrafodelista"/>
        <w:numPr>
          <w:ilvl w:val="0"/>
          <w:numId w:val="2"/>
        </w:numPr>
        <w:spacing w:after="0"/>
        <w:jc w:val="both"/>
        <w:rPr>
          <w:rFonts w:ascii="Arial" w:hAnsi="Arial" w:cs="Arial"/>
          <w:sz w:val="24"/>
          <w:szCs w:val="24"/>
        </w:rPr>
      </w:pPr>
      <w:r w:rsidRPr="00341BA2">
        <w:rPr>
          <w:rFonts w:ascii="Arial" w:hAnsi="Arial" w:cs="Arial"/>
          <w:sz w:val="24"/>
          <w:szCs w:val="24"/>
        </w:rPr>
        <w:t>Los avances tecnológicos en función de la naturaleza de las obras y servicios y la selección de aquellos procedimientos de seguridad del personal e instalaciones, construcción, materiales, productos y equipos que satisfagan los requerimientos técnicos, ambientales y económicos del proyecto;</w:t>
      </w:r>
    </w:p>
    <w:p w14:paraId="1FDF45F6" w14:textId="77777777" w:rsidR="00D030F6" w:rsidRPr="00341BA2" w:rsidRDefault="00D030F6" w:rsidP="00D030F6">
      <w:pPr>
        <w:pStyle w:val="Prrafodelista"/>
        <w:tabs>
          <w:tab w:val="left" w:pos="2640"/>
        </w:tabs>
        <w:spacing w:after="0"/>
        <w:ind w:left="1080"/>
        <w:jc w:val="both"/>
        <w:rPr>
          <w:rFonts w:ascii="Arial" w:hAnsi="Arial" w:cs="Arial"/>
          <w:b/>
          <w:bCs/>
          <w:sz w:val="24"/>
          <w:szCs w:val="24"/>
        </w:rPr>
      </w:pPr>
    </w:p>
    <w:p w14:paraId="538BB3FA" w14:textId="77777777" w:rsidR="00D030F6" w:rsidRPr="00341BA2" w:rsidRDefault="00D030F6" w:rsidP="00D030F6">
      <w:pPr>
        <w:pStyle w:val="Prrafodelista"/>
        <w:numPr>
          <w:ilvl w:val="0"/>
          <w:numId w:val="2"/>
        </w:numPr>
        <w:tabs>
          <w:tab w:val="left" w:pos="2640"/>
        </w:tabs>
        <w:spacing w:after="0"/>
        <w:jc w:val="both"/>
        <w:rPr>
          <w:rFonts w:ascii="Arial" w:hAnsi="Arial" w:cs="Arial"/>
          <w:b/>
          <w:bCs/>
          <w:sz w:val="24"/>
          <w:szCs w:val="24"/>
        </w:rPr>
      </w:pPr>
      <w:r w:rsidRPr="00341BA2">
        <w:rPr>
          <w:rFonts w:ascii="Arial" w:hAnsi="Arial" w:cs="Arial"/>
          <w:sz w:val="24"/>
          <w:szCs w:val="24"/>
        </w:rPr>
        <w:t xml:space="preserve">La prioridad a la continuación de las obras y servicios en proceso; </w:t>
      </w:r>
    </w:p>
    <w:p w14:paraId="31844DD8" w14:textId="77777777" w:rsidR="00D030F6" w:rsidRPr="00341BA2" w:rsidRDefault="00D030F6" w:rsidP="00D030F6">
      <w:pPr>
        <w:pStyle w:val="Prrafodelista"/>
        <w:tabs>
          <w:tab w:val="left" w:pos="2640"/>
        </w:tabs>
        <w:spacing w:after="0"/>
        <w:ind w:left="1080"/>
        <w:jc w:val="both"/>
        <w:rPr>
          <w:rFonts w:ascii="Arial" w:hAnsi="Arial" w:cs="Arial"/>
          <w:b/>
          <w:bCs/>
          <w:sz w:val="24"/>
          <w:szCs w:val="24"/>
        </w:rPr>
      </w:pPr>
    </w:p>
    <w:p w14:paraId="3BAB3102" w14:textId="77777777" w:rsidR="00D030F6" w:rsidRPr="00341BA2" w:rsidRDefault="00D030F6" w:rsidP="00D030F6">
      <w:pPr>
        <w:pStyle w:val="Prrafodelista"/>
        <w:numPr>
          <w:ilvl w:val="0"/>
          <w:numId w:val="2"/>
        </w:numPr>
        <w:tabs>
          <w:tab w:val="left" w:pos="2640"/>
        </w:tabs>
        <w:spacing w:after="0"/>
        <w:jc w:val="both"/>
        <w:rPr>
          <w:rFonts w:ascii="Arial" w:hAnsi="Arial" w:cs="Arial"/>
          <w:b/>
          <w:bCs/>
          <w:sz w:val="24"/>
          <w:szCs w:val="24"/>
        </w:rPr>
      </w:pPr>
      <w:r w:rsidRPr="00341BA2">
        <w:rPr>
          <w:rFonts w:ascii="Arial" w:hAnsi="Arial" w:cs="Arial"/>
          <w:sz w:val="24"/>
          <w:szCs w:val="24"/>
        </w:rPr>
        <w:t>Los análisis de factibilidad de acuerdo a los estudios correspondientes;</w:t>
      </w:r>
    </w:p>
    <w:p w14:paraId="3183F5E4" w14:textId="77777777" w:rsidR="00D030F6" w:rsidRPr="00341BA2" w:rsidRDefault="00D030F6" w:rsidP="00D030F6">
      <w:pPr>
        <w:pStyle w:val="Prrafodelista"/>
        <w:tabs>
          <w:tab w:val="left" w:pos="2640"/>
        </w:tabs>
        <w:spacing w:after="0"/>
        <w:ind w:left="1080"/>
        <w:jc w:val="both"/>
        <w:rPr>
          <w:rFonts w:ascii="Arial" w:hAnsi="Arial" w:cs="Arial"/>
          <w:b/>
          <w:bCs/>
          <w:sz w:val="24"/>
          <w:szCs w:val="24"/>
        </w:rPr>
      </w:pPr>
    </w:p>
    <w:p w14:paraId="2E7CEF57" w14:textId="77777777" w:rsidR="00D030F6" w:rsidRPr="00341BA2" w:rsidRDefault="00D030F6" w:rsidP="00D030F6">
      <w:pPr>
        <w:pStyle w:val="Prrafodelista"/>
        <w:numPr>
          <w:ilvl w:val="0"/>
          <w:numId w:val="2"/>
        </w:numPr>
        <w:tabs>
          <w:tab w:val="left" w:pos="2640"/>
        </w:tabs>
        <w:spacing w:after="0"/>
        <w:jc w:val="both"/>
        <w:rPr>
          <w:rFonts w:ascii="Arial" w:hAnsi="Arial" w:cs="Arial"/>
          <w:b/>
          <w:bCs/>
          <w:sz w:val="24"/>
          <w:szCs w:val="24"/>
        </w:rPr>
      </w:pPr>
      <w:r w:rsidRPr="00341BA2">
        <w:rPr>
          <w:rFonts w:ascii="Arial" w:hAnsi="Arial" w:cs="Arial"/>
          <w:sz w:val="24"/>
          <w:szCs w:val="24"/>
        </w:rPr>
        <w:t>Los trabajos de conservación y mantenimiento de bienes muebles adheridos a vialidades y espacios públicos;</w:t>
      </w:r>
    </w:p>
    <w:p w14:paraId="09F6A956" w14:textId="77777777" w:rsidR="00D030F6" w:rsidRPr="00341BA2" w:rsidRDefault="00D030F6" w:rsidP="00D030F6">
      <w:pPr>
        <w:pStyle w:val="Prrafodelista"/>
        <w:tabs>
          <w:tab w:val="left" w:pos="2640"/>
        </w:tabs>
        <w:spacing w:after="0"/>
        <w:ind w:left="1080"/>
        <w:jc w:val="both"/>
        <w:rPr>
          <w:rFonts w:ascii="Arial" w:hAnsi="Arial" w:cs="Arial"/>
          <w:b/>
          <w:bCs/>
          <w:sz w:val="24"/>
          <w:szCs w:val="24"/>
        </w:rPr>
      </w:pPr>
    </w:p>
    <w:p w14:paraId="56CAFBB8" w14:textId="77777777" w:rsidR="00D030F6" w:rsidRPr="00341BA2" w:rsidRDefault="00D030F6" w:rsidP="00D030F6">
      <w:pPr>
        <w:pStyle w:val="Prrafodelista"/>
        <w:numPr>
          <w:ilvl w:val="0"/>
          <w:numId w:val="2"/>
        </w:numPr>
        <w:tabs>
          <w:tab w:val="left" w:pos="2640"/>
        </w:tabs>
        <w:spacing w:after="0"/>
        <w:jc w:val="both"/>
        <w:rPr>
          <w:rFonts w:ascii="Arial" w:hAnsi="Arial" w:cs="Arial"/>
          <w:b/>
          <w:bCs/>
          <w:sz w:val="24"/>
          <w:szCs w:val="24"/>
        </w:rPr>
      </w:pPr>
      <w:r w:rsidRPr="00341BA2">
        <w:rPr>
          <w:rFonts w:ascii="Arial" w:hAnsi="Arial" w:cs="Arial"/>
          <w:sz w:val="24"/>
          <w:szCs w:val="24"/>
        </w:rPr>
        <w:t>Las obras que deban realizarse por requerimiento de otras Entidades, así como las correspondientes al desarrollo regional a través de los convenios que celebren con los Gobiernos Federal, Estatal y otros municipios, cuando sea el caso;</w:t>
      </w:r>
    </w:p>
    <w:p w14:paraId="44279384" w14:textId="77777777" w:rsidR="00D030F6" w:rsidRPr="00341BA2" w:rsidRDefault="00D030F6" w:rsidP="00D030F6">
      <w:pPr>
        <w:pStyle w:val="Prrafodelista"/>
        <w:tabs>
          <w:tab w:val="left" w:pos="2640"/>
        </w:tabs>
        <w:spacing w:after="0"/>
        <w:ind w:left="1080"/>
        <w:jc w:val="both"/>
        <w:rPr>
          <w:rFonts w:ascii="Arial" w:hAnsi="Arial" w:cs="Arial"/>
          <w:b/>
          <w:bCs/>
          <w:sz w:val="24"/>
          <w:szCs w:val="24"/>
        </w:rPr>
      </w:pPr>
    </w:p>
    <w:p w14:paraId="3D530858" w14:textId="77777777" w:rsidR="00D030F6" w:rsidRPr="00341BA2" w:rsidRDefault="00D030F6" w:rsidP="00D030F6">
      <w:pPr>
        <w:pStyle w:val="Prrafodelista"/>
        <w:numPr>
          <w:ilvl w:val="0"/>
          <w:numId w:val="2"/>
        </w:numPr>
        <w:tabs>
          <w:tab w:val="left" w:pos="2640"/>
        </w:tabs>
        <w:spacing w:after="0"/>
        <w:jc w:val="both"/>
        <w:rPr>
          <w:rFonts w:ascii="Arial" w:hAnsi="Arial" w:cs="Arial"/>
          <w:b/>
          <w:bCs/>
          <w:sz w:val="24"/>
          <w:szCs w:val="24"/>
        </w:rPr>
      </w:pPr>
      <w:r w:rsidRPr="00341BA2">
        <w:rPr>
          <w:rFonts w:ascii="Arial" w:hAnsi="Arial" w:cs="Arial"/>
          <w:sz w:val="24"/>
          <w:szCs w:val="24"/>
        </w:rPr>
        <w:t xml:space="preserve">La aplicación de medidas de seguridad e higiene; </w:t>
      </w:r>
    </w:p>
    <w:p w14:paraId="3573E632" w14:textId="77777777" w:rsidR="00D030F6" w:rsidRPr="00341BA2" w:rsidRDefault="00D030F6" w:rsidP="00D030F6">
      <w:pPr>
        <w:pStyle w:val="Prrafodelista"/>
        <w:tabs>
          <w:tab w:val="left" w:pos="2640"/>
        </w:tabs>
        <w:spacing w:after="0"/>
        <w:ind w:left="1080"/>
        <w:jc w:val="both"/>
        <w:rPr>
          <w:rFonts w:ascii="Arial" w:hAnsi="Arial" w:cs="Arial"/>
          <w:b/>
          <w:bCs/>
          <w:sz w:val="24"/>
          <w:szCs w:val="24"/>
        </w:rPr>
      </w:pPr>
    </w:p>
    <w:p w14:paraId="3A52D7EB" w14:textId="77777777" w:rsidR="00D030F6" w:rsidRPr="00341BA2" w:rsidRDefault="00D030F6" w:rsidP="00D030F6">
      <w:pPr>
        <w:pStyle w:val="Prrafodelista"/>
        <w:numPr>
          <w:ilvl w:val="0"/>
          <w:numId w:val="2"/>
        </w:numPr>
        <w:tabs>
          <w:tab w:val="left" w:pos="2640"/>
        </w:tabs>
        <w:spacing w:after="0"/>
        <w:jc w:val="both"/>
        <w:rPr>
          <w:rFonts w:ascii="Arial" w:hAnsi="Arial" w:cs="Arial"/>
          <w:b/>
          <w:bCs/>
          <w:sz w:val="24"/>
          <w:szCs w:val="24"/>
        </w:rPr>
      </w:pPr>
      <w:r w:rsidRPr="00341BA2">
        <w:rPr>
          <w:rFonts w:ascii="Arial" w:hAnsi="Arial" w:cs="Arial"/>
          <w:sz w:val="24"/>
          <w:szCs w:val="24"/>
        </w:rPr>
        <w:t>La disponibilidad de personal adscrito a las áreas de proyectos, mantenimiento y construcción tratándose de obras por administración directa; y</w:t>
      </w:r>
    </w:p>
    <w:p w14:paraId="17321E5A" w14:textId="77777777" w:rsidR="00D030F6" w:rsidRPr="00341BA2" w:rsidRDefault="00D030F6" w:rsidP="00D030F6">
      <w:pPr>
        <w:pStyle w:val="Prrafodelista"/>
        <w:rPr>
          <w:rFonts w:ascii="Arial" w:hAnsi="Arial" w:cs="Arial"/>
          <w:sz w:val="24"/>
          <w:szCs w:val="24"/>
        </w:rPr>
      </w:pPr>
    </w:p>
    <w:p w14:paraId="78C31D36" w14:textId="77777777" w:rsidR="00D030F6" w:rsidRPr="00341BA2" w:rsidRDefault="00D030F6" w:rsidP="00D030F6">
      <w:pPr>
        <w:pStyle w:val="Prrafodelista"/>
        <w:numPr>
          <w:ilvl w:val="0"/>
          <w:numId w:val="2"/>
        </w:numPr>
        <w:tabs>
          <w:tab w:val="left" w:pos="2640"/>
        </w:tabs>
        <w:spacing w:after="0"/>
        <w:jc w:val="both"/>
        <w:rPr>
          <w:rFonts w:ascii="Arial" w:hAnsi="Arial" w:cs="Arial"/>
          <w:b/>
          <w:bCs/>
          <w:sz w:val="24"/>
          <w:szCs w:val="24"/>
        </w:rPr>
      </w:pPr>
      <w:r w:rsidRPr="00341BA2">
        <w:rPr>
          <w:rFonts w:ascii="Arial" w:hAnsi="Arial" w:cs="Arial"/>
          <w:sz w:val="24"/>
          <w:szCs w:val="24"/>
        </w:rPr>
        <w:t>La Gestión Comunitaria, así como los recursos, maquinaria y equipo que se utilice en la ejecución de la obra.</w:t>
      </w:r>
    </w:p>
    <w:p w14:paraId="70449B7F" w14:textId="77777777" w:rsidR="00D030F6" w:rsidRPr="00341BA2" w:rsidRDefault="00D030F6" w:rsidP="00D030F6">
      <w:pPr>
        <w:pStyle w:val="1"/>
        <w:rPr>
          <w:rFonts w:ascii="Arial" w:hAnsi="Arial" w:cs="Arial"/>
          <w:sz w:val="24"/>
          <w:szCs w:val="24"/>
        </w:rPr>
      </w:pPr>
    </w:p>
    <w:p w14:paraId="130E5325" w14:textId="77777777" w:rsidR="00D030F6" w:rsidRPr="00341BA2" w:rsidRDefault="00D030F6" w:rsidP="00D030F6">
      <w:pPr>
        <w:spacing w:after="0"/>
        <w:jc w:val="right"/>
        <w:rPr>
          <w:rFonts w:ascii="Arial" w:hAnsi="Arial" w:cs="Arial"/>
          <w:b/>
          <w:sz w:val="24"/>
          <w:szCs w:val="24"/>
        </w:rPr>
      </w:pPr>
      <w:proofErr w:type="spellStart"/>
      <w:r w:rsidRPr="00341BA2">
        <w:rPr>
          <w:rFonts w:ascii="Arial" w:hAnsi="Arial" w:cs="Arial"/>
          <w:b/>
          <w:sz w:val="24"/>
          <w:szCs w:val="24"/>
        </w:rPr>
        <w:t>Presupuestación</w:t>
      </w:r>
      <w:proofErr w:type="spellEnd"/>
    </w:p>
    <w:p w14:paraId="27987D99" w14:textId="77777777" w:rsidR="00D030F6" w:rsidRPr="00341BA2" w:rsidRDefault="00D030F6" w:rsidP="00D030F6">
      <w:pPr>
        <w:jc w:val="both"/>
        <w:rPr>
          <w:rFonts w:ascii="Arial" w:hAnsi="Arial" w:cs="Arial"/>
          <w:sz w:val="24"/>
          <w:szCs w:val="24"/>
        </w:rPr>
      </w:pPr>
      <w:r w:rsidRPr="00341BA2">
        <w:rPr>
          <w:rFonts w:ascii="Arial" w:hAnsi="Arial" w:cs="Arial"/>
          <w:b/>
          <w:sz w:val="24"/>
          <w:szCs w:val="24"/>
        </w:rPr>
        <w:t xml:space="preserve">Artículo 7. </w:t>
      </w:r>
      <w:r w:rsidRPr="00341BA2">
        <w:rPr>
          <w:rFonts w:ascii="Arial" w:hAnsi="Arial" w:cs="Arial"/>
          <w:sz w:val="24"/>
          <w:szCs w:val="24"/>
        </w:rPr>
        <w:t>La Dirección y Entidades ejecutoras de obra pública deberán programar de manera anticipada en el presupuesto de egresos de cada ejercicio fiscal, las obras públicas y servicios relacionados con las mismas que deberán ejecutarse, así como aquellas que por sus características abarcan más de un ejercicio fiscal.</w:t>
      </w:r>
    </w:p>
    <w:p w14:paraId="2017112E" w14:textId="77777777" w:rsidR="00D030F6" w:rsidRPr="00341BA2" w:rsidRDefault="00D030F6" w:rsidP="00D030F6">
      <w:pPr>
        <w:spacing w:after="0"/>
        <w:jc w:val="right"/>
        <w:rPr>
          <w:rFonts w:ascii="Arial" w:hAnsi="Arial" w:cs="Arial"/>
          <w:b/>
          <w:sz w:val="24"/>
          <w:szCs w:val="24"/>
        </w:rPr>
      </w:pPr>
    </w:p>
    <w:p w14:paraId="2FFAC6D6" w14:textId="77777777" w:rsidR="00D030F6" w:rsidRPr="00341BA2" w:rsidRDefault="00D030F6" w:rsidP="00D030F6">
      <w:pPr>
        <w:spacing w:after="0"/>
        <w:jc w:val="both"/>
        <w:rPr>
          <w:rFonts w:ascii="Arial" w:hAnsi="Arial" w:cs="Arial"/>
          <w:sz w:val="24"/>
          <w:szCs w:val="24"/>
        </w:rPr>
      </w:pPr>
      <w:r w:rsidRPr="00341BA2">
        <w:rPr>
          <w:rFonts w:ascii="Arial" w:hAnsi="Arial" w:cs="Arial"/>
          <w:sz w:val="24"/>
          <w:szCs w:val="24"/>
        </w:rPr>
        <w:t>En el caso de obras cuya ejecución rebase un ejercicio presupuestal, deberá determinarse tanto el presupuesto total de la obra, como el relativo a los ejercicios de que se trate, según las etapas de ejecución que se establezcan en la planeación y programación de las mismas.</w:t>
      </w:r>
    </w:p>
    <w:p w14:paraId="42AAD144" w14:textId="77777777" w:rsidR="00D030F6" w:rsidRPr="00341BA2" w:rsidRDefault="00D030F6" w:rsidP="00D030F6">
      <w:pPr>
        <w:spacing w:after="0"/>
        <w:jc w:val="both"/>
        <w:rPr>
          <w:rFonts w:ascii="Arial" w:hAnsi="Arial" w:cs="Arial"/>
          <w:sz w:val="24"/>
          <w:szCs w:val="24"/>
        </w:rPr>
      </w:pPr>
    </w:p>
    <w:p w14:paraId="2E2AE928" w14:textId="77777777" w:rsidR="00D030F6" w:rsidRPr="00341BA2" w:rsidRDefault="00D030F6" w:rsidP="00D030F6">
      <w:pPr>
        <w:spacing w:after="0"/>
        <w:jc w:val="both"/>
        <w:rPr>
          <w:rFonts w:ascii="Arial" w:hAnsi="Arial" w:cs="Arial"/>
          <w:sz w:val="24"/>
          <w:szCs w:val="24"/>
        </w:rPr>
      </w:pPr>
      <w:r w:rsidRPr="00341BA2">
        <w:rPr>
          <w:rFonts w:ascii="Arial" w:hAnsi="Arial" w:cs="Arial"/>
          <w:sz w:val="24"/>
          <w:szCs w:val="24"/>
        </w:rPr>
        <w:t>Las propuestas de inversión de cada uno de los años subsecuentes, cuando proceda, se ajustarán a las condiciones de costo que rijan en el momento de la formulación del proyecto del presupuesto anual correspondiente. En todo caso, las Dependencias y Entidades municipales, deberán tomar en cuenta el efecto de la inflación, a fin de considerar los recursos adicionales que se requieran para cubrir los ajustes de costos y contar con saldo disponible.</w:t>
      </w:r>
    </w:p>
    <w:p w14:paraId="3F3F7A00" w14:textId="77777777" w:rsidR="00D030F6" w:rsidRPr="00341BA2" w:rsidRDefault="00D030F6" w:rsidP="00D030F6">
      <w:pPr>
        <w:spacing w:after="0"/>
        <w:jc w:val="both"/>
        <w:rPr>
          <w:rFonts w:ascii="Arial" w:hAnsi="Arial" w:cs="Arial"/>
          <w:sz w:val="24"/>
          <w:szCs w:val="24"/>
        </w:rPr>
      </w:pPr>
    </w:p>
    <w:p w14:paraId="01381D02" w14:textId="77777777" w:rsidR="00D030F6" w:rsidRPr="00341BA2" w:rsidRDefault="00D030F6" w:rsidP="00D030F6">
      <w:pPr>
        <w:spacing w:after="0"/>
        <w:jc w:val="right"/>
        <w:rPr>
          <w:rFonts w:ascii="Arial" w:hAnsi="Arial" w:cs="Arial"/>
          <w:b/>
          <w:sz w:val="24"/>
          <w:szCs w:val="24"/>
        </w:rPr>
      </w:pPr>
      <w:r w:rsidRPr="00341BA2">
        <w:rPr>
          <w:rFonts w:ascii="Arial" w:hAnsi="Arial" w:cs="Arial"/>
          <w:b/>
          <w:sz w:val="24"/>
          <w:szCs w:val="24"/>
        </w:rPr>
        <w:t>Aplicación de remanentes</w:t>
      </w:r>
    </w:p>
    <w:p w14:paraId="60BD8262" w14:textId="77777777" w:rsidR="00D030F6" w:rsidRPr="00341BA2" w:rsidRDefault="00D030F6" w:rsidP="00D030F6">
      <w:pPr>
        <w:tabs>
          <w:tab w:val="left" w:pos="2640"/>
        </w:tabs>
        <w:jc w:val="both"/>
        <w:rPr>
          <w:rFonts w:ascii="Arial" w:hAnsi="Arial" w:cs="Arial"/>
          <w:sz w:val="24"/>
          <w:szCs w:val="24"/>
        </w:rPr>
      </w:pPr>
      <w:r w:rsidRPr="00341BA2">
        <w:rPr>
          <w:rFonts w:ascii="Arial" w:hAnsi="Arial" w:cs="Arial"/>
          <w:b/>
          <w:sz w:val="24"/>
          <w:szCs w:val="24"/>
        </w:rPr>
        <w:t xml:space="preserve">Artículo 8. </w:t>
      </w:r>
      <w:r w:rsidRPr="00341BA2">
        <w:rPr>
          <w:rFonts w:ascii="Arial" w:hAnsi="Arial" w:cs="Arial"/>
          <w:sz w:val="24"/>
          <w:szCs w:val="24"/>
        </w:rPr>
        <w:t>La Dirección deberá presentar a la Tesorería Municipal, antes del mes de diciembre, los remanentes de recursos que se hayan generado con motivo del cierre administrativo que se realice por la conclusión de las obras públicas o servicios relacionados con estas para que puedan ser considerados en el presupuesto de egresos del siguiente ejercicio fiscal para la ejecución de nuevas obras o ampliación de las ya iniciadas.</w:t>
      </w:r>
    </w:p>
    <w:p w14:paraId="613FCD55" w14:textId="77777777" w:rsidR="00D030F6" w:rsidRPr="00341BA2" w:rsidRDefault="00D030F6" w:rsidP="00D030F6">
      <w:pPr>
        <w:spacing w:after="0"/>
        <w:jc w:val="right"/>
        <w:rPr>
          <w:rFonts w:ascii="Arial" w:hAnsi="Arial" w:cs="Arial"/>
          <w:bCs/>
          <w:sz w:val="24"/>
          <w:szCs w:val="24"/>
        </w:rPr>
      </w:pPr>
      <w:r w:rsidRPr="00341BA2">
        <w:rPr>
          <w:rFonts w:ascii="Arial" w:hAnsi="Arial" w:cs="Arial"/>
          <w:b/>
          <w:sz w:val="24"/>
          <w:szCs w:val="24"/>
        </w:rPr>
        <w:t>Banco de proyectos</w:t>
      </w:r>
    </w:p>
    <w:p w14:paraId="67B5121D" w14:textId="77777777" w:rsidR="00D030F6" w:rsidRPr="00341BA2" w:rsidRDefault="00D030F6" w:rsidP="00D030F6">
      <w:pPr>
        <w:spacing w:after="0"/>
        <w:jc w:val="both"/>
        <w:rPr>
          <w:rFonts w:ascii="Arial" w:hAnsi="Arial" w:cs="Arial"/>
          <w:b/>
          <w:sz w:val="24"/>
          <w:szCs w:val="24"/>
        </w:rPr>
      </w:pPr>
      <w:r w:rsidRPr="00341BA2">
        <w:rPr>
          <w:rFonts w:ascii="Arial" w:hAnsi="Arial" w:cs="Arial"/>
          <w:b/>
          <w:sz w:val="24"/>
          <w:szCs w:val="24"/>
        </w:rPr>
        <w:t xml:space="preserve">Artículo 9. </w:t>
      </w:r>
      <w:r w:rsidRPr="00341BA2">
        <w:rPr>
          <w:rFonts w:ascii="Arial" w:hAnsi="Arial" w:cs="Arial"/>
          <w:sz w:val="24"/>
          <w:szCs w:val="24"/>
        </w:rPr>
        <w:t xml:space="preserve"> La Dirección y Entidades, deberán generar y actualizar de manera cuatrimestral una base de datos de los estudios y proyectos de obra pública que le permitan programar y presupuestar con debida anticipación su ejecución y la de los servicios públicos relacionados con la misma. </w:t>
      </w:r>
    </w:p>
    <w:p w14:paraId="2884D361" w14:textId="77777777" w:rsidR="00D030F6" w:rsidRPr="00341BA2" w:rsidRDefault="00D030F6" w:rsidP="00D030F6">
      <w:pPr>
        <w:spacing w:after="0"/>
        <w:jc w:val="both"/>
        <w:rPr>
          <w:rFonts w:ascii="Arial" w:hAnsi="Arial" w:cs="Arial"/>
          <w:sz w:val="24"/>
          <w:szCs w:val="24"/>
        </w:rPr>
      </w:pPr>
    </w:p>
    <w:p w14:paraId="0AADF8D9" w14:textId="77777777" w:rsidR="00D030F6" w:rsidRPr="00341BA2" w:rsidRDefault="00D030F6" w:rsidP="00D030F6">
      <w:pPr>
        <w:tabs>
          <w:tab w:val="left" w:pos="2640"/>
        </w:tabs>
        <w:spacing w:after="0" w:line="240" w:lineRule="auto"/>
        <w:jc w:val="right"/>
        <w:rPr>
          <w:rFonts w:ascii="Arial" w:hAnsi="Arial" w:cs="Arial"/>
          <w:b/>
          <w:sz w:val="24"/>
          <w:szCs w:val="24"/>
        </w:rPr>
      </w:pPr>
      <w:r w:rsidRPr="00341BA2">
        <w:rPr>
          <w:rFonts w:ascii="Arial" w:hAnsi="Arial" w:cs="Arial"/>
          <w:b/>
          <w:sz w:val="24"/>
          <w:szCs w:val="24"/>
        </w:rPr>
        <w:t>Aspectos a considerar en el programa de obra</w:t>
      </w:r>
    </w:p>
    <w:p w14:paraId="4F3050AF" w14:textId="77777777" w:rsidR="00D030F6" w:rsidRPr="00341BA2" w:rsidRDefault="00D030F6" w:rsidP="00D030F6">
      <w:pPr>
        <w:tabs>
          <w:tab w:val="left" w:pos="2640"/>
        </w:tabs>
        <w:spacing w:after="0" w:line="240" w:lineRule="auto"/>
        <w:jc w:val="both"/>
        <w:rPr>
          <w:rFonts w:ascii="Arial" w:hAnsi="Arial" w:cs="Arial"/>
          <w:sz w:val="24"/>
          <w:szCs w:val="24"/>
        </w:rPr>
      </w:pPr>
      <w:r w:rsidRPr="00341BA2">
        <w:rPr>
          <w:rFonts w:ascii="Arial" w:hAnsi="Arial" w:cs="Arial"/>
          <w:b/>
          <w:sz w:val="24"/>
          <w:szCs w:val="24"/>
        </w:rPr>
        <w:t xml:space="preserve">Artículo 10. </w:t>
      </w:r>
      <w:r w:rsidRPr="00341BA2">
        <w:rPr>
          <w:rFonts w:ascii="Arial" w:hAnsi="Arial" w:cs="Arial"/>
          <w:sz w:val="24"/>
          <w:szCs w:val="24"/>
        </w:rPr>
        <w:t xml:space="preserve"> En la programación de la obra pública o servicios relacionados con la misma, las Dependencias y Entidades deberán de considerar lo siguiente:</w:t>
      </w:r>
    </w:p>
    <w:p w14:paraId="0B9417BA" w14:textId="77777777" w:rsidR="00D030F6" w:rsidRPr="00341BA2" w:rsidRDefault="00D030F6" w:rsidP="00D030F6">
      <w:pPr>
        <w:tabs>
          <w:tab w:val="left" w:pos="2640"/>
        </w:tabs>
        <w:spacing w:after="0"/>
        <w:jc w:val="both"/>
        <w:rPr>
          <w:rFonts w:ascii="Arial" w:hAnsi="Arial" w:cs="Arial"/>
          <w:sz w:val="24"/>
          <w:szCs w:val="24"/>
        </w:rPr>
      </w:pPr>
    </w:p>
    <w:p w14:paraId="4B5EFF5B" w14:textId="77777777" w:rsidR="00D030F6" w:rsidRPr="00341BA2" w:rsidRDefault="00D030F6" w:rsidP="00D030F6">
      <w:pPr>
        <w:pStyle w:val="Prrafodelista"/>
        <w:numPr>
          <w:ilvl w:val="0"/>
          <w:numId w:val="19"/>
        </w:numPr>
        <w:spacing w:after="0"/>
        <w:jc w:val="both"/>
        <w:rPr>
          <w:rFonts w:ascii="Arial" w:hAnsi="Arial" w:cs="Arial"/>
          <w:sz w:val="24"/>
          <w:szCs w:val="24"/>
        </w:rPr>
      </w:pPr>
      <w:r w:rsidRPr="00341BA2">
        <w:rPr>
          <w:rFonts w:ascii="Arial" w:hAnsi="Arial" w:cs="Arial"/>
          <w:sz w:val="24"/>
          <w:szCs w:val="24"/>
        </w:rPr>
        <w:t xml:space="preserve">Los periodos necesarios para la elaboración de los estudios y proyectos específicos de ingeniería, arquitectura y de instalaciones; </w:t>
      </w:r>
    </w:p>
    <w:p w14:paraId="16771629" w14:textId="77777777" w:rsidR="00D030F6" w:rsidRPr="00341BA2" w:rsidRDefault="00D030F6" w:rsidP="00D030F6">
      <w:pPr>
        <w:pStyle w:val="Prrafodelista"/>
        <w:spacing w:after="0"/>
        <w:jc w:val="both"/>
        <w:rPr>
          <w:rFonts w:ascii="Arial" w:hAnsi="Arial" w:cs="Arial"/>
          <w:sz w:val="24"/>
          <w:szCs w:val="24"/>
        </w:rPr>
      </w:pPr>
    </w:p>
    <w:p w14:paraId="7199DD09" w14:textId="77777777" w:rsidR="00D030F6" w:rsidRPr="00341BA2" w:rsidRDefault="00D030F6" w:rsidP="00D030F6">
      <w:pPr>
        <w:pStyle w:val="Prrafodelista"/>
        <w:numPr>
          <w:ilvl w:val="0"/>
          <w:numId w:val="19"/>
        </w:numPr>
        <w:tabs>
          <w:tab w:val="left" w:pos="2640"/>
        </w:tabs>
        <w:jc w:val="both"/>
        <w:rPr>
          <w:rFonts w:ascii="Arial" w:hAnsi="Arial" w:cs="Arial"/>
          <w:sz w:val="24"/>
          <w:szCs w:val="24"/>
        </w:rPr>
      </w:pPr>
      <w:r w:rsidRPr="00341BA2">
        <w:rPr>
          <w:rFonts w:ascii="Arial" w:hAnsi="Arial" w:cs="Arial"/>
          <w:sz w:val="24"/>
          <w:szCs w:val="24"/>
        </w:rPr>
        <w:t xml:space="preserve">Los periodos de prueba para la implementación de las Normas de Calidad y especificaciones de construcción; </w:t>
      </w:r>
    </w:p>
    <w:p w14:paraId="36C1A0AD" w14:textId="77777777" w:rsidR="00D030F6" w:rsidRPr="00341BA2" w:rsidRDefault="00D030F6" w:rsidP="00D030F6">
      <w:pPr>
        <w:pStyle w:val="Prrafodelista"/>
        <w:rPr>
          <w:rFonts w:ascii="Arial" w:hAnsi="Arial" w:cs="Arial"/>
          <w:sz w:val="24"/>
          <w:szCs w:val="24"/>
        </w:rPr>
      </w:pPr>
    </w:p>
    <w:p w14:paraId="3D3DD0CF" w14:textId="77777777" w:rsidR="00D030F6" w:rsidRPr="00341BA2" w:rsidRDefault="00D030F6" w:rsidP="00D030F6">
      <w:pPr>
        <w:pStyle w:val="Prrafodelista"/>
        <w:numPr>
          <w:ilvl w:val="0"/>
          <w:numId w:val="19"/>
        </w:numPr>
        <w:tabs>
          <w:tab w:val="left" w:pos="2640"/>
        </w:tabs>
        <w:jc w:val="both"/>
        <w:rPr>
          <w:rFonts w:ascii="Arial" w:hAnsi="Arial" w:cs="Arial"/>
          <w:sz w:val="24"/>
          <w:szCs w:val="24"/>
        </w:rPr>
      </w:pPr>
      <w:r w:rsidRPr="00341BA2">
        <w:rPr>
          <w:rFonts w:ascii="Arial" w:hAnsi="Arial" w:cs="Arial"/>
          <w:sz w:val="24"/>
          <w:szCs w:val="24"/>
        </w:rPr>
        <w:t xml:space="preserve">Los análisis de factibilidad de la ejecución de la obra y servicios relacionados con la misma, acreditación de la propiedad, uso y destino de suelo, así como planes maestros; </w:t>
      </w:r>
    </w:p>
    <w:p w14:paraId="07806560" w14:textId="77777777" w:rsidR="00D030F6" w:rsidRPr="00341BA2" w:rsidRDefault="00D030F6" w:rsidP="00D030F6">
      <w:pPr>
        <w:pStyle w:val="Prrafodelista"/>
        <w:rPr>
          <w:rFonts w:ascii="Arial" w:hAnsi="Arial" w:cs="Arial"/>
          <w:sz w:val="24"/>
          <w:szCs w:val="24"/>
        </w:rPr>
      </w:pPr>
    </w:p>
    <w:p w14:paraId="63BDD4FC" w14:textId="77777777" w:rsidR="00D030F6" w:rsidRPr="00341BA2" w:rsidRDefault="00D030F6" w:rsidP="00D030F6">
      <w:pPr>
        <w:pStyle w:val="Prrafodelista"/>
        <w:numPr>
          <w:ilvl w:val="0"/>
          <w:numId w:val="19"/>
        </w:numPr>
        <w:tabs>
          <w:tab w:val="left" w:pos="2640"/>
        </w:tabs>
        <w:jc w:val="both"/>
        <w:rPr>
          <w:rFonts w:ascii="Arial" w:hAnsi="Arial" w:cs="Arial"/>
          <w:sz w:val="24"/>
          <w:szCs w:val="24"/>
        </w:rPr>
      </w:pPr>
      <w:r w:rsidRPr="00341BA2">
        <w:rPr>
          <w:rFonts w:ascii="Arial" w:hAnsi="Arial" w:cs="Arial"/>
          <w:sz w:val="24"/>
          <w:szCs w:val="24"/>
        </w:rPr>
        <w:t xml:space="preserve">El tiempo que representa la evaluación del impacto ambiental y vial; </w:t>
      </w:r>
    </w:p>
    <w:p w14:paraId="04A0C1D5" w14:textId="77777777" w:rsidR="00D030F6" w:rsidRPr="00341BA2" w:rsidRDefault="00D030F6" w:rsidP="00D030F6">
      <w:pPr>
        <w:pStyle w:val="Prrafodelista"/>
        <w:rPr>
          <w:rFonts w:ascii="Arial" w:hAnsi="Arial" w:cs="Arial"/>
          <w:sz w:val="24"/>
          <w:szCs w:val="24"/>
        </w:rPr>
      </w:pPr>
    </w:p>
    <w:p w14:paraId="2638CCA4" w14:textId="77777777" w:rsidR="00D030F6" w:rsidRPr="00341BA2" w:rsidRDefault="00D030F6" w:rsidP="00D030F6">
      <w:pPr>
        <w:pStyle w:val="Prrafodelista"/>
        <w:numPr>
          <w:ilvl w:val="0"/>
          <w:numId w:val="19"/>
        </w:numPr>
        <w:tabs>
          <w:tab w:val="left" w:pos="2640"/>
        </w:tabs>
        <w:jc w:val="both"/>
        <w:rPr>
          <w:rFonts w:ascii="Arial" w:hAnsi="Arial" w:cs="Arial"/>
          <w:sz w:val="24"/>
          <w:szCs w:val="24"/>
        </w:rPr>
      </w:pPr>
      <w:r w:rsidRPr="00341BA2">
        <w:rPr>
          <w:rFonts w:ascii="Arial" w:hAnsi="Arial" w:cs="Arial"/>
          <w:sz w:val="24"/>
          <w:szCs w:val="24"/>
        </w:rPr>
        <w:t>El tipo de procedimiento para adjudicar la obra; y</w:t>
      </w:r>
    </w:p>
    <w:p w14:paraId="6C0F7542" w14:textId="77777777" w:rsidR="00D030F6" w:rsidRPr="00341BA2" w:rsidRDefault="00D030F6" w:rsidP="00D030F6">
      <w:pPr>
        <w:pStyle w:val="Prrafodelista"/>
        <w:rPr>
          <w:rFonts w:ascii="Arial" w:hAnsi="Arial" w:cs="Arial"/>
          <w:sz w:val="24"/>
          <w:szCs w:val="24"/>
        </w:rPr>
      </w:pPr>
    </w:p>
    <w:p w14:paraId="28126255" w14:textId="77777777" w:rsidR="00D030F6" w:rsidRPr="00341BA2" w:rsidRDefault="00D030F6" w:rsidP="00D030F6">
      <w:pPr>
        <w:pStyle w:val="Prrafodelista"/>
        <w:numPr>
          <w:ilvl w:val="0"/>
          <w:numId w:val="19"/>
        </w:numPr>
        <w:tabs>
          <w:tab w:val="left" w:pos="2640"/>
        </w:tabs>
        <w:jc w:val="both"/>
        <w:rPr>
          <w:rFonts w:ascii="Arial" w:hAnsi="Arial" w:cs="Arial"/>
          <w:sz w:val="24"/>
          <w:szCs w:val="24"/>
        </w:rPr>
      </w:pPr>
      <w:r w:rsidRPr="00341BA2">
        <w:rPr>
          <w:rFonts w:ascii="Arial" w:hAnsi="Arial" w:cs="Arial"/>
          <w:sz w:val="24"/>
          <w:szCs w:val="24"/>
        </w:rPr>
        <w:t>El presupuesto requerido que se encuentre debidamente autorizado.</w:t>
      </w:r>
    </w:p>
    <w:p w14:paraId="64532C5F" w14:textId="77777777" w:rsidR="00D030F6" w:rsidRPr="00341BA2" w:rsidRDefault="00D030F6" w:rsidP="00D030F6">
      <w:pPr>
        <w:pStyle w:val="Prrafodelista"/>
        <w:tabs>
          <w:tab w:val="left" w:pos="2640"/>
        </w:tabs>
        <w:jc w:val="both"/>
        <w:rPr>
          <w:rFonts w:ascii="Arial" w:hAnsi="Arial" w:cs="Arial"/>
          <w:sz w:val="24"/>
          <w:szCs w:val="24"/>
        </w:rPr>
      </w:pPr>
    </w:p>
    <w:p w14:paraId="65DA1C04" w14:textId="77777777" w:rsidR="00D030F6" w:rsidRPr="00341BA2" w:rsidRDefault="00D030F6" w:rsidP="00D030F6">
      <w:pPr>
        <w:tabs>
          <w:tab w:val="left" w:pos="2640"/>
        </w:tabs>
        <w:spacing w:after="0"/>
        <w:jc w:val="right"/>
        <w:rPr>
          <w:rFonts w:ascii="Arial" w:hAnsi="Arial" w:cs="Arial"/>
          <w:b/>
          <w:sz w:val="24"/>
          <w:szCs w:val="24"/>
        </w:rPr>
      </w:pPr>
      <w:r w:rsidRPr="00341BA2">
        <w:rPr>
          <w:rFonts w:ascii="Arial" w:hAnsi="Arial" w:cs="Arial"/>
          <w:b/>
          <w:sz w:val="24"/>
          <w:szCs w:val="24"/>
        </w:rPr>
        <w:t>Impacto ambiental y vial</w:t>
      </w:r>
    </w:p>
    <w:p w14:paraId="7B71A7AE" w14:textId="77777777" w:rsidR="00D030F6" w:rsidRPr="00341BA2" w:rsidRDefault="00D030F6" w:rsidP="00D030F6">
      <w:pPr>
        <w:tabs>
          <w:tab w:val="left" w:pos="2640"/>
        </w:tabs>
        <w:jc w:val="both"/>
        <w:rPr>
          <w:rFonts w:ascii="Arial" w:hAnsi="Arial" w:cs="Arial"/>
          <w:sz w:val="24"/>
          <w:szCs w:val="24"/>
        </w:rPr>
      </w:pPr>
      <w:r w:rsidRPr="00341BA2">
        <w:rPr>
          <w:rFonts w:ascii="Arial" w:hAnsi="Arial" w:cs="Arial"/>
          <w:b/>
          <w:sz w:val="24"/>
          <w:szCs w:val="24"/>
        </w:rPr>
        <w:t xml:space="preserve">Artículo 11. </w:t>
      </w:r>
      <w:r w:rsidRPr="00341BA2">
        <w:rPr>
          <w:rFonts w:ascii="Arial" w:hAnsi="Arial" w:cs="Arial"/>
          <w:sz w:val="24"/>
          <w:szCs w:val="24"/>
        </w:rPr>
        <w:t xml:space="preserve">En el supuesto que resulte aplicable, </w:t>
      </w:r>
      <w:r w:rsidRPr="00341BA2">
        <w:rPr>
          <w:rFonts w:ascii="Arial" w:eastAsia="Arial" w:hAnsi="Arial" w:cs="Arial"/>
          <w:sz w:val="24"/>
          <w:szCs w:val="24"/>
        </w:rPr>
        <w:t xml:space="preserve">antes de iniciar cualquier obra o servicio relacionado con esta, el Contratista deberá contar con la resolución de la evaluación de las manifestaciones de impacto ambiental e impacto vial correspondientes. Las condicionantes y observaciones establecidas en las resoluciones antes referidas deberán de estar incluidas en los proyectos de obra con el objeto de </w:t>
      </w:r>
      <w:r w:rsidRPr="00341BA2">
        <w:rPr>
          <w:rFonts w:ascii="Arial" w:hAnsi="Arial" w:cs="Arial"/>
          <w:sz w:val="24"/>
          <w:szCs w:val="24"/>
        </w:rPr>
        <w:t>prevenir, mitigar o restituir algún impacto con la ejecución de las obras.</w:t>
      </w:r>
    </w:p>
    <w:p w14:paraId="523AC36F" w14:textId="77777777" w:rsidR="00D030F6" w:rsidRPr="00341BA2" w:rsidRDefault="00D030F6" w:rsidP="00D030F6">
      <w:pPr>
        <w:tabs>
          <w:tab w:val="left" w:pos="2640"/>
        </w:tabs>
        <w:jc w:val="both"/>
        <w:rPr>
          <w:rFonts w:ascii="Arial" w:hAnsi="Arial" w:cs="Arial"/>
          <w:b/>
          <w:sz w:val="24"/>
          <w:szCs w:val="24"/>
        </w:rPr>
      </w:pPr>
      <w:r w:rsidRPr="00341BA2">
        <w:rPr>
          <w:rFonts w:ascii="Arial" w:hAnsi="Arial" w:cs="Arial"/>
          <w:sz w:val="24"/>
          <w:szCs w:val="24"/>
        </w:rPr>
        <w:t xml:space="preserve">La Contratante coadyuvará con el Contratista en la gestión de los procedimientos necesarios para contar con la resolución de evaluación de los impactos ambiental y vial. </w:t>
      </w:r>
    </w:p>
    <w:p w14:paraId="336851AA" w14:textId="77777777" w:rsidR="00D030F6" w:rsidRPr="00341BA2" w:rsidRDefault="00D030F6" w:rsidP="00D030F6">
      <w:pPr>
        <w:tabs>
          <w:tab w:val="left" w:pos="2640"/>
        </w:tabs>
        <w:spacing w:after="0" w:line="240" w:lineRule="auto"/>
        <w:jc w:val="right"/>
        <w:rPr>
          <w:rFonts w:ascii="Arial" w:hAnsi="Arial" w:cs="Arial"/>
          <w:b/>
          <w:sz w:val="24"/>
          <w:szCs w:val="24"/>
        </w:rPr>
      </w:pPr>
    </w:p>
    <w:p w14:paraId="4411C684" w14:textId="77777777" w:rsidR="00D030F6" w:rsidRPr="00341BA2" w:rsidRDefault="00D030F6" w:rsidP="00D030F6">
      <w:pPr>
        <w:tabs>
          <w:tab w:val="left" w:pos="2640"/>
        </w:tabs>
        <w:spacing w:after="0" w:line="240" w:lineRule="auto"/>
        <w:jc w:val="right"/>
        <w:rPr>
          <w:rFonts w:ascii="Arial" w:hAnsi="Arial" w:cs="Arial"/>
          <w:b/>
          <w:sz w:val="24"/>
          <w:szCs w:val="24"/>
        </w:rPr>
      </w:pPr>
      <w:r w:rsidRPr="00341BA2">
        <w:rPr>
          <w:rFonts w:ascii="Arial" w:hAnsi="Arial" w:cs="Arial"/>
          <w:b/>
          <w:sz w:val="24"/>
          <w:szCs w:val="24"/>
        </w:rPr>
        <w:t>Programas de planeación</w:t>
      </w:r>
    </w:p>
    <w:p w14:paraId="78F99509" w14:textId="77777777" w:rsidR="00D030F6" w:rsidRPr="00341BA2" w:rsidRDefault="00D030F6" w:rsidP="00D030F6">
      <w:pPr>
        <w:tabs>
          <w:tab w:val="left" w:pos="2640"/>
        </w:tabs>
        <w:spacing w:after="0"/>
        <w:jc w:val="both"/>
        <w:rPr>
          <w:rFonts w:ascii="Arial" w:hAnsi="Arial" w:cs="Arial"/>
          <w:b/>
          <w:sz w:val="24"/>
          <w:szCs w:val="24"/>
        </w:rPr>
      </w:pPr>
      <w:r w:rsidRPr="00341BA2">
        <w:rPr>
          <w:rFonts w:ascii="Arial" w:hAnsi="Arial" w:cs="Arial"/>
          <w:b/>
          <w:sz w:val="24"/>
          <w:szCs w:val="24"/>
        </w:rPr>
        <w:t xml:space="preserve">Artículo 12. </w:t>
      </w:r>
      <w:r w:rsidRPr="00341BA2">
        <w:rPr>
          <w:rFonts w:ascii="Arial" w:hAnsi="Arial" w:cs="Arial"/>
          <w:sz w:val="24"/>
          <w:szCs w:val="24"/>
        </w:rPr>
        <w:t>Los programas de planeación de los trabajos indicarán las fechas previstas de inicio y terminación de las obras o servicios en todas sus fases, considerando las acciones previas a su iniciación.</w:t>
      </w:r>
    </w:p>
    <w:p w14:paraId="19D7675E" w14:textId="77777777" w:rsidR="00D030F6" w:rsidRPr="00341BA2" w:rsidRDefault="00D030F6" w:rsidP="00D030F6">
      <w:pPr>
        <w:tabs>
          <w:tab w:val="left" w:pos="2640"/>
        </w:tabs>
        <w:spacing w:after="0"/>
        <w:jc w:val="right"/>
        <w:rPr>
          <w:rFonts w:ascii="Arial" w:hAnsi="Arial" w:cs="Arial"/>
          <w:b/>
          <w:sz w:val="24"/>
          <w:szCs w:val="24"/>
        </w:rPr>
      </w:pPr>
    </w:p>
    <w:p w14:paraId="77A5469B" w14:textId="77777777" w:rsidR="00D030F6" w:rsidRPr="00341BA2" w:rsidRDefault="00D030F6" w:rsidP="00D030F6">
      <w:pPr>
        <w:tabs>
          <w:tab w:val="left" w:pos="2640"/>
        </w:tabs>
        <w:spacing w:after="0"/>
        <w:jc w:val="right"/>
        <w:rPr>
          <w:rFonts w:ascii="Arial" w:hAnsi="Arial" w:cs="Arial"/>
          <w:b/>
          <w:sz w:val="24"/>
          <w:szCs w:val="24"/>
        </w:rPr>
      </w:pPr>
      <w:r w:rsidRPr="00341BA2">
        <w:rPr>
          <w:rFonts w:ascii="Arial" w:hAnsi="Arial" w:cs="Arial"/>
          <w:b/>
          <w:sz w:val="24"/>
          <w:szCs w:val="24"/>
        </w:rPr>
        <w:t>Proyecto ejecutivo</w:t>
      </w:r>
    </w:p>
    <w:p w14:paraId="1A9290C3" w14:textId="77777777" w:rsidR="00D030F6" w:rsidRPr="00341BA2" w:rsidRDefault="00D030F6" w:rsidP="00D030F6">
      <w:pPr>
        <w:tabs>
          <w:tab w:val="left" w:pos="2640"/>
        </w:tabs>
        <w:spacing w:after="0"/>
        <w:jc w:val="both"/>
        <w:rPr>
          <w:rFonts w:ascii="Arial" w:hAnsi="Arial" w:cs="Arial"/>
          <w:sz w:val="24"/>
          <w:szCs w:val="24"/>
        </w:rPr>
      </w:pPr>
      <w:r w:rsidRPr="00341BA2">
        <w:rPr>
          <w:rFonts w:ascii="Arial" w:hAnsi="Arial" w:cs="Arial"/>
          <w:b/>
          <w:sz w:val="24"/>
          <w:szCs w:val="24"/>
        </w:rPr>
        <w:t xml:space="preserve">Artículo 13. </w:t>
      </w:r>
      <w:r w:rsidRPr="00341BA2">
        <w:rPr>
          <w:rFonts w:ascii="Arial" w:hAnsi="Arial" w:cs="Arial"/>
          <w:sz w:val="24"/>
          <w:szCs w:val="24"/>
        </w:rPr>
        <w:t>El proyecto ejecutivo deberá contener como mínimo los siguientes documentos:</w:t>
      </w:r>
    </w:p>
    <w:p w14:paraId="03C84469" w14:textId="77777777" w:rsidR="00D030F6" w:rsidRPr="00341BA2" w:rsidRDefault="00D030F6" w:rsidP="00D030F6">
      <w:pPr>
        <w:tabs>
          <w:tab w:val="left" w:pos="2640"/>
        </w:tabs>
        <w:spacing w:after="0"/>
        <w:jc w:val="both"/>
        <w:rPr>
          <w:rFonts w:ascii="Arial" w:hAnsi="Arial" w:cs="Arial"/>
          <w:sz w:val="24"/>
          <w:szCs w:val="24"/>
        </w:rPr>
      </w:pPr>
    </w:p>
    <w:p w14:paraId="34F53322" w14:textId="77777777" w:rsidR="00D030F6" w:rsidRPr="00341BA2" w:rsidRDefault="00D030F6" w:rsidP="00D030F6">
      <w:pPr>
        <w:pStyle w:val="Prrafodelista"/>
        <w:numPr>
          <w:ilvl w:val="0"/>
          <w:numId w:val="20"/>
        </w:numPr>
        <w:tabs>
          <w:tab w:val="left" w:pos="2640"/>
        </w:tabs>
        <w:spacing w:after="0"/>
        <w:jc w:val="both"/>
        <w:rPr>
          <w:rFonts w:ascii="Arial" w:hAnsi="Arial" w:cs="Arial"/>
          <w:sz w:val="24"/>
          <w:szCs w:val="24"/>
        </w:rPr>
      </w:pPr>
      <w:r w:rsidRPr="00341BA2">
        <w:rPr>
          <w:rFonts w:ascii="Arial" w:hAnsi="Arial" w:cs="Arial"/>
          <w:sz w:val="24"/>
          <w:szCs w:val="24"/>
        </w:rPr>
        <w:t xml:space="preserve">Gestión del proyecto que incluye su localización detallada, socialización, acreditación de la propiedad o en su defecto la liberación de derecho de vía, factibilidades, dictámenes, autorizaciones y permisos en su caso; </w:t>
      </w:r>
    </w:p>
    <w:p w14:paraId="3DB761AA" w14:textId="77777777" w:rsidR="00D030F6" w:rsidRPr="00341BA2" w:rsidRDefault="00D030F6" w:rsidP="00D030F6">
      <w:pPr>
        <w:pStyle w:val="Prrafodelista"/>
        <w:tabs>
          <w:tab w:val="left" w:pos="2640"/>
        </w:tabs>
        <w:spacing w:after="0"/>
        <w:jc w:val="both"/>
        <w:rPr>
          <w:rFonts w:ascii="Arial" w:hAnsi="Arial" w:cs="Arial"/>
          <w:sz w:val="24"/>
          <w:szCs w:val="24"/>
        </w:rPr>
      </w:pPr>
    </w:p>
    <w:p w14:paraId="3F2A8715" w14:textId="77777777" w:rsidR="00D030F6" w:rsidRPr="00341BA2" w:rsidRDefault="00D030F6" w:rsidP="00D030F6">
      <w:pPr>
        <w:pStyle w:val="Prrafodelista"/>
        <w:numPr>
          <w:ilvl w:val="0"/>
          <w:numId w:val="20"/>
        </w:numPr>
        <w:tabs>
          <w:tab w:val="left" w:pos="2640"/>
        </w:tabs>
        <w:spacing w:after="0"/>
        <w:jc w:val="both"/>
        <w:rPr>
          <w:rFonts w:ascii="Arial" w:hAnsi="Arial" w:cs="Arial"/>
          <w:sz w:val="24"/>
          <w:szCs w:val="24"/>
        </w:rPr>
      </w:pPr>
      <w:r w:rsidRPr="00341BA2">
        <w:rPr>
          <w:rFonts w:ascii="Arial" w:hAnsi="Arial" w:cs="Arial"/>
          <w:sz w:val="24"/>
          <w:szCs w:val="24"/>
        </w:rPr>
        <w:t xml:space="preserve">Levantamiento topográfico detallado del área o predio a ubicar la obra así como los estudios de mecánica de suelos y estudios complementarios en su caso, firmados por los especialistas y/o responsables de los mismos; </w:t>
      </w:r>
    </w:p>
    <w:p w14:paraId="5D8CFFAD" w14:textId="77777777" w:rsidR="00D030F6" w:rsidRPr="00341BA2" w:rsidRDefault="00D030F6" w:rsidP="00D030F6">
      <w:pPr>
        <w:pStyle w:val="Prrafodelista"/>
        <w:tabs>
          <w:tab w:val="left" w:pos="2640"/>
        </w:tabs>
        <w:spacing w:after="0"/>
        <w:jc w:val="both"/>
        <w:rPr>
          <w:rFonts w:ascii="Arial" w:hAnsi="Arial" w:cs="Arial"/>
          <w:sz w:val="24"/>
          <w:szCs w:val="24"/>
        </w:rPr>
      </w:pPr>
    </w:p>
    <w:p w14:paraId="053981E4" w14:textId="77777777" w:rsidR="00D030F6" w:rsidRPr="00341BA2" w:rsidRDefault="00D030F6" w:rsidP="00D030F6">
      <w:pPr>
        <w:pStyle w:val="Prrafodelista"/>
        <w:numPr>
          <w:ilvl w:val="0"/>
          <w:numId w:val="20"/>
        </w:numPr>
        <w:tabs>
          <w:tab w:val="left" w:pos="2640"/>
        </w:tabs>
        <w:spacing w:after="0"/>
        <w:jc w:val="both"/>
        <w:rPr>
          <w:rFonts w:ascii="Arial" w:hAnsi="Arial" w:cs="Arial"/>
          <w:sz w:val="24"/>
          <w:szCs w:val="24"/>
        </w:rPr>
      </w:pPr>
      <w:r w:rsidRPr="00341BA2">
        <w:rPr>
          <w:rFonts w:ascii="Arial" w:hAnsi="Arial" w:cs="Arial"/>
          <w:sz w:val="24"/>
          <w:szCs w:val="24"/>
        </w:rPr>
        <w:t xml:space="preserve">Estudios específicos de acuerdo al tipo y género de proyecto y obra, firmados por los especialistas y/o responsables de los mismos; </w:t>
      </w:r>
    </w:p>
    <w:p w14:paraId="0A38CCD7" w14:textId="77777777" w:rsidR="00D030F6" w:rsidRPr="00341BA2" w:rsidRDefault="00D030F6" w:rsidP="00D030F6">
      <w:pPr>
        <w:pStyle w:val="Prrafodelista"/>
        <w:tabs>
          <w:tab w:val="left" w:pos="2640"/>
        </w:tabs>
        <w:spacing w:after="0"/>
        <w:jc w:val="both"/>
        <w:rPr>
          <w:rFonts w:ascii="Arial" w:hAnsi="Arial" w:cs="Arial"/>
          <w:sz w:val="24"/>
          <w:szCs w:val="24"/>
        </w:rPr>
      </w:pPr>
    </w:p>
    <w:p w14:paraId="401712BF" w14:textId="77777777" w:rsidR="00D030F6" w:rsidRPr="00341BA2" w:rsidRDefault="00D030F6" w:rsidP="00D030F6">
      <w:pPr>
        <w:pStyle w:val="Prrafodelista"/>
        <w:numPr>
          <w:ilvl w:val="0"/>
          <w:numId w:val="20"/>
        </w:numPr>
        <w:tabs>
          <w:tab w:val="left" w:pos="2640"/>
        </w:tabs>
        <w:spacing w:after="0"/>
        <w:jc w:val="both"/>
        <w:rPr>
          <w:rFonts w:ascii="Arial" w:hAnsi="Arial" w:cs="Arial"/>
          <w:sz w:val="24"/>
          <w:szCs w:val="24"/>
        </w:rPr>
      </w:pPr>
      <w:r w:rsidRPr="00341BA2">
        <w:rPr>
          <w:rFonts w:ascii="Arial" w:hAnsi="Arial" w:cs="Arial"/>
          <w:sz w:val="24"/>
          <w:szCs w:val="24"/>
        </w:rPr>
        <w:t xml:space="preserve">Los proyectos propios de la obra con todos los planos arquitectónicos, las ingenierías y especialidades, los estudios, cálculos, memorias técnicas y </w:t>
      </w:r>
      <w:r w:rsidRPr="00341BA2">
        <w:rPr>
          <w:rFonts w:ascii="Arial" w:hAnsi="Arial" w:cs="Arial"/>
          <w:sz w:val="24"/>
          <w:szCs w:val="24"/>
        </w:rPr>
        <w:lastRenderedPageBreak/>
        <w:t xml:space="preserve">todos los documentos detallados que son necesarios para su construcción, firmados por el responsable del proyecto y sus corresponsables; </w:t>
      </w:r>
    </w:p>
    <w:p w14:paraId="5036FD88" w14:textId="77777777" w:rsidR="00D030F6" w:rsidRPr="00341BA2" w:rsidRDefault="00D030F6" w:rsidP="00D030F6">
      <w:pPr>
        <w:pStyle w:val="Prrafodelista"/>
        <w:tabs>
          <w:tab w:val="left" w:pos="2640"/>
        </w:tabs>
        <w:spacing w:after="0"/>
        <w:jc w:val="both"/>
        <w:rPr>
          <w:rFonts w:ascii="Arial" w:hAnsi="Arial" w:cs="Arial"/>
          <w:sz w:val="24"/>
          <w:szCs w:val="24"/>
        </w:rPr>
      </w:pPr>
    </w:p>
    <w:p w14:paraId="68A92392" w14:textId="77777777" w:rsidR="00D030F6" w:rsidRPr="00341BA2" w:rsidRDefault="00D030F6" w:rsidP="00D030F6">
      <w:pPr>
        <w:pStyle w:val="Prrafodelista"/>
        <w:numPr>
          <w:ilvl w:val="0"/>
          <w:numId w:val="20"/>
        </w:numPr>
        <w:tabs>
          <w:tab w:val="left" w:pos="2640"/>
        </w:tabs>
        <w:spacing w:after="0"/>
        <w:jc w:val="both"/>
        <w:rPr>
          <w:rFonts w:ascii="Arial" w:hAnsi="Arial" w:cs="Arial"/>
          <w:sz w:val="24"/>
          <w:szCs w:val="24"/>
        </w:rPr>
      </w:pPr>
      <w:r w:rsidRPr="00341BA2">
        <w:rPr>
          <w:rFonts w:ascii="Arial" w:hAnsi="Arial" w:cs="Arial"/>
          <w:sz w:val="24"/>
          <w:szCs w:val="24"/>
        </w:rPr>
        <w:t xml:space="preserve">Especificaciones detalladas; </w:t>
      </w:r>
    </w:p>
    <w:p w14:paraId="3BC677B9" w14:textId="77777777" w:rsidR="00D030F6" w:rsidRPr="00341BA2" w:rsidRDefault="00D030F6" w:rsidP="00D030F6">
      <w:pPr>
        <w:pStyle w:val="Prrafodelista"/>
        <w:tabs>
          <w:tab w:val="left" w:pos="2640"/>
        </w:tabs>
        <w:spacing w:after="0"/>
        <w:jc w:val="both"/>
        <w:rPr>
          <w:rFonts w:ascii="Arial" w:hAnsi="Arial" w:cs="Arial"/>
          <w:sz w:val="24"/>
          <w:szCs w:val="24"/>
        </w:rPr>
      </w:pPr>
    </w:p>
    <w:p w14:paraId="47EBCC53" w14:textId="77777777" w:rsidR="00D030F6" w:rsidRPr="00341BA2" w:rsidRDefault="00D030F6" w:rsidP="00D030F6">
      <w:pPr>
        <w:pStyle w:val="Prrafodelista"/>
        <w:numPr>
          <w:ilvl w:val="0"/>
          <w:numId w:val="20"/>
        </w:numPr>
        <w:tabs>
          <w:tab w:val="left" w:pos="2640"/>
        </w:tabs>
        <w:spacing w:after="0"/>
        <w:jc w:val="both"/>
        <w:rPr>
          <w:rFonts w:ascii="Arial" w:hAnsi="Arial" w:cs="Arial"/>
          <w:sz w:val="24"/>
          <w:szCs w:val="24"/>
        </w:rPr>
      </w:pPr>
      <w:r w:rsidRPr="00341BA2">
        <w:rPr>
          <w:rFonts w:ascii="Arial" w:hAnsi="Arial" w:cs="Arial"/>
          <w:sz w:val="24"/>
          <w:szCs w:val="24"/>
        </w:rPr>
        <w:t xml:space="preserve">Números generadores y catálogo de conceptos detallado; y </w:t>
      </w:r>
    </w:p>
    <w:p w14:paraId="3C0A5702" w14:textId="77777777" w:rsidR="00D030F6" w:rsidRPr="00341BA2" w:rsidRDefault="00D030F6" w:rsidP="00D030F6">
      <w:pPr>
        <w:pStyle w:val="Prrafodelista"/>
        <w:tabs>
          <w:tab w:val="left" w:pos="2640"/>
        </w:tabs>
        <w:spacing w:after="0"/>
        <w:jc w:val="both"/>
        <w:rPr>
          <w:rFonts w:ascii="Arial" w:hAnsi="Arial" w:cs="Arial"/>
          <w:sz w:val="24"/>
          <w:szCs w:val="24"/>
        </w:rPr>
      </w:pPr>
    </w:p>
    <w:p w14:paraId="73B8ACCF" w14:textId="77777777" w:rsidR="00D030F6" w:rsidRPr="00341BA2" w:rsidRDefault="00D030F6" w:rsidP="00D030F6">
      <w:pPr>
        <w:pStyle w:val="Prrafodelista"/>
        <w:numPr>
          <w:ilvl w:val="0"/>
          <w:numId w:val="20"/>
        </w:numPr>
        <w:tabs>
          <w:tab w:val="left" w:pos="2640"/>
        </w:tabs>
        <w:spacing w:after="0"/>
        <w:jc w:val="both"/>
        <w:rPr>
          <w:rFonts w:ascii="Arial" w:hAnsi="Arial" w:cs="Arial"/>
          <w:sz w:val="24"/>
          <w:szCs w:val="24"/>
        </w:rPr>
      </w:pPr>
      <w:r w:rsidRPr="00341BA2">
        <w:rPr>
          <w:rFonts w:ascii="Arial" w:hAnsi="Arial" w:cs="Arial"/>
          <w:sz w:val="24"/>
          <w:szCs w:val="24"/>
        </w:rPr>
        <w:t>Presupuesto base.</w:t>
      </w:r>
    </w:p>
    <w:p w14:paraId="0ECA6D2D" w14:textId="77777777" w:rsidR="00D030F6" w:rsidRPr="00341BA2" w:rsidRDefault="00D030F6" w:rsidP="00D030F6">
      <w:pPr>
        <w:tabs>
          <w:tab w:val="left" w:pos="2640"/>
        </w:tabs>
        <w:spacing w:after="0"/>
        <w:jc w:val="right"/>
        <w:rPr>
          <w:rFonts w:ascii="Arial" w:hAnsi="Arial" w:cs="Arial"/>
          <w:b/>
          <w:sz w:val="24"/>
          <w:szCs w:val="24"/>
        </w:rPr>
      </w:pPr>
    </w:p>
    <w:p w14:paraId="06CB0116" w14:textId="77777777" w:rsidR="00D030F6" w:rsidRPr="00341BA2" w:rsidRDefault="00D030F6" w:rsidP="00D030F6">
      <w:pPr>
        <w:tabs>
          <w:tab w:val="left" w:pos="2640"/>
        </w:tabs>
        <w:spacing w:after="0"/>
        <w:jc w:val="center"/>
        <w:rPr>
          <w:rFonts w:ascii="Arial" w:hAnsi="Arial" w:cs="Arial"/>
          <w:b/>
          <w:sz w:val="24"/>
          <w:szCs w:val="24"/>
        </w:rPr>
      </w:pPr>
      <w:r w:rsidRPr="00341BA2">
        <w:rPr>
          <w:rFonts w:ascii="Arial" w:hAnsi="Arial" w:cs="Arial"/>
          <w:b/>
          <w:sz w:val="24"/>
          <w:szCs w:val="24"/>
        </w:rPr>
        <w:t>CAPITULO III</w:t>
      </w:r>
    </w:p>
    <w:p w14:paraId="34F56323" w14:textId="77777777" w:rsidR="00D030F6" w:rsidRPr="008407CC" w:rsidRDefault="00D030F6" w:rsidP="00D030F6">
      <w:pPr>
        <w:tabs>
          <w:tab w:val="left" w:pos="2640"/>
        </w:tabs>
        <w:spacing w:after="0"/>
        <w:jc w:val="center"/>
        <w:rPr>
          <w:rFonts w:ascii="Arial" w:hAnsi="Arial" w:cs="Arial"/>
          <w:b/>
          <w:sz w:val="24"/>
          <w:szCs w:val="24"/>
        </w:rPr>
      </w:pPr>
      <w:r w:rsidRPr="008407CC">
        <w:rPr>
          <w:rFonts w:ascii="Arial" w:hAnsi="Arial" w:cs="Arial"/>
          <w:b/>
          <w:sz w:val="24"/>
          <w:szCs w:val="24"/>
        </w:rPr>
        <w:t>PADRÓN ÚNICO DE CONTRATISTAS</w:t>
      </w:r>
    </w:p>
    <w:p w14:paraId="44E90DC1" w14:textId="77777777" w:rsidR="00D030F6" w:rsidRPr="00341BA2" w:rsidRDefault="00D030F6" w:rsidP="00D030F6">
      <w:pPr>
        <w:spacing w:after="0"/>
        <w:jc w:val="right"/>
        <w:rPr>
          <w:rFonts w:ascii="Arial" w:hAnsi="Arial" w:cs="Arial"/>
          <w:b/>
          <w:sz w:val="24"/>
          <w:szCs w:val="24"/>
        </w:rPr>
      </w:pPr>
    </w:p>
    <w:p w14:paraId="3BC18F5D" w14:textId="77777777" w:rsidR="00D030F6" w:rsidRPr="00341BA2" w:rsidRDefault="00D030F6" w:rsidP="00D030F6">
      <w:pPr>
        <w:spacing w:after="0"/>
        <w:jc w:val="right"/>
        <w:rPr>
          <w:rFonts w:ascii="Arial" w:hAnsi="Arial" w:cs="Arial"/>
          <w:b/>
          <w:sz w:val="24"/>
          <w:szCs w:val="24"/>
        </w:rPr>
      </w:pPr>
      <w:r w:rsidRPr="00341BA2">
        <w:rPr>
          <w:rFonts w:ascii="Arial" w:hAnsi="Arial" w:cs="Arial"/>
          <w:b/>
          <w:sz w:val="24"/>
          <w:szCs w:val="24"/>
        </w:rPr>
        <w:t>Registro del Padrón Único de Contratistas</w:t>
      </w:r>
    </w:p>
    <w:p w14:paraId="0BA5ABFE" w14:textId="77777777" w:rsidR="00D030F6" w:rsidRPr="00341BA2" w:rsidRDefault="00D030F6" w:rsidP="00D030F6">
      <w:pPr>
        <w:spacing w:after="0"/>
        <w:jc w:val="both"/>
        <w:rPr>
          <w:rFonts w:ascii="Arial" w:eastAsia="Arial" w:hAnsi="Arial" w:cs="Arial"/>
          <w:sz w:val="24"/>
          <w:szCs w:val="24"/>
        </w:rPr>
      </w:pPr>
      <w:r w:rsidRPr="00341BA2">
        <w:rPr>
          <w:rFonts w:ascii="Arial" w:hAnsi="Arial" w:cs="Arial"/>
          <w:b/>
          <w:sz w:val="24"/>
          <w:szCs w:val="24"/>
        </w:rPr>
        <w:t xml:space="preserve">Artículo 14.  </w:t>
      </w:r>
      <w:r w:rsidRPr="00341BA2">
        <w:rPr>
          <w:rFonts w:ascii="Arial" w:eastAsia="Arial" w:hAnsi="Arial" w:cs="Arial"/>
          <w:sz w:val="24"/>
          <w:szCs w:val="24"/>
        </w:rPr>
        <w:t>Toda persona física o moral, podrá intervenir en cualquiera de los procedimientos de contratación contemplados en el presente Reglamento, siempre y cuando se encuentre inscrita y su registro debidamente actualizado en el Padrón único de Contratistas para el Estado y los Municipios que tiene a cargo la Secretaría.</w:t>
      </w:r>
    </w:p>
    <w:p w14:paraId="6DC3F481" w14:textId="77777777" w:rsidR="00D030F6" w:rsidRPr="00341BA2" w:rsidRDefault="00D030F6" w:rsidP="00D030F6">
      <w:pPr>
        <w:spacing w:after="0"/>
        <w:jc w:val="both"/>
        <w:rPr>
          <w:rFonts w:ascii="Arial" w:eastAsia="Arial" w:hAnsi="Arial" w:cs="Arial"/>
          <w:sz w:val="24"/>
          <w:szCs w:val="24"/>
        </w:rPr>
      </w:pPr>
    </w:p>
    <w:p w14:paraId="1187F2C6" w14:textId="77777777" w:rsidR="00D030F6" w:rsidRPr="00341BA2" w:rsidRDefault="00D030F6" w:rsidP="00D030F6">
      <w:pPr>
        <w:spacing w:after="0"/>
        <w:jc w:val="both"/>
        <w:rPr>
          <w:rFonts w:ascii="Arial" w:hAnsi="Arial" w:cs="Arial"/>
          <w:sz w:val="24"/>
          <w:szCs w:val="24"/>
        </w:rPr>
      </w:pPr>
      <w:r w:rsidRPr="00341BA2">
        <w:rPr>
          <w:rFonts w:ascii="Arial" w:eastAsia="Arial" w:hAnsi="Arial" w:cs="Arial"/>
          <w:sz w:val="24"/>
          <w:szCs w:val="24"/>
        </w:rPr>
        <w:t>E</w:t>
      </w:r>
      <w:r w:rsidRPr="00341BA2">
        <w:rPr>
          <w:rFonts w:ascii="Arial" w:hAnsi="Arial" w:cs="Arial"/>
          <w:sz w:val="24"/>
          <w:szCs w:val="24"/>
        </w:rPr>
        <w:t>l registro al Padrón, su actualización, refrendo, suspensión y cancelación se deberá atender lo que al respecto dispone la Ley.</w:t>
      </w:r>
    </w:p>
    <w:p w14:paraId="27795DCA" w14:textId="77777777" w:rsidR="00D030F6" w:rsidRPr="00341BA2" w:rsidRDefault="00D030F6" w:rsidP="00D030F6">
      <w:pPr>
        <w:spacing w:after="0"/>
        <w:jc w:val="both"/>
        <w:rPr>
          <w:rFonts w:ascii="Arial" w:hAnsi="Arial" w:cs="Arial"/>
          <w:sz w:val="24"/>
          <w:szCs w:val="24"/>
        </w:rPr>
      </w:pPr>
    </w:p>
    <w:p w14:paraId="760FC946" w14:textId="77777777" w:rsidR="00D030F6" w:rsidRPr="00341BA2" w:rsidRDefault="00D030F6" w:rsidP="00D030F6">
      <w:pPr>
        <w:tabs>
          <w:tab w:val="left" w:pos="2640"/>
        </w:tabs>
        <w:spacing w:after="0"/>
        <w:jc w:val="right"/>
        <w:rPr>
          <w:rFonts w:ascii="Arial" w:hAnsi="Arial" w:cs="Arial"/>
          <w:b/>
          <w:sz w:val="24"/>
          <w:szCs w:val="24"/>
        </w:rPr>
      </w:pPr>
    </w:p>
    <w:p w14:paraId="56A979CA" w14:textId="77777777" w:rsidR="00D030F6" w:rsidRPr="00341BA2" w:rsidRDefault="00D030F6" w:rsidP="00D030F6">
      <w:pPr>
        <w:tabs>
          <w:tab w:val="left" w:pos="2640"/>
        </w:tabs>
        <w:spacing w:after="0"/>
        <w:jc w:val="right"/>
        <w:rPr>
          <w:rFonts w:ascii="Arial" w:hAnsi="Arial" w:cs="Arial"/>
          <w:b/>
          <w:sz w:val="24"/>
          <w:szCs w:val="24"/>
        </w:rPr>
      </w:pPr>
      <w:r w:rsidRPr="00341BA2">
        <w:rPr>
          <w:rFonts w:ascii="Arial" w:hAnsi="Arial" w:cs="Arial"/>
          <w:b/>
          <w:sz w:val="24"/>
          <w:szCs w:val="24"/>
        </w:rPr>
        <w:t xml:space="preserve">Solicitud de suspensión o cancelación del registro </w:t>
      </w:r>
    </w:p>
    <w:p w14:paraId="3EB221DC" w14:textId="77777777" w:rsidR="00D030F6" w:rsidRPr="00341BA2" w:rsidRDefault="00D030F6" w:rsidP="00D030F6">
      <w:pPr>
        <w:spacing w:after="0"/>
        <w:jc w:val="both"/>
        <w:rPr>
          <w:rFonts w:ascii="Arial" w:eastAsia="Arial" w:hAnsi="Arial" w:cs="Arial"/>
          <w:sz w:val="24"/>
          <w:szCs w:val="24"/>
        </w:rPr>
      </w:pPr>
      <w:r w:rsidRPr="00341BA2">
        <w:rPr>
          <w:rFonts w:ascii="Arial" w:hAnsi="Arial" w:cs="Arial"/>
          <w:b/>
          <w:sz w:val="24"/>
          <w:szCs w:val="24"/>
        </w:rPr>
        <w:t xml:space="preserve">Artículo 15.   </w:t>
      </w:r>
      <w:r w:rsidRPr="00341BA2">
        <w:rPr>
          <w:rFonts w:ascii="Arial" w:eastAsia="Arial" w:hAnsi="Arial" w:cs="Arial"/>
          <w:sz w:val="24"/>
          <w:szCs w:val="24"/>
        </w:rPr>
        <w:t>La Contratante deberá solicitar a la Secretaría iniciar el procedimiento de suspensión o cancelación del registro del Padrón único de Contratistas cuando conozca de algún Contratista que haya actualizado alguno de los supuestos de suspensión o cancelación establecidos en la Ley.  Para ello deberá hacer llegar a la Secretaría el expediente del procedimiento administrativo correspondiente.</w:t>
      </w:r>
    </w:p>
    <w:p w14:paraId="52C9C8D7" w14:textId="77777777" w:rsidR="00D030F6" w:rsidRPr="00341BA2" w:rsidRDefault="00D030F6" w:rsidP="00D030F6">
      <w:pPr>
        <w:spacing w:after="0"/>
        <w:jc w:val="both"/>
        <w:rPr>
          <w:rFonts w:ascii="Arial" w:eastAsia="Arial" w:hAnsi="Arial" w:cs="Arial"/>
          <w:sz w:val="24"/>
          <w:szCs w:val="24"/>
        </w:rPr>
      </w:pPr>
    </w:p>
    <w:p w14:paraId="222ACABB" w14:textId="77777777" w:rsidR="00D030F6" w:rsidRPr="00341BA2" w:rsidRDefault="00D030F6" w:rsidP="00D030F6">
      <w:pPr>
        <w:tabs>
          <w:tab w:val="left" w:pos="2640"/>
        </w:tabs>
        <w:spacing w:after="0"/>
        <w:jc w:val="right"/>
        <w:rPr>
          <w:rFonts w:ascii="Arial" w:hAnsi="Arial" w:cs="Arial"/>
          <w:b/>
          <w:sz w:val="24"/>
          <w:szCs w:val="24"/>
        </w:rPr>
      </w:pPr>
      <w:r w:rsidRPr="00341BA2">
        <w:rPr>
          <w:rFonts w:ascii="Arial" w:hAnsi="Arial" w:cs="Arial"/>
          <w:b/>
          <w:sz w:val="24"/>
          <w:szCs w:val="24"/>
        </w:rPr>
        <w:t>Impedimento para adjudicar obra</w:t>
      </w:r>
    </w:p>
    <w:p w14:paraId="5EB02D9E" w14:textId="77777777" w:rsidR="00D030F6" w:rsidRPr="00341BA2" w:rsidRDefault="00D030F6" w:rsidP="00D030F6">
      <w:pPr>
        <w:tabs>
          <w:tab w:val="left" w:pos="2640"/>
        </w:tabs>
        <w:spacing w:after="0"/>
        <w:jc w:val="both"/>
        <w:rPr>
          <w:rFonts w:ascii="Arial" w:hAnsi="Arial" w:cs="Arial"/>
          <w:b/>
          <w:sz w:val="24"/>
          <w:szCs w:val="24"/>
        </w:rPr>
      </w:pPr>
      <w:r w:rsidRPr="00341BA2">
        <w:rPr>
          <w:rFonts w:ascii="Arial" w:hAnsi="Arial" w:cs="Arial"/>
          <w:b/>
          <w:sz w:val="24"/>
          <w:szCs w:val="24"/>
        </w:rPr>
        <w:t xml:space="preserve">Artículo 16. </w:t>
      </w:r>
      <w:r w:rsidRPr="00341BA2">
        <w:rPr>
          <w:rFonts w:ascii="Arial" w:hAnsi="Arial" w:cs="Arial"/>
          <w:sz w:val="24"/>
          <w:szCs w:val="24"/>
        </w:rPr>
        <w:t xml:space="preserve">La Contratante deberá notificar a la Dirección y Entidades de la administración pública municipal que ejecutan obra pública, la resolución que emita la Secretaría en los procedimientos de suspensión o cancelación de registro con la finalidad de no contratar con las personas físicas o morales que les fue suspendido o cancelado su registro. </w:t>
      </w:r>
      <w:r w:rsidRPr="00341BA2">
        <w:rPr>
          <w:rFonts w:ascii="Arial" w:hAnsi="Arial" w:cs="Arial"/>
          <w:b/>
          <w:sz w:val="24"/>
          <w:szCs w:val="24"/>
        </w:rPr>
        <w:t xml:space="preserve"> </w:t>
      </w:r>
    </w:p>
    <w:p w14:paraId="5F841ABF" w14:textId="77777777" w:rsidR="00D030F6" w:rsidRPr="00341BA2" w:rsidRDefault="00D030F6" w:rsidP="00D030F6">
      <w:pPr>
        <w:tabs>
          <w:tab w:val="left" w:pos="2640"/>
        </w:tabs>
        <w:spacing w:after="0"/>
        <w:jc w:val="center"/>
        <w:rPr>
          <w:rFonts w:ascii="Arial" w:hAnsi="Arial" w:cs="Arial"/>
          <w:b/>
          <w:sz w:val="24"/>
          <w:szCs w:val="24"/>
        </w:rPr>
      </w:pPr>
    </w:p>
    <w:p w14:paraId="6A02EDEC" w14:textId="77777777" w:rsidR="00D030F6" w:rsidRPr="00341BA2" w:rsidRDefault="00D030F6" w:rsidP="00D030F6">
      <w:pPr>
        <w:tabs>
          <w:tab w:val="left" w:pos="2640"/>
        </w:tabs>
        <w:spacing w:after="0"/>
        <w:jc w:val="center"/>
        <w:rPr>
          <w:rFonts w:ascii="Arial" w:hAnsi="Arial" w:cs="Arial"/>
          <w:bCs/>
          <w:sz w:val="24"/>
          <w:szCs w:val="24"/>
        </w:rPr>
      </w:pPr>
      <w:r w:rsidRPr="00341BA2">
        <w:rPr>
          <w:rFonts w:ascii="Arial" w:hAnsi="Arial" w:cs="Arial"/>
          <w:b/>
          <w:sz w:val="24"/>
          <w:szCs w:val="24"/>
        </w:rPr>
        <w:t>CAPÍTULO IV</w:t>
      </w:r>
    </w:p>
    <w:p w14:paraId="0D6E5D17" w14:textId="77777777" w:rsidR="00D030F6" w:rsidRPr="008407CC" w:rsidRDefault="00D030F6" w:rsidP="00D030F6">
      <w:pPr>
        <w:tabs>
          <w:tab w:val="left" w:pos="2640"/>
        </w:tabs>
        <w:spacing w:after="0"/>
        <w:jc w:val="center"/>
        <w:rPr>
          <w:rFonts w:ascii="Arial" w:hAnsi="Arial" w:cs="Arial"/>
          <w:b/>
          <w:sz w:val="24"/>
          <w:szCs w:val="24"/>
        </w:rPr>
      </w:pPr>
      <w:r w:rsidRPr="008407CC">
        <w:rPr>
          <w:rFonts w:ascii="Arial" w:hAnsi="Arial" w:cs="Arial"/>
          <w:b/>
          <w:sz w:val="24"/>
          <w:szCs w:val="24"/>
        </w:rPr>
        <w:t>COMITÉ DE OBRA PÚBLICA</w:t>
      </w:r>
    </w:p>
    <w:p w14:paraId="5DF5F37A" w14:textId="77777777" w:rsidR="00D030F6" w:rsidRPr="00341BA2" w:rsidRDefault="00D030F6" w:rsidP="00D030F6">
      <w:pPr>
        <w:tabs>
          <w:tab w:val="left" w:pos="2640"/>
        </w:tabs>
        <w:spacing w:after="0"/>
        <w:jc w:val="center"/>
        <w:rPr>
          <w:rFonts w:ascii="Arial" w:hAnsi="Arial" w:cs="Arial"/>
          <w:sz w:val="24"/>
          <w:szCs w:val="24"/>
        </w:rPr>
      </w:pPr>
    </w:p>
    <w:p w14:paraId="3F8A6B08" w14:textId="77777777" w:rsidR="00D030F6" w:rsidRPr="00341BA2" w:rsidRDefault="00D030F6" w:rsidP="00D030F6">
      <w:pPr>
        <w:tabs>
          <w:tab w:val="left" w:pos="2640"/>
        </w:tabs>
        <w:spacing w:after="0"/>
        <w:jc w:val="center"/>
        <w:rPr>
          <w:rFonts w:ascii="Arial" w:hAnsi="Arial" w:cs="Arial"/>
          <w:b/>
          <w:sz w:val="24"/>
          <w:szCs w:val="24"/>
        </w:rPr>
      </w:pPr>
      <w:r w:rsidRPr="00341BA2">
        <w:rPr>
          <w:rFonts w:ascii="Arial" w:hAnsi="Arial" w:cs="Arial"/>
          <w:b/>
          <w:sz w:val="24"/>
          <w:szCs w:val="24"/>
        </w:rPr>
        <w:t>Sección Primera</w:t>
      </w:r>
    </w:p>
    <w:p w14:paraId="3C38F855" w14:textId="77777777" w:rsidR="00D030F6" w:rsidRPr="008407CC" w:rsidRDefault="00D030F6" w:rsidP="00D030F6">
      <w:pPr>
        <w:tabs>
          <w:tab w:val="left" w:pos="2640"/>
        </w:tabs>
        <w:spacing w:after="0"/>
        <w:jc w:val="center"/>
        <w:rPr>
          <w:rFonts w:ascii="Arial" w:hAnsi="Arial" w:cs="Arial"/>
          <w:b/>
          <w:sz w:val="24"/>
          <w:szCs w:val="24"/>
        </w:rPr>
      </w:pPr>
      <w:r w:rsidRPr="008407CC">
        <w:rPr>
          <w:rFonts w:ascii="Arial" w:hAnsi="Arial" w:cs="Arial"/>
          <w:b/>
          <w:sz w:val="24"/>
          <w:szCs w:val="24"/>
        </w:rPr>
        <w:t>Integración del Comité y Subcomités de Obra</w:t>
      </w:r>
    </w:p>
    <w:p w14:paraId="709BBA54" w14:textId="77777777" w:rsidR="00D030F6" w:rsidRPr="00341BA2" w:rsidRDefault="00D030F6" w:rsidP="00D030F6">
      <w:pPr>
        <w:pStyle w:val="Textoindependiente"/>
        <w:jc w:val="right"/>
        <w:rPr>
          <w:b/>
        </w:rPr>
      </w:pPr>
    </w:p>
    <w:p w14:paraId="21482679" w14:textId="77777777" w:rsidR="00D030F6" w:rsidRPr="00341BA2" w:rsidRDefault="00D030F6" w:rsidP="00D030F6">
      <w:pPr>
        <w:pStyle w:val="Textoindependiente"/>
        <w:jc w:val="right"/>
        <w:rPr>
          <w:b/>
        </w:rPr>
      </w:pPr>
      <w:r w:rsidRPr="00341BA2">
        <w:rPr>
          <w:b/>
        </w:rPr>
        <w:t>Naturaleza del comité</w:t>
      </w:r>
    </w:p>
    <w:p w14:paraId="67F8B078" w14:textId="77777777" w:rsidR="00D030F6" w:rsidRPr="00341BA2" w:rsidRDefault="00D030F6" w:rsidP="00D030F6">
      <w:pPr>
        <w:pStyle w:val="Textoindependiente"/>
      </w:pPr>
      <w:r w:rsidRPr="00341BA2">
        <w:rPr>
          <w:b/>
        </w:rPr>
        <w:t xml:space="preserve">Artículo 17. </w:t>
      </w:r>
      <w:r w:rsidRPr="00341BA2">
        <w:t>El Comité de Obra es el órgano colegiado responsable de evaluar las propuestas técnicas y económicas previo análisis y presentación de cuadros fríos que elabore la Dirección en el desahogo de los procedimientos de licitación.</w:t>
      </w:r>
    </w:p>
    <w:p w14:paraId="4A96D47E" w14:textId="77777777" w:rsidR="00D030F6" w:rsidRPr="00341BA2" w:rsidRDefault="00D030F6" w:rsidP="00D030F6">
      <w:pPr>
        <w:pStyle w:val="Textoindependiente"/>
        <w:jc w:val="right"/>
        <w:rPr>
          <w:b/>
        </w:rPr>
      </w:pPr>
    </w:p>
    <w:p w14:paraId="1762CB01" w14:textId="77777777" w:rsidR="00D030F6" w:rsidRPr="00341BA2" w:rsidRDefault="00D030F6" w:rsidP="00D030F6">
      <w:pPr>
        <w:pStyle w:val="Textoindependiente"/>
        <w:jc w:val="right"/>
        <w:rPr>
          <w:b/>
        </w:rPr>
      </w:pPr>
      <w:r w:rsidRPr="00341BA2">
        <w:rPr>
          <w:b/>
        </w:rPr>
        <w:t xml:space="preserve">Integración del comité </w:t>
      </w:r>
    </w:p>
    <w:p w14:paraId="4412A80D" w14:textId="77777777" w:rsidR="00D030F6" w:rsidRPr="00341BA2" w:rsidRDefault="00D030F6" w:rsidP="00D030F6">
      <w:pPr>
        <w:pStyle w:val="Textoindependiente"/>
      </w:pPr>
      <w:r w:rsidRPr="00341BA2">
        <w:rPr>
          <w:b/>
        </w:rPr>
        <w:t>Artículo 18.</w:t>
      </w:r>
      <w:r w:rsidRPr="00341BA2">
        <w:t xml:space="preserve"> El Comité de Obra Pública se integra de la siguiente manera: </w:t>
      </w:r>
    </w:p>
    <w:p w14:paraId="1AC5C787" w14:textId="77777777" w:rsidR="00D030F6" w:rsidRPr="00341BA2" w:rsidRDefault="00D030F6" w:rsidP="00D030F6">
      <w:pPr>
        <w:pStyle w:val="Textoindependiente"/>
      </w:pPr>
    </w:p>
    <w:p w14:paraId="3084407D" w14:textId="77777777" w:rsidR="00D030F6" w:rsidRPr="00341BA2" w:rsidRDefault="00D030F6" w:rsidP="00D030F6">
      <w:pPr>
        <w:pStyle w:val="Prrafodelista"/>
        <w:numPr>
          <w:ilvl w:val="0"/>
          <w:numId w:val="21"/>
        </w:numPr>
        <w:tabs>
          <w:tab w:val="left" w:pos="426"/>
        </w:tabs>
        <w:spacing w:after="0"/>
        <w:jc w:val="both"/>
        <w:rPr>
          <w:rFonts w:ascii="Arial" w:hAnsi="Arial" w:cs="Arial"/>
          <w:b/>
          <w:bCs/>
          <w:sz w:val="24"/>
          <w:szCs w:val="24"/>
        </w:rPr>
      </w:pPr>
      <w:r w:rsidRPr="00341BA2">
        <w:rPr>
          <w:rFonts w:ascii="Arial" w:hAnsi="Arial" w:cs="Arial"/>
          <w:sz w:val="24"/>
          <w:szCs w:val="24"/>
        </w:rPr>
        <w:t xml:space="preserve">    La Presidencia, ocupada por la persona que ejerza la titularidad de la Dirección, quien también representará al comité ante cualquier autoridad o persona pública o privada;</w:t>
      </w:r>
    </w:p>
    <w:p w14:paraId="5CAAC8F6" w14:textId="77777777" w:rsidR="00D030F6" w:rsidRPr="00341BA2" w:rsidRDefault="00D030F6" w:rsidP="00D030F6">
      <w:pPr>
        <w:pStyle w:val="Prrafodelista"/>
        <w:tabs>
          <w:tab w:val="left" w:pos="426"/>
        </w:tabs>
        <w:spacing w:after="0"/>
        <w:jc w:val="both"/>
        <w:rPr>
          <w:rFonts w:ascii="Arial" w:hAnsi="Arial" w:cs="Arial"/>
          <w:b/>
          <w:bCs/>
          <w:sz w:val="24"/>
          <w:szCs w:val="24"/>
        </w:rPr>
      </w:pPr>
    </w:p>
    <w:p w14:paraId="1EEC5F22" w14:textId="77777777" w:rsidR="00D030F6" w:rsidRPr="00341BA2" w:rsidRDefault="00D030F6" w:rsidP="00D030F6">
      <w:pPr>
        <w:pStyle w:val="Prrafodelista"/>
        <w:numPr>
          <w:ilvl w:val="0"/>
          <w:numId w:val="21"/>
        </w:numPr>
        <w:tabs>
          <w:tab w:val="left" w:pos="426"/>
        </w:tabs>
        <w:spacing w:after="0"/>
        <w:jc w:val="both"/>
        <w:rPr>
          <w:rFonts w:ascii="Arial" w:hAnsi="Arial" w:cs="Arial"/>
          <w:sz w:val="24"/>
          <w:szCs w:val="24"/>
        </w:rPr>
      </w:pPr>
      <w:r w:rsidRPr="00341BA2">
        <w:rPr>
          <w:rFonts w:ascii="Arial" w:hAnsi="Arial" w:cs="Arial"/>
          <w:sz w:val="24"/>
          <w:szCs w:val="24"/>
        </w:rPr>
        <w:t xml:space="preserve">    La Secretaría Ejecutiva, ocupada por la persona que funja como titular de la Dirección de Costos y Presupuestos adscrita a la Dirección y que se encargará de la revisión y presentación detallada de las propuestas técnicas y económicas que formulen los licitantes; y</w:t>
      </w:r>
    </w:p>
    <w:p w14:paraId="6D0A660D" w14:textId="77777777" w:rsidR="00D030F6" w:rsidRPr="00341BA2" w:rsidRDefault="00D030F6" w:rsidP="00D030F6">
      <w:pPr>
        <w:tabs>
          <w:tab w:val="left" w:pos="426"/>
        </w:tabs>
        <w:spacing w:after="0"/>
        <w:jc w:val="both"/>
        <w:rPr>
          <w:rFonts w:ascii="Arial" w:hAnsi="Arial" w:cs="Arial"/>
          <w:sz w:val="24"/>
          <w:szCs w:val="24"/>
        </w:rPr>
      </w:pPr>
    </w:p>
    <w:p w14:paraId="42FA0499" w14:textId="77777777" w:rsidR="00D030F6" w:rsidRPr="00341BA2" w:rsidRDefault="00D030F6" w:rsidP="00D030F6">
      <w:pPr>
        <w:pStyle w:val="Prrafodelista"/>
        <w:numPr>
          <w:ilvl w:val="0"/>
          <w:numId w:val="21"/>
        </w:numPr>
        <w:tabs>
          <w:tab w:val="left" w:pos="426"/>
        </w:tabs>
        <w:spacing w:after="0"/>
        <w:jc w:val="both"/>
        <w:rPr>
          <w:rFonts w:ascii="Arial" w:hAnsi="Arial" w:cs="Arial"/>
          <w:sz w:val="24"/>
          <w:szCs w:val="24"/>
        </w:rPr>
      </w:pPr>
      <w:r w:rsidRPr="00341BA2">
        <w:rPr>
          <w:rFonts w:ascii="Arial" w:hAnsi="Arial" w:cs="Arial"/>
          <w:sz w:val="24"/>
          <w:szCs w:val="24"/>
        </w:rPr>
        <w:t xml:space="preserve">    Las vocalías siguientes:</w:t>
      </w:r>
    </w:p>
    <w:p w14:paraId="0C8F2F70" w14:textId="77777777" w:rsidR="00D030F6" w:rsidRPr="00341BA2" w:rsidRDefault="00D030F6" w:rsidP="00D030F6">
      <w:pPr>
        <w:pStyle w:val="Prrafodelista"/>
        <w:tabs>
          <w:tab w:val="left" w:pos="426"/>
        </w:tabs>
        <w:spacing w:after="0"/>
        <w:ind w:left="0"/>
        <w:jc w:val="both"/>
        <w:rPr>
          <w:rFonts w:ascii="Arial" w:hAnsi="Arial" w:cs="Arial"/>
          <w:b/>
          <w:bCs/>
          <w:sz w:val="24"/>
          <w:szCs w:val="24"/>
        </w:rPr>
      </w:pPr>
    </w:p>
    <w:p w14:paraId="6C1B8499" w14:textId="77777777" w:rsidR="00D030F6" w:rsidRPr="00341BA2" w:rsidRDefault="00D030F6" w:rsidP="00D030F6">
      <w:pPr>
        <w:pStyle w:val="Prrafodelista"/>
        <w:numPr>
          <w:ilvl w:val="0"/>
          <w:numId w:val="3"/>
        </w:numPr>
        <w:tabs>
          <w:tab w:val="left" w:pos="426"/>
        </w:tabs>
        <w:spacing w:after="0"/>
        <w:jc w:val="both"/>
        <w:rPr>
          <w:rFonts w:ascii="Arial" w:hAnsi="Arial" w:cs="Arial"/>
          <w:sz w:val="24"/>
          <w:szCs w:val="24"/>
        </w:rPr>
      </w:pPr>
      <w:r w:rsidRPr="00341BA2">
        <w:rPr>
          <w:rFonts w:ascii="Arial" w:hAnsi="Arial" w:cs="Arial"/>
          <w:sz w:val="24"/>
          <w:szCs w:val="24"/>
        </w:rPr>
        <w:t xml:space="preserve">Quien ejerza la Presidencia de la Comisión de Ayuntamiento que tenga su cargo el análisis, estudio y </w:t>
      </w:r>
      <w:proofErr w:type="spellStart"/>
      <w:r w:rsidRPr="00341BA2">
        <w:rPr>
          <w:rFonts w:ascii="Arial" w:hAnsi="Arial" w:cs="Arial"/>
          <w:sz w:val="24"/>
          <w:szCs w:val="24"/>
        </w:rPr>
        <w:t>dictaminación</w:t>
      </w:r>
      <w:proofErr w:type="spellEnd"/>
      <w:r w:rsidRPr="00341BA2">
        <w:rPr>
          <w:rFonts w:ascii="Arial" w:hAnsi="Arial" w:cs="Arial"/>
          <w:sz w:val="24"/>
          <w:szCs w:val="24"/>
        </w:rPr>
        <w:t xml:space="preserve"> de los asuntos en materia de obra pública;</w:t>
      </w:r>
    </w:p>
    <w:p w14:paraId="76BAC229" w14:textId="77777777" w:rsidR="00D030F6" w:rsidRPr="00341BA2" w:rsidRDefault="00D030F6" w:rsidP="00D030F6">
      <w:pPr>
        <w:pStyle w:val="Prrafodelista"/>
        <w:tabs>
          <w:tab w:val="left" w:pos="426"/>
        </w:tabs>
        <w:spacing w:after="0"/>
        <w:jc w:val="both"/>
        <w:rPr>
          <w:rFonts w:ascii="Arial" w:hAnsi="Arial" w:cs="Arial"/>
          <w:sz w:val="24"/>
          <w:szCs w:val="24"/>
        </w:rPr>
      </w:pPr>
    </w:p>
    <w:p w14:paraId="75B7A457" w14:textId="77777777" w:rsidR="00D030F6" w:rsidRPr="00341BA2" w:rsidRDefault="00D030F6" w:rsidP="00D030F6">
      <w:pPr>
        <w:pStyle w:val="Prrafodelista"/>
        <w:numPr>
          <w:ilvl w:val="0"/>
          <w:numId w:val="3"/>
        </w:numPr>
        <w:tabs>
          <w:tab w:val="left" w:pos="426"/>
        </w:tabs>
        <w:spacing w:after="0"/>
        <w:jc w:val="both"/>
        <w:rPr>
          <w:rFonts w:ascii="Arial" w:hAnsi="Arial" w:cs="Arial"/>
          <w:sz w:val="24"/>
          <w:szCs w:val="24"/>
        </w:rPr>
      </w:pPr>
      <w:r w:rsidRPr="00341BA2">
        <w:rPr>
          <w:rFonts w:ascii="Arial" w:hAnsi="Arial" w:cs="Arial"/>
          <w:sz w:val="24"/>
          <w:szCs w:val="24"/>
        </w:rPr>
        <w:t>Una persona que represente la Cámara Mexicana de la Industria de la Construcción, delegación León, que preferentemente cuente con conocimientos y experiencia en elaboración y valoración de concursos y costos para la obra pública, debidamente acreditada;</w:t>
      </w:r>
    </w:p>
    <w:p w14:paraId="21288AC7" w14:textId="77777777" w:rsidR="00D030F6" w:rsidRPr="00341BA2" w:rsidRDefault="00D030F6" w:rsidP="00D030F6">
      <w:pPr>
        <w:pStyle w:val="Prrafodelista"/>
        <w:spacing w:after="0"/>
        <w:rPr>
          <w:rFonts w:ascii="Arial" w:hAnsi="Arial" w:cs="Arial"/>
          <w:sz w:val="24"/>
          <w:szCs w:val="24"/>
        </w:rPr>
      </w:pPr>
    </w:p>
    <w:p w14:paraId="2B60C0CC" w14:textId="77777777" w:rsidR="00D030F6" w:rsidRPr="00341BA2" w:rsidRDefault="00D030F6" w:rsidP="00D030F6">
      <w:pPr>
        <w:pStyle w:val="Prrafodelista"/>
        <w:numPr>
          <w:ilvl w:val="0"/>
          <w:numId w:val="3"/>
        </w:numPr>
        <w:tabs>
          <w:tab w:val="left" w:pos="426"/>
        </w:tabs>
        <w:spacing w:after="0"/>
        <w:jc w:val="both"/>
        <w:rPr>
          <w:rFonts w:ascii="Arial" w:hAnsi="Arial" w:cs="Arial"/>
          <w:sz w:val="24"/>
          <w:szCs w:val="24"/>
        </w:rPr>
      </w:pPr>
      <w:r w:rsidRPr="00341BA2">
        <w:rPr>
          <w:rFonts w:ascii="Arial" w:hAnsi="Arial" w:cs="Arial"/>
          <w:sz w:val="24"/>
          <w:szCs w:val="24"/>
        </w:rPr>
        <w:t>Una persona que represente del Colegio de Ingenieros Civiles de León, A.C., que preferentemente cuente con conocimientos y experiencia en elaboración y valoración de concursos y costos para la obra pública, debidamente acreditada;</w:t>
      </w:r>
    </w:p>
    <w:p w14:paraId="39D1170B" w14:textId="77777777" w:rsidR="00D030F6" w:rsidRPr="00341BA2" w:rsidRDefault="00D030F6" w:rsidP="00D030F6">
      <w:pPr>
        <w:pStyle w:val="Prrafodelista"/>
        <w:spacing w:after="0"/>
        <w:rPr>
          <w:rFonts w:ascii="Arial" w:hAnsi="Arial" w:cs="Arial"/>
          <w:sz w:val="24"/>
          <w:szCs w:val="24"/>
        </w:rPr>
      </w:pPr>
    </w:p>
    <w:p w14:paraId="256DDF08" w14:textId="77777777" w:rsidR="00D030F6" w:rsidRPr="00341BA2" w:rsidRDefault="00D030F6" w:rsidP="00D030F6">
      <w:pPr>
        <w:pStyle w:val="Prrafodelista"/>
        <w:numPr>
          <w:ilvl w:val="0"/>
          <w:numId w:val="3"/>
        </w:numPr>
        <w:tabs>
          <w:tab w:val="left" w:pos="426"/>
        </w:tabs>
        <w:spacing w:after="0"/>
        <w:jc w:val="both"/>
        <w:rPr>
          <w:rFonts w:ascii="Arial" w:hAnsi="Arial" w:cs="Arial"/>
          <w:sz w:val="24"/>
          <w:szCs w:val="24"/>
        </w:rPr>
      </w:pPr>
      <w:r w:rsidRPr="00341BA2">
        <w:rPr>
          <w:rFonts w:ascii="Arial" w:hAnsi="Arial" w:cs="Arial"/>
          <w:sz w:val="24"/>
          <w:szCs w:val="24"/>
        </w:rPr>
        <w:t>Una persona que represente el Colegio de Arquitectos de León A,C,, que preferentemente cuente con conocimientos y experiencia en elaboración y valoración de concursos y costos para la obra pública, debidamente acreditada;</w:t>
      </w:r>
    </w:p>
    <w:p w14:paraId="03120E2D" w14:textId="77777777" w:rsidR="00D030F6" w:rsidRPr="00341BA2" w:rsidRDefault="00D030F6" w:rsidP="00D030F6">
      <w:pPr>
        <w:pStyle w:val="Prrafodelista"/>
        <w:spacing w:after="0"/>
        <w:rPr>
          <w:rFonts w:ascii="Arial" w:hAnsi="Arial" w:cs="Arial"/>
          <w:sz w:val="24"/>
          <w:szCs w:val="24"/>
        </w:rPr>
      </w:pPr>
    </w:p>
    <w:p w14:paraId="66B686C6" w14:textId="77777777" w:rsidR="00D030F6" w:rsidRPr="00341BA2" w:rsidRDefault="00D030F6" w:rsidP="00D030F6">
      <w:pPr>
        <w:pStyle w:val="Prrafodelista"/>
        <w:numPr>
          <w:ilvl w:val="0"/>
          <w:numId w:val="3"/>
        </w:numPr>
        <w:tabs>
          <w:tab w:val="left" w:pos="426"/>
        </w:tabs>
        <w:spacing w:after="0"/>
        <w:jc w:val="both"/>
        <w:rPr>
          <w:rFonts w:ascii="Arial" w:hAnsi="Arial" w:cs="Arial"/>
          <w:sz w:val="24"/>
          <w:szCs w:val="24"/>
        </w:rPr>
      </w:pPr>
      <w:r w:rsidRPr="00341BA2">
        <w:rPr>
          <w:rFonts w:ascii="Arial" w:hAnsi="Arial" w:cs="Arial"/>
          <w:sz w:val="24"/>
          <w:szCs w:val="24"/>
        </w:rPr>
        <w:t>Dos personas jóvenes representantes ciudadanos que serán propuestos, uno por el Instituto Municipal de la Juventud y otro por parte del Consejo de la Contraloría Social;</w:t>
      </w:r>
    </w:p>
    <w:p w14:paraId="035D3D24" w14:textId="77777777" w:rsidR="00D030F6" w:rsidRPr="00341BA2" w:rsidRDefault="00D030F6" w:rsidP="00D030F6">
      <w:pPr>
        <w:pStyle w:val="Prrafodelista"/>
        <w:tabs>
          <w:tab w:val="left" w:pos="426"/>
        </w:tabs>
        <w:spacing w:after="0"/>
        <w:jc w:val="both"/>
        <w:rPr>
          <w:rFonts w:ascii="Arial" w:hAnsi="Arial" w:cs="Arial"/>
          <w:sz w:val="24"/>
          <w:szCs w:val="24"/>
        </w:rPr>
      </w:pPr>
    </w:p>
    <w:p w14:paraId="2AFF4514" w14:textId="77777777" w:rsidR="00D030F6" w:rsidRPr="00341BA2" w:rsidRDefault="00D030F6" w:rsidP="00D030F6">
      <w:pPr>
        <w:pStyle w:val="Prrafodelista"/>
        <w:numPr>
          <w:ilvl w:val="0"/>
          <w:numId w:val="3"/>
        </w:numPr>
        <w:tabs>
          <w:tab w:val="left" w:pos="426"/>
        </w:tabs>
        <w:spacing w:after="0"/>
        <w:jc w:val="both"/>
        <w:rPr>
          <w:rFonts w:ascii="Arial" w:hAnsi="Arial" w:cs="Arial"/>
          <w:sz w:val="24"/>
          <w:szCs w:val="24"/>
        </w:rPr>
      </w:pPr>
      <w:r w:rsidRPr="00341BA2">
        <w:rPr>
          <w:rFonts w:ascii="Arial" w:hAnsi="Arial" w:cs="Arial"/>
          <w:sz w:val="24"/>
          <w:szCs w:val="24"/>
        </w:rPr>
        <w:t>La persona que designe el titular de la Dirección para que represente a su coordinación jurídica, con el mismo perfil;</w:t>
      </w:r>
    </w:p>
    <w:p w14:paraId="1E09D02F" w14:textId="77777777" w:rsidR="00D030F6" w:rsidRPr="00341BA2" w:rsidRDefault="00D030F6" w:rsidP="00D030F6">
      <w:pPr>
        <w:pStyle w:val="Prrafodelista"/>
        <w:tabs>
          <w:tab w:val="left" w:pos="426"/>
        </w:tabs>
        <w:spacing w:after="0"/>
        <w:jc w:val="both"/>
        <w:rPr>
          <w:rFonts w:ascii="Arial" w:hAnsi="Arial" w:cs="Arial"/>
          <w:sz w:val="24"/>
          <w:szCs w:val="24"/>
        </w:rPr>
      </w:pPr>
    </w:p>
    <w:p w14:paraId="79844C39" w14:textId="77777777" w:rsidR="00D030F6" w:rsidRPr="00341BA2" w:rsidRDefault="00D030F6" w:rsidP="00D030F6">
      <w:pPr>
        <w:pStyle w:val="Prrafodelista"/>
        <w:numPr>
          <w:ilvl w:val="0"/>
          <w:numId w:val="3"/>
        </w:numPr>
        <w:tabs>
          <w:tab w:val="left" w:pos="426"/>
        </w:tabs>
        <w:spacing w:after="0"/>
        <w:jc w:val="both"/>
        <w:rPr>
          <w:rFonts w:ascii="Arial" w:hAnsi="Arial" w:cs="Arial"/>
          <w:sz w:val="24"/>
          <w:szCs w:val="24"/>
        </w:rPr>
      </w:pPr>
      <w:r w:rsidRPr="00341BA2">
        <w:rPr>
          <w:rFonts w:ascii="Arial" w:hAnsi="Arial" w:cs="Arial"/>
          <w:sz w:val="24"/>
          <w:szCs w:val="24"/>
        </w:rPr>
        <w:t>Una persona representante de la Dependencia o Entidad, según la naturaleza de la obra o servicio materia de la licitación;</w:t>
      </w:r>
    </w:p>
    <w:p w14:paraId="636D2CE7" w14:textId="77777777" w:rsidR="00D030F6" w:rsidRPr="00341BA2" w:rsidRDefault="00D030F6" w:rsidP="00D030F6">
      <w:pPr>
        <w:pStyle w:val="Prrafodelista"/>
        <w:spacing w:after="0"/>
        <w:rPr>
          <w:rFonts w:ascii="Arial" w:hAnsi="Arial" w:cs="Arial"/>
          <w:sz w:val="24"/>
          <w:szCs w:val="24"/>
        </w:rPr>
      </w:pPr>
    </w:p>
    <w:p w14:paraId="6E60800B" w14:textId="77777777" w:rsidR="00D030F6" w:rsidRPr="00341BA2" w:rsidRDefault="00D030F6" w:rsidP="00D030F6">
      <w:pPr>
        <w:pStyle w:val="Prrafodelista"/>
        <w:numPr>
          <w:ilvl w:val="0"/>
          <w:numId w:val="3"/>
        </w:numPr>
        <w:tabs>
          <w:tab w:val="left" w:pos="426"/>
        </w:tabs>
        <w:spacing w:after="0"/>
        <w:jc w:val="both"/>
        <w:rPr>
          <w:rFonts w:ascii="Arial" w:hAnsi="Arial" w:cs="Arial"/>
          <w:sz w:val="24"/>
          <w:szCs w:val="24"/>
        </w:rPr>
      </w:pPr>
      <w:r w:rsidRPr="00341BA2">
        <w:rPr>
          <w:rFonts w:ascii="Arial" w:hAnsi="Arial" w:cs="Arial"/>
          <w:sz w:val="24"/>
          <w:szCs w:val="24"/>
        </w:rPr>
        <w:t xml:space="preserve">Un edil representante de las distintas fuerzas políticas que conforman el Ayuntamiento; y </w:t>
      </w:r>
    </w:p>
    <w:p w14:paraId="071D15F1" w14:textId="77777777" w:rsidR="00D030F6" w:rsidRPr="00341BA2" w:rsidRDefault="00D030F6" w:rsidP="00D030F6">
      <w:pPr>
        <w:pStyle w:val="Prrafodelista"/>
        <w:spacing w:after="0"/>
        <w:rPr>
          <w:rFonts w:ascii="Arial" w:hAnsi="Arial" w:cs="Arial"/>
          <w:sz w:val="24"/>
          <w:szCs w:val="24"/>
        </w:rPr>
      </w:pPr>
    </w:p>
    <w:p w14:paraId="01DF806B" w14:textId="77777777" w:rsidR="00D030F6" w:rsidRPr="00341BA2" w:rsidRDefault="00D030F6" w:rsidP="00D030F6">
      <w:pPr>
        <w:pStyle w:val="Prrafodelista"/>
        <w:numPr>
          <w:ilvl w:val="0"/>
          <w:numId w:val="3"/>
        </w:numPr>
        <w:tabs>
          <w:tab w:val="left" w:pos="426"/>
        </w:tabs>
        <w:spacing w:after="0" w:line="240" w:lineRule="auto"/>
        <w:jc w:val="both"/>
        <w:rPr>
          <w:rFonts w:ascii="Arial" w:hAnsi="Arial" w:cs="Arial"/>
          <w:sz w:val="24"/>
          <w:szCs w:val="24"/>
        </w:rPr>
      </w:pPr>
      <w:r w:rsidRPr="00341BA2">
        <w:rPr>
          <w:rFonts w:ascii="Arial" w:hAnsi="Arial" w:cs="Arial"/>
          <w:sz w:val="24"/>
          <w:szCs w:val="24"/>
        </w:rPr>
        <w:t>Una persona representante de la Contraloría Municipal.</w:t>
      </w:r>
    </w:p>
    <w:p w14:paraId="764E2F62" w14:textId="77777777" w:rsidR="00D030F6" w:rsidRPr="00341BA2" w:rsidRDefault="00D030F6" w:rsidP="00D030F6">
      <w:pPr>
        <w:pStyle w:val="Prrafodelista"/>
        <w:tabs>
          <w:tab w:val="left" w:pos="426"/>
        </w:tabs>
        <w:spacing w:after="0" w:line="240" w:lineRule="auto"/>
        <w:jc w:val="both"/>
        <w:rPr>
          <w:rFonts w:ascii="Arial" w:hAnsi="Arial" w:cs="Arial"/>
          <w:sz w:val="24"/>
          <w:szCs w:val="24"/>
        </w:rPr>
      </w:pPr>
    </w:p>
    <w:p w14:paraId="307CAA62" w14:textId="77777777" w:rsidR="00D030F6" w:rsidRPr="00341BA2" w:rsidRDefault="00D030F6" w:rsidP="00D030F6">
      <w:pPr>
        <w:pStyle w:val="Ttulo1"/>
        <w:spacing w:before="0"/>
        <w:jc w:val="both"/>
        <w:rPr>
          <w:rFonts w:ascii="Arial" w:eastAsiaTheme="minorHAnsi" w:hAnsi="Arial" w:cs="Arial"/>
          <w:color w:val="auto"/>
          <w:sz w:val="24"/>
          <w:szCs w:val="24"/>
        </w:rPr>
      </w:pPr>
      <w:r w:rsidRPr="00341BA2">
        <w:rPr>
          <w:rFonts w:ascii="Arial" w:eastAsiaTheme="minorHAnsi" w:hAnsi="Arial" w:cs="Arial"/>
          <w:color w:val="auto"/>
          <w:sz w:val="24"/>
          <w:szCs w:val="24"/>
        </w:rPr>
        <w:t>Las personas señaladas en las fracciones II y III, inciso e), h), e i) tendrán derecho a voz, pero no derecho a voto.</w:t>
      </w:r>
    </w:p>
    <w:p w14:paraId="39A12BAC" w14:textId="77777777" w:rsidR="00D030F6" w:rsidRPr="00341BA2" w:rsidRDefault="00D030F6" w:rsidP="00D030F6">
      <w:pPr>
        <w:rPr>
          <w:rFonts w:ascii="Arial" w:hAnsi="Arial" w:cs="Arial"/>
        </w:rPr>
      </w:pPr>
    </w:p>
    <w:p w14:paraId="7715368E" w14:textId="77777777" w:rsidR="00D030F6" w:rsidRPr="00341BA2" w:rsidRDefault="00D030F6" w:rsidP="00D030F6">
      <w:pPr>
        <w:pStyle w:val="Ttulo1"/>
        <w:spacing w:before="0"/>
        <w:jc w:val="right"/>
        <w:rPr>
          <w:rFonts w:ascii="Arial" w:hAnsi="Arial" w:cs="Arial"/>
          <w:b/>
          <w:color w:val="auto"/>
          <w:sz w:val="24"/>
          <w:szCs w:val="24"/>
        </w:rPr>
      </w:pPr>
      <w:r w:rsidRPr="00341BA2">
        <w:rPr>
          <w:rFonts w:ascii="Arial" w:hAnsi="Arial" w:cs="Arial"/>
          <w:b/>
          <w:color w:val="auto"/>
          <w:sz w:val="24"/>
          <w:szCs w:val="24"/>
        </w:rPr>
        <w:t>Subcomités de las Entidades</w:t>
      </w:r>
    </w:p>
    <w:p w14:paraId="03DAD3F6" w14:textId="77777777" w:rsidR="00D030F6" w:rsidRPr="00341BA2" w:rsidRDefault="00D030F6" w:rsidP="00D030F6">
      <w:pPr>
        <w:pStyle w:val="Textoindependiente"/>
      </w:pPr>
      <w:r w:rsidRPr="00341BA2">
        <w:rPr>
          <w:b/>
        </w:rPr>
        <w:t xml:space="preserve">Artículo 19. </w:t>
      </w:r>
      <w:r w:rsidRPr="00341BA2">
        <w:t>En el caso de las Entidades, su Órgano de Gobierno será quien determine la integración de sus respectivos Subcomités, debiendo contar al menos con los siguientes integrantes:</w:t>
      </w:r>
    </w:p>
    <w:p w14:paraId="7D0226E8" w14:textId="77777777" w:rsidR="00D030F6" w:rsidRPr="00341BA2" w:rsidRDefault="00D030F6" w:rsidP="00D030F6">
      <w:pPr>
        <w:pStyle w:val="Textoindependiente"/>
      </w:pPr>
    </w:p>
    <w:p w14:paraId="569B885E" w14:textId="77777777" w:rsidR="00D030F6" w:rsidRPr="00341BA2" w:rsidRDefault="00B872D2" w:rsidP="00D030F6">
      <w:pPr>
        <w:pStyle w:val="Textoindependiente"/>
        <w:widowControl/>
        <w:numPr>
          <w:ilvl w:val="0"/>
          <w:numId w:val="22"/>
        </w:numPr>
        <w:spacing w:line="259" w:lineRule="auto"/>
      </w:pPr>
      <w:sdt>
        <w:sdtPr>
          <w:tag w:val="goog_rdk_149"/>
          <w:id w:val="1958375133"/>
        </w:sdtPr>
        <w:sdtEndPr/>
        <w:sdtContent>
          <w:r w:rsidR="00D030F6" w:rsidRPr="00341BA2">
            <w:rPr>
              <w:rFonts w:eastAsia="Arial"/>
              <w:color w:val="000000"/>
            </w:rPr>
            <w:t>Una Presidencia ocupada por la persona que ejerza la titularidad de la Dirección General o su equivalente;</w:t>
          </w:r>
        </w:sdtContent>
      </w:sdt>
    </w:p>
    <w:p w14:paraId="27CB622E" w14:textId="77777777" w:rsidR="00D030F6" w:rsidRPr="00341BA2" w:rsidRDefault="00D030F6" w:rsidP="00D030F6">
      <w:pPr>
        <w:pStyle w:val="Textoindependiente"/>
        <w:ind w:left="720"/>
      </w:pPr>
    </w:p>
    <w:p w14:paraId="408244FE" w14:textId="77777777" w:rsidR="00D030F6" w:rsidRPr="00341BA2" w:rsidRDefault="00D030F6" w:rsidP="00D030F6">
      <w:pPr>
        <w:pStyle w:val="Textoindependiente"/>
        <w:widowControl/>
        <w:numPr>
          <w:ilvl w:val="0"/>
          <w:numId w:val="22"/>
        </w:numPr>
        <w:spacing w:line="259" w:lineRule="auto"/>
      </w:pPr>
      <w:r w:rsidRPr="00341BA2">
        <w:t>Una Secretaría Ejecutiva ocupada por la persona que ejerza la titularidad de la Dirección Administrativa o su equivalente;</w:t>
      </w:r>
    </w:p>
    <w:p w14:paraId="609DACA6" w14:textId="77777777" w:rsidR="00D030F6" w:rsidRPr="00341BA2" w:rsidRDefault="00D030F6" w:rsidP="00D030F6">
      <w:pPr>
        <w:pStyle w:val="Prrafodelista"/>
        <w:spacing w:after="0"/>
        <w:jc w:val="both"/>
        <w:rPr>
          <w:rFonts w:ascii="Arial" w:hAnsi="Arial" w:cs="Arial"/>
          <w:sz w:val="24"/>
          <w:szCs w:val="24"/>
        </w:rPr>
      </w:pPr>
    </w:p>
    <w:p w14:paraId="1BF5371F" w14:textId="77777777" w:rsidR="00D030F6" w:rsidRPr="00341BA2" w:rsidRDefault="00D030F6" w:rsidP="00D030F6">
      <w:pPr>
        <w:pStyle w:val="Prrafodelista"/>
        <w:numPr>
          <w:ilvl w:val="0"/>
          <w:numId w:val="22"/>
        </w:numPr>
        <w:spacing w:after="0"/>
        <w:jc w:val="both"/>
        <w:rPr>
          <w:rFonts w:ascii="Arial" w:hAnsi="Arial" w:cs="Arial"/>
          <w:sz w:val="24"/>
          <w:szCs w:val="24"/>
        </w:rPr>
      </w:pPr>
      <w:r w:rsidRPr="00341BA2">
        <w:rPr>
          <w:rFonts w:ascii="Arial" w:hAnsi="Arial" w:cs="Arial"/>
          <w:sz w:val="24"/>
          <w:szCs w:val="24"/>
        </w:rPr>
        <w:t>Dos o más integrantes ciudadanos del Órgano de Gobierno;</w:t>
      </w:r>
    </w:p>
    <w:p w14:paraId="2950596F" w14:textId="77777777" w:rsidR="00D030F6" w:rsidRPr="00341BA2" w:rsidRDefault="00D030F6" w:rsidP="00D030F6">
      <w:pPr>
        <w:pStyle w:val="Prrafodelista"/>
        <w:spacing w:after="0"/>
        <w:jc w:val="both"/>
        <w:rPr>
          <w:rFonts w:ascii="Arial" w:hAnsi="Arial" w:cs="Arial"/>
          <w:sz w:val="24"/>
          <w:szCs w:val="24"/>
        </w:rPr>
      </w:pPr>
    </w:p>
    <w:p w14:paraId="0A83C182" w14:textId="77777777" w:rsidR="00D030F6" w:rsidRPr="00341BA2" w:rsidRDefault="00D030F6" w:rsidP="00D030F6">
      <w:pPr>
        <w:pStyle w:val="Prrafodelista"/>
        <w:numPr>
          <w:ilvl w:val="0"/>
          <w:numId w:val="22"/>
        </w:numPr>
        <w:spacing w:after="0"/>
        <w:jc w:val="both"/>
        <w:rPr>
          <w:rFonts w:ascii="Arial" w:hAnsi="Arial" w:cs="Arial"/>
          <w:sz w:val="24"/>
          <w:szCs w:val="24"/>
        </w:rPr>
      </w:pPr>
      <w:r w:rsidRPr="00341BA2">
        <w:rPr>
          <w:rFonts w:ascii="Arial" w:hAnsi="Arial" w:cs="Arial"/>
          <w:sz w:val="24"/>
          <w:szCs w:val="24"/>
        </w:rPr>
        <w:t xml:space="preserve">Dos miembros del Ayuntamiento de diferentes fuerzas políticas, preferentemente integrantes del Órgano de Gobierno; y </w:t>
      </w:r>
    </w:p>
    <w:p w14:paraId="7BA344F5" w14:textId="77777777" w:rsidR="00D030F6" w:rsidRPr="00341BA2" w:rsidRDefault="00D030F6" w:rsidP="00D030F6">
      <w:pPr>
        <w:pStyle w:val="Prrafodelista"/>
        <w:spacing w:after="0"/>
        <w:jc w:val="both"/>
        <w:rPr>
          <w:rFonts w:ascii="Arial" w:hAnsi="Arial" w:cs="Arial"/>
          <w:sz w:val="24"/>
          <w:szCs w:val="24"/>
        </w:rPr>
      </w:pPr>
    </w:p>
    <w:p w14:paraId="419955B4" w14:textId="77777777" w:rsidR="00D030F6" w:rsidRPr="00341BA2" w:rsidRDefault="00D030F6" w:rsidP="00D030F6">
      <w:pPr>
        <w:pStyle w:val="Prrafodelista"/>
        <w:numPr>
          <w:ilvl w:val="0"/>
          <w:numId w:val="22"/>
        </w:numPr>
        <w:spacing w:after="0"/>
        <w:jc w:val="both"/>
        <w:rPr>
          <w:rFonts w:ascii="Arial" w:hAnsi="Arial" w:cs="Arial"/>
          <w:sz w:val="24"/>
          <w:szCs w:val="24"/>
        </w:rPr>
      </w:pPr>
      <w:r w:rsidRPr="00341BA2">
        <w:rPr>
          <w:rFonts w:ascii="Arial" w:hAnsi="Arial" w:cs="Arial"/>
          <w:sz w:val="24"/>
          <w:szCs w:val="24"/>
        </w:rPr>
        <w:t>Una persona representante de la Contraloría Interna de la Entidad.</w:t>
      </w:r>
    </w:p>
    <w:p w14:paraId="3279A70B" w14:textId="77777777" w:rsidR="00D030F6" w:rsidRPr="00341BA2" w:rsidRDefault="00D030F6" w:rsidP="00D030F6">
      <w:pPr>
        <w:spacing w:after="0"/>
        <w:jc w:val="both"/>
        <w:rPr>
          <w:rFonts w:ascii="Arial" w:hAnsi="Arial" w:cs="Arial"/>
          <w:sz w:val="24"/>
          <w:szCs w:val="24"/>
        </w:rPr>
      </w:pPr>
    </w:p>
    <w:p w14:paraId="000A23DF" w14:textId="77777777" w:rsidR="00D030F6" w:rsidRPr="00341BA2" w:rsidRDefault="00D030F6" w:rsidP="00D030F6">
      <w:pPr>
        <w:spacing w:after="0"/>
        <w:jc w:val="both"/>
        <w:rPr>
          <w:rFonts w:ascii="Arial" w:hAnsi="Arial" w:cs="Arial"/>
          <w:sz w:val="24"/>
          <w:szCs w:val="24"/>
        </w:rPr>
      </w:pPr>
      <w:r w:rsidRPr="00341BA2">
        <w:rPr>
          <w:rFonts w:ascii="Arial" w:eastAsia="Arial" w:hAnsi="Arial" w:cs="Arial"/>
          <w:color w:val="000000"/>
          <w:sz w:val="24"/>
          <w:szCs w:val="24"/>
        </w:rPr>
        <w:t>La Secretaría Ejecutiva y la persona representante de la Contraloría Interna de la Entidad contará únicamente con derecho a voz y el resto de los miembros contarán con derecho a voz y voto. En caso de empate, la presidencia contará con voto de calidad.</w:t>
      </w:r>
    </w:p>
    <w:p w14:paraId="200ED172" w14:textId="77777777" w:rsidR="00D030F6" w:rsidRPr="00341BA2" w:rsidRDefault="00D030F6" w:rsidP="00D030F6">
      <w:pPr>
        <w:pStyle w:val="Textoindependiente"/>
        <w:jc w:val="right"/>
        <w:rPr>
          <w:b/>
        </w:rPr>
      </w:pPr>
    </w:p>
    <w:p w14:paraId="7385B510" w14:textId="77777777" w:rsidR="00D030F6" w:rsidRPr="00341BA2" w:rsidRDefault="00D030F6" w:rsidP="00D030F6">
      <w:pPr>
        <w:pStyle w:val="Textoindependiente"/>
        <w:jc w:val="right"/>
        <w:rPr>
          <w:b/>
        </w:rPr>
      </w:pPr>
      <w:r w:rsidRPr="00341BA2">
        <w:rPr>
          <w:b/>
        </w:rPr>
        <w:t>Designación de los integrantes</w:t>
      </w:r>
    </w:p>
    <w:p w14:paraId="6B802C8F" w14:textId="77777777" w:rsidR="00D030F6" w:rsidRPr="00341BA2" w:rsidRDefault="00D030F6" w:rsidP="00D030F6">
      <w:pPr>
        <w:tabs>
          <w:tab w:val="left" w:pos="567"/>
        </w:tabs>
        <w:spacing w:after="0"/>
        <w:jc w:val="both"/>
        <w:rPr>
          <w:rFonts w:ascii="Arial" w:eastAsia="Arial" w:hAnsi="Arial" w:cs="Arial"/>
          <w:sz w:val="24"/>
          <w:szCs w:val="24"/>
        </w:rPr>
      </w:pPr>
      <w:r w:rsidRPr="00341BA2">
        <w:rPr>
          <w:rFonts w:ascii="Arial" w:hAnsi="Arial" w:cs="Arial"/>
          <w:b/>
          <w:sz w:val="24"/>
          <w:szCs w:val="24"/>
        </w:rPr>
        <w:t xml:space="preserve">Artículo 20. </w:t>
      </w:r>
      <w:r w:rsidRPr="00341BA2">
        <w:rPr>
          <w:rFonts w:ascii="Arial" w:eastAsia="Arial" w:hAnsi="Arial" w:cs="Arial"/>
          <w:sz w:val="24"/>
          <w:szCs w:val="24"/>
        </w:rPr>
        <w:t>El Comité se integra cada tres años, observando lo siguiente:</w:t>
      </w:r>
    </w:p>
    <w:p w14:paraId="2F3A4CA2" w14:textId="77777777" w:rsidR="00D030F6" w:rsidRPr="00341BA2" w:rsidRDefault="00D030F6" w:rsidP="00D030F6">
      <w:pPr>
        <w:tabs>
          <w:tab w:val="left" w:pos="567"/>
        </w:tabs>
        <w:spacing w:after="0"/>
        <w:jc w:val="both"/>
        <w:rPr>
          <w:rFonts w:ascii="Arial" w:eastAsia="Arial" w:hAnsi="Arial" w:cs="Arial"/>
          <w:sz w:val="24"/>
          <w:szCs w:val="24"/>
        </w:rPr>
      </w:pPr>
    </w:p>
    <w:p w14:paraId="6A9A9EDE" w14:textId="77777777" w:rsidR="00D030F6" w:rsidRPr="00341BA2" w:rsidRDefault="00D030F6" w:rsidP="00D030F6">
      <w:pPr>
        <w:pStyle w:val="Prrafodelista"/>
        <w:numPr>
          <w:ilvl w:val="0"/>
          <w:numId w:val="23"/>
        </w:numPr>
        <w:tabs>
          <w:tab w:val="left" w:pos="709"/>
        </w:tabs>
        <w:spacing w:after="0"/>
        <w:jc w:val="both"/>
        <w:rPr>
          <w:rFonts w:ascii="Arial" w:hAnsi="Arial" w:cs="Arial"/>
          <w:sz w:val="24"/>
          <w:szCs w:val="24"/>
          <w:lang w:val="es-ES_tradnl"/>
        </w:rPr>
      </w:pPr>
      <w:r w:rsidRPr="00341BA2">
        <w:rPr>
          <w:rFonts w:ascii="Arial" w:hAnsi="Arial" w:cs="Arial"/>
          <w:sz w:val="24"/>
          <w:szCs w:val="24"/>
          <w:lang w:val="es-ES_tradnl"/>
        </w:rPr>
        <w:lastRenderedPageBreak/>
        <w:t>Los ediles y funcionarios públicos señalados en las fracciones I, II y III incisos a), f), g), h) e i)  del artículo 18  del presente Reglamento, integran el Comité por el simple hecho de su nombramiento; y</w:t>
      </w:r>
    </w:p>
    <w:p w14:paraId="48CD9772" w14:textId="77777777" w:rsidR="00D030F6" w:rsidRPr="00341BA2" w:rsidRDefault="00D030F6" w:rsidP="00D030F6">
      <w:pPr>
        <w:pStyle w:val="Prrafodelista"/>
        <w:tabs>
          <w:tab w:val="left" w:pos="709"/>
        </w:tabs>
        <w:spacing w:after="0"/>
        <w:jc w:val="both"/>
        <w:rPr>
          <w:rFonts w:ascii="Arial" w:eastAsia="Arial" w:hAnsi="Arial" w:cs="Arial"/>
          <w:sz w:val="24"/>
          <w:szCs w:val="24"/>
        </w:rPr>
      </w:pPr>
    </w:p>
    <w:p w14:paraId="1237C05E" w14:textId="77777777" w:rsidR="00D030F6" w:rsidRPr="00341BA2" w:rsidRDefault="00D030F6" w:rsidP="00D030F6">
      <w:pPr>
        <w:pStyle w:val="Prrafodelista"/>
        <w:numPr>
          <w:ilvl w:val="0"/>
          <w:numId w:val="23"/>
        </w:numPr>
        <w:tabs>
          <w:tab w:val="left" w:pos="709"/>
        </w:tabs>
        <w:spacing w:after="0"/>
        <w:jc w:val="both"/>
        <w:rPr>
          <w:rFonts w:ascii="Arial" w:eastAsia="Arial" w:hAnsi="Arial" w:cs="Arial"/>
          <w:sz w:val="24"/>
          <w:szCs w:val="24"/>
        </w:rPr>
      </w:pPr>
      <w:r w:rsidRPr="00341BA2">
        <w:rPr>
          <w:rFonts w:ascii="Arial" w:eastAsia="Arial" w:hAnsi="Arial" w:cs="Arial"/>
          <w:sz w:val="24"/>
          <w:szCs w:val="24"/>
        </w:rPr>
        <w:t xml:space="preserve">Las personas propietarias y sus respectivos suplentes de las vocalías que señalan los incisos b), c), d) y e) contenidos en la fracción III del artículo 18  del presente ordenamiento, serán designadas por el Ayuntamiento dentro de los primeros 60 días hábiles de haber iniciado el periodo constitucional de cada administración, a propuesta del Presidente Municipal, quien los elegirá de entre la terna que para tal efecto le presenten la Cámara y Colegios de Profesionistas a quienes se les enviará una invitación para que presenten sus propuestas. </w:t>
      </w:r>
    </w:p>
    <w:p w14:paraId="7FDB825A" w14:textId="77777777" w:rsidR="00D030F6" w:rsidRPr="00341BA2" w:rsidRDefault="00D030F6" w:rsidP="00D030F6">
      <w:pPr>
        <w:tabs>
          <w:tab w:val="left" w:pos="709"/>
        </w:tabs>
        <w:spacing w:after="0"/>
        <w:jc w:val="both"/>
        <w:rPr>
          <w:rFonts w:ascii="Arial" w:eastAsia="Arial" w:hAnsi="Arial" w:cs="Arial"/>
          <w:sz w:val="24"/>
          <w:szCs w:val="24"/>
        </w:rPr>
      </w:pPr>
    </w:p>
    <w:p w14:paraId="2324BD58" w14:textId="77777777" w:rsidR="00D030F6" w:rsidRPr="00341BA2" w:rsidRDefault="00D030F6" w:rsidP="00D030F6">
      <w:pPr>
        <w:tabs>
          <w:tab w:val="left" w:pos="709"/>
        </w:tabs>
        <w:spacing w:after="0"/>
        <w:jc w:val="both"/>
        <w:rPr>
          <w:rFonts w:ascii="Arial" w:eastAsia="Arial" w:hAnsi="Arial" w:cs="Arial"/>
          <w:sz w:val="24"/>
          <w:szCs w:val="24"/>
        </w:rPr>
      </w:pPr>
      <w:r w:rsidRPr="00341BA2">
        <w:rPr>
          <w:rFonts w:ascii="Arial" w:eastAsia="Arial" w:hAnsi="Arial" w:cs="Arial"/>
          <w:sz w:val="24"/>
          <w:szCs w:val="24"/>
        </w:rPr>
        <w:t>En el supuesto de que el Presidente Municipal no recibiera respuesta, él podrá realizar la propuesta de las personas que ocupen las vocalías y de sus respectivos suplentes.</w:t>
      </w:r>
    </w:p>
    <w:p w14:paraId="53809C2E" w14:textId="77777777" w:rsidR="00D030F6" w:rsidRPr="00341BA2" w:rsidRDefault="00D030F6" w:rsidP="00D030F6">
      <w:pPr>
        <w:tabs>
          <w:tab w:val="left" w:pos="709"/>
        </w:tabs>
        <w:spacing w:after="0"/>
        <w:jc w:val="both"/>
        <w:rPr>
          <w:rFonts w:ascii="Arial" w:eastAsia="Arial" w:hAnsi="Arial" w:cs="Arial"/>
          <w:sz w:val="24"/>
          <w:szCs w:val="24"/>
        </w:rPr>
      </w:pPr>
    </w:p>
    <w:p w14:paraId="07F467EE" w14:textId="77777777" w:rsidR="00D030F6" w:rsidRPr="00341BA2" w:rsidRDefault="00D030F6" w:rsidP="00D030F6">
      <w:pPr>
        <w:tabs>
          <w:tab w:val="left" w:pos="709"/>
        </w:tabs>
        <w:spacing w:after="0"/>
        <w:jc w:val="both"/>
        <w:rPr>
          <w:rFonts w:ascii="Arial" w:eastAsia="Arial" w:hAnsi="Arial" w:cs="Arial"/>
          <w:sz w:val="24"/>
          <w:szCs w:val="24"/>
        </w:rPr>
      </w:pPr>
      <w:r w:rsidRPr="00341BA2">
        <w:rPr>
          <w:rFonts w:ascii="Arial" w:eastAsia="Arial" w:hAnsi="Arial" w:cs="Arial"/>
          <w:sz w:val="24"/>
          <w:szCs w:val="24"/>
        </w:rPr>
        <w:t xml:space="preserve">El organismo de que se trate deberá proponer a tres suplentes por propietario, con la finalidad de que éstos determinen que suplente los representará en el comité, cuando el propietario o algún suplente </w:t>
      </w:r>
      <w:proofErr w:type="gramStart"/>
      <w:r w:rsidRPr="00341BA2">
        <w:rPr>
          <w:rFonts w:ascii="Arial" w:eastAsia="Arial" w:hAnsi="Arial" w:cs="Arial"/>
          <w:sz w:val="24"/>
          <w:szCs w:val="24"/>
        </w:rPr>
        <w:t>tenga</w:t>
      </w:r>
      <w:proofErr w:type="gramEnd"/>
      <w:r w:rsidRPr="00341BA2">
        <w:rPr>
          <w:rFonts w:ascii="Arial" w:eastAsia="Arial" w:hAnsi="Arial" w:cs="Arial"/>
          <w:sz w:val="24"/>
          <w:szCs w:val="24"/>
        </w:rPr>
        <w:t xml:space="preserve"> un conflicto de interés con los temas a tratar. </w:t>
      </w:r>
    </w:p>
    <w:p w14:paraId="4643D96C" w14:textId="77777777" w:rsidR="00D030F6" w:rsidRPr="00341BA2" w:rsidRDefault="00D030F6" w:rsidP="00D030F6">
      <w:pPr>
        <w:tabs>
          <w:tab w:val="left" w:pos="709"/>
        </w:tabs>
        <w:spacing w:after="0"/>
        <w:jc w:val="both"/>
        <w:rPr>
          <w:rFonts w:ascii="Arial" w:eastAsia="Arial" w:hAnsi="Arial" w:cs="Arial"/>
          <w:sz w:val="24"/>
          <w:szCs w:val="24"/>
        </w:rPr>
      </w:pPr>
    </w:p>
    <w:p w14:paraId="33F8D469" w14:textId="77777777" w:rsidR="00D030F6" w:rsidRPr="00341BA2" w:rsidRDefault="00D030F6" w:rsidP="00D030F6">
      <w:pPr>
        <w:tabs>
          <w:tab w:val="left" w:pos="709"/>
        </w:tabs>
        <w:spacing w:after="0"/>
        <w:jc w:val="both"/>
        <w:rPr>
          <w:rFonts w:ascii="Arial" w:eastAsia="Arial" w:hAnsi="Arial" w:cs="Arial"/>
          <w:sz w:val="24"/>
          <w:szCs w:val="24"/>
        </w:rPr>
      </w:pPr>
      <w:r w:rsidRPr="00341BA2">
        <w:rPr>
          <w:rFonts w:ascii="Arial" w:eastAsia="Arial" w:hAnsi="Arial" w:cs="Arial"/>
          <w:sz w:val="24"/>
          <w:szCs w:val="24"/>
        </w:rPr>
        <w:t>Este supuesto deberá ser notificado al Comité y al organismo que representan antes de que se inscriba en la convocatoria para que asista otro suplente a la sesión.</w:t>
      </w:r>
    </w:p>
    <w:p w14:paraId="6BF98141" w14:textId="77777777" w:rsidR="00D030F6" w:rsidRPr="00341BA2" w:rsidRDefault="00D030F6" w:rsidP="00D030F6">
      <w:pPr>
        <w:pStyle w:val="Textoindependiente"/>
      </w:pPr>
    </w:p>
    <w:p w14:paraId="5DE094E5" w14:textId="77777777" w:rsidR="00D030F6" w:rsidRPr="00341BA2" w:rsidRDefault="00D030F6" w:rsidP="00D030F6">
      <w:pPr>
        <w:pStyle w:val="Textoindependiente"/>
        <w:jc w:val="right"/>
        <w:rPr>
          <w:b/>
        </w:rPr>
      </w:pPr>
      <w:r w:rsidRPr="00341BA2">
        <w:rPr>
          <w:b/>
        </w:rPr>
        <w:t>Requisitos de vocalías</w:t>
      </w:r>
    </w:p>
    <w:p w14:paraId="0BBCFFD1" w14:textId="77777777" w:rsidR="00D030F6" w:rsidRPr="00341BA2" w:rsidRDefault="00D030F6" w:rsidP="00D030F6">
      <w:pPr>
        <w:pStyle w:val="Textoindependiente"/>
        <w:rPr>
          <w:rFonts w:eastAsia="Arial"/>
          <w:color w:val="000000"/>
        </w:rPr>
      </w:pPr>
      <w:r w:rsidRPr="00341BA2">
        <w:rPr>
          <w:b/>
        </w:rPr>
        <w:t xml:space="preserve">Artículo 21. </w:t>
      </w:r>
      <w:r w:rsidRPr="00341BA2">
        <w:rPr>
          <w:rFonts w:eastAsia="Arial"/>
          <w:color w:val="000000"/>
        </w:rPr>
        <w:t>Para ocupar los cargos de las vocalías que refieren los incisos b), c), d) y e) del artículo 18 del presente Reglamento se requiere lo siguiente:</w:t>
      </w:r>
    </w:p>
    <w:p w14:paraId="6CAEBA9B" w14:textId="77777777" w:rsidR="00D030F6" w:rsidRPr="00341BA2" w:rsidRDefault="00D030F6" w:rsidP="00D030F6">
      <w:pPr>
        <w:pStyle w:val="Textoindependiente"/>
      </w:pPr>
    </w:p>
    <w:p w14:paraId="0639C9AB" w14:textId="77777777" w:rsidR="00D030F6" w:rsidRPr="00341BA2" w:rsidRDefault="00D030F6" w:rsidP="00D030F6">
      <w:pPr>
        <w:pStyle w:val="Lista"/>
        <w:numPr>
          <w:ilvl w:val="0"/>
          <w:numId w:val="81"/>
        </w:numPr>
        <w:spacing w:after="0"/>
        <w:jc w:val="both"/>
        <w:rPr>
          <w:rFonts w:ascii="Arial" w:hAnsi="Arial" w:cs="Arial"/>
          <w:sz w:val="24"/>
          <w:szCs w:val="24"/>
        </w:rPr>
      </w:pPr>
      <w:r w:rsidRPr="00341BA2">
        <w:rPr>
          <w:rFonts w:ascii="Arial" w:hAnsi="Arial" w:cs="Arial"/>
          <w:sz w:val="24"/>
          <w:szCs w:val="24"/>
        </w:rPr>
        <w:t>Tener residencia de dos años en el Municipio de León Guanajuato;</w:t>
      </w:r>
    </w:p>
    <w:p w14:paraId="71FA5440" w14:textId="77777777" w:rsidR="00D030F6" w:rsidRPr="00341BA2" w:rsidRDefault="00D030F6" w:rsidP="00D030F6">
      <w:pPr>
        <w:pStyle w:val="Lista"/>
        <w:spacing w:after="0"/>
        <w:ind w:left="720" w:firstLine="0"/>
        <w:jc w:val="both"/>
        <w:rPr>
          <w:rFonts w:ascii="Arial" w:hAnsi="Arial" w:cs="Arial"/>
          <w:sz w:val="24"/>
          <w:szCs w:val="24"/>
        </w:rPr>
      </w:pPr>
    </w:p>
    <w:p w14:paraId="2B7EFEC2" w14:textId="77777777" w:rsidR="00D030F6" w:rsidRPr="00341BA2" w:rsidRDefault="00D030F6" w:rsidP="00D030F6">
      <w:pPr>
        <w:pStyle w:val="Lista"/>
        <w:numPr>
          <w:ilvl w:val="0"/>
          <w:numId w:val="81"/>
        </w:numPr>
        <w:spacing w:after="0"/>
        <w:jc w:val="both"/>
        <w:rPr>
          <w:rFonts w:ascii="Arial" w:hAnsi="Arial" w:cs="Arial"/>
          <w:sz w:val="24"/>
          <w:szCs w:val="24"/>
        </w:rPr>
      </w:pPr>
      <w:r w:rsidRPr="00341BA2">
        <w:rPr>
          <w:rFonts w:ascii="Arial" w:hAnsi="Arial" w:cs="Arial"/>
          <w:sz w:val="24"/>
          <w:szCs w:val="24"/>
        </w:rPr>
        <w:t>Contar con conocimientos para el desempeño adecuado de sus funciones;</w:t>
      </w:r>
    </w:p>
    <w:p w14:paraId="42001458" w14:textId="77777777" w:rsidR="00D030F6" w:rsidRPr="00341BA2" w:rsidRDefault="00D030F6" w:rsidP="00D030F6">
      <w:pPr>
        <w:pStyle w:val="Lista"/>
        <w:spacing w:after="0"/>
        <w:ind w:left="0" w:firstLine="60"/>
        <w:jc w:val="both"/>
        <w:rPr>
          <w:rFonts w:ascii="Arial" w:hAnsi="Arial" w:cs="Arial"/>
          <w:sz w:val="24"/>
          <w:szCs w:val="24"/>
        </w:rPr>
      </w:pPr>
    </w:p>
    <w:p w14:paraId="181952D5" w14:textId="78D469B6" w:rsidR="00D030F6" w:rsidRPr="00702B0F" w:rsidRDefault="00D030F6" w:rsidP="00D030F6">
      <w:pPr>
        <w:pStyle w:val="Lista"/>
        <w:numPr>
          <w:ilvl w:val="0"/>
          <w:numId w:val="81"/>
        </w:numPr>
        <w:spacing w:after="0"/>
        <w:jc w:val="both"/>
        <w:rPr>
          <w:rFonts w:ascii="Arial" w:hAnsi="Arial" w:cs="Arial"/>
          <w:sz w:val="24"/>
          <w:szCs w:val="24"/>
        </w:rPr>
      </w:pPr>
      <w:r w:rsidRPr="00341BA2">
        <w:rPr>
          <w:rFonts w:ascii="Arial" w:hAnsi="Arial" w:cs="Arial"/>
          <w:sz w:val="24"/>
          <w:szCs w:val="24"/>
        </w:rPr>
        <w:t xml:space="preserve">No ser candidato a cargo alguno de elección popular, durante la designación y el desempeño </w:t>
      </w:r>
      <w:r w:rsidRPr="00702B0F">
        <w:rPr>
          <w:rFonts w:ascii="Arial" w:hAnsi="Arial" w:cs="Arial"/>
          <w:sz w:val="24"/>
          <w:szCs w:val="24"/>
        </w:rPr>
        <w:t>como vocal</w:t>
      </w:r>
      <w:r w:rsidR="00A74338" w:rsidRPr="00702B0F">
        <w:rPr>
          <w:rFonts w:ascii="Arial" w:hAnsi="Arial" w:cs="Arial"/>
          <w:sz w:val="24"/>
          <w:szCs w:val="24"/>
        </w:rPr>
        <w:t>, ni haber sido representante popular a elección municipal en el periodo anterior</w:t>
      </w:r>
      <w:r w:rsidRPr="00702B0F">
        <w:rPr>
          <w:rFonts w:ascii="Arial" w:hAnsi="Arial" w:cs="Arial"/>
          <w:sz w:val="24"/>
          <w:szCs w:val="24"/>
        </w:rPr>
        <w:t xml:space="preserve">; </w:t>
      </w:r>
    </w:p>
    <w:p w14:paraId="1E8B6735" w14:textId="77777777" w:rsidR="00D030F6" w:rsidRPr="00702B0F" w:rsidRDefault="00D030F6" w:rsidP="00D030F6">
      <w:pPr>
        <w:pStyle w:val="Prrafodelista"/>
        <w:spacing w:after="0"/>
        <w:rPr>
          <w:rFonts w:ascii="Arial" w:hAnsi="Arial" w:cs="Arial"/>
          <w:sz w:val="24"/>
          <w:szCs w:val="24"/>
        </w:rPr>
      </w:pPr>
    </w:p>
    <w:p w14:paraId="65032E13" w14:textId="77777777" w:rsidR="00D030F6" w:rsidRPr="00702B0F" w:rsidRDefault="00D030F6" w:rsidP="00D030F6">
      <w:pPr>
        <w:pStyle w:val="Lista"/>
        <w:numPr>
          <w:ilvl w:val="0"/>
          <w:numId w:val="81"/>
        </w:numPr>
        <w:spacing w:after="0"/>
        <w:jc w:val="both"/>
        <w:rPr>
          <w:rFonts w:ascii="Arial" w:hAnsi="Arial" w:cs="Arial"/>
          <w:sz w:val="24"/>
          <w:szCs w:val="24"/>
        </w:rPr>
      </w:pPr>
      <w:r w:rsidRPr="00702B0F">
        <w:rPr>
          <w:rFonts w:ascii="Arial" w:hAnsi="Arial" w:cs="Arial"/>
          <w:sz w:val="24"/>
          <w:szCs w:val="24"/>
        </w:rPr>
        <w:t xml:space="preserve">No ser o haber sido dirigente nacional, estatal o municipal de algún partido político durante la designación y el desempeño como vocal; </w:t>
      </w:r>
    </w:p>
    <w:p w14:paraId="460B763A" w14:textId="77777777" w:rsidR="00D030F6" w:rsidRPr="00702B0F" w:rsidRDefault="00D030F6" w:rsidP="00D030F6">
      <w:pPr>
        <w:pStyle w:val="Prrafodelista"/>
        <w:spacing w:after="0"/>
        <w:rPr>
          <w:rFonts w:ascii="Arial" w:hAnsi="Arial" w:cs="Arial"/>
          <w:sz w:val="24"/>
          <w:szCs w:val="24"/>
        </w:rPr>
      </w:pPr>
    </w:p>
    <w:p w14:paraId="40C37B6B" w14:textId="7AA09826" w:rsidR="00D030F6" w:rsidRPr="00702B0F" w:rsidRDefault="00D030F6" w:rsidP="00D030F6">
      <w:pPr>
        <w:pStyle w:val="Lista"/>
        <w:numPr>
          <w:ilvl w:val="0"/>
          <w:numId w:val="81"/>
        </w:numPr>
        <w:spacing w:after="0"/>
        <w:jc w:val="both"/>
        <w:rPr>
          <w:rFonts w:ascii="Arial" w:hAnsi="Arial" w:cs="Arial"/>
          <w:sz w:val="24"/>
          <w:szCs w:val="24"/>
        </w:rPr>
      </w:pPr>
      <w:r w:rsidRPr="00702B0F">
        <w:rPr>
          <w:rFonts w:ascii="Arial" w:hAnsi="Arial" w:cs="Arial"/>
          <w:sz w:val="24"/>
          <w:szCs w:val="24"/>
        </w:rPr>
        <w:lastRenderedPageBreak/>
        <w:t xml:space="preserve">Gozar de buena reputación y no haber sido condenado por delito alguno, salvo que hubiese sido de carácter </w:t>
      </w:r>
      <w:r w:rsidR="00A74338" w:rsidRPr="00702B0F">
        <w:rPr>
          <w:rFonts w:ascii="Arial" w:hAnsi="Arial" w:cs="Arial"/>
          <w:sz w:val="24"/>
          <w:szCs w:val="24"/>
        </w:rPr>
        <w:t>culposo</w:t>
      </w:r>
      <w:r w:rsidRPr="00702B0F">
        <w:rPr>
          <w:rFonts w:ascii="Arial" w:hAnsi="Arial" w:cs="Arial"/>
          <w:sz w:val="24"/>
          <w:szCs w:val="24"/>
        </w:rPr>
        <w:t>;</w:t>
      </w:r>
    </w:p>
    <w:p w14:paraId="26628460" w14:textId="77777777" w:rsidR="00D030F6" w:rsidRPr="00702B0F" w:rsidRDefault="00D030F6" w:rsidP="00D030F6">
      <w:pPr>
        <w:pStyle w:val="Prrafodelista"/>
        <w:spacing w:after="0"/>
        <w:rPr>
          <w:rFonts w:ascii="Arial" w:hAnsi="Arial" w:cs="Arial"/>
          <w:sz w:val="24"/>
          <w:szCs w:val="24"/>
        </w:rPr>
      </w:pPr>
    </w:p>
    <w:p w14:paraId="2C7D1BD0" w14:textId="77777777" w:rsidR="00D030F6" w:rsidRPr="00702B0F" w:rsidRDefault="00D030F6" w:rsidP="00D030F6">
      <w:pPr>
        <w:pStyle w:val="Lista"/>
        <w:numPr>
          <w:ilvl w:val="0"/>
          <w:numId w:val="81"/>
        </w:numPr>
        <w:spacing w:after="0"/>
        <w:jc w:val="both"/>
        <w:rPr>
          <w:rFonts w:ascii="Arial" w:hAnsi="Arial" w:cs="Arial"/>
          <w:sz w:val="24"/>
          <w:szCs w:val="24"/>
        </w:rPr>
      </w:pPr>
      <w:r w:rsidRPr="00702B0F">
        <w:rPr>
          <w:rFonts w:ascii="Arial" w:hAnsi="Arial" w:cs="Arial"/>
          <w:sz w:val="24"/>
          <w:szCs w:val="24"/>
        </w:rPr>
        <w:t xml:space="preserve">No ser cónyuge ni tener parentesco por consanguinidad o afinidad hasta el cuarto grado o parentesco civil con cualquiera de las y los vocales; y </w:t>
      </w:r>
    </w:p>
    <w:p w14:paraId="56A0B23C" w14:textId="77777777" w:rsidR="00D030F6" w:rsidRPr="00341BA2" w:rsidRDefault="00D030F6" w:rsidP="00D030F6">
      <w:pPr>
        <w:pStyle w:val="Prrafodelista"/>
        <w:spacing w:after="0"/>
        <w:rPr>
          <w:rFonts w:ascii="Arial" w:hAnsi="Arial" w:cs="Arial"/>
          <w:sz w:val="24"/>
          <w:szCs w:val="24"/>
        </w:rPr>
      </w:pPr>
    </w:p>
    <w:p w14:paraId="6DE2800F" w14:textId="77777777" w:rsidR="00D030F6" w:rsidRPr="00341BA2" w:rsidRDefault="00D030F6" w:rsidP="00D030F6">
      <w:pPr>
        <w:pStyle w:val="Lista"/>
        <w:numPr>
          <w:ilvl w:val="0"/>
          <w:numId w:val="81"/>
        </w:numPr>
        <w:spacing w:after="0"/>
        <w:jc w:val="both"/>
        <w:rPr>
          <w:rFonts w:ascii="Arial" w:hAnsi="Arial" w:cs="Arial"/>
          <w:sz w:val="24"/>
          <w:szCs w:val="24"/>
        </w:rPr>
      </w:pPr>
      <w:r w:rsidRPr="00341BA2">
        <w:rPr>
          <w:rFonts w:ascii="Arial" w:hAnsi="Arial" w:cs="Arial"/>
          <w:sz w:val="24"/>
          <w:szCs w:val="24"/>
        </w:rPr>
        <w:t>No tener litigios pendientes con la Dirección General de Obra Pública.</w:t>
      </w:r>
    </w:p>
    <w:p w14:paraId="2557BE9B" w14:textId="77777777" w:rsidR="00D030F6" w:rsidRPr="00341BA2" w:rsidRDefault="00D030F6" w:rsidP="00D030F6">
      <w:pPr>
        <w:pStyle w:val="Textoindependiente"/>
        <w:jc w:val="right"/>
        <w:rPr>
          <w:rFonts w:eastAsia="Arial"/>
          <w:b/>
        </w:rPr>
      </w:pPr>
    </w:p>
    <w:p w14:paraId="295D78EA" w14:textId="77777777" w:rsidR="00D030F6" w:rsidRPr="00341BA2" w:rsidRDefault="00D030F6" w:rsidP="00D030F6">
      <w:pPr>
        <w:pStyle w:val="Textoindependiente"/>
        <w:jc w:val="right"/>
        <w:rPr>
          <w:b/>
        </w:rPr>
      </w:pPr>
      <w:r w:rsidRPr="00341BA2">
        <w:rPr>
          <w:rFonts w:eastAsia="Arial"/>
          <w:b/>
        </w:rPr>
        <w:t xml:space="preserve">Duración del encargo de las vocalías </w:t>
      </w:r>
    </w:p>
    <w:p w14:paraId="01F48014" w14:textId="77777777" w:rsidR="00D030F6" w:rsidRPr="00341BA2" w:rsidRDefault="00D030F6" w:rsidP="00D030F6">
      <w:pPr>
        <w:tabs>
          <w:tab w:val="left" w:pos="709"/>
        </w:tabs>
        <w:spacing w:after="0"/>
        <w:jc w:val="both"/>
        <w:rPr>
          <w:rFonts w:ascii="Arial" w:hAnsi="Arial" w:cs="Arial"/>
          <w:sz w:val="24"/>
          <w:szCs w:val="24"/>
          <w:lang w:val="es-ES_tradnl"/>
        </w:rPr>
      </w:pPr>
      <w:r w:rsidRPr="00341BA2">
        <w:rPr>
          <w:rFonts w:ascii="Arial" w:eastAsia="Arial" w:hAnsi="Arial" w:cs="Arial"/>
          <w:b/>
          <w:sz w:val="24"/>
          <w:szCs w:val="24"/>
        </w:rPr>
        <w:t xml:space="preserve">Artículo 22. </w:t>
      </w:r>
      <w:r w:rsidRPr="00341BA2">
        <w:rPr>
          <w:rFonts w:ascii="Arial" w:eastAsia="Arial" w:hAnsi="Arial" w:cs="Arial"/>
          <w:sz w:val="24"/>
          <w:szCs w:val="24"/>
        </w:rPr>
        <w:t xml:space="preserve">Las vocalías designadas por el H. Ayuntamiento </w:t>
      </w:r>
      <w:r w:rsidRPr="00341BA2">
        <w:rPr>
          <w:rFonts w:ascii="Arial" w:eastAsia="Arial" w:hAnsi="Arial" w:cs="Arial"/>
          <w:sz w:val="24"/>
          <w:szCs w:val="24"/>
          <w:lang w:eastAsia="es-MX"/>
        </w:rPr>
        <w:t xml:space="preserve">durarán tres años en su encargo, contados a partir de su designación, pudiendo ser ratificados </w:t>
      </w:r>
      <w:r w:rsidRPr="00341BA2">
        <w:rPr>
          <w:rFonts w:ascii="Arial" w:hAnsi="Arial" w:cs="Arial"/>
          <w:sz w:val="24"/>
          <w:szCs w:val="24"/>
          <w:lang w:val="es-ES_tradnl"/>
        </w:rPr>
        <w:t>por el Ayuntamiento por una sola vez, para el periodo inmediato.</w:t>
      </w:r>
    </w:p>
    <w:p w14:paraId="1BE2354B" w14:textId="77777777" w:rsidR="00D030F6" w:rsidRPr="00341BA2" w:rsidRDefault="00D030F6" w:rsidP="00D030F6">
      <w:pPr>
        <w:pStyle w:val="Textoindependiente"/>
        <w:jc w:val="right"/>
        <w:rPr>
          <w:b/>
        </w:rPr>
      </w:pPr>
    </w:p>
    <w:p w14:paraId="5023304D" w14:textId="77777777" w:rsidR="00D030F6" w:rsidRPr="00341BA2" w:rsidRDefault="00D030F6" w:rsidP="00D030F6">
      <w:pPr>
        <w:pStyle w:val="Textoindependiente"/>
        <w:jc w:val="right"/>
        <w:rPr>
          <w:b/>
        </w:rPr>
      </w:pPr>
      <w:r w:rsidRPr="00341BA2">
        <w:rPr>
          <w:b/>
        </w:rPr>
        <w:t>Naturaleza de los cargos del comité</w:t>
      </w:r>
    </w:p>
    <w:p w14:paraId="7100D156" w14:textId="77777777" w:rsidR="00D030F6" w:rsidRPr="00341BA2" w:rsidRDefault="00D030F6" w:rsidP="00D030F6">
      <w:pPr>
        <w:pBdr>
          <w:top w:val="nil"/>
          <w:left w:val="nil"/>
          <w:bottom w:val="nil"/>
          <w:right w:val="nil"/>
          <w:between w:val="nil"/>
        </w:pBdr>
        <w:spacing w:after="0"/>
        <w:jc w:val="both"/>
        <w:rPr>
          <w:rFonts w:ascii="Arial" w:eastAsia="Arial" w:hAnsi="Arial" w:cs="Arial"/>
          <w:color w:val="000000"/>
          <w:sz w:val="24"/>
          <w:szCs w:val="24"/>
        </w:rPr>
      </w:pPr>
      <w:r w:rsidRPr="00341BA2">
        <w:rPr>
          <w:rFonts w:ascii="Arial" w:hAnsi="Arial" w:cs="Arial"/>
          <w:b/>
          <w:sz w:val="24"/>
          <w:szCs w:val="24"/>
        </w:rPr>
        <w:t xml:space="preserve">Artículo 23. </w:t>
      </w:r>
      <w:r w:rsidRPr="00341BA2">
        <w:rPr>
          <w:rFonts w:ascii="Arial" w:eastAsia="Arial" w:hAnsi="Arial" w:cs="Arial"/>
          <w:color w:val="000000"/>
          <w:sz w:val="24"/>
          <w:szCs w:val="24"/>
        </w:rPr>
        <w:t>El cargo de los integrantes del comité es honorífico, por lo tanto, no recibirán retribución, emolumento o compensación alguna por su desempeño.</w:t>
      </w:r>
    </w:p>
    <w:p w14:paraId="0CF7C4DF" w14:textId="77777777" w:rsidR="00D030F6" w:rsidRPr="00341BA2" w:rsidRDefault="00D030F6" w:rsidP="00D030F6">
      <w:pPr>
        <w:pStyle w:val="Textoindependiente"/>
        <w:jc w:val="right"/>
        <w:rPr>
          <w:b/>
        </w:rPr>
      </w:pPr>
    </w:p>
    <w:p w14:paraId="184867D8" w14:textId="77777777" w:rsidR="00D030F6" w:rsidRPr="00341BA2" w:rsidRDefault="00D030F6" w:rsidP="00D030F6">
      <w:pPr>
        <w:pBdr>
          <w:top w:val="nil"/>
          <w:left w:val="nil"/>
          <w:bottom w:val="nil"/>
          <w:right w:val="nil"/>
          <w:between w:val="nil"/>
        </w:pBdr>
        <w:spacing w:after="0"/>
        <w:jc w:val="center"/>
        <w:rPr>
          <w:rFonts w:ascii="Arial" w:eastAsia="Arial" w:hAnsi="Arial" w:cs="Arial"/>
          <w:b/>
          <w:color w:val="000000"/>
          <w:sz w:val="24"/>
          <w:szCs w:val="24"/>
        </w:rPr>
      </w:pPr>
      <w:r w:rsidRPr="00341BA2">
        <w:rPr>
          <w:rFonts w:ascii="Arial" w:eastAsia="Arial" w:hAnsi="Arial" w:cs="Arial"/>
          <w:b/>
          <w:color w:val="000000"/>
          <w:sz w:val="24"/>
          <w:szCs w:val="24"/>
        </w:rPr>
        <w:t>Sección Segunda</w:t>
      </w:r>
    </w:p>
    <w:p w14:paraId="2CC4923A" w14:textId="77777777" w:rsidR="00D030F6" w:rsidRPr="008407CC" w:rsidRDefault="00D030F6" w:rsidP="00D030F6">
      <w:pPr>
        <w:pBdr>
          <w:top w:val="nil"/>
          <w:left w:val="nil"/>
          <w:bottom w:val="nil"/>
          <w:right w:val="nil"/>
          <w:between w:val="nil"/>
        </w:pBdr>
        <w:spacing w:after="0"/>
        <w:jc w:val="center"/>
        <w:rPr>
          <w:rFonts w:ascii="Arial" w:eastAsia="Arial" w:hAnsi="Arial" w:cs="Arial"/>
          <w:b/>
          <w:color w:val="000000"/>
          <w:sz w:val="24"/>
          <w:szCs w:val="24"/>
        </w:rPr>
      </w:pPr>
      <w:r w:rsidRPr="008407CC">
        <w:rPr>
          <w:rFonts w:ascii="Arial" w:eastAsia="Arial" w:hAnsi="Arial" w:cs="Arial"/>
          <w:b/>
          <w:color w:val="000000"/>
          <w:sz w:val="24"/>
          <w:szCs w:val="24"/>
        </w:rPr>
        <w:t>Atribuciones del Comité y sus Integrantes</w:t>
      </w:r>
    </w:p>
    <w:p w14:paraId="0C2A7CDC" w14:textId="77777777" w:rsidR="00D030F6" w:rsidRPr="00341BA2" w:rsidRDefault="00D030F6" w:rsidP="00D030F6">
      <w:pPr>
        <w:pStyle w:val="Textoindependiente"/>
      </w:pPr>
    </w:p>
    <w:p w14:paraId="5504C9D4" w14:textId="77777777" w:rsidR="00D030F6" w:rsidRPr="00341BA2" w:rsidRDefault="00D030F6" w:rsidP="00D030F6">
      <w:pPr>
        <w:pBdr>
          <w:top w:val="nil"/>
          <w:left w:val="nil"/>
          <w:bottom w:val="nil"/>
          <w:right w:val="nil"/>
          <w:between w:val="nil"/>
        </w:pBdr>
        <w:spacing w:after="0"/>
        <w:jc w:val="right"/>
        <w:rPr>
          <w:rFonts w:ascii="Arial" w:eastAsia="Arial" w:hAnsi="Arial" w:cs="Arial"/>
          <w:b/>
          <w:color w:val="000000"/>
          <w:sz w:val="24"/>
          <w:szCs w:val="24"/>
        </w:rPr>
      </w:pPr>
      <w:r w:rsidRPr="00341BA2">
        <w:rPr>
          <w:rFonts w:ascii="Arial" w:eastAsia="Arial" w:hAnsi="Arial" w:cs="Arial"/>
          <w:b/>
          <w:color w:val="000000"/>
          <w:sz w:val="24"/>
          <w:szCs w:val="24"/>
        </w:rPr>
        <w:t>Atribuciones del Comité</w:t>
      </w:r>
    </w:p>
    <w:p w14:paraId="33BFB5EA" w14:textId="77777777" w:rsidR="00D030F6" w:rsidRPr="00341BA2" w:rsidRDefault="00D030F6" w:rsidP="00D030F6">
      <w:pPr>
        <w:pBdr>
          <w:top w:val="nil"/>
          <w:left w:val="nil"/>
          <w:bottom w:val="nil"/>
          <w:right w:val="nil"/>
          <w:between w:val="nil"/>
        </w:pBdr>
        <w:spacing w:after="0"/>
        <w:jc w:val="both"/>
        <w:rPr>
          <w:rFonts w:ascii="Arial" w:eastAsia="Arial" w:hAnsi="Arial" w:cs="Arial"/>
          <w:color w:val="000000"/>
          <w:sz w:val="24"/>
          <w:szCs w:val="24"/>
        </w:rPr>
      </w:pPr>
      <w:r w:rsidRPr="00341BA2">
        <w:rPr>
          <w:rFonts w:ascii="Arial" w:eastAsia="Arial" w:hAnsi="Arial" w:cs="Arial"/>
          <w:b/>
          <w:color w:val="000000"/>
          <w:sz w:val="24"/>
          <w:szCs w:val="24"/>
        </w:rPr>
        <w:t>Artículo 24.</w:t>
      </w:r>
      <w:r w:rsidRPr="00341BA2">
        <w:rPr>
          <w:rFonts w:ascii="Arial" w:eastAsia="Arial" w:hAnsi="Arial" w:cs="Arial"/>
          <w:color w:val="000000"/>
          <w:sz w:val="24"/>
          <w:szCs w:val="24"/>
        </w:rPr>
        <w:t xml:space="preserve"> Las atribuciones del Comité de Obra Pública son las siguientes: </w:t>
      </w:r>
    </w:p>
    <w:p w14:paraId="5CB29B10" w14:textId="77777777" w:rsidR="00D030F6" w:rsidRPr="00341BA2" w:rsidRDefault="00D030F6" w:rsidP="00D030F6">
      <w:pPr>
        <w:pBdr>
          <w:top w:val="nil"/>
          <w:left w:val="nil"/>
          <w:bottom w:val="nil"/>
          <w:right w:val="nil"/>
          <w:between w:val="nil"/>
        </w:pBdr>
        <w:spacing w:after="0"/>
        <w:ind w:left="1080"/>
        <w:jc w:val="both"/>
        <w:rPr>
          <w:rFonts w:ascii="Arial" w:eastAsia="Arial" w:hAnsi="Arial" w:cs="Arial"/>
          <w:color w:val="000000"/>
          <w:sz w:val="24"/>
          <w:szCs w:val="24"/>
        </w:rPr>
      </w:pPr>
      <w:r w:rsidRPr="00341BA2">
        <w:rPr>
          <w:rFonts w:ascii="Arial" w:eastAsia="Arial" w:hAnsi="Arial" w:cs="Arial"/>
          <w:color w:val="000000"/>
          <w:sz w:val="24"/>
          <w:szCs w:val="24"/>
        </w:rPr>
        <w:t xml:space="preserve"> </w:t>
      </w:r>
    </w:p>
    <w:p w14:paraId="4AF39279" w14:textId="77777777" w:rsidR="00D030F6" w:rsidRPr="00341BA2" w:rsidRDefault="00D030F6" w:rsidP="00D030F6">
      <w:pPr>
        <w:pStyle w:val="Prrafodelista"/>
        <w:numPr>
          <w:ilvl w:val="0"/>
          <w:numId w:val="24"/>
        </w:numPr>
        <w:pBdr>
          <w:top w:val="nil"/>
          <w:left w:val="nil"/>
          <w:bottom w:val="nil"/>
          <w:right w:val="nil"/>
          <w:between w:val="nil"/>
        </w:pBdr>
        <w:spacing w:after="0"/>
        <w:jc w:val="both"/>
        <w:rPr>
          <w:rFonts w:ascii="Arial" w:eastAsia="Arial" w:hAnsi="Arial" w:cs="Arial"/>
          <w:color w:val="000000"/>
          <w:sz w:val="24"/>
          <w:szCs w:val="24"/>
        </w:rPr>
      </w:pPr>
      <w:r w:rsidRPr="00341BA2">
        <w:rPr>
          <w:rFonts w:ascii="Arial" w:eastAsia="Arial" w:hAnsi="Arial" w:cs="Arial"/>
          <w:color w:val="000000"/>
          <w:sz w:val="24"/>
          <w:szCs w:val="24"/>
        </w:rPr>
        <w:t>Analizar y aprobar el contenido del dictamen de evaluación, elaborado por la Dirección de Costos y Presupuestos en los procedimientos de licitación pública y simplificada, que servirá como base para la emisión del fallo correspondiente;</w:t>
      </w:r>
    </w:p>
    <w:p w14:paraId="7D4707BE" w14:textId="77777777" w:rsidR="00D030F6" w:rsidRPr="00341BA2" w:rsidRDefault="00D030F6" w:rsidP="00D030F6">
      <w:pPr>
        <w:pStyle w:val="Prrafodelista"/>
        <w:pBdr>
          <w:top w:val="nil"/>
          <w:left w:val="nil"/>
          <w:bottom w:val="nil"/>
          <w:right w:val="nil"/>
          <w:between w:val="nil"/>
        </w:pBdr>
        <w:spacing w:after="0"/>
        <w:jc w:val="both"/>
        <w:rPr>
          <w:rFonts w:ascii="Arial" w:eastAsia="Arial" w:hAnsi="Arial" w:cs="Arial"/>
          <w:color w:val="000000"/>
          <w:sz w:val="24"/>
          <w:szCs w:val="24"/>
        </w:rPr>
      </w:pPr>
    </w:p>
    <w:p w14:paraId="2900F16C" w14:textId="77777777" w:rsidR="00D030F6" w:rsidRPr="00341BA2" w:rsidRDefault="00D030F6" w:rsidP="00D030F6">
      <w:pPr>
        <w:pStyle w:val="Prrafodelista"/>
        <w:numPr>
          <w:ilvl w:val="0"/>
          <w:numId w:val="24"/>
        </w:numPr>
        <w:pBdr>
          <w:top w:val="nil"/>
          <w:left w:val="nil"/>
          <w:bottom w:val="nil"/>
          <w:right w:val="nil"/>
          <w:between w:val="nil"/>
        </w:pBdr>
        <w:spacing w:after="0"/>
        <w:jc w:val="both"/>
        <w:rPr>
          <w:rFonts w:ascii="Arial" w:eastAsia="Arial" w:hAnsi="Arial" w:cs="Arial"/>
          <w:color w:val="000000"/>
          <w:sz w:val="24"/>
          <w:szCs w:val="24"/>
        </w:rPr>
      </w:pPr>
      <w:r w:rsidRPr="00341BA2">
        <w:rPr>
          <w:rFonts w:ascii="Arial" w:eastAsia="Arial" w:hAnsi="Arial" w:cs="Arial"/>
          <w:color w:val="000000"/>
          <w:sz w:val="24"/>
          <w:szCs w:val="24"/>
        </w:rPr>
        <w:t>Colaborar en la elaboración de procedimientos, lineamientos y políticas de control interna, para la evaluación de propuestas técnicas y económicas;</w:t>
      </w:r>
    </w:p>
    <w:p w14:paraId="243A7734" w14:textId="77777777" w:rsidR="00D030F6" w:rsidRPr="00341BA2" w:rsidRDefault="00D030F6" w:rsidP="00D030F6">
      <w:pPr>
        <w:pBdr>
          <w:top w:val="nil"/>
          <w:left w:val="nil"/>
          <w:bottom w:val="nil"/>
          <w:right w:val="nil"/>
          <w:between w:val="nil"/>
        </w:pBdr>
        <w:spacing w:after="0"/>
        <w:jc w:val="both"/>
        <w:rPr>
          <w:rFonts w:ascii="Arial" w:eastAsia="Arial" w:hAnsi="Arial" w:cs="Arial"/>
          <w:color w:val="000000"/>
          <w:sz w:val="24"/>
          <w:szCs w:val="24"/>
        </w:rPr>
      </w:pPr>
    </w:p>
    <w:p w14:paraId="71FBDDDB" w14:textId="77777777" w:rsidR="00D030F6" w:rsidRPr="00341BA2" w:rsidRDefault="00D030F6" w:rsidP="00D030F6">
      <w:pPr>
        <w:pStyle w:val="Prrafodelista"/>
        <w:numPr>
          <w:ilvl w:val="0"/>
          <w:numId w:val="24"/>
        </w:numPr>
        <w:pBdr>
          <w:top w:val="nil"/>
          <w:left w:val="nil"/>
          <w:bottom w:val="nil"/>
          <w:right w:val="nil"/>
          <w:between w:val="nil"/>
        </w:pBdr>
        <w:spacing w:after="0"/>
        <w:jc w:val="both"/>
        <w:rPr>
          <w:rFonts w:ascii="Arial" w:eastAsia="Arial" w:hAnsi="Arial" w:cs="Arial"/>
          <w:color w:val="000000"/>
          <w:sz w:val="24"/>
          <w:szCs w:val="24"/>
        </w:rPr>
      </w:pPr>
      <w:r w:rsidRPr="00341BA2">
        <w:rPr>
          <w:rFonts w:ascii="Arial" w:eastAsia="Arial" w:hAnsi="Arial" w:cs="Arial"/>
          <w:color w:val="000000"/>
          <w:sz w:val="24"/>
          <w:szCs w:val="24"/>
        </w:rPr>
        <w:t>Dictaminar en la misma sesión los asuntos que se presenten a su consideración con excepción de aquellos que por su complejidad requieran más tiempo para su análisis, supuesto en el cual se podrá declarar un receso para continuar en el día y hora que para tal efecto se acuerde en esa sesión; y</w:t>
      </w:r>
    </w:p>
    <w:p w14:paraId="667AFDD6" w14:textId="77777777" w:rsidR="00D030F6" w:rsidRPr="00341BA2" w:rsidRDefault="00D030F6" w:rsidP="00D030F6">
      <w:pPr>
        <w:pStyle w:val="Prrafodelista"/>
        <w:pBdr>
          <w:top w:val="nil"/>
          <w:left w:val="nil"/>
          <w:bottom w:val="nil"/>
          <w:right w:val="nil"/>
          <w:between w:val="nil"/>
        </w:pBdr>
        <w:spacing w:after="0" w:line="240" w:lineRule="auto"/>
        <w:jc w:val="both"/>
        <w:rPr>
          <w:rFonts w:ascii="Arial" w:eastAsia="Arial" w:hAnsi="Arial" w:cs="Arial"/>
          <w:color w:val="000000"/>
          <w:sz w:val="24"/>
          <w:szCs w:val="24"/>
        </w:rPr>
      </w:pPr>
    </w:p>
    <w:p w14:paraId="1768EE82" w14:textId="77777777" w:rsidR="00D030F6" w:rsidRPr="00341BA2" w:rsidRDefault="00D030F6" w:rsidP="00D030F6">
      <w:pPr>
        <w:pStyle w:val="Prrafodelista"/>
        <w:numPr>
          <w:ilvl w:val="0"/>
          <w:numId w:val="24"/>
        </w:numPr>
        <w:pBdr>
          <w:top w:val="nil"/>
          <w:left w:val="nil"/>
          <w:bottom w:val="nil"/>
          <w:right w:val="nil"/>
          <w:between w:val="nil"/>
        </w:pBdr>
        <w:spacing w:after="0" w:line="240" w:lineRule="auto"/>
        <w:jc w:val="both"/>
        <w:rPr>
          <w:rFonts w:ascii="Arial" w:eastAsia="Arial" w:hAnsi="Arial" w:cs="Arial"/>
          <w:color w:val="000000"/>
          <w:sz w:val="24"/>
          <w:szCs w:val="24"/>
        </w:rPr>
      </w:pPr>
      <w:r w:rsidRPr="00341BA2">
        <w:rPr>
          <w:rFonts w:ascii="Arial" w:eastAsia="Arial" w:hAnsi="Arial" w:cs="Arial"/>
          <w:color w:val="000000"/>
          <w:sz w:val="24"/>
          <w:szCs w:val="24"/>
        </w:rPr>
        <w:t>Suscribir por quienes se encuentren presentes en las sesiones, el acta en la que se sustente la aprobación de la evaluación de propuestas y emisión de fallo.</w:t>
      </w:r>
    </w:p>
    <w:p w14:paraId="2F92BD0E" w14:textId="77777777" w:rsidR="00D030F6" w:rsidRPr="00341BA2" w:rsidRDefault="00D030F6" w:rsidP="00D030F6">
      <w:pPr>
        <w:pBdr>
          <w:top w:val="nil"/>
          <w:left w:val="nil"/>
          <w:bottom w:val="nil"/>
          <w:right w:val="nil"/>
          <w:between w:val="nil"/>
        </w:pBdr>
        <w:spacing w:after="0"/>
        <w:jc w:val="both"/>
        <w:rPr>
          <w:rFonts w:ascii="Arial" w:eastAsia="Arial" w:hAnsi="Arial" w:cs="Arial"/>
          <w:color w:val="000000"/>
          <w:sz w:val="24"/>
          <w:szCs w:val="24"/>
        </w:rPr>
      </w:pPr>
    </w:p>
    <w:p w14:paraId="2B6B9508" w14:textId="77777777" w:rsidR="00D030F6" w:rsidRPr="00341BA2" w:rsidRDefault="00D030F6" w:rsidP="00D030F6">
      <w:pPr>
        <w:pStyle w:val="Textoindependiente"/>
        <w:jc w:val="right"/>
        <w:rPr>
          <w:b/>
        </w:rPr>
      </w:pPr>
      <w:r w:rsidRPr="00341BA2">
        <w:rPr>
          <w:rFonts w:eastAsia="Arial"/>
          <w:b/>
          <w:color w:val="000000"/>
        </w:rPr>
        <w:t>Atribuciones de la Presidencia del Comité</w:t>
      </w:r>
    </w:p>
    <w:p w14:paraId="594130AB" w14:textId="77777777" w:rsidR="00D030F6" w:rsidRPr="00341BA2" w:rsidRDefault="00D030F6" w:rsidP="00D030F6">
      <w:pPr>
        <w:pBdr>
          <w:top w:val="nil"/>
          <w:left w:val="nil"/>
          <w:bottom w:val="nil"/>
          <w:right w:val="nil"/>
          <w:between w:val="nil"/>
        </w:pBdr>
        <w:spacing w:after="0"/>
        <w:jc w:val="both"/>
        <w:rPr>
          <w:rFonts w:ascii="Arial" w:eastAsia="Arial" w:hAnsi="Arial" w:cs="Arial"/>
          <w:color w:val="000000"/>
          <w:sz w:val="24"/>
          <w:szCs w:val="24"/>
        </w:rPr>
      </w:pPr>
      <w:r w:rsidRPr="00341BA2">
        <w:rPr>
          <w:rFonts w:ascii="Arial" w:eastAsia="Arial" w:hAnsi="Arial" w:cs="Arial"/>
          <w:b/>
          <w:color w:val="000000"/>
          <w:sz w:val="24"/>
          <w:szCs w:val="24"/>
        </w:rPr>
        <w:lastRenderedPageBreak/>
        <w:t xml:space="preserve">Artículo 25. </w:t>
      </w:r>
      <w:r w:rsidRPr="00341BA2">
        <w:rPr>
          <w:rFonts w:ascii="Arial" w:eastAsia="Arial" w:hAnsi="Arial" w:cs="Arial"/>
          <w:color w:val="000000"/>
          <w:sz w:val="24"/>
          <w:szCs w:val="24"/>
        </w:rPr>
        <w:t>La persona titular de la Presidencia tendrá las siguientes facultades:</w:t>
      </w:r>
    </w:p>
    <w:p w14:paraId="34F4E504" w14:textId="77777777" w:rsidR="00D030F6" w:rsidRPr="00341BA2" w:rsidRDefault="00D030F6" w:rsidP="00D030F6">
      <w:pPr>
        <w:pBdr>
          <w:top w:val="nil"/>
          <w:left w:val="nil"/>
          <w:bottom w:val="nil"/>
          <w:right w:val="nil"/>
          <w:between w:val="nil"/>
        </w:pBdr>
        <w:spacing w:after="0"/>
        <w:ind w:firstLine="414"/>
        <w:jc w:val="both"/>
        <w:rPr>
          <w:rFonts w:ascii="Arial" w:eastAsia="Arial" w:hAnsi="Arial" w:cs="Arial"/>
          <w:b/>
          <w:color w:val="000000"/>
          <w:sz w:val="24"/>
          <w:szCs w:val="24"/>
        </w:rPr>
      </w:pPr>
    </w:p>
    <w:p w14:paraId="32029C93" w14:textId="77777777" w:rsidR="00D030F6" w:rsidRPr="00341BA2" w:rsidRDefault="00D030F6" w:rsidP="00D030F6">
      <w:pPr>
        <w:pStyle w:val="Prrafodelista"/>
        <w:numPr>
          <w:ilvl w:val="0"/>
          <w:numId w:val="25"/>
        </w:numPr>
        <w:pBdr>
          <w:top w:val="nil"/>
          <w:left w:val="nil"/>
          <w:bottom w:val="nil"/>
          <w:right w:val="nil"/>
          <w:between w:val="nil"/>
        </w:pBdr>
        <w:spacing w:after="0"/>
        <w:jc w:val="both"/>
        <w:rPr>
          <w:rFonts w:ascii="Arial" w:eastAsia="Arial" w:hAnsi="Arial" w:cs="Arial"/>
          <w:color w:val="000000"/>
          <w:sz w:val="24"/>
          <w:szCs w:val="24"/>
        </w:rPr>
      </w:pPr>
      <w:r w:rsidRPr="00341BA2">
        <w:rPr>
          <w:rFonts w:ascii="Arial" w:eastAsia="Arial" w:hAnsi="Arial" w:cs="Arial"/>
          <w:color w:val="000000"/>
          <w:sz w:val="24"/>
          <w:szCs w:val="24"/>
        </w:rPr>
        <w:t xml:space="preserve">Presidir las sesiones del Comité; </w:t>
      </w:r>
    </w:p>
    <w:p w14:paraId="293D903D" w14:textId="77777777" w:rsidR="00D030F6" w:rsidRPr="00341BA2" w:rsidRDefault="00D030F6" w:rsidP="00D030F6">
      <w:pPr>
        <w:pStyle w:val="Prrafodelista"/>
        <w:pBdr>
          <w:top w:val="nil"/>
          <w:left w:val="nil"/>
          <w:bottom w:val="nil"/>
          <w:right w:val="nil"/>
          <w:between w:val="nil"/>
        </w:pBdr>
        <w:spacing w:after="0"/>
        <w:ind w:left="1134"/>
        <w:jc w:val="both"/>
        <w:rPr>
          <w:rFonts w:ascii="Arial" w:eastAsia="Arial" w:hAnsi="Arial" w:cs="Arial"/>
          <w:color w:val="000000"/>
          <w:sz w:val="24"/>
          <w:szCs w:val="24"/>
        </w:rPr>
      </w:pPr>
    </w:p>
    <w:p w14:paraId="39D35006" w14:textId="77777777" w:rsidR="00D030F6" w:rsidRPr="00341BA2" w:rsidRDefault="00D030F6" w:rsidP="00D030F6">
      <w:pPr>
        <w:pStyle w:val="Prrafodelista"/>
        <w:numPr>
          <w:ilvl w:val="0"/>
          <w:numId w:val="25"/>
        </w:numPr>
        <w:pBdr>
          <w:top w:val="nil"/>
          <w:left w:val="nil"/>
          <w:bottom w:val="nil"/>
          <w:right w:val="nil"/>
          <w:between w:val="nil"/>
        </w:pBdr>
        <w:spacing w:after="0"/>
        <w:jc w:val="both"/>
        <w:rPr>
          <w:rFonts w:ascii="Arial" w:eastAsia="Arial" w:hAnsi="Arial" w:cs="Arial"/>
          <w:color w:val="000000"/>
          <w:sz w:val="24"/>
          <w:szCs w:val="24"/>
        </w:rPr>
      </w:pPr>
      <w:r w:rsidRPr="00341BA2">
        <w:rPr>
          <w:rFonts w:ascii="Arial" w:eastAsia="Arial" w:hAnsi="Arial" w:cs="Arial"/>
          <w:color w:val="000000"/>
          <w:sz w:val="24"/>
          <w:szCs w:val="24"/>
        </w:rPr>
        <w:t>Autorizar, a propuesta de la Secretaría Ejecutiva, el orden del día de las sesiones del Comité;</w:t>
      </w:r>
    </w:p>
    <w:p w14:paraId="7AB1C42D" w14:textId="77777777" w:rsidR="00D030F6" w:rsidRPr="00341BA2" w:rsidRDefault="00D030F6" w:rsidP="00D030F6">
      <w:pPr>
        <w:pStyle w:val="Prrafodelista"/>
        <w:pBdr>
          <w:top w:val="nil"/>
          <w:left w:val="nil"/>
          <w:bottom w:val="nil"/>
          <w:right w:val="nil"/>
          <w:between w:val="nil"/>
        </w:pBdr>
        <w:spacing w:after="0"/>
        <w:ind w:left="1134"/>
        <w:jc w:val="both"/>
        <w:rPr>
          <w:rFonts w:ascii="Arial" w:eastAsia="Arial" w:hAnsi="Arial" w:cs="Arial"/>
          <w:color w:val="000000"/>
          <w:sz w:val="24"/>
          <w:szCs w:val="24"/>
        </w:rPr>
      </w:pPr>
    </w:p>
    <w:p w14:paraId="10BFF5ED" w14:textId="77777777" w:rsidR="00D030F6" w:rsidRPr="00341BA2" w:rsidRDefault="00D030F6" w:rsidP="00D030F6">
      <w:pPr>
        <w:pStyle w:val="Prrafodelista"/>
        <w:numPr>
          <w:ilvl w:val="0"/>
          <w:numId w:val="25"/>
        </w:numPr>
        <w:pBdr>
          <w:top w:val="nil"/>
          <w:left w:val="nil"/>
          <w:bottom w:val="nil"/>
          <w:right w:val="nil"/>
          <w:between w:val="nil"/>
        </w:pBdr>
        <w:spacing w:after="0"/>
        <w:jc w:val="both"/>
        <w:rPr>
          <w:rFonts w:ascii="Arial" w:eastAsia="Arial" w:hAnsi="Arial" w:cs="Arial"/>
          <w:color w:val="000000"/>
          <w:sz w:val="24"/>
          <w:szCs w:val="24"/>
        </w:rPr>
      </w:pPr>
      <w:r w:rsidRPr="00341BA2">
        <w:rPr>
          <w:rFonts w:ascii="Arial" w:eastAsia="Arial" w:hAnsi="Arial" w:cs="Arial"/>
          <w:color w:val="000000"/>
          <w:sz w:val="24"/>
          <w:szCs w:val="24"/>
        </w:rPr>
        <w:t>Ejercer el voto de calidad en caso de empate;</w:t>
      </w:r>
    </w:p>
    <w:p w14:paraId="2F4A3714" w14:textId="77777777" w:rsidR="00D030F6" w:rsidRPr="00341BA2" w:rsidRDefault="00D030F6" w:rsidP="00D030F6">
      <w:pPr>
        <w:pStyle w:val="Prrafodelista"/>
        <w:pBdr>
          <w:top w:val="nil"/>
          <w:left w:val="nil"/>
          <w:bottom w:val="nil"/>
          <w:right w:val="nil"/>
          <w:between w:val="nil"/>
        </w:pBdr>
        <w:spacing w:after="0"/>
        <w:ind w:left="1134"/>
        <w:jc w:val="both"/>
        <w:rPr>
          <w:rFonts w:ascii="Arial" w:eastAsia="Arial" w:hAnsi="Arial" w:cs="Arial"/>
          <w:color w:val="000000"/>
          <w:sz w:val="24"/>
          <w:szCs w:val="24"/>
        </w:rPr>
      </w:pPr>
    </w:p>
    <w:p w14:paraId="4D2FB3A9" w14:textId="77777777" w:rsidR="00D030F6" w:rsidRPr="00341BA2" w:rsidRDefault="00D030F6" w:rsidP="00D030F6">
      <w:pPr>
        <w:pStyle w:val="Prrafodelista"/>
        <w:numPr>
          <w:ilvl w:val="0"/>
          <w:numId w:val="25"/>
        </w:numPr>
        <w:pBdr>
          <w:top w:val="nil"/>
          <w:left w:val="nil"/>
          <w:bottom w:val="nil"/>
          <w:right w:val="nil"/>
          <w:between w:val="nil"/>
        </w:pBdr>
        <w:spacing w:after="0"/>
        <w:jc w:val="both"/>
        <w:rPr>
          <w:rFonts w:ascii="Arial" w:eastAsia="Arial" w:hAnsi="Arial" w:cs="Arial"/>
          <w:color w:val="000000"/>
          <w:sz w:val="24"/>
          <w:szCs w:val="24"/>
        </w:rPr>
      </w:pPr>
      <w:r w:rsidRPr="00341BA2">
        <w:rPr>
          <w:rFonts w:ascii="Arial" w:eastAsia="Arial" w:hAnsi="Arial" w:cs="Arial"/>
          <w:color w:val="000000"/>
          <w:sz w:val="24"/>
          <w:szCs w:val="24"/>
        </w:rPr>
        <w:t>Realizar y supervisar el proceso de licitación o de adjudicación a que deban ajustarse los contratos de obra pública y servicios relacionados con la misma, debiendo vigilar el cumplimiento de la normativa aplicable;</w:t>
      </w:r>
    </w:p>
    <w:p w14:paraId="3A0C397B" w14:textId="77777777" w:rsidR="00D030F6" w:rsidRPr="00341BA2" w:rsidRDefault="00D030F6" w:rsidP="00D030F6">
      <w:pPr>
        <w:pStyle w:val="Prrafodelista"/>
        <w:rPr>
          <w:rFonts w:ascii="Arial" w:eastAsia="Arial" w:hAnsi="Arial" w:cs="Arial"/>
          <w:color w:val="000000"/>
          <w:sz w:val="24"/>
          <w:szCs w:val="24"/>
        </w:rPr>
      </w:pPr>
    </w:p>
    <w:p w14:paraId="0205EA6C" w14:textId="77777777" w:rsidR="00D030F6" w:rsidRPr="00341BA2" w:rsidRDefault="00D030F6" w:rsidP="00D030F6">
      <w:pPr>
        <w:pStyle w:val="Prrafodelista"/>
        <w:numPr>
          <w:ilvl w:val="0"/>
          <w:numId w:val="25"/>
        </w:numPr>
        <w:pBdr>
          <w:top w:val="nil"/>
          <w:left w:val="nil"/>
          <w:bottom w:val="nil"/>
          <w:right w:val="nil"/>
          <w:between w:val="nil"/>
        </w:pBdr>
        <w:spacing w:after="0"/>
        <w:jc w:val="both"/>
        <w:rPr>
          <w:rFonts w:ascii="Arial" w:eastAsia="Arial" w:hAnsi="Arial" w:cs="Arial"/>
          <w:color w:val="000000"/>
          <w:sz w:val="24"/>
          <w:szCs w:val="24"/>
        </w:rPr>
      </w:pPr>
      <w:r w:rsidRPr="00341BA2">
        <w:rPr>
          <w:rFonts w:ascii="Arial" w:eastAsia="Arial" w:hAnsi="Arial" w:cs="Arial"/>
          <w:color w:val="000000"/>
          <w:sz w:val="24"/>
          <w:szCs w:val="24"/>
        </w:rPr>
        <w:t xml:space="preserve">Emitir los fallos de los procesos de licitación de los contratos de obra pública y servicios relacionados con la misma, con base en el dictamen de evaluación que apruebe el Comité; </w:t>
      </w:r>
    </w:p>
    <w:p w14:paraId="37FED055" w14:textId="77777777" w:rsidR="00D030F6" w:rsidRPr="00341BA2" w:rsidRDefault="00D030F6" w:rsidP="00D030F6">
      <w:pPr>
        <w:pStyle w:val="Prrafodelista"/>
        <w:pBdr>
          <w:top w:val="nil"/>
          <w:left w:val="nil"/>
          <w:bottom w:val="nil"/>
          <w:right w:val="nil"/>
          <w:between w:val="nil"/>
        </w:pBdr>
        <w:spacing w:after="0"/>
        <w:ind w:left="1134"/>
        <w:jc w:val="both"/>
        <w:rPr>
          <w:rFonts w:ascii="Arial" w:eastAsia="Arial" w:hAnsi="Arial" w:cs="Arial"/>
          <w:color w:val="000000"/>
          <w:sz w:val="24"/>
          <w:szCs w:val="24"/>
        </w:rPr>
      </w:pPr>
    </w:p>
    <w:p w14:paraId="458B0EF8" w14:textId="77777777" w:rsidR="00D030F6" w:rsidRPr="00341BA2" w:rsidRDefault="00D030F6" w:rsidP="00D030F6">
      <w:pPr>
        <w:pStyle w:val="Prrafodelista"/>
        <w:numPr>
          <w:ilvl w:val="0"/>
          <w:numId w:val="25"/>
        </w:numPr>
        <w:pBdr>
          <w:top w:val="nil"/>
          <w:left w:val="nil"/>
          <w:bottom w:val="nil"/>
          <w:right w:val="nil"/>
          <w:between w:val="nil"/>
        </w:pBdr>
        <w:spacing w:after="0"/>
        <w:jc w:val="both"/>
        <w:rPr>
          <w:rFonts w:ascii="Arial" w:eastAsia="Arial" w:hAnsi="Arial" w:cs="Arial"/>
          <w:color w:val="000000"/>
          <w:sz w:val="24"/>
          <w:szCs w:val="24"/>
        </w:rPr>
      </w:pPr>
      <w:r w:rsidRPr="00341BA2">
        <w:rPr>
          <w:rFonts w:ascii="Arial" w:eastAsia="Arial" w:hAnsi="Arial" w:cs="Arial"/>
          <w:color w:val="000000"/>
          <w:sz w:val="24"/>
          <w:szCs w:val="24"/>
        </w:rPr>
        <w:t>Adjudicar y suscribir los contratos de obra pública y servicios relacionados con la misma que resulten de los procesos de licitación o de adjudicación, debiendo vigilar el cumplimiento de la normativa aplicable; y</w:t>
      </w:r>
    </w:p>
    <w:p w14:paraId="02CA1285" w14:textId="77777777" w:rsidR="00D030F6" w:rsidRPr="00341BA2" w:rsidRDefault="00D030F6" w:rsidP="00D030F6">
      <w:pPr>
        <w:pStyle w:val="Prrafodelista"/>
        <w:pBdr>
          <w:top w:val="nil"/>
          <w:left w:val="nil"/>
          <w:bottom w:val="nil"/>
          <w:right w:val="nil"/>
          <w:between w:val="nil"/>
        </w:pBdr>
        <w:spacing w:after="0"/>
        <w:ind w:left="1134"/>
        <w:jc w:val="both"/>
        <w:rPr>
          <w:rFonts w:ascii="Arial" w:eastAsia="Arial" w:hAnsi="Arial" w:cs="Arial"/>
          <w:color w:val="000000"/>
          <w:sz w:val="24"/>
          <w:szCs w:val="24"/>
        </w:rPr>
      </w:pPr>
    </w:p>
    <w:p w14:paraId="1D35244D" w14:textId="77777777" w:rsidR="00D030F6" w:rsidRPr="00341BA2" w:rsidRDefault="00D030F6" w:rsidP="00D030F6">
      <w:pPr>
        <w:pStyle w:val="Prrafodelista"/>
        <w:numPr>
          <w:ilvl w:val="0"/>
          <w:numId w:val="25"/>
        </w:numPr>
        <w:pBdr>
          <w:top w:val="nil"/>
          <w:left w:val="nil"/>
          <w:bottom w:val="nil"/>
          <w:right w:val="nil"/>
          <w:between w:val="nil"/>
        </w:pBdr>
        <w:spacing w:after="0"/>
        <w:jc w:val="both"/>
        <w:rPr>
          <w:rFonts w:ascii="Arial" w:eastAsia="Arial" w:hAnsi="Arial" w:cs="Arial"/>
          <w:color w:val="000000"/>
          <w:sz w:val="24"/>
          <w:szCs w:val="24"/>
        </w:rPr>
      </w:pPr>
      <w:r w:rsidRPr="00341BA2">
        <w:rPr>
          <w:rFonts w:ascii="Arial" w:eastAsia="Arial" w:hAnsi="Arial" w:cs="Arial"/>
          <w:color w:val="000000"/>
          <w:sz w:val="24"/>
          <w:szCs w:val="24"/>
        </w:rPr>
        <w:t>Las demás que le señale el presente Reglamento y otras disposiciones jurídicas vigentes.</w:t>
      </w:r>
    </w:p>
    <w:p w14:paraId="1ABE695B" w14:textId="77777777" w:rsidR="00D030F6" w:rsidRPr="00341BA2" w:rsidRDefault="00D030F6" w:rsidP="00D030F6">
      <w:pPr>
        <w:pBdr>
          <w:top w:val="nil"/>
          <w:left w:val="nil"/>
          <w:bottom w:val="nil"/>
          <w:right w:val="nil"/>
          <w:between w:val="nil"/>
        </w:pBdr>
        <w:tabs>
          <w:tab w:val="left" w:pos="990"/>
        </w:tabs>
        <w:spacing w:after="0"/>
        <w:ind w:left="1134"/>
        <w:jc w:val="right"/>
        <w:rPr>
          <w:rFonts w:ascii="Arial" w:eastAsia="Arial" w:hAnsi="Arial" w:cs="Arial"/>
          <w:b/>
          <w:color w:val="000000"/>
          <w:sz w:val="24"/>
          <w:szCs w:val="24"/>
        </w:rPr>
      </w:pPr>
    </w:p>
    <w:p w14:paraId="4861D296" w14:textId="77777777" w:rsidR="00D030F6" w:rsidRPr="00341BA2" w:rsidRDefault="00D030F6" w:rsidP="00D030F6">
      <w:pPr>
        <w:pBdr>
          <w:top w:val="nil"/>
          <w:left w:val="nil"/>
          <w:bottom w:val="nil"/>
          <w:right w:val="nil"/>
          <w:between w:val="nil"/>
        </w:pBdr>
        <w:tabs>
          <w:tab w:val="left" w:pos="990"/>
        </w:tabs>
        <w:spacing w:after="0"/>
        <w:ind w:left="1134"/>
        <w:jc w:val="right"/>
        <w:rPr>
          <w:rFonts w:ascii="Arial" w:hAnsi="Arial" w:cs="Arial"/>
          <w:b/>
          <w:sz w:val="24"/>
          <w:szCs w:val="24"/>
        </w:rPr>
      </w:pPr>
      <w:r w:rsidRPr="00341BA2">
        <w:rPr>
          <w:rFonts w:ascii="Arial" w:eastAsia="Arial" w:hAnsi="Arial" w:cs="Arial"/>
          <w:b/>
          <w:color w:val="000000"/>
          <w:sz w:val="24"/>
          <w:szCs w:val="24"/>
        </w:rPr>
        <w:t>Atribuciones de la Secretaría Ejecutiva del comité</w:t>
      </w:r>
    </w:p>
    <w:p w14:paraId="6BD897F6" w14:textId="77777777" w:rsidR="00D030F6" w:rsidRPr="00341BA2" w:rsidRDefault="00D030F6" w:rsidP="00D030F6">
      <w:pPr>
        <w:pBdr>
          <w:top w:val="nil"/>
          <w:left w:val="nil"/>
          <w:bottom w:val="nil"/>
          <w:right w:val="nil"/>
          <w:between w:val="nil"/>
        </w:pBdr>
        <w:spacing w:after="0"/>
        <w:jc w:val="both"/>
        <w:rPr>
          <w:rFonts w:ascii="Arial" w:eastAsia="Arial" w:hAnsi="Arial" w:cs="Arial"/>
          <w:color w:val="000000"/>
          <w:sz w:val="24"/>
          <w:szCs w:val="24"/>
        </w:rPr>
      </w:pPr>
      <w:r w:rsidRPr="00341BA2">
        <w:rPr>
          <w:rFonts w:ascii="Arial" w:eastAsia="Arial" w:hAnsi="Arial" w:cs="Arial"/>
          <w:b/>
          <w:color w:val="000000"/>
          <w:sz w:val="24"/>
          <w:szCs w:val="24"/>
        </w:rPr>
        <w:t xml:space="preserve">Artículo 26. </w:t>
      </w:r>
      <w:r w:rsidRPr="00341BA2">
        <w:rPr>
          <w:rFonts w:ascii="Arial" w:eastAsia="Arial" w:hAnsi="Arial" w:cs="Arial"/>
          <w:color w:val="000000"/>
          <w:sz w:val="24"/>
          <w:szCs w:val="24"/>
        </w:rPr>
        <w:t>La persona titular de la Secretaría Ejecutiva del Comité tendrá las siguientes facultades:</w:t>
      </w:r>
    </w:p>
    <w:p w14:paraId="6F4A9F8A" w14:textId="77777777" w:rsidR="00D030F6" w:rsidRPr="00341BA2" w:rsidRDefault="00D030F6" w:rsidP="00D030F6">
      <w:pPr>
        <w:pBdr>
          <w:top w:val="nil"/>
          <w:left w:val="nil"/>
          <w:bottom w:val="nil"/>
          <w:right w:val="nil"/>
          <w:between w:val="nil"/>
        </w:pBdr>
        <w:spacing w:after="0"/>
        <w:ind w:left="360" w:firstLine="60"/>
        <w:jc w:val="both"/>
        <w:rPr>
          <w:rFonts w:ascii="Arial" w:eastAsia="Arial" w:hAnsi="Arial" w:cs="Arial"/>
          <w:b/>
          <w:color w:val="000000"/>
          <w:sz w:val="24"/>
          <w:szCs w:val="24"/>
        </w:rPr>
      </w:pPr>
    </w:p>
    <w:p w14:paraId="1CD775FC" w14:textId="77777777" w:rsidR="00D030F6" w:rsidRPr="00341BA2" w:rsidRDefault="00D030F6" w:rsidP="00D030F6">
      <w:pPr>
        <w:pStyle w:val="Prrafodelista"/>
        <w:numPr>
          <w:ilvl w:val="0"/>
          <w:numId w:val="26"/>
        </w:numPr>
        <w:pBdr>
          <w:top w:val="nil"/>
          <w:left w:val="nil"/>
          <w:bottom w:val="nil"/>
          <w:right w:val="nil"/>
          <w:between w:val="nil"/>
        </w:pBdr>
        <w:tabs>
          <w:tab w:val="left" w:pos="0"/>
        </w:tabs>
        <w:spacing w:after="0"/>
        <w:jc w:val="both"/>
        <w:rPr>
          <w:rFonts w:ascii="Arial" w:eastAsia="Arial" w:hAnsi="Arial" w:cs="Arial"/>
          <w:color w:val="000000"/>
          <w:sz w:val="24"/>
          <w:szCs w:val="24"/>
        </w:rPr>
      </w:pPr>
      <w:r w:rsidRPr="00341BA2">
        <w:rPr>
          <w:rFonts w:ascii="Arial" w:eastAsia="Arial" w:hAnsi="Arial" w:cs="Arial"/>
          <w:color w:val="000000"/>
          <w:sz w:val="24"/>
          <w:szCs w:val="24"/>
        </w:rPr>
        <w:t>Elaborar el orden del día correspondiente a cada sesión;</w:t>
      </w:r>
    </w:p>
    <w:p w14:paraId="10D5F9F9" w14:textId="77777777" w:rsidR="00D030F6" w:rsidRPr="00341BA2" w:rsidRDefault="00D030F6" w:rsidP="00D030F6">
      <w:pPr>
        <w:pStyle w:val="Prrafodelista"/>
        <w:pBdr>
          <w:top w:val="nil"/>
          <w:left w:val="nil"/>
          <w:bottom w:val="nil"/>
          <w:right w:val="nil"/>
          <w:between w:val="nil"/>
        </w:pBdr>
        <w:tabs>
          <w:tab w:val="left" w:pos="0"/>
        </w:tabs>
        <w:spacing w:after="0"/>
        <w:jc w:val="both"/>
        <w:rPr>
          <w:rFonts w:ascii="Arial" w:eastAsia="Arial" w:hAnsi="Arial" w:cs="Arial"/>
          <w:color w:val="000000"/>
          <w:sz w:val="24"/>
          <w:szCs w:val="24"/>
        </w:rPr>
      </w:pPr>
    </w:p>
    <w:p w14:paraId="7BE38C7C" w14:textId="77777777" w:rsidR="00D030F6" w:rsidRPr="00341BA2" w:rsidRDefault="00D030F6" w:rsidP="00D030F6">
      <w:pPr>
        <w:pStyle w:val="Prrafodelista"/>
        <w:numPr>
          <w:ilvl w:val="0"/>
          <w:numId w:val="26"/>
        </w:numPr>
        <w:pBdr>
          <w:top w:val="nil"/>
          <w:left w:val="nil"/>
          <w:bottom w:val="nil"/>
          <w:right w:val="nil"/>
          <w:between w:val="nil"/>
        </w:pBdr>
        <w:tabs>
          <w:tab w:val="left" w:pos="0"/>
        </w:tabs>
        <w:spacing w:after="0"/>
        <w:jc w:val="both"/>
        <w:rPr>
          <w:rFonts w:ascii="Arial" w:eastAsia="Arial" w:hAnsi="Arial" w:cs="Arial"/>
          <w:color w:val="000000"/>
          <w:sz w:val="24"/>
          <w:szCs w:val="24"/>
        </w:rPr>
      </w:pPr>
      <w:r w:rsidRPr="00341BA2">
        <w:rPr>
          <w:rFonts w:ascii="Arial" w:eastAsia="Arial" w:hAnsi="Arial" w:cs="Arial"/>
          <w:color w:val="000000"/>
          <w:sz w:val="24"/>
          <w:szCs w:val="24"/>
        </w:rPr>
        <w:t>Citar a los miembros del comité a las sesiones y llevar un registro de los documentos relativos a los asuntos que se dictaminen, así como de los demás documentos que integren los expedientes que se sometan a la aprobación del comité;</w:t>
      </w:r>
    </w:p>
    <w:p w14:paraId="639178BD" w14:textId="77777777" w:rsidR="00D030F6" w:rsidRPr="00341BA2" w:rsidRDefault="00D030F6" w:rsidP="00D030F6">
      <w:pPr>
        <w:pStyle w:val="Prrafodelista"/>
        <w:pBdr>
          <w:top w:val="nil"/>
          <w:left w:val="nil"/>
          <w:bottom w:val="nil"/>
          <w:right w:val="nil"/>
          <w:between w:val="nil"/>
        </w:pBdr>
        <w:tabs>
          <w:tab w:val="left" w:pos="0"/>
        </w:tabs>
        <w:spacing w:after="0"/>
        <w:jc w:val="both"/>
        <w:rPr>
          <w:rFonts w:ascii="Arial" w:eastAsia="Arial" w:hAnsi="Arial" w:cs="Arial"/>
          <w:color w:val="000000"/>
          <w:sz w:val="24"/>
          <w:szCs w:val="24"/>
        </w:rPr>
      </w:pPr>
    </w:p>
    <w:p w14:paraId="5ED1E910" w14:textId="77777777" w:rsidR="00D030F6" w:rsidRPr="00341BA2" w:rsidRDefault="00D030F6" w:rsidP="00D030F6">
      <w:pPr>
        <w:pStyle w:val="Prrafodelista"/>
        <w:numPr>
          <w:ilvl w:val="0"/>
          <w:numId w:val="26"/>
        </w:numPr>
        <w:pBdr>
          <w:top w:val="nil"/>
          <w:left w:val="nil"/>
          <w:bottom w:val="nil"/>
          <w:right w:val="nil"/>
          <w:between w:val="nil"/>
        </w:pBdr>
        <w:tabs>
          <w:tab w:val="left" w:pos="0"/>
        </w:tabs>
        <w:spacing w:after="0"/>
        <w:jc w:val="both"/>
        <w:rPr>
          <w:rFonts w:ascii="Arial" w:eastAsia="Arial" w:hAnsi="Arial" w:cs="Arial"/>
          <w:color w:val="000000"/>
          <w:sz w:val="24"/>
          <w:szCs w:val="24"/>
        </w:rPr>
      </w:pPr>
      <w:r w:rsidRPr="00341BA2">
        <w:rPr>
          <w:rFonts w:ascii="Arial" w:eastAsia="Arial" w:hAnsi="Arial" w:cs="Arial"/>
          <w:color w:val="000000"/>
          <w:sz w:val="24"/>
          <w:szCs w:val="24"/>
        </w:rPr>
        <w:t>Revisar y presentar a las sesiones del comité, de manera detallada las propuestas técnicas y económicas que formulen los licitantes;</w:t>
      </w:r>
    </w:p>
    <w:p w14:paraId="35E6F510" w14:textId="77777777" w:rsidR="00D030F6" w:rsidRPr="00341BA2" w:rsidRDefault="00D030F6" w:rsidP="00D030F6">
      <w:pPr>
        <w:pStyle w:val="Prrafodelista"/>
        <w:pBdr>
          <w:top w:val="nil"/>
          <w:left w:val="nil"/>
          <w:bottom w:val="nil"/>
          <w:right w:val="nil"/>
          <w:between w:val="nil"/>
        </w:pBdr>
        <w:tabs>
          <w:tab w:val="left" w:pos="0"/>
        </w:tabs>
        <w:spacing w:after="0"/>
        <w:jc w:val="both"/>
        <w:rPr>
          <w:rFonts w:ascii="Arial" w:eastAsia="Arial" w:hAnsi="Arial" w:cs="Arial"/>
          <w:color w:val="000000"/>
          <w:sz w:val="24"/>
          <w:szCs w:val="24"/>
        </w:rPr>
      </w:pPr>
    </w:p>
    <w:p w14:paraId="78543004" w14:textId="77777777" w:rsidR="00D030F6" w:rsidRPr="00341BA2" w:rsidRDefault="00D030F6" w:rsidP="00D030F6">
      <w:pPr>
        <w:pStyle w:val="Prrafodelista"/>
        <w:numPr>
          <w:ilvl w:val="0"/>
          <w:numId w:val="26"/>
        </w:numPr>
        <w:pBdr>
          <w:top w:val="nil"/>
          <w:left w:val="nil"/>
          <w:bottom w:val="nil"/>
          <w:right w:val="nil"/>
          <w:between w:val="nil"/>
        </w:pBdr>
        <w:tabs>
          <w:tab w:val="left" w:pos="0"/>
        </w:tabs>
        <w:spacing w:after="0"/>
        <w:jc w:val="both"/>
        <w:rPr>
          <w:rFonts w:ascii="Arial" w:eastAsia="Arial" w:hAnsi="Arial" w:cs="Arial"/>
          <w:color w:val="000000"/>
          <w:sz w:val="24"/>
          <w:szCs w:val="24"/>
        </w:rPr>
      </w:pPr>
      <w:r w:rsidRPr="00341BA2">
        <w:rPr>
          <w:rFonts w:ascii="Arial" w:eastAsia="Arial" w:hAnsi="Arial" w:cs="Arial"/>
          <w:color w:val="000000"/>
          <w:sz w:val="24"/>
          <w:szCs w:val="24"/>
        </w:rPr>
        <w:t>Elaborar las actas de cada sesión, mismas que para su validez deberán estar firmadas por quienes participaron en la sesión del comité correspondiente;</w:t>
      </w:r>
    </w:p>
    <w:p w14:paraId="50C2F50D" w14:textId="77777777" w:rsidR="00D030F6" w:rsidRPr="00341BA2" w:rsidRDefault="00D030F6" w:rsidP="00D030F6">
      <w:pPr>
        <w:pStyle w:val="Prrafodelista"/>
        <w:pBdr>
          <w:top w:val="nil"/>
          <w:left w:val="nil"/>
          <w:bottom w:val="nil"/>
          <w:right w:val="nil"/>
          <w:between w:val="nil"/>
        </w:pBdr>
        <w:tabs>
          <w:tab w:val="left" w:pos="0"/>
        </w:tabs>
        <w:spacing w:after="0"/>
        <w:jc w:val="both"/>
        <w:rPr>
          <w:rFonts w:ascii="Arial" w:eastAsia="Arial" w:hAnsi="Arial" w:cs="Arial"/>
          <w:color w:val="000000"/>
          <w:sz w:val="24"/>
          <w:szCs w:val="24"/>
        </w:rPr>
      </w:pPr>
    </w:p>
    <w:p w14:paraId="623FC744" w14:textId="77777777" w:rsidR="00D030F6" w:rsidRPr="00341BA2" w:rsidRDefault="00D030F6" w:rsidP="00D030F6">
      <w:pPr>
        <w:pStyle w:val="Prrafodelista"/>
        <w:numPr>
          <w:ilvl w:val="0"/>
          <w:numId w:val="26"/>
        </w:numPr>
        <w:pBdr>
          <w:top w:val="nil"/>
          <w:left w:val="nil"/>
          <w:bottom w:val="nil"/>
          <w:right w:val="nil"/>
          <w:between w:val="nil"/>
        </w:pBdr>
        <w:tabs>
          <w:tab w:val="left" w:pos="0"/>
        </w:tabs>
        <w:spacing w:after="0"/>
        <w:jc w:val="both"/>
        <w:rPr>
          <w:rFonts w:ascii="Arial" w:eastAsia="Arial" w:hAnsi="Arial" w:cs="Arial"/>
          <w:color w:val="000000"/>
          <w:sz w:val="24"/>
          <w:szCs w:val="24"/>
        </w:rPr>
      </w:pPr>
      <w:r w:rsidRPr="00341BA2">
        <w:rPr>
          <w:rFonts w:ascii="Arial" w:eastAsia="Arial" w:hAnsi="Arial" w:cs="Arial"/>
          <w:color w:val="000000"/>
          <w:sz w:val="24"/>
          <w:szCs w:val="24"/>
        </w:rPr>
        <w:lastRenderedPageBreak/>
        <w:t>Emitir a nombre de la Dirección el fallo correspondiente, sin sustituir el ejercicio de las atribuciones que corresponden a su titular, de los procedimientos de licitación de obra pública y servicios relacionados con la misma; y</w:t>
      </w:r>
    </w:p>
    <w:p w14:paraId="43CC69D9" w14:textId="77777777" w:rsidR="00D030F6" w:rsidRPr="00341BA2" w:rsidRDefault="00D030F6" w:rsidP="00D030F6">
      <w:pPr>
        <w:pStyle w:val="Prrafodelista"/>
        <w:pBdr>
          <w:top w:val="nil"/>
          <w:left w:val="nil"/>
          <w:bottom w:val="nil"/>
          <w:right w:val="nil"/>
          <w:between w:val="nil"/>
        </w:pBdr>
        <w:tabs>
          <w:tab w:val="left" w:pos="0"/>
        </w:tabs>
        <w:spacing w:after="0"/>
        <w:jc w:val="both"/>
        <w:rPr>
          <w:rFonts w:ascii="Arial" w:eastAsia="Arial" w:hAnsi="Arial" w:cs="Arial"/>
          <w:color w:val="000000"/>
          <w:sz w:val="24"/>
          <w:szCs w:val="24"/>
        </w:rPr>
      </w:pPr>
    </w:p>
    <w:p w14:paraId="14058420" w14:textId="77777777" w:rsidR="00D030F6" w:rsidRPr="00341BA2" w:rsidRDefault="00D030F6" w:rsidP="00D030F6">
      <w:pPr>
        <w:pStyle w:val="Prrafodelista"/>
        <w:numPr>
          <w:ilvl w:val="0"/>
          <w:numId w:val="26"/>
        </w:numPr>
        <w:pBdr>
          <w:top w:val="nil"/>
          <w:left w:val="nil"/>
          <w:bottom w:val="nil"/>
          <w:right w:val="nil"/>
          <w:between w:val="nil"/>
        </w:pBdr>
        <w:tabs>
          <w:tab w:val="left" w:pos="0"/>
        </w:tabs>
        <w:spacing w:after="0"/>
        <w:jc w:val="both"/>
        <w:rPr>
          <w:rFonts w:ascii="Arial" w:eastAsia="Arial" w:hAnsi="Arial" w:cs="Arial"/>
          <w:color w:val="000000"/>
          <w:sz w:val="24"/>
          <w:szCs w:val="24"/>
        </w:rPr>
      </w:pPr>
      <w:r w:rsidRPr="00341BA2">
        <w:rPr>
          <w:rFonts w:ascii="Arial" w:eastAsia="Arial" w:hAnsi="Arial" w:cs="Arial"/>
          <w:color w:val="000000"/>
          <w:sz w:val="24"/>
          <w:szCs w:val="24"/>
        </w:rPr>
        <w:t>Las demás que le señale el presente Reglamento y otras disposiciones jurídicas vigentes.</w:t>
      </w:r>
    </w:p>
    <w:p w14:paraId="4F596644" w14:textId="77777777" w:rsidR="00D030F6" w:rsidRPr="00341BA2" w:rsidRDefault="00D030F6" w:rsidP="00D030F6">
      <w:pPr>
        <w:pStyle w:val="Textoindependiente"/>
        <w:jc w:val="right"/>
        <w:rPr>
          <w:b/>
        </w:rPr>
      </w:pPr>
    </w:p>
    <w:p w14:paraId="33B50F2D" w14:textId="77777777" w:rsidR="00D030F6" w:rsidRPr="00341BA2" w:rsidRDefault="00D030F6" w:rsidP="00D030F6">
      <w:pPr>
        <w:pBdr>
          <w:top w:val="nil"/>
          <w:left w:val="nil"/>
          <w:bottom w:val="nil"/>
          <w:right w:val="nil"/>
          <w:between w:val="nil"/>
        </w:pBdr>
        <w:tabs>
          <w:tab w:val="left" w:pos="990"/>
        </w:tabs>
        <w:spacing w:after="0"/>
        <w:ind w:left="-142" w:hanging="360"/>
        <w:jc w:val="center"/>
        <w:rPr>
          <w:rFonts w:ascii="Arial" w:eastAsia="Arial" w:hAnsi="Arial" w:cs="Arial"/>
          <w:b/>
          <w:color w:val="000000"/>
          <w:sz w:val="24"/>
          <w:szCs w:val="24"/>
        </w:rPr>
      </w:pPr>
      <w:r w:rsidRPr="00341BA2">
        <w:rPr>
          <w:rFonts w:ascii="Arial" w:eastAsia="Arial" w:hAnsi="Arial" w:cs="Arial"/>
          <w:b/>
          <w:color w:val="000000"/>
          <w:sz w:val="24"/>
          <w:szCs w:val="24"/>
        </w:rPr>
        <w:t>Sección Tercera</w:t>
      </w:r>
    </w:p>
    <w:p w14:paraId="44140E55" w14:textId="77777777" w:rsidR="00D030F6" w:rsidRPr="008407CC" w:rsidRDefault="00D030F6" w:rsidP="00D030F6">
      <w:pPr>
        <w:pBdr>
          <w:top w:val="nil"/>
          <w:left w:val="nil"/>
          <w:bottom w:val="nil"/>
          <w:right w:val="nil"/>
          <w:between w:val="nil"/>
        </w:pBdr>
        <w:tabs>
          <w:tab w:val="left" w:pos="990"/>
        </w:tabs>
        <w:spacing w:after="0"/>
        <w:ind w:left="-142" w:hanging="360"/>
        <w:jc w:val="center"/>
        <w:rPr>
          <w:rFonts w:ascii="Arial" w:eastAsia="Arial" w:hAnsi="Arial" w:cs="Arial"/>
          <w:b/>
          <w:color w:val="000000"/>
          <w:sz w:val="24"/>
          <w:szCs w:val="24"/>
        </w:rPr>
      </w:pPr>
      <w:r w:rsidRPr="008407CC">
        <w:rPr>
          <w:rFonts w:ascii="Arial" w:eastAsia="Arial" w:hAnsi="Arial" w:cs="Arial"/>
          <w:b/>
          <w:color w:val="000000"/>
          <w:sz w:val="24"/>
          <w:szCs w:val="24"/>
        </w:rPr>
        <w:t>Operación y Funcionamiento del Comité</w:t>
      </w:r>
    </w:p>
    <w:p w14:paraId="5076BCAD" w14:textId="77777777" w:rsidR="00D030F6" w:rsidRPr="00341BA2" w:rsidRDefault="00D030F6" w:rsidP="00D030F6">
      <w:pPr>
        <w:suppressAutoHyphens/>
        <w:spacing w:after="0"/>
        <w:jc w:val="right"/>
        <w:rPr>
          <w:rFonts w:ascii="Arial" w:eastAsia="DejaVu Sans" w:hAnsi="Arial" w:cs="Arial"/>
          <w:b/>
          <w:kern w:val="1"/>
          <w:sz w:val="24"/>
          <w:szCs w:val="24"/>
          <w:lang w:val="es-ES" w:eastAsia="ar-SA"/>
        </w:rPr>
      </w:pPr>
      <w:r w:rsidRPr="00341BA2">
        <w:rPr>
          <w:rFonts w:ascii="Arial" w:eastAsia="DejaVu Sans" w:hAnsi="Arial" w:cs="Arial"/>
          <w:b/>
          <w:kern w:val="1"/>
          <w:sz w:val="24"/>
          <w:szCs w:val="24"/>
          <w:lang w:val="es-ES" w:eastAsia="ar-SA"/>
        </w:rPr>
        <w:t>Sesiones</w:t>
      </w:r>
    </w:p>
    <w:p w14:paraId="763124F7" w14:textId="77777777" w:rsidR="00D030F6" w:rsidRPr="00341BA2" w:rsidRDefault="00D030F6" w:rsidP="00D030F6">
      <w:pPr>
        <w:suppressAutoHyphens/>
        <w:spacing w:after="0"/>
        <w:jc w:val="both"/>
        <w:rPr>
          <w:rFonts w:ascii="Arial" w:eastAsia="Arial" w:hAnsi="Arial" w:cs="Arial"/>
          <w:color w:val="000000"/>
          <w:sz w:val="24"/>
          <w:szCs w:val="24"/>
          <w:lang w:eastAsia="es-MX"/>
        </w:rPr>
      </w:pPr>
      <w:r w:rsidRPr="00341BA2">
        <w:rPr>
          <w:rFonts w:ascii="Arial" w:eastAsia="Arial" w:hAnsi="Arial" w:cs="Arial"/>
          <w:b/>
          <w:color w:val="000000"/>
          <w:sz w:val="24"/>
          <w:szCs w:val="24"/>
        </w:rPr>
        <w:t>Artículo 27.</w:t>
      </w:r>
      <w:r w:rsidRPr="00341BA2">
        <w:rPr>
          <w:rFonts w:ascii="Arial" w:eastAsia="DejaVu Sans" w:hAnsi="Arial" w:cs="Arial"/>
          <w:kern w:val="1"/>
          <w:sz w:val="24"/>
          <w:szCs w:val="24"/>
          <w:lang w:val="es-ES" w:eastAsia="ar-SA"/>
        </w:rPr>
        <w:t xml:space="preserve"> </w:t>
      </w:r>
      <w:r w:rsidRPr="00341BA2">
        <w:rPr>
          <w:rFonts w:ascii="Arial" w:eastAsia="Arial" w:hAnsi="Arial" w:cs="Arial"/>
          <w:color w:val="000000"/>
          <w:sz w:val="24"/>
          <w:szCs w:val="24"/>
          <w:lang w:eastAsia="es-MX"/>
        </w:rPr>
        <w:t>El Comité y los Subcomités celebrarán sus sesiones, en el lugar y la hora que para tal efecto se indique en la respectiva convocatoria.</w:t>
      </w:r>
    </w:p>
    <w:p w14:paraId="56641C0E" w14:textId="77777777" w:rsidR="00D030F6" w:rsidRPr="00341BA2" w:rsidRDefault="00D030F6" w:rsidP="00D030F6">
      <w:pPr>
        <w:suppressAutoHyphens/>
        <w:spacing w:after="0"/>
        <w:jc w:val="both"/>
        <w:rPr>
          <w:rFonts w:ascii="Arial" w:eastAsia="Arial" w:hAnsi="Arial" w:cs="Arial"/>
          <w:color w:val="000000"/>
          <w:sz w:val="24"/>
          <w:szCs w:val="24"/>
        </w:rPr>
      </w:pPr>
    </w:p>
    <w:p w14:paraId="59951688" w14:textId="77777777" w:rsidR="00D030F6" w:rsidRPr="00341BA2" w:rsidRDefault="00D030F6" w:rsidP="00D030F6">
      <w:pPr>
        <w:suppressAutoHyphens/>
        <w:spacing w:after="0"/>
        <w:jc w:val="both"/>
        <w:rPr>
          <w:rFonts w:ascii="Arial" w:eastAsia="Arial" w:hAnsi="Arial" w:cs="Arial"/>
          <w:color w:val="000000"/>
          <w:sz w:val="24"/>
          <w:szCs w:val="24"/>
        </w:rPr>
      </w:pPr>
      <w:r w:rsidRPr="00341BA2">
        <w:rPr>
          <w:rFonts w:ascii="Arial" w:eastAsia="Arial" w:hAnsi="Arial" w:cs="Arial"/>
          <w:color w:val="000000"/>
          <w:sz w:val="24"/>
          <w:szCs w:val="24"/>
        </w:rPr>
        <w:t>Las sesiones serán citadas por la Presidencia a través de la Secretaría Ejecutiva previa convocatoria que para tal efecto se envíe a los integrantes del Comité a través de medios físicos o electrónicos con veinticuatro horas de anticipación.</w:t>
      </w:r>
    </w:p>
    <w:p w14:paraId="478E4A41" w14:textId="77777777" w:rsidR="00D030F6" w:rsidRPr="00341BA2" w:rsidRDefault="00D030F6" w:rsidP="00D030F6">
      <w:pPr>
        <w:suppressAutoHyphens/>
        <w:spacing w:after="0"/>
        <w:rPr>
          <w:rFonts w:ascii="Arial" w:eastAsia="DejaVu Sans" w:hAnsi="Arial" w:cs="Arial"/>
          <w:b/>
          <w:kern w:val="1"/>
          <w:sz w:val="24"/>
          <w:szCs w:val="24"/>
          <w:lang w:eastAsia="ar-SA"/>
        </w:rPr>
      </w:pPr>
    </w:p>
    <w:p w14:paraId="38C37A34" w14:textId="77777777" w:rsidR="00D030F6" w:rsidRPr="00341BA2" w:rsidRDefault="00D030F6" w:rsidP="00D030F6">
      <w:pPr>
        <w:suppressAutoHyphens/>
        <w:spacing w:after="0"/>
        <w:jc w:val="right"/>
        <w:rPr>
          <w:rFonts w:ascii="Arial" w:eastAsia="DejaVu Sans" w:hAnsi="Arial" w:cs="Arial"/>
          <w:b/>
          <w:kern w:val="1"/>
          <w:sz w:val="24"/>
          <w:szCs w:val="24"/>
          <w:lang w:val="es-ES" w:eastAsia="ar-SA"/>
        </w:rPr>
      </w:pPr>
      <w:r w:rsidRPr="00341BA2">
        <w:rPr>
          <w:rFonts w:ascii="Arial" w:eastAsia="DejaVu Sans" w:hAnsi="Arial" w:cs="Arial"/>
          <w:b/>
          <w:kern w:val="1"/>
          <w:sz w:val="24"/>
          <w:szCs w:val="24"/>
          <w:lang w:val="es-ES" w:eastAsia="ar-SA"/>
        </w:rPr>
        <w:t>Quorum de las sesiones</w:t>
      </w:r>
    </w:p>
    <w:p w14:paraId="3E33E785" w14:textId="77777777" w:rsidR="00D030F6" w:rsidRPr="00341BA2" w:rsidRDefault="00D030F6" w:rsidP="00D030F6">
      <w:pPr>
        <w:suppressAutoHyphens/>
        <w:spacing w:after="0"/>
        <w:jc w:val="both"/>
        <w:rPr>
          <w:rFonts w:ascii="Arial" w:eastAsia="Arial" w:hAnsi="Arial" w:cs="Arial"/>
          <w:color w:val="000000"/>
          <w:sz w:val="24"/>
          <w:szCs w:val="24"/>
          <w:lang w:eastAsia="es-MX"/>
        </w:rPr>
      </w:pPr>
      <w:r w:rsidRPr="00341BA2">
        <w:rPr>
          <w:rFonts w:ascii="Arial" w:eastAsia="Arial" w:hAnsi="Arial" w:cs="Arial"/>
          <w:b/>
          <w:color w:val="000000"/>
          <w:sz w:val="24"/>
          <w:szCs w:val="24"/>
        </w:rPr>
        <w:t>Artículo 28</w:t>
      </w:r>
      <w:r w:rsidRPr="00341BA2">
        <w:rPr>
          <w:rFonts w:ascii="Arial" w:eastAsia="Arial" w:hAnsi="Arial" w:cs="Arial"/>
          <w:b/>
          <w:color w:val="000000"/>
          <w:sz w:val="24"/>
          <w:szCs w:val="24"/>
          <w:lang w:eastAsia="es-MX"/>
        </w:rPr>
        <w:t>.</w:t>
      </w:r>
      <w:r w:rsidRPr="00341BA2">
        <w:rPr>
          <w:rFonts w:ascii="Arial" w:eastAsia="Arial" w:hAnsi="Arial" w:cs="Arial"/>
          <w:color w:val="000000"/>
          <w:sz w:val="24"/>
          <w:szCs w:val="24"/>
          <w:lang w:eastAsia="es-MX"/>
        </w:rPr>
        <w:t xml:space="preserve"> Para que las sesiones sean válidas, se requiere de la presencia de la mayoría de sus integrantes con derecho a voto. </w:t>
      </w:r>
    </w:p>
    <w:p w14:paraId="6845AFDB" w14:textId="77777777" w:rsidR="00D030F6" w:rsidRPr="00341BA2" w:rsidRDefault="00D030F6" w:rsidP="00D030F6">
      <w:pPr>
        <w:suppressAutoHyphens/>
        <w:spacing w:after="0"/>
        <w:jc w:val="both"/>
        <w:rPr>
          <w:rFonts w:ascii="Arial" w:eastAsia="Arial" w:hAnsi="Arial" w:cs="Arial"/>
          <w:color w:val="000000"/>
          <w:sz w:val="24"/>
          <w:szCs w:val="24"/>
          <w:lang w:eastAsia="es-MX"/>
        </w:rPr>
      </w:pPr>
    </w:p>
    <w:p w14:paraId="54785CE4" w14:textId="77777777" w:rsidR="00D030F6" w:rsidRPr="00341BA2" w:rsidRDefault="00D030F6" w:rsidP="00D030F6">
      <w:pPr>
        <w:suppressAutoHyphens/>
        <w:spacing w:after="0"/>
        <w:jc w:val="both"/>
        <w:rPr>
          <w:rFonts w:ascii="Arial" w:eastAsia="Arial" w:hAnsi="Arial" w:cs="Arial"/>
          <w:color w:val="000000"/>
          <w:sz w:val="24"/>
          <w:szCs w:val="24"/>
          <w:lang w:eastAsia="es-MX"/>
        </w:rPr>
      </w:pPr>
      <w:r w:rsidRPr="00341BA2">
        <w:rPr>
          <w:rFonts w:ascii="Arial" w:eastAsia="Arial" w:hAnsi="Arial" w:cs="Arial"/>
          <w:color w:val="000000"/>
          <w:sz w:val="24"/>
          <w:szCs w:val="24"/>
          <w:lang w:eastAsia="es-MX"/>
        </w:rPr>
        <w:t>Si después de transcurridos quince minutos de la hora señalada para la reunión no existe quorum,</w:t>
      </w:r>
      <w:r w:rsidRPr="00341BA2">
        <w:rPr>
          <w:rFonts w:ascii="Arial" w:eastAsia="Arial" w:hAnsi="Arial" w:cs="Arial"/>
          <w:color w:val="000000"/>
          <w:sz w:val="24"/>
          <w:szCs w:val="24"/>
        </w:rPr>
        <w:t xml:space="preserve"> la persona que ocupe</w:t>
      </w:r>
      <w:r w:rsidRPr="00341BA2">
        <w:rPr>
          <w:rFonts w:ascii="Arial" w:eastAsia="Arial" w:hAnsi="Arial" w:cs="Arial"/>
          <w:color w:val="000000"/>
          <w:sz w:val="24"/>
          <w:szCs w:val="24"/>
          <w:lang w:eastAsia="es-MX"/>
        </w:rPr>
        <w:t xml:space="preserve"> el</w:t>
      </w:r>
      <w:r w:rsidRPr="00341BA2">
        <w:rPr>
          <w:rFonts w:ascii="Arial" w:eastAsia="Arial" w:hAnsi="Arial" w:cs="Arial"/>
          <w:color w:val="000000"/>
          <w:sz w:val="24"/>
          <w:szCs w:val="24"/>
        </w:rPr>
        <w:t xml:space="preserve"> cargo de</w:t>
      </w:r>
      <w:r w:rsidRPr="00341BA2">
        <w:rPr>
          <w:rFonts w:ascii="Arial" w:eastAsia="Arial" w:hAnsi="Arial" w:cs="Arial"/>
          <w:color w:val="000000"/>
          <w:sz w:val="24"/>
          <w:szCs w:val="24"/>
          <w:lang w:eastAsia="es-MX"/>
        </w:rPr>
        <w:t xml:space="preserve"> </w:t>
      </w:r>
      <w:r w:rsidRPr="00341BA2">
        <w:rPr>
          <w:rFonts w:ascii="Arial" w:eastAsia="Arial" w:hAnsi="Arial" w:cs="Arial"/>
          <w:color w:val="000000"/>
          <w:sz w:val="24"/>
          <w:szCs w:val="24"/>
        </w:rPr>
        <w:t xml:space="preserve">la </w:t>
      </w:r>
      <w:r w:rsidRPr="00341BA2">
        <w:rPr>
          <w:rFonts w:ascii="Arial" w:eastAsia="Arial" w:hAnsi="Arial" w:cs="Arial"/>
          <w:color w:val="000000"/>
          <w:sz w:val="24"/>
          <w:szCs w:val="24"/>
          <w:lang w:eastAsia="es-MX"/>
        </w:rPr>
        <w:t>Secretar</w:t>
      </w:r>
      <w:r w:rsidRPr="00341BA2">
        <w:rPr>
          <w:rFonts w:ascii="Arial" w:eastAsia="Arial" w:hAnsi="Arial" w:cs="Arial"/>
          <w:color w:val="000000"/>
          <w:sz w:val="24"/>
          <w:szCs w:val="24"/>
        </w:rPr>
        <w:t>ía</w:t>
      </w:r>
      <w:r w:rsidRPr="00341BA2">
        <w:rPr>
          <w:rFonts w:ascii="Arial" w:eastAsia="Arial" w:hAnsi="Arial" w:cs="Arial"/>
          <w:color w:val="000000"/>
          <w:sz w:val="24"/>
          <w:szCs w:val="24"/>
          <w:lang w:eastAsia="es-MX"/>
        </w:rPr>
        <w:t xml:space="preserve"> Ejecutiv</w:t>
      </w:r>
      <w:r w:rsidRPr="00341BA2">
        <w:rPr>
          <w:rFonts w:ascii="Arial" w:eastAsia="Arial" w:hAnsi="Arial" w:cs="Arial"/>
          <w:color w:val="000000"/>
          <w:sz w:val="24"/>
          <w:szCs w:val="24"/>
        </w:rPr>
        <w:t>a</w:t>
      </w:r>
      <w:r w:rsidRPr="00341BA2">
        <w:rPr>
          <w:rFonts w:ascii="Arial" w:eastAsia="Arial" w:hAnsi="Arial" w:cs="Arial"/>
          <w:color w:val="000000"/>
          <w:sz w:val="24"/>
          <w:szCs w:val="24"/>
          <w:lang w:eastAsia="es-MX"/>
        </w:rPr>
        <w:t xml:space="preserve"> citará para una nueva hora</w:t>
      </w:r>
      <w:r w:rsidRPr="00341BA2">
        <w:rPr>
          <w:rFonts w:ascii="Arial" w:eastAsia="Arial" w:hAnsi="Arial" w:cs="Arial"/>
          <w:color w:val="000000"/>
          <w:sz w:val="24"/>
          <w:szCs w:val="24"/>
        </w:rPr>
        <w:t xml:space="preserve"> del mismo día</w:t>
      </w:r>
      <w:r w:rsidRPr="00341BA2">
        <w:rPr>
          <w:rFonts w:ascii="Arial" w:eastAsia="Arial" w:hAnsi="Arial" w:cs="Arial"/>
          <w:color w:val="000000"/>
          <w:sz w:val="24"/>
          <w:szCs w:val="24"/>
          <w:lang w:eastAsia="es-MX"/>
        </w:rPr>
        <w:t xml:space="preserve"> llevándose a cabo la sesión con los que </w:t>
      </w:r>
      <w:r w:rsidRPr="00341BA2">
        <w:rPr>
          <w:rFonts w:ascii="Arial" w:eastAsia="Arial" w:hAnsi="Arial" w:cs="Arial"/>
          <w:color w:val="000000"/>
          <w:sz w:val="24"/>
          <w:szCs w:val="24"/>
        </w:rPr>
        <w:t>se encuentren presentes</w:t>
      </w:r>
      <w:r w:rsidRPr="00341BA2">
        <w:rPr>
          <w:rFonts w:ascii="Arial" w:eastAsia="Arial" w:hAnsi="Arial" w:cs="Arial"/>
          <w:color w:val="000000"/>
          <w:sz w:val="24"/>
          <w:szCs w:val="24"/>
          <w:lang w:eastAsia="es-MX"/>
        </w:rPr>
        <w:t>, sin que</w:t>
      </w:r>
      <w:r w:rsidRPr="00341BA2">
        <w:rPr>
          <w:rFonts w:ascii="Arial" w:eastAsia="Arial" w:hAnsi="Arial" w:cs="Arial"/>
          <w:color w:val="000000"/>
          <w:sz w:val="24"/>
          <w:szCs w:val="24"/>
        </w:rPr>
        <w:t xml:space="preserve"> se</w:t>
      </w:r>
      <w:r w:rsidRPr="00341BA2">
        <w:rPr>
          <w:rFonts w:ascii="Arial" w:eastAsia="Arial" w:hAnsi="Arial" w:cs="Arial"/>
          <w:color w:val="000000"/>
          <w:sz w:val="24"/>
          <w:szCs w:val="24"/>
          <w:lang w:eastAsia="es-MX"/>
        </w:rPr>
        <w:t xml:space="preserve"> </w:t>
      </w:r>
      <w:r w:rsidRPr="00341BA2">
        <w:rPr>
          <w:rFonts w:ascii="Arial" w:eastAsia="Arial" w:hAnsi="Arial" w:cs="Arial"/>
          <w:color w:val="000000"/>
          <w:sz w:val="24"/>
          <w:szCs w:val="24"/>
        </w:rPr>
        <w:t>ello afecte su validez y desarrollo.</w:t>
      </w:r>
    </w:p>
    <w:p w14:paraId="28908C18" w14:textId="77777777" w:rsidR="00D030F6" w:rsidRPr="00341BA2" w:rsidRDefault="00D030F6" w:rsidP="00D030F6">
      <w:pPr>
        <w:pStyle w:val="Textoindependiente"/>
        <w:jc w:val="right"/>
        <w:rPr>
          <w:b/>
        </w:rPr>
      </w:pPr>
    </w:p>
    <w:p w14:paraId="4C5B3276" w14:textId="77777777" w:rsidR="00D030F6" w:rsidRPr="00341BA2" w:rsidRDefault="00D030F6" w:rsidP="00D030F6">
      <w:pPr>
        <w:suppressAutoHyphens/>
        <w:spacing w:after="0"/>
        <w:jc w:val="right"/>
        <w:rPr>
          <w:rFonts w:ascii="Arial" w:eastAsia="Arial" w:hAnsi="Arial" w:cs="Arial"/>
          <w:b/>
          <w:color w:val="000000"/>
          <w:sz w:val="24"/>
          <w:szCs w:val="24"/>
          <w:lang w:eastAsia="es-MX"/>
        </w:rPr>
      </w:pPr>
      <w:r w:rsidRPr="00341BA2">
        <w:rPr>
          <w:rFonts w:ascii="Arial" w:eastAsia="Arial" w:hAnsi="Arial" w:cs="Arial"/>
          <w:b/>
          <w:color w:val="000000"/>
          <w:sz w:val="24"/>
          <w:szCs w:val="24"/>
          <w:lang w:eastAsia="es-MX"/>
        </w:rPr>
        <w:t>Desarrollo de las sesiones</w:t>
      </w:r>
    </w:p>
    <w:p w14:paraId="61ABA61E" w14:textId="77777777" w:rsidR="00D030F6" w:rsidRPr="00341BA2" w:rsidRDefault="00D030F6" w:rsidP="00D030F6">
      <w:pPr>
        <w:suppressAutoHyphens/>
        <w:spacing w:after="0"/>
        <w:jc w:val="both"/>
        <w:rPr>
          <w:rFonts w:ascii="Arial" w:eastAsia="Arial" w:hAnsi="Arial" w:cs="Arial"/>
          <w:sz w:val="24"/>
          <w:szCs w:val="24"/>
        </w:rPr>
      </w:pPr>
      <w:r w:rsidRPr="00341BA2">
        <w:rPr>
          <w:rFonts w:ascii="Arial" w:eastAsia="Arial" w:hAnsi="Arial" w:cs="Arial"/>
          <w:b/>
          <w:color w:val="000000"/>
          <w:sz w:val="24"/>
          <w:szCs w:val="24"/>
        </w:rPr>
        <w:t>Artículo 29.</w:t>
      </w:r>
      <w:r w:rsidRPr="00341BA2">
        <w:rPr>
          <w:rFonts w:ascii="Arial" w:eastAsia="Arial" w:hAnsi="Arial" w:cs="Arial"/>
          <w:sz w:val="24"/>
          <w:szCs w:val="24"/>
          <w:lang w:eastAsia="es-MX"/>
        </w:rPr>
        <w:t xml:space="preserve"> Las</w:t>
      </w:r>
      <w:r w:rsidRPr="00341BA2">
        <w:rPr>
          <w:rFonts w:ascii="Arial" w:eastAsia="Arial" w:hAnsi="Arial" w:cs="Arial"/>
          <w:sz w:val="24"/>
          <w:szCs w:val="24"/>
        </w:rPr>
        <w:t xml:space="preserve"> sesiones serán dirigidas por la persona que ocupa el cargo de la Presidencia</w:t>
      </w:r>
      <w:r w:rsidRPr="00341BA2">
        <w:rPr>
          <w:rFonts w:ascii="Arial" w:eastAsia="Arial" w:hAnsi="Arial" w:cs="Arial"/>
          <w:sz w:val="24"/>
          <w:szCs w:val="24"/>
          <w:lang w:eastAsia="es-MX"/>
        </w:rPr>
        <w:t xml:space="preserve"> o en su ausencia por</w:t>
      </w:r>
      <w:r w:rsidRPr="00341BA2">
        <w:rPr>
          <w:rFonts w:ascii="Arial" w:eastAsia="Arial" w:hAnsi="Arial" w:cs="Arial"/>
          <w:sz w:val="24"/>
          <w:szCs w:val="24"/>
        </w:rPr>
        <w:t xml:space="preserve"> el titular de la Secretaría Ejecutiva, quien tomara el cargo de Presidente teniendo voz y voto.</w:t>
      </w:r>
    </w:p>
    <w:p w14:paraId="1110B128" w14:textId="77777777" w:rsidR="00D030F6" w:rsidRPr="00341BA2" w:rsidRDefault="00D030F6" w:rsidP="00D030F6">
      <w:pPr>
        <w:suppressAutoHyphens/>
        <w:spacing w:after="0"/>
        <w:jc w:val="both"/>
        <w:rPr>
          <w:rFonts w:ascii="Arial" w:eastAsia="Arial" w:hAnsi="Arial" w:cs="Arial"/>
          <w:sz w:val="24"/>
          <w:szCs w:val="24"/>
          <w:lang w:eastAsia="es-MX"/>
        </w:rPr>
      </w:pPr>
    </w:p>
    <w:p w14:paraId="4869005B" w14:textId="77777777" w:rsidR="00D030F6" w:rsidRPr="00341BA2" w:rsidRDefault="00D030F6" w:rsidP="00D030F6">
      <w:pPr>
        <w:suppressAutoHyphens/>
        <w:spacing w:after="0"/>
        <w:jc w:val="both"/>
        <w:rPr>
          <w:rFonts w:ascii="Arial" w:eastAsia="Arial" w:hAnsi="Arial" w:cs="Arial"/>
          <w:sz w:val="24"/>
          <w:szCs w:val="24"/>
          <w:lang w:eastAsia="es-MX"/>
        </w:rPr>
      </w:pPr>
      <w:r w:rsidRPr="00341BA2">
        <w:rPr>
          <w:rFonts w:ascii="Arial" w:eastAsia="Arial" w:hAnsi="Arial" w:cs="Arial"/>
          <w:sz w:val="24"/>
          <w:szCs w:val="24"/>
          <w:lang w:eastAsia="es-MX"/>
        </w:rPr>
        <w:t>Las decisiones se tomarán por mayoría de votos de los presentes y en caso de empate quien presida tendrá voto de calidad.</w:t>
      </w:r>
    </w:p>
    <w:p w14:paraId="7F3F7F11" w14:textId="77777777" w:rsidR="00D030F6" w:rsidRPr="00341BA2" w:rsidRDefault="00D030F6" w:rsidP="00D030F6">
      <w:pPr>
        <w:suppressAutoHyphens/>
        <w:spacing w:after="0"/>
        <w:jc w:val="both"/>
        <w:rPr>
          <w:rFonts w:ascii="Arial" w:eastAsia="Arial" w:hAnsi="Arial" w:cs="Arial"/>
          <w:sz w:val="24"/>
          <w:szCs w:val="24"/>
          <w:lang w:eastAsia="es-MX"/>
        </w:rPr>
      </w:pPr>
    </w:p>
    <w:p w14:paraId="41FAB17A" w14:textId="77777777" w:rsidR="00D030F6" w:rsidRPr="00341BA2" w:rsidRDefault="00D030F6" w:rsidP="00D030F6">
      <w:pPr>
        <w:suppressAutoHyphens/>
        <w:spacing w:after="0"/>
        <w:jc w:val="both"/>
        <w:rPr>
          <w:rFonts w:ascii="Arial" w:eastAsia="Arial" w:hAnsi="Arial" w:cs="Arial"/>
          <w:sz w:val="24"/>
          <w:szCs w:val="24"/>
          <w:lang w:eastAsia="es-MX"/>
        </w:rPr>
      </w:pPr>
      <w:r w:rsidRPr="00341BA2">
        <w:rPr>
          <w:rFonts w:ascii="Arial" w:eastAsia="Arial" w:hAnsi="Arial" w:cs="Arial"/>
          <w:sz w:val="24"/>
          <w:szCs w:val="24"/>
          <w:lang w:eastAsia="es-MX"/>
        </w:rPr>
        <w:t>Por cada sesi</w:t>
      </w:r>
      <w:r w:rsidRPr="00341BA2">
        <w:rPr>
          <w:rFonts w:ascii="Arial" w:eastAsia="Arial" w:hAnsi="Arial" w:cs="Arial"/>
          <w:sz w:val="24"/>
          <w:szCs w:val="24"/>
        </w:rPr>
        <w:t>ón celebrada la persona que ocupa la Secretaría Ejecutiva levantará un acta</w:t>
      </w:r>
      <w:r w:rsidRPr="00341BA2">
        <w:rPr>
          <w:rFonts w:ascii="Arial" w:eastAsia="Arial" w:hAnsi="Arial" w:cs="Arial"/>
          <w:sz w:val="24"/>
          <w:szCs w:val="24"/>
          <w:lang w:eastAsia="es-MX"/>
        </w:rPr>
        <w:t xml:space="preserve"> </w:t>
      </w:r>
      <w:r w:rsidRPr="00341BA2">
        <w:rPr>
          <w:rFonts w:ascii="Arial" w:eastAsia="Arial" w:hAnsi="Arial" w:cs="Arial"/>
          <w:sz w:val="24"/>
          <w:szCs w:val="24"/>
        </w:rPr>
        <w:t>que</w:t>
      </w:r>
      <w:r w:rsidRPr="00341BA2">
        <w:rPr>
          <w:rFonts w:ascii="Arial" w:eastAsia="Arial" w:hAnsi="Arial" w:cs="Arial"/>
          <w:sz w:val="24"/>
          <w:szCs w:val="24"/>
          <w:lang w:eastAsia="es-MX"/>
        </w:rPr>
        <w:t xml:space="preserve"> firma</w:t>
      </w:r>
      <w:r w:rsidRPr="00341BA2">
        <w:rPr>
          <w:rFonts w:ascii="Arial" w:eastAsia="Arial" w:hAnsi="Arial" w:cs="Arial"/>
          <w:sz w:val="24"/>
          <w:szCs w:val="24"/>
        </w:rPr>
        <w:t>ran</w:t>
      </w:r>
      <w:r w:rsidRPr="00341BA2">
        <w:rPr>
          <w:rFonts w:ascii="Arial" w:eastAsia="Arial" w:hAnsi="Arial" w:cs="Arial"/>
          <w:sz w:val="24"/>
          <w:szCs w:val="24"/>
          <w:lang w:eastAsia="es-MX"/>
        </w:rPr>
        <w:t xml:space="preserve"> los integrantes que participaron en la reunión. </w:t>
      </w:r>
    </w:p>
    <w:p w14:paraId="49776A5D" w14:textId="77777777" w:rsidR="00D030F6" w:rsidRPr="00341BA2" w:rsidRDefault="00D030F6" w:rsidP="00D030F6">
      <w:pPr>
        <w:suppressAutoHyphens/>
        <w:spacing w:after="0"/>
        <w:jc w:val="both"/>
        <w:rPr>
          <w:rFonts w:ascii="Arial" w:eastAsia="Arial" w:hAnsi="Arial" w:cs="Arial"/>
          <w:sz w:val="24"/>
          <w:szCs w:val="24"/>
          <w:lang w:eastAsia="es-MX"/>
        </w:rPr>
      </w:pPr>
    </w:p>
    <w:p w14:paraId="053851D9" w14:textId="77777777" w:rsidR="00D030F6" w:rsidRPr="00341BA2" w:rsidRDefault="00D030F6" w:rsidP="00D030F6">
      <w:pPr>
        <w:suppressAutoHyphens/>
        <w:spacing w:after="0"/>
        <w:jc w:val="both"/>
        <w:rPr>
          <w:rFonts w:ascii="Arial" w:eastAsia="Arial" w:hAnsi="Arial" w:cs="Arial"/>
          <w:color w:val="000000"/>
          <w:sz w:val="24"/>
          <w:szCs w:val="24"/>
          <w:lang w:eastAsia="es-MX"/>
        </w:rPr>
      </w:pPr>
      <w:r w:rsidRPr="00341BA2">
        <w:rPr>
          <w:rFonts w:ascii="Arial" w:eastAsia="Arial" w:hAnsi="Arial" w:cs="Arial"/>
          <w:color w:val="000000"/>
          <w:sz w:val="24"/>
          <w:szCs w:val="24"/>
          <w:lang w:eastAsia="es-MX"/>
        </w:rPr>
        <w:t xml:space="preserve">Los miembros del Comité y de los Subcomités están obligados a guardar reserva de los asuntos que se analicen </w:t>
      </w:r>
      <w:r w:rsidRPr="00341BA2">
        <w:rPr>
          <w:rFonts w:ascii="Arial" w:eastAsia="Arial" w:hAnsi="Arial" w:cs="Arial"/>
          <w:color w:val="000000"/>
          <w:sz w:val="24"/>
          <w:szCs w:val="24"/>
        </w:rPr>
        <w:t>en las sesiones</w:t>
      </w:r>
      <w:r w:rsidRPr="00341BA2">
        <w:rPr>
          <w:rFonts w:ascii="Arial" w:eastAsia="Arial" w:hAnsi="Arial" w:cs="Arial"/>
          <w:color w:val="000000"/>
          <w:sz w:val="24"/>
          <w:szCs w:val="24"/>
          <w:lang w:eastAsia="es-MX"/>
        </w:rPr>
        <w:t>.</w:t>
      </w:r>
    </w:p>
    <w:p w14:paraId="5CA8A010" w14:textId="77777777" w:rsidR="00D030F6" w:rsidRPr="00341BA2" w:rsidRDefault="00D030F6" w:rsidP="00D030F6">
      <w:pPr>
        <w:suppressAutoHyphens/>
        <w:spacing w:after="0"/>
        <w:jc w:val="both"/>
        <w:rPr>
          <w:rFonts w:ascii="Arial" w:eastAsia="Arial" w:hAnsi="Arial" w:cs="Arial"/>
          <w:color w:val="000000"/>
          <w:sz w:val="24"/>
          <w:szCs w:val="24"/>
          <w:lang w:eastAsia="es-MX"/>
        </w:rPr>
      </w:pPr>
    </w:p>
    <w:p w14:paraId="4C11626C" w14:textId="77777777" w:rsidR="00D030F6" w:rsidRPr="00341BA2" w:rsidRDefault="00D030F6" w:rsidP="00D030F6">
      <w:pPr>
        <w:pBdr>
          <w:top w:val="nil"/>
          <w:left w:val="nil"/>
          <w:bottom w:val="nil"/>
          <w:right w:val="nil"/>
          <w:between w:val="nil"/>
        </w:pBdr>
        <w:spacing w:after="0"/>
        <w:jc w:val="right"/>
        <w:rPr>
          <w:rFonts w:ascii="Arial" w:eastAsia="Arial" w:hAnsi="Arial" w:cs="Arial"/>
          <w:b/>
          <w:color w:val="000000"/>
          <w:sz w:val="24"/>
          <w:szCs w:val="24"/>
        </w:rPr>
      </w:pPr>
      <w:r w:rsidRPr="00341BA2">
        <w:rPr>
          <w:rFonts w:ascii="Arial" w:eastAsia="Arial" w:hAnsi="Arial" w:cs="Arial"/>
          <w:b/>
          <w:color w:val="000000"/>
          <w:sz w:val="24"/>
          <w:szCs w:val="24"/>
        </w:rPr>
        <w:lastRenderedPageBreak/>
        <w:t>Suplencia de los integrantes del comité</w:t>
      </w:r>
    </w:p>
    <w:p w14:paraId="51F9B68E" w14:textId="77777777" w:rsidR="00D030F6" w:rsidRPr="00341BA2" w:rsidRDefault="00D030F6" w:rsidP="00D030F6">
      <w:pPr>
        <w:pBdr>
          <w:top w:val="nil"/>
          <w:left w:val="nil"/>
          <w:bottom w:val="nil"/>
          <w:right w:val="nil"/>
          <w:between w:val="nil"/>
        </w:pBdr>
        <w:spacing w:after="0"/>
        <w:jc w:val="both"/>
        <w:rPr>
          <w:rFonts w:ascii="Arial" w:eastAsia="Arial" w:hAnsi="Arial" w:cs="Arial"/>
          <w:color w:val="000000"/>
          <w:sz w:val="24"/>
          <w:szCs w:val="24"/>
        </w:rPr>
      </w:pPr>
      <w:r w:rsidRPr="00341BA2">
        <w:rPr>
          <w:rFonts w:ascii="Arial" w:eastAsia="Arial" w:hAnsi="Arial" w:cs="Arial"/>
          <w:b/>
          <w:color w:val="000000"/>
          <w:sz w:val="24"/>
          <w:szCs w:val="24"/>
        </w:rPr>
        <w:t xml:space="preserve">Artículo 30. </w:t>
      </w:r>
      <w:r w:rsidRPr="00341BA2">
        <w:rPr>
          <w:rFonts w:ascii="Arial" w:eastAsia="Arial" w:hAnsi="Arial" w:cs="Arial"/>
          <w:color w:val="000000"/>
          <w:sz w:val="24"/>
          <w:szCs w:val="24"/>
        </w:rPr>
        <w:t>Las faltas de la persona o la imposibilidad para desempeñar las funciones de quien corresponda la titularidad de la Secretaría Ejecutiva serán cubiertas por quien designe esta última, indicando al inicio de cada sesión del comité de obras quiénes participan en su calidad de propietarios y quiénes en su calidad de suplentes.</w:t>
      </w:r>
    </w:p>
    <w:p w14:paraId="73DD3FF2" w14:textId="77777777" w:rsidR="00D030F6" w:rsidRPr="00341BA2" w:rsidRDefault="00D030F6" w:rsidP="00D030F6">
      <w:pPr>
        <w:pBdr>
          <w:top w:val="nil"/>
          <w:left w:val="nil"/>
          <w:bottom w:val="nil"/>
          <w:right w:val="nil"/>
          <w:between w:val="nil"/>
        </w:pBdr>
        <w:spacing w:after="0"/>
        <w:jc w:val="both"/>
        <w:rPr>
          <w:rFonts w:ascii="Arial" w:eastAsia="Arial" w:hAnsi="Arial" w:cs="Arial"/>
          <w:color w:val="000000"/>
          <w:sz w:val="24"/>
          <w:szCs w:val="24"/>
        </w:rPr>
      </w:pPr>
    </w:p>
    <w:p w14:paraId="09EB295E" w14:textId="77777777" w:rsidR="00D030F6" w:rsidRPr="00341BA2" w:rsidRDefault="00D030F6" w:rsidP="00D030F6">
      <w:pPr>
        <w:pBdr>
          <w:top w:val="nil"/>
          <w:left w:val="nil"/>
          <w:bottom w:val="nil"/>
          <w:right w:val="nil"/>
          <w:between w:val="nil"/>
        </w:pBdr>
        <w:spacing w:after="0"/>
        <w:jc w:val="both"/>
        <w:rPr>
          <w:rFonts w:ascii="Arial" w:eastAsia="Arial" w:hAnsi="Arial" w:cs="Arial"/>
          <w:color w:val="000000"/>
          <w:sz w:val="24"/>
          <w:szCs w:val="24"/>
        </w:rPr>
      </w:pPr>
      <w:r w:rsidRPr="00341BA2">
        <w:rPr>
          <w:rFonts w:ascii="Arial" w:eastAsia="Arial" w:hAnsi="Arial" w:cs="Arial"/>
          <w:color w:val="000000"/>
          <w:sz w:val="24"/>
          <w:szCs w:val="24"/>
        </w:rPr>
        <w:t>La Secretaria Ejecutiva será suplida por el personal que designe el titular.</w:t>
      </w:r>
    </w:p>
    <w:p w14:paraId="1D9EB7C5" w14:textId="77777777" w:rsidR="00D030F6" w:rsidRPr="00341BA2" w:rsidRDefault="00D030F6" w:rsidP="00D030F6">
      <w:pPr>
        <w:autoSpaceDN w:val="0"/>
        <w:spacing w:after="0"/>
        <w:jc w:val="both"/>
        <w:rPr>
          <w:rFonts w:ascii="Arial" w:eastAsia="Arial" w:hAnsi="Arial" w:cs="Arial"/>
          <w:color w:val="000000"/>
          <w:sz w:val="24"/>
          <w:szCs w:val="24"/>
        </w:rPr>
      </w:pPr>
    </w:p>
    <w:p w14:paraId="6CFCB204" w14:textId="77777777" w:rsidR="00D030F6" w:rsidRPr="00341BA2" w:rsidRDefault="00D030F6" w:rsidP="00D030F6">
      <w:pPr>
        <w:pBdr>
          <w:top w:val="nil"/>
          <w:left w:val="nil"/>
          <w:bottom w:val="nil"/>
          <w:right w:val="nil"/>
          <w:between w:val="nil"/>
        </w:pBdr>
        <w:spacing w:after="120"/>
        <w:jc w:val="both"/>
        <w:rPr>
          <w:rFonts w:ascii="Arial" w:eastAsia="Arial" w:hAnsi="Arial" w:cs="Arial"/>
          <w:color w:val="000000"/>
          <w:sz w:val="24"/>
          <w:szCs w:val="24"/>
        </w:rPr>
      </w:pPr>
      <w:r w:rsidRPr="00341BA2">
        <w:rPr>
          <w:rFonts w:ascii="Arial" w:eastAsia="Arial" w:hAnsi="Arial" w:cs="Arial"/>
          <w:color w:val="000000"/>
          <w:sz w:val="24"/>
          <w:szCs w:val="24"/>
        </w:rPr>
        <w:t>Las faltas de las personas propietarias que ocupen las vocalías con derecho a voto serán cubiertas por sus respectivos suplentes, quienes para tal efecto contarán con las mismas facultades del propietario.</w:t>
      </w:r>
    </w:p>
    <w:p w14:paraId="35463F29" w14:textId="77777777" w:rsidR="00D030F6" w:rsidRPr="00341BA2" w:rsidRDefault="00D030F6" w:rsidP="00D030F6">
      <w:pPr>
        <w:autoSpaceDN w:val="0"/>
        <w:spacing w:after="0"/>
        <w:jc w:val="both"/>
        <w:rPr>
          <w:rFonts w:ascii="Arial" w:eastAsia="Arial" w:hAnsi="Arial" w:cs="Arial"/>
          <w:color w:val="000000"/>
          <w:sz w:val="24"/>
          <w:szCs w:val="24"/>
        </w:rPr>
      </w:pPr>
    </w:p>
    <w:p w14:paraId="62F1DD89" w14:textId="77777777" w:rsidR="00D030F6" w:rsidRPr="00341BA2" w:rsidRDefault="00D030F6" w:rsidP="00D030F6">
      <w:pPr>
        <w:autoSpaceDN w:val="0"/>
        <w:spacing w:after="0"/>
        <w:jc w:val="both"/>
        <w:rPr>
          <w:rFonts w:ascii="Arial" w:eastAsia="Arial" w:hAnsi="Arial" w:cs="Arial"/>
          <w:color w:val="000000"/>
          <w:sz w:val="24"/>
          <w:szCs w:val="24"/>
        </w:rPr>
      </w:pPr>
      <w:r w:rsidRPr="00341BA2">
        <w:rPr>
          <w:rFonts w:ascii="Arial" w:eastAsia="Arial" w:hAnsi="Arial" w:cs="Arial"/>
          <w:color w:val="000000"/>
          <w:sz w:val="24"/>
          <w:szCs w:val="24"/>
        </w:rPr>
        <w:t>La persona que ejerza la presidencia de la Comisión de Obra nombrará a su suplente de entre los demás ediles que conforman la misma Comisión.</w:t>
      </w:r>
    </w:p>
    <w:p w14:paraId="73CCC235" w14:textId="77777777" w:rsidR="00D030F6" w:rsidRPr="00341BA2" w:rsidRDefault="00D030F6" w:rsidP="00D030F6">
      <w:pPr>
        <w:autoSpaceDN w:val="0"/>
        <w:spacing w:after="0"/>
        <w:jc w:val="both"/>
        <w:rPr>
          <w:rFonts w:ascii="Arial" w:eastAsia="Arial" w:hAnsi="Arial" w:cs="Arial"/>
          <w:color w:val="000000"/>
          <w:sz w:val="24"/>
          <w:szCs w:val="24"/>
        </w:rPr>
      </w:pPr>
    </w:p>
    <w:p w14:paraId="6283F8FE" w14:textId="77777777" w:rsidR="00D030F6" w:rsidRPr="00341BA2" w:rsidRDefault="00D030F6" w:rsidP="00D030F6">
      <w:pPr>
        <w:autoSpaceDN w:val="0"/>
        <w:spacing w:after="0"/>
        <w:jc w:val="right"/>
        <w:rPr>
          <w:rFonts w:ascii="Arial" w:eastAsia="Arial" w:hAnsi="Arial" w:cs="Arial"/>
          <w:b/>
          <w:color w:val="000000"/>
          <w:sz w:val="24"/>
          <w:szCs w:val="24"/>
        </w:rPr>
      </w:pPr>
      <w:r w:rsidRPr="00341BA2">
        <w:rPr>
          <w:rFonts w:ascii="Arial" w:eastAsia="Arial" w:hAnsi="Arial" w:cs="Arial"/>
          <w:b/>
          <w:color w:val="000000"/>
          <w:sz w:val="24"/>
          <w:szCs w:val="24"/>
        </w:rPr>
        <w:t>Abandono del encargo</w:t>
      </w:r>
    </w:p>
    <w:p w14:paraId="7BF40063" w14:textId="77777777" w:rsidR="00D030F6" w:rsidRPr="00341BA2" w:rsidRDefault="00D030F6" w:rsidP="00D030F6">
      <w:pPr>
        <w:pBdr>
          <w:top w:val="nil"/>
          <w:left w:val="nil"/>
          <w:bottom w:val="nil"/>
          <w:right w:val="nil"/>
          <w:between w:val="nil"/>
        </w:pBdr>
        <w:tabs>
          <w:tab w:val="left" w:pos="0"/>
        </w:tabs>
        <w:spacing w:after="0"/>
        <w:ind w:left="34"/>
        <w:jc w:val="both"/>
        <w:rPr>
          <w:rFonts w:ascii="Arial" w:eastAsia="Arial" w:hAnsi="Arial" w:cs="Arial"/>
          <w:color w:val="000000"/>
          <w:sz w:val="24"/>
          <w:szCs w:val="24"/>
        </w:rPr>
      </w:pPr>
      <w:r w:rsidRPr="00341BA2">
        <w:rPr>
          <w:rFonts w:ascii="Arial" w:eastAsia="Arial" w:hAnsi="Arial" w:cs="Arial"/>
          <w:b/>
          <w:color w:val="000000"/>
          <w:sz w:val="24"/>
          <w:szCs w:val="24"/>
        </w:rPr>
        <w:t xml:space="preserve">Artículo 31. </w:t>
      </w:r>
      <w:r w:rsidRPr="00341BA2">
        <w:rPr>
          <w:rFonts w:ascii="Arial" w:eastAsia="Arial" w:hAnsi="Arial" w:cs="Arial"/>
          <w:color w:val="000000"/>
          <w:sz w:val="24"/>
          <w:szCs w:val="24"/>
        </w:rPr>
        <w:t xml:space="preserve">La falta injustificada de los propietarios o sus suplentes de las vocalías designadas por el H. Ayuntamiento por más de tres sesiones en forma continua o seis de manera descontinua aún en forma justificada dentro de un año, tendrá el carácter de abandono definitivo del cargo. </w:t>
      </w:r>
    </w:p>
    <w:p w14:paraId="5ABFC72E" w14:textId="77777777" w:rsidR="00D030F6" w:rsidRPr="00341BA2" w:rsidRDefault="00D030F6" w:rsidP="00D030F6">
      <w:pPr>
        <w:pBdr>
          <w:top w:val="nil"/>
          <w:left w:val="nil"/>
          <w:bottom w:val="nil"/>
          <w:right w:val="nil"/>
          <w:between w:val="nil"/>
        </w:pBdr>
        <w:tabs>
          <w:tab w:val="left" w:pos="0"/>
        </w:tabs>
        <w:spacing w:after="0"/>
        <w:ind w:left="34"/>
        <w:jc w:val="both"/>
        <w:rPr>
          <w:rFonts w:ascii="Arial" w:eastAsia="Arial" w:hAnsi="Arial" w:cs="Arial"/>
          <w:color w:val="000000"/>
          <w:sz w:val="24"/>
          <w:szCs w:val="24"/>
        </w:rPr>
      </w:pPr>
    </w:p>
    <w:p w14:paraId="0A491B3D" w14:textId="77777777" w:rsidR="00D030F6" w:rsidRPr="00341BA2" w:rsidRDefault="00D030F6" w:rsidP="00D030F6">
      <w:pPr>
        <w:pBdr>
          <w:top w:val="nil"/>
          <w:left w:val="nil"/>
          <w:bottom w:val="nil"/>
          <w:right w:val="nil"/>
          <w:between w:val="nil"/>
        </w:pBdr>
        <w:tabs>
          <w:tab w:val="left" w:pos="0"/>
        </w:tabs>
        <w:spacing w:after="0"/>
        <w:ind w:left="34"/>
        <w:jc w:val="both"/>
        <w:rPr>
          <w:rFonts w:ascii="Arial" w:eastAsia="Arial" w:hAnsi="Arial" w:cs="Arial"/>
          <w:color w:val="000000"/>
          <w:sz w:val="24"/>
          <w:szCs w:val="24"/>
        </w:rPr>
      </w:pPr>
      <w:r w:rsidRPr="00341BA2">
        <w:rPr>
          <w:rFonts w:ascii="Arial" w:eastAsia="Arial" w:hAnsi="Arial" w:cs="Arial"/>
          <w:color w:val="000000"/>
          <w:sz w:val="24"/>
          <w:szCs w:val="24"/>
        </w:rPr>
        <w:t xml:space="preserve">Para tal efecto, en la sesión inmediata posterior del Comité a que se actualice este supuesto, se deberá hacer constar el cómputo respectivo por la persona que ocupe la presidencia y se le notificará al propietario de la vocalía, llamándose a su primer suplente para que ocupe el cargo de propietario. En caso de abandono se llamará a otro de sus suplentes. </w:t>
      </w:r>
    </w:p>
    <w:p w14:paraId="31A69960" w14:textId="77777777" w:rsidR="00D030F6" w:rsidRPr="00341BA2" w:rsidRDefault="00D030F6" w:rsidP="00D030F6">
      <w:pPr>
        <w:pBdr>
          <w:top w:val="nil"/>
          <w:left w:val="nil"/>
          <w:bottom w:val="nil"/>
          <w:right w:val="nil"/>
          <w:between w:val="nil"/>
        </w:pBdr>
        <w:tabs>
          <w:tab w:val="left" w:pos="0"/>
        </w:tabs>
        <w:spacing w:after="0"/>
        <w:ind w:left="34"/>
        <w:jc w:val="both"/>
        <w:rPr>
          <w:rFonts w:ascii="Arial" w:eastAsia="Arial" w:hAnsi="Arial" w:cs="Arial"/>
          <w:color w:val="000000"/>
          <w:sz w:val="24"/>
          <w:szCs w:val="24"/>
        </w:rPr>
      </w:pPr>
    </w:p>
    <w:p w14:paraId="5F56C3C7" w14:textId="77777777" w:rsidR="00D030F6" w:rsidRPr="00341BA2" w:rsidRDefault="00D030F6" w:rsidP="00D030F6">
      <w:pPr>
        <w:pBdr>
          <w:top w:val="nil"/>
          <w:left w:val="nil"/>
          <w:bottom w:val="nil"/>
          <w:right w:val="nil"/>
          <w:between w:val="nil"/>
        </w:pBdr>
        <w:tabs>
          <w:tab w:val="left" w:pos="0"/>
        </w:tabs>
        <w:spacing w:after="0"/>
        <w:ind w:left="34"/>
        <w:jc w:val="both"/>
        <w:rPr>
          <w:rFonts w:ascii="Arial" w:eastAsia="Arial" w:hAnsi="Arial" w:cs="Arial"/>
          <w:color w:val="000000"/>
          <w:sz w:val="24"/>
          <w:szCs w:val="24"/>
        </w:rPr>
      </w:pPr>
      <w:r w:rsidRPr="00341BA2">
        <w:rPr>
          <w:rFonts w:ascii="Arial" w:eastAsia="Arial" w:hAnsi="Arial" w:cs="Arial"/>
          <w:color w:val="000000"/>
          <w:sz w:val="24"/>
          <w:szCs w:val="24"/>
        </w:rPr>
        <w:t>En el caso de abandono del propietario y todos los suplentes de las vocalías indicadas en los incisos b), c) y d) del artículo 18 del presente Reglamento, se informará al organismo que representa para que designe nuevos representantes para poder someterlos a la aprobación del H. Ayuntamiento.</w:t>
      </w:r>
    </w:p>
    <w:p w14:paraId="1EA18336" w14:textId="77777777" w:rsidR="00D030F6" w:rsidRPr="00341BA2" w:rsidRDefault="00D030F6" w:rsidP="00D030F6">
      <w:pPr>
        <w:pBdr>
          <w:top w:val="nil"/>
          <w:left w:val="nil"/>
          <w:bottom w:val="nil"/>
          <w:right w:val="nil"/>
          <w:between w:val="nil"/>
        </w:pBdr>
        <w:tabs>
          <w:tab w:val="left" w:pos="0"/>
        </w:tabs>
        <w:spacing w:after="0"/>
        <w:ind w:left="34"/>
        <w:jc w:val="both"/>
        <w:rPr>
          <w:rFonts w:ascii="Arial" w:eastAsia="Arial" w:hAnsi="Arial" w:cs="Arial"/>
          <w:color w:val="000000"/>
          <w:sz w:val="24"/>
          <w:szCs w:val="24"/>
        </w:rPr>
      </w:pPr>
    </w:p>
    <w:p w14:paraId="353360E5" w14:textId="77777777" w:rsidR="00D030F6" w:rsidRPr="00341BA2" w:rsidRDefault="00D030F6" w:rsidP="00D030F6">
      <w:pPr>
        <w:autoSpaceDN w:val="0"/>
        <w:spacing w:after="0"/>
        <w:jc w:val="both"/>
        <w:rPr>
          <w:rFonts w:ascii="Arial" w:hAnsi="Arial" w:cs="Arial"/>
          <w:sz w:val="24"/>
          <w:szCs w:val="24"/>
        </w:rPr>
      </w:pPr>
      <w:r w:rsidRPr="00341BA2">
        <w:rPr>
          <w:rFonts w:ascii="Arial" w:eastAsia="Arial" w:hAnsi="Arial" w:cs="Arial"/>
          <w:color w:val="000000"/>
          <w:sz w:val="24"/>
          <w:szCs w:val="24"/>
        </w:rPr>
        <w:t xml:space="preserve">En el supuesto de abandono de la vocalía representada por los jóvenes ciudadanos, se solicitará al </w:t>
      </w:r>
      <w:r w:rsidRPr="00341BA2">
        <w:rPr>
          <w:rFonts w:ascii="Arial" w:hAnsi="Arial" w:cs="Arial"/>
          <w:sz w:val="24"/>
          <w:szCs w:val="24"/>
        </w:rPr>
        <w:t>Instituto Municipal de la Juventud y Consejo Ciudadano de la Contraloría Social, que nombren nuevos representantes para someterlos a la aprobación del H. Ayuntamiento.</w:t>
      </w:r>
    </w:p>
    <w:p w14:paraId="0F190677" w14:textId="77777777" w:rsidR="00D030F6" w:rsidRPr="00341BA2" w:rsidRDefault="00D030F6" w:rsidP="00D030F6">
      <w:pPr>
        <w:pStyle w:val="1"/>
        <w:jc w:val="left"/>
        <w:rPr>
          <w:rFonts w:ascii="Arial" w:eastAsia="Arial" w:hAnsi="Arial" w:cs="Arial"/>
          <w:color w:val="000000"/>
          <w:sz w:val="24"/>
          <w:szCs w:val="24"/>
        </w:rPr>
      </w:pPr>
    </w:p>
    <w:p w14:paraId="4E19AB77" w14:textId="77777777" w:rsidR="00D030F6" w:rsidRPr="00341BA2" w:rsidRDefault="00D030F6" w:rsidP="00D030F6">
      <w:pPr>
        <w:pStyle w:val="1"/>
        <w:jc w:val="right"/>
        <w:rPr>
          <w:rFonts w:ascii="Arial" w:eastAsia="Arial" w:hAnsi="Arial" w:cs="Arial"/>
          <w:b w:val="0"/>
          <w:color w:val="000000"/>
          <w:sz w:val="24"/>
          <w:szCs w:val="24"/>
        </w:rPr>
      </w:pPr>
      <w:r w:rsidRPr="00341BA2">
        <w:rPr>
          <w:rFonts w:ascii="Arial" w:eastAsia="Arial" w:hAnsi="Arial" w:cs="Arial"/>
          <w:color w:val="000000"/>
          <w:sz w:val="24"/>
          <w:szCs w:val="24"/>
        </w:rPr>
        <w:t xml:space="preserve"> Excusa del Proceso de Licitación</w:t>
      </w:r>
    </w:p>
    <w:p w14:paraId="22D67DF0" w14:textId="77777777" w:rsidR="00FC2CC1" w:rsidRPr="00341BA2" w:rsidRDefault="00D030F6" w:rsidP="00FC2CC1">
      <w:pPr>
        <w:pStyle w:val="Puesto"/>
        <w:spacing w:before="0" w:after="0" w:line="240" w:lineRule="auto"/>
        <w:jc w:val="both"/>
        <w:rPr>
          <w:rFonts w:ascii="Arial" w:eastAsia="Arial" w:hAnsi="Arial" w:cs="Arial"/>
          <w:b w:val="0"/>
          <w:color w:val="000000"/>
          <w:sz w:val="24"/>
          <w:szCs w:val="24"/>
        </w:rPr>
      </w:pPr>
      <w:r w:rsidRPr="00341BA2">
        <w:rPr>
          <w:rFonts w:ascii="Arial" w:eastAsia="Arial" w:hAnsi="Arial" w:cs="Arial"/>
          <w:color w:val="000000"/>
          <w:sz w:val="24"/>
          <w:szCs w:val="24"/>
        </w:rPr>
        <w:lastRenderedPageBreak/>
        <w:t xml:space="preserve">Artículo 32. </w:t>
      </w:r>
      <w:r w:rsidRPr="00341BA2">
        <w:rPr>
          <w:rFonts w:ascii="Arial" w:eastAsia="Arial" w:hAnsi="Arial" w:cs="Arial"/>
          <w:b w:val="0"/>
          <w:color w:val="000000"/>
          <w:sz w:val="24"/>
          <w:szCs w:val="24"/>
        </w:rPr>
        <w:t>En el supuesto de que los vocales propietarios y suplentes del Comité de Obras decidan participar directamente como licitantes o de manera indirecta tengan vínculo de negocios o conflicto de interés con alguno de los licitantes participantes en un proceso de licitación, deben presentar ante la Secretaría Ejecutiva un escrito donde se excusen de todo el proceso de licitación, al momento de que se realice la inscripción en la</w:t>
      </w:r>
      <w:r w:rsidR="00FC2CC1" w:rsidRPr="00341BA2">
        <w:rPr>
          <w:rFonts w:ascii="Arial" w:eastAsia="Arial" w:hAnsi="Arial" w:cs="Arial"/>
          <w:b w:val="0"/>
          <w:color w:val="000000"/>
          <w:sz w:val="24"/>
          <w:szCs w:val="24"/>
        </w:rPr>
        <w:t xml:space="preserve"> convocatoria correspondiente. </w:t>
      </w:r>
    </w:p>
    <w:p w14:paraId="3B46297F" w14:textId="77777777" w:rsidR="00FC2CC1" w:rsidRPr="00341BA2" w:rsidRDefault="00FC2CC1" w:rsidP="00FC2CC1">
      <w:pPr>
        <w:rPr>
          <w:rFonts w:ascii="Arial" w:hAnsi="Arial" w:cs="Arial"/>
          <w:lang w:eastAsia="es-MX"/>
        </w:rPr>
      </w:pPr>
    </w:p>
    <w:p w14:paraId="17E336B9" w14:textId="19AA2533" w:rsidR="00D030F6" w:rsidRPr="00341BA2" w:rsidRDefault="00D030F6" w:rsidP="00FC2CC1">
      <w:pPr>
        <w:pStyle w:val="Puesto"/>
        <w:spacing w:before="0" w:after="0" w:line="240" w:lineRule="auto"/>
        <w:jc w:val="both"/>
        <w:rPr>
          <w:rFonts w:ascii="Arial" w:eastAsia="Arial" w:hAnsi="Arial" w:cs="Arial"/>
          <w:b w:val="0"/>
          <w:color w:val="000000"/>
          <w:sz w:val="24"/>
          <w:szCs w:val="24"/>
        </w:rPr>
      </w:pPr>
      <w:r w:rsidRPr="00341BA2">
        <w:rPr>
          <w:rFonts w:ascii="Arial" w:eastAsia="Arial" w:hAnsi="Arial" w:cs="Arial"/>
          <w:b w:val="0"/>
          <w:color w:val="000000"/>
          <w:sz w:val="24"/>
          <w:szCs w:val="24"/>
        </w:rPr>
        <w:t>En la sesión del comité la Secretaria Ejecutiva hará del conocimiento de los integrantes del mismo, de la excusa presentada por el vocal participante en la convocatoria.</w:t>
      </w:r>
    </w:p>
    <w:p w14:paraId="1C49505C" w14:textId="77777777" w:rsidR="00FC2CC1" w:rsidRPr="00341BA2" w:rsidRDefault="00FC2CC1" w:rsidP="00D030F6">
      <w:pPr>
        <w:pStyle w:val="1"/>
        <w:rPr>
          <w:rFonts w:ascii="Arial" w:hAnsi="Arial" w:cs="Arial"/>
          <w:sz w:val="24"/>
          <w:szCs w:val="24"/>
        </w:rPr>
      </w:pPr>
    </w:p>
    <w:p w14:paraId="3AA958C1" w14:textId="77777777" w:rsidR="00D030F6" w:rsidRPr="00341BA2" w:rsidRDefault="00D030F6" w:rsidP="00D030F6">
      <w:pPr>
        <w:pStyle w:val="1"/>
        <w:rPr>
          <w:rFonts w:ascii="Arial" w:hAnsi="Arial" w:cs="Arial"/>
          <w:sz w:val="24"/>
          <w:szCs w:val="24"/>
        </w:rPr>
      </w:pPr>
      <w:r w:rsidRPr="00341BA2">
        <w:rPr>
          <w:rFonts w:ascii="Arial" w:hAnsi="Arial" w:cs="Arial"/>
          <w:sz w:val="24"/>
          <w:szCs w:val="24"/>
        </w:rPr>
        <w:t>CAPÍTULO V</w:t>
      </w:r>
    </w:p>
    <w:p w14:paraId="0DBEC9CB" w14:textId="77777777" w:rsidR="00D030F6" w:rsidRPr="008407CC" w:rsidRDefault="00D030F6" w:rsidP="00D030F6">
      <w:pPr>
        <w:pStyle w:val="1"/>
        <w:rPr>
          <w:rFonts w:ascii="Arial" w:hAnsi="Arial" w:cs="Arial"/>
          <w:sz w:val="24"/>
          <w:szCs w:val="24"/>
        </w:rPr>
      </w:pPr>
      <w:r w:rsidRPr="008407CC">
        <w:rPr>
          <w:rFonts w:ascii="Arial" w:hAnsi="Arial" w:cs="Arial"/>
          <w:sz w:val="24"/>
          <w:szCs w:val="24"/>
        </w:rPr>
        <w:t>FORMAS DE REALIZAR LA OBRA PÚBLICA</w:t>
      </w:r>
    </w:p>
    <w:p w14:paraId="6B5036E0" w14:textId="77777777" w:rsidR="00D030F6" w:rsidRPr="008407CC" w:rsidRDefault="00D030F6" w:rsidP="00D030F6">
      <w:pPr>
        <w:pStyle w:val="1"/>
        <w:rPr>
          <w:rFonts w:ascii="Arial" w:hAnsi="Arial" w:cs="Arial"/>
          <w:sz w:val="24"/>
          <w:szCs w:val="24"/>
        </w:rPr>
      </w:pPr>
      <w:r w:rsidRPr="008407CC">
        <w:rPr>
          <w:rFonts w:ascii="Arial" w:hAnsi="Arial" w:cs="Arial"/>
          <w:sz w:val="24"/>
          <w:szCs w:val="24"/>
        </w:rPr>
        <w:t xml:space="preserve"> Y SERVICIOS RELACIONADOS CON LA MISMA </w:t>
      </w:r>
    </w:p>
    <w:p w14:paraId="1996DA20" w14:textId="77777777" w:rsidR="00464508" w:rsidRPr="008407CC" w:rsidRDefault="00464508" w:rsidP="00D030F6">
      <w:pPr>
        <w:pStyle w:val="1"/>
        <w:rPr>
          <w:rFonts w:ascii="Arial" w:hAnsi="Arial" w:cs="Arial"/>
          <w:sz w:val="24"/>
          <w:szCs w:val="24"/>
        </w:rPr>
      </w:pPr>
    </w:p>
    <w:p w14:paraId="2883117B" w14:textId="77777777" w:rsidR="00D030F6" w:rsidRPr="008407CC" w:rsidRDefault="00D030F6" w:rsidP="00D030F6">
      <w:pPr>
        <w:pStyle w:val="1"/>
        <w:rPr>
          <w:rFonts w:ascii="Arial" w:hAnsi="Arial" w:cs="Arial"/>
          <w:sz w:val="24"/>
          <w:szCs w:val="24"/>
        </w:rPr>
      </w:pPr>
      <w:r w:rsidRPr="008407CC">
        <w:rPr>
          <w:rFonts w:ascii="Arial" w:hAnsi="Arial" w:cs="Arial"/>
          <w:sz w:val="24"/>
          <w:szCs w:val="24"/>
        </w:rPr>
        <w:t>Sección Primera</w:t>
      </w:r>
    </w:p>
    <w:p w14:paraId="47425B26" w14:textId="77777777" w:rsidR="00D030F6" w:rsidRPr="008407CC" w:rsidRDefault="00D030F6" w:rsidP="00D030F6">
      <w:pPr>
        <w:tabs>
          <w:tab w:val="left" w:pos="2640"/>
        </w:tabs>
        <w:spacing w:after="0" w:line="240" w:lineRule="auto"/>
        <w:jc w:val="center"/>
        <w:rPr>
          <w:rFonts w:ascii="Arial" w:hAnsi="Arial" w:cs="Arial"/>
          <w:b/>
          <w:sz w:val="24"/>
          <w:szCs w:val="24"/>
        </w:rPr>
      </w:pPr>
      <w:r w:rsidRPr="008407CC">
        <w:rPr>
          <w:rFonts w:ascii="Arial" w:hAnsi="Arial" w:cs="Arial"/>
          <w:b/>
          <w:sz w:val="24"/>
          <w:szCs w:val="24"/>
        </w:rPr>
        <w:t xml:space="preserve">Disposiciones Comunes </w:t>
      </w:r>
    </w:p>
    <w:p w14:paraId="57AF94E0" w14:textId="77777777" w:rsidR="00D030F6" w:rsidRPr="00341BA2" w:rsidRDefault="00D030F6" w:rsidP="00D030F6">
      <w:pPr>
        <w:tabs>
          <w:tab w:val="left" w:pos="2640"/>
        </w:tabs>
        <w:spacing w:after="0" w:line="240" w:lineRule="auto"/>
        <w:jc w:val="center"/>
        <w:rPr>
          <w:rFonts w:ascii="Arial" w:hAnsi="Arial" w:cs="Arial"/>
          <w:b/>
          <w:sz w:val="24"/>
          <w:szCs w:val="24"/>
        </w:rPr>
      </w:pPr>
    </w:p>
    <w:p w14:paraId="42CDEFD8" w14:textId="77777777" w:rsidR="00D030F6" w:rsidRPr="00341BA2" w:rsidRDefault="00D030F6" w:rsidP="00D030F6">
      <w:pPr>
        <w:tabs>
          <w:tab w:val="left" w:pos="2640"/>
        </w:tabs>
        <w:spacing w:after="0" w:line="240" w:lineRule="auto"/>
        <w:jc w:val="right"/>
        <w:rPr>
          <w:rFonts w:ascii="Arial" w:hAnsi="Arial" w:cs="Arial"/>
          <w:b/>
          <w:sz w:val="24"/>
          <w:szCs w:val="24"/>
        </w:rPr>
      </w:pPr>
      <w:r w:rsidRPr="00341BA2">
        <w:rPr>
          <w:rFonts w:ascii="Arial" w:hAnsi="Arial" w:cs="Arial"/>
          <w:b/>
          <w:sz w:val="24"/>
          <w:szCs w:val="24"/>
        </w:rPr>
        <w:t>Formas de realizar obra pública</w:t>
      </w:r>
    </w:p>
    <w:p w14:paraId="71770935" w14:textId="77777777" w:rsidR="00D030F6" w:rsidRPr="00341BA2" w:rsidRDefault="00D030F6" w:rsidP="00D030F6">
      <w:pPr>
        <w:tabs>
          <w:tab w:val="left" w:pos="2640"/>
        </w:tabs>
        <w:spacing w:after="0" w:line="240" w:lineRule="auto"/>
        <w:jc w:val="both"/>
        <w:rPr>
          <w:rFonts w:ascii="Arial" w:hAnsi="Arial" w:cs="Arial"/>
          <w:sz w:val="24"/>
          <w:szCs w:val="24"/>
        </w:rPr>
      </w:pPr>
      <w:r w:rsidRPr="00341BA2">
        <w:rPr>
          <w:rFonts w:ascii="Arial" w:hAnsi="Arial" w:cs="Arial"/>
          <w:b/>
          <w:sz w:val="24"/>
          <w:szCs w:val="24"/>
        </w:rPr>
        <w:t>Artículo 33.</w:t>
      </w:r>
      <w:r w:rsidRPr="00341BA2">
        <w:rPr>
          <w:rFonts w:ascii="Arial" w:hAnsi="Arial" w:cs="Arial"/>
          <w:sz w:val="24"/>
          <w:szCs w:val="24"/>
        </w:rPr>
        <w:t xml:space="preserve"> Las Dependencias y Entidades de la administración pública municipal podrán realizar obra pública y servicios relacionados con la misma a través de:</w:t>
      </w:r>
    </w:p>
    <w:p w14:paraId="7EA92AFD" w14:textId="77777777" w:rsidR="00D030F6" w:rsidRPr="00341BA2" w:rsidRDefault="00D030F6" w:rsidP="00D030F6">
      <w:pPr>
        <w:tabs>
          <w:tab w:val="left" w:pos="2640"/>
        </w:tabs>
        <w:spacing w:after="0" w:line="240" w:lineRule="auto"/>
        <w:jc w:val="both"/>
        <w:rPr>
          <w:rFonts w:ascii="Arial" w:hAnsi="Arial" w:cs="Arial"/>
          <w:sz w:val="24"/>
          <w:szCs w:val="24"/>
        </w:rPr>
      </w:pPr>
    </w:p>
    <w:p w14:paraId="3AE32C1D" w14:textId="77777777" w:rsidR="00D030F6" w:rsidRPr="00341BA2" w:rsidRDefault="00D030F6" w:rsidP="00D030F6">
      <w:pPr>
        <w:pStyle w:val="Prrafodelista"/>
        <w:numPr>
          <w:ilvl w:val="0"/>
          <w:numId w:val="27"/>
        </w:numPr>
        <w:tabs>
          <w:tab w:val="left" w:pos="2640"/>
        </w:tabs>
        <w:spacing w:after="0" w:line="360" w:lineRule="auto"/>
        <w:ind w:left="714" w:hanging="357"/>
        <w:jc w:val="both"/>
        <w:rPr>
          <w:rFonts w:ascii="Arial" w:hAnsi="Arial" w:cs="Arial"/>
          <w:sz w:val="24"/>
          <w:szCs w:val="24"/>
        </w:rPr>
      </w:pPr>
      <w:r w:rsidRPr="00341BA2">
        <w:rPr>
          <w:rFonts w:ascii="Arial" w:hAnsi="Arial" w:cs="Arial"/>
          <w:sz w:val="24"/>
          <w:szCs w:val="24"/>
        </w:rPr>
        <w:t>Contrato;  y</w:t>
      </w:r>
    </w:p>
    <w:p w14:paraId="38202648" w14:textId="77777777" w:rsidR="00D030F6" w:rsidRPr="00341BA2" w:rsidRDefault="00D030F6" w:rsidP="00D030F6">
      <w:pPr>
        <w:pStyle w:val="Prrafodelista"/>
        <w:numPr>
          <w:ilvl w:val="0"/>
          <w:numId w:val="27"/>
        </w:numPr>
        <w:tabs>
          <w:tab w:val="left" w:pos="2640"/>
        </w:tabs>
        <w:spacing w:after="0" w:line="360" w:lineRule="auto"/>
        <w:ind w:left="714" w:hanging="357"/>
        <w:jc w:val="both"/>
        <w:rPr>
          <w:rFonts w:ascii="Arial" w:hAnsi="Arial" w:cs="Arial"/>
          <w:sz w:val="24"/>
          <w:szCs w:val="24"/>
        </w:rPr>
      </w:pPr>
      <w:r w:rsidRPr="00341BA2">
        <w:rPr>
          <w:rFonts w:ascii="Arial" w:hAnsi="Arial" w:cs="Arial"/>
          <w:sz w:val="24"/>
          <w:szCs w:val="24"/>
        </w:rPr>
        <w:t>Administración directa.</w:t>
      </w:r>
    </w:p>
    <w:p w14:paraId="44697884" w14:textId="77777777" w:rsidR="00D030F6" w:rsidRPr="00341BA2" w:rsidRDefault="00D030F6" w:rsidP="00D030F6">
      <w:pPr>
        <w:tabs>
          <w:tab w:val="left" w:pos="2640"/>
        </w:tabs>
        <w:spacing w:after="0" w:line="240" w:lineRule="auto"/>
        <w:rPr>
          <w:rFonts w:ascii="Arial" w:hAnsi="Arial" w:cs="Arial"/>
          <w:b/>
          <w:sz w:val="24"/>
          <w:szCs w:val="24"/>
        </w:rPr>
      </w:pPr>
    </w:p>
    <w:p w14:paraId="1D412A0F" w14:textId="77777777" w:rsidR="00D030F6" w:rsidRPr="00341BA2" w:rsidRDefault="00D030F6" w:rsidP="00D030F6">
      <w:pPr>
        <w:tabs>
          <w:tab w:val="left" w:pos="2640"/>
        </w:tabs>
        <w:spacing w:after="0" w:line="240" w:lineRule="auto"/>
        <w:jc w:val="right"/>
        <w:rPr>
          <w:rFonts w:ascii="Arial" w:hAnsi="Arial" w:cs="Arial"/>
          <w:b/>
          <w:sz w:val="24"/>
          <w:szCs w:val="24"/>
        </w:rPr>
      </w:pPr>
      <w:r w:rsidRPr="00341BA2">
        <w:rPr>
          <w:rFonts w:ascii="Arial" w:hAnsi="Arial" w:cs="Arial"/>
          <w:b/>
          <w:sz w:val="24"/>
          <w:szCs w:val="24"/>
        </w:rPr>
        <w:t>Excepción para contratar sin contar con presupuesto</w:t>
      </w:r>
    </w:p>
    <w:p w14:paraId="67F74D93" w14:textId="77777777" w:rsidR="00D030F6" w:rsidRPr="00341BA2" w:rsidRDefault="00D030F6" w:rsidP="00D030F6">
      <w:pPr>
        <w:spacing w:after="0"/>
        <w:jc w:val="both"/>
        <w:rPr>
          <w:rFonts w:ascii="Arial" w:eastAsia="Arial" w:hAnsi="Arial" w:cs="Arial"/>
          <w:sz w:val="24"/>
          <w:szCs w:val="24"/>
        </w:rPr>
      </w:pPr>
      <w:r w:rsidRPr="00341BA2">
        <w:rPr>
          <w:rFonts w:ascii="Arial" w:eastAsia="Arial" w:hAnsi="Arial" w:cs="Arial"/>
          <w:b/>
          <w:sz w:val="24"/>
          <w:szCs w:val="24"/>
        </w:rPr>
        <w:t>Artículo 34.</w:t>
      </w:r>
      <w:r w:rsidRPr="00341BA2">
        <w:rPr>
          <w:rFonts w:ascii="Arial" w:eastAsia="Arial" w:hAnsi="Arial" w:cs="Arial"/>
          <w:sz w:val="24"/>
          <w:szCs w:val="24"/>
        </w:rPr>
        <w:t xml:space="preserve"> </w:t>
      </w:r>
      <w:r w:rsidRPr="00341BA2">
        <w:rPr>
          <w:rFonts w:ascii="Arial" w:hAnsi="Arial" w:cs="Arial"/>
          <w:sz w:val="24"/>
          <w:szCs w:val="24"/>
        </w:rPr>
        <w:t>La Dirección y Entidades de la administración pública municipal</w:t>
      </w:r>
      <w:r w:rsidRPr="00341BA2">
        <w:rPr>
          <w:rFonts w:ascii="Arial" w:eastAsia="Arial" w:hAnsi="Arial" w:cs="Arial"/>
          <w:sz w:val="24"/>
          <w:szCs w:val="24"/>
        </w:rPr>
        <w:t xml:space="preserve"> podrán convocar y contratar sin contar con saldo disponible en su presupuesto, o bien, cuando los recursos financieros se encuentren en trámite, siempre y cuando lo apruebe la Tesorería Municipal o sus respectivos órganos de gobierno.</w:t>
      </w:r>
    </w:p>
    <w:p w14:paraId="1567EF39" w14:textId="77777777" w:rsidR="00D030F6" w:rsidRPr="00341BA2" w:rsidRDefault="00D030F6" w:rsidP="00D030F6">
      <w:pPr>
        <w:spacing w:after="0"/>
        <w:jc w:val="both"/>
        <w:rPr>
          <w:rFonts w:ascii="Arial" w:eastAsia="Arial" w:hAnsi="Arial" w:cs="Arial"/>
          <w:sz w:val="24"/>
          <w:szCs w:val="24"/>
        </w:rPr>
      </w:pPr>
    </w:p>
    <w:p w14:paraId="4F5129FC" w14:textId="77777777" w:rsidR="00D030F6" w:rsidRPr="00341BA2" w:rsidRDefault="00D030F6" w:rsidP="00D030F6">
      <w:pPr>
        <w:spacing w:after="0"/>
        <w:jc w:val="both"/>
        <w:rPr>
          <w:rFonts w:ascii="Arial" w:eastAsia="Arial" w:hAnsi="Arial" w:cs="Arial"/>
          <w:sz w:val="24"/>
          <w:szCs w:val="24"/>
        </w:rPr>
      </w:pPr>
      <w:r w:rsidRPr="00341BA2">
        <w:rPr>
          <w:rFonts w:ascii="Arial" w:eastAsia="Arial" w:hAnsi="Arial" w:cs="Arial"/>
          <w:sz w:val="24"/>
          <w:szCs w:val="24"/>
        </w:rPr>
        <w:t>Los efectos estarán condicionados a la liberación de los recursos presupuestarios respectivos</w:t>
      </w:r>
    </w:p>
    <w:p w14:paraId="77C47EF0" w14:textId="77777777" w:rsidR="00D030F6" w:rsidRPr="00341BA2" w:rsidRDefault="00D030F6" w:rsidP="00D030F6">
      <w:pPr>
        <w:tabs>
          <w:tab w:val="left" w:pos="2640"/>
        </w:tabs>
        <w:spacing w:after="0" w:line="240" w:lineRule="auto"/>
        <w:jc w:val="both"/>
        <w:rPr>
          <w:rFonts w:ascii="Arial" w:hAnsi="Arial" w:cs="Arial"/>
          <w:sz w:val="24"/>
          <w:szCs w:val="24"/>
          <w:lang w:eastAsia="es-MX"/>
        </w:rPr>
      </w:pPr>
    </w:p>
    <w:p w14:paraId="5997FCA2" w14:textId="77777777" w:rsidR="00D030F6" w:rsidRPr="00341BA2" w:rsidRDefault="00D030F6" w:rsidP="00D030F6">
      <w:pPr>
        <w:tabs>
          <w:tab w:val="left" w:pos="2640"/>
        </w:tabs>
        <w:spacing w:after="0"/>
        <w:jc w:val="right"/>
        <w:rPr>
          <w:rFonts w:ascii="Arial" w:hAnsi="Arial" w:cs="Arial"/>
          <w:b/>
          <w:sz w:val="24"/>
          <w:szCs w:val="24"/>
        </w:rPr>
      </w:pPr>
      <w:r w:rsidRPr="00341BA2">
        <w:rPr>
          <w:rFonts w:ascii="Arial" w:hAnsi="Arial" w:cs="Arial"/>
          <w:b/>
          <w:sz w:val="24"/>
          <w:szCs w:val="24"/>
        </w:rPr>
        <w:t xml:space="preserve">Especificaciones para contratar </w:t>
      </w:r>
    </w:p>
    <w:p w14:paraId="36C3B635" w14:textId="77777777" w:rsidR="00D030F6" w:rsidRPr="00341BA2" w:rsidRDefault="00D030F6" w:rsidP="00D030F6">
      <w:pPr>
        <w:spacing w:after="0"/>
        <w:jc w:val="both"/>
        <w:rPr>
          <w:rFonts w:ascii="Arial" w:hAnsi="Arial" w:cs="Arial"/>
          <w:sz w:val="24"/>
          <w:szCs w:val="24"/>
        </w:rPr>
      </w:pPr>
      <w:r w:rsidRPr="00341BA2">
        <w:rPr>
          <w:rFonts w:ascii="Arial" w:hAnsi="Arial" w:cs="Arial"/>
          <w:b/>
          <w:sz w:val="24"/>
          <w:szCs w:val="24"/>
        </w:rPr>
        <w:t>Artículo 35.</w:t>
      </w:r>
      <w:r w:rsidRPr="00341BA2">
        <w:rPr>
          <w:rFonts w:ascii="Arial" w:hAnsi="Arial" w:cs="Arial"/>
          <w:sz w:val="24"/>
          <w:szCs w:val="24"/>
        </w:rPr>
        <w:t xml:space="preserve"> Para iniciar la contratación de obras públicas o servicios relacionados con la misma, se verificará lo siguiente:</w:t>
      </w:r>
    </w:p>
    <w:p w14:paraId="0D31E38D" w14:textId="77777777" w:rsidR="00D030F6" w:rsidRPr="00341BA2" w:rsidRDefault="00D030F6" w:rsidP="00D030F6">
      <w:pPr>
        <w:pStyle w:val="Prrafodelista"/>
        <w:spacing w:after="0"/>
        <w:ind w:left="1080"/>
        <w:jc w:val="both"/>
        <w:rPr>
          <w:rFonts w:ascii="Arial" w:hAnsi="Arial" w:cs="Arial"/>
          <w:sz w:val="24"/>
          <w:szCs w:val="24"/>
        </w:rPr>
      </w:pPr>
    </w:p>
    <w:p w14:paraId="4DF358F6" w14:textId="77777777" w:rsidR="00D030F6" w:rsidRPr="00341BA2" w:rsidRDefault="00D030F6" w:rsidP="00D030F6">
      <w:pPr>
        <w:pStyle w:val="Textocomentario"/>
        <w:numPr>
          <w:ilvl w:val="0"/>
          <w:numId w:val="28"/>
        </w:numPr>
        <w:spacing w:after="0"/>
        <w:jc w:val="both"/>
        <w:rPr>
          <w:rFonts w:ascii="Arial" w:hAnsi="Arial" w:cs="Arial"/>
          <w:sz w:val="24"/>
          <w:szCs w:val="24"/>
        </w:rPr>
      </w:pPr>
      <w:r w:rsidRPr="00341BA2">
        <w:rPr>
          <w:rFonts w:ascii="Arial" w:hAnsi="Arial" w:cs="Arial"/>
          <w:sz w:val="24"/>
          <w:szCs w:val="24"/>
        </w:rPr>
        <w:t xml:space="preserve">Que se cuente con los estudios y proyectos de arquitectura e ingeniería; </w:t>
      </w:r>
    </w:p>
    <w:p w14:paraId="0BA8ACD0" w14:textId="77777777" w:rsidR="00D030F6" w:rsidRPr="00341BA2" w:rsidRDefault="00D030F6" w:rsidP="00D030F6">
      <w:pPr>
        <w:pStyle w:val="Textocomentario"/>
        <w:spacing w:after="0"/>
        <w:ind w:left="708"/>
        <w:jc w:val="both"/>
        <w:rPr>
          <w:rFonts w:ascii="Arial" w:hAnsi="Arial" w:cs="Arial"/>
          <w:sz w:val="24"/>
          <w:szCs w:val="24"/>
        </w:rPr>
      </w:pPr>
    </w:p>
    <w:p w14:paraId="60FA5A10" w14:textId="77777777" w:rsidR="00D030F6" w:rsidRPr="00341BA2" w:rsidRDefault="00D030F6" w:rsidP="00D030F6">
      <w:pPr>
        <w:pStyle w:val="Textocomentario"/>
        <w:numPr>
          <w:ilvl w:val="0"/>
          <w:numId w:val="28"/>
        </w:numPr>
        <w:spacing w:after="0"/>
        <w:jc w:val="both"/>
        <w:rPr>
          <w:rFonts w:ascii="Arial" w:hAnsi="Arial" w:cs="Arial"/>
          <w:sz w:val="24"/>
          <w:szCs w:val="24"/>
        </w:rPr>
      </w:pPr>
      <w:r w:rsidRPr="00341BA2">
        <w:rPr>
          <w:rFonts w:ascii="Arial" w:hAnsi="Arial" w:cs="Arial"/>
          <w:sz w:val="24"/>
          <w:szCs w:val="24"/>
        </w:rPr>
        <w:t xml:space="preserve">Las especificaciones generales y particulares de construcción y las Normas de Calidad correspondientes; </w:t>
      </w:r>
    </w:p>
    <w:p w14:paraId="7F5E01FB" w14:textId="77777777" w:rsidR="00D030F6" w:rsidRPr="00341BA2" w:rsidRDefault="00D030F6" w:rsidP="00D030F6">
      <w:pPr>
        <w:pStyle w:val="Textocomentario"/>
        <w:spacing w:after="0"/>
        <w:jc w:val="both"/>
        <w:rPr>
          <w:rFonts w:ascii="Arial" w:hAnsi="Arial" w:cs="Arial"/>
          <w:sz w:val="24"/>
          <w:szCs w:val="24"/>
        </w:rPr>
      </w:pPr>
    </w:p>
    <w:p w14:paraId="547F0925" w14:textId="77777777" w:rsidR="00D030F6" w:rsidRPr="00341BA2" w:rsidRDefault="00D030F6" w:rsidP="00D030F6">
      <w:pPr>
        <w:pStyle w:val="Textocomentario"/>
        <w:numPr>
          <w:ilvl w:val="0"/>
          <w:numId w:val="28"/>
        </w:numPr>
        <w:spacing w:after="0"/>
        <w:jc w:val="both"/>
        <w:rPr>
          <w:rFonts w:ascii="Arial" w:hAnsi="Arial" w:cs="Arial"/>
          <w:sz w:val="24"/>
          <w:szCs w:val="24"/>
        </w:rPr>
      </w:pPr>
      <w:r w:rsidRPr="00341BA2">
        <w:rPr>
          <w:rFonts w:ascii="Arial" w:hAnsi="Arial" w:cs="Arial"/>
          <w:sz w:val="24"/>
          <w:szCs w:val="24"/>
        </w:rPr>
        <w:t xml:space="preserve">El presupuesto de obra total y de cada ejercicio, según sea el caso; </w:t>
      </w:r>
    </w:p>
    <w:p w14:paraId="288EC029" w14:textId="77777777" w:rsidR="00D030F6" w:rsidRPr="00341BA2" w:rsidRDefault="00D030F6" w:rsidP="00D030F6">
      <w:pPr>
        <w:pStyle w:val="Prrafodelista"/>
        <w:rPr>
          <w:rFonts w:ascii="Arial" w:hAnsi="Arial" w:cs="Arial"/>
          <w:sz w:val="24"/>
          <w:szCs w:val="24"/>
        </w:rPr>
      </w:pPr>
    </w:p>
    <w:p w14:paraId="076EB812" w14:textId="77777777" w:rsidR="00D030F6" w:rsidRPr="00341BA2" w:rsidRDefault="00D030F6" w:rsidP="00D030F6">
      <w:pPr>
        <w:pStyle w:val="Textocomentario"/>
        <w:numPr>
          <w:ilvl w:val="0"/>
          <w:numId w:val="28"/>
        </w:numPr>
        <w:spacing w:after="0"/>
        <w:jc w:val="both"/>
        <w:rPr>
          <w:rFonts w:ascii="Arial" w:hAnsi="Arial" w:cs="Arial"/>
          <w:sz w:val="24"/>
          <w:szCs w:val="24"/>
        </w:rPr>
      </w:pPr>
      <w:r w:rsidRPr="00341BA2">
        <w:rPr>
          <w:rFonts w:ascii="Arial" w:hAnsi="Arial" w:cs="Arial"/>
          <w:sz w:val="24"/>
          <w:szCs w:val="24"/>
        </w:rPr>
        <w:t>La acreditación de la propiedad e identidad del predio;</w:t>
      </w:r>
    </w:p>
    <w:p w14:paraId="3D982F7B" w14:textId="77777777" w:rsidR="00D030F6" w:rsidRPr="00341BA2" w:rsidRDefault="00D030F6" w:rsidP="00D030F6">
      <w:pPr>
        <w:pStyle w:val="Textocomentario"/>
        <w:spacing w:after="0"/>
        <w:jc w:val="both"/>
        <w:rPr>
          <w:rFonts w:ascii="Arial" w:hAnsi="Arial" w:cs="Arial"/>
          <w:sz w:val="24"/>
          <w:szCs w:val="24"/>
        </w:rPr>
      </w:pPr>
    </w:p>
    <w:p w14:paraId="12624A38" w14:textId="77777777" w:rsidR="00D030F6" w:rsidRPr="00341BA2" w:rsidRDefault="00D030F6" w:rsidP="00D030F6">
      <w:pPr>
        <w:pStyle w:val="Textocomentario"/>
        <w:numPr>
          <w:ilvl w:val="0"/>
          <w:numId w:val="28"/>
        </w:numPr>
        <w:spacing w:after="0"/>
        <w:jc w:val="both"/>
        <w:rPr>
          <w:rFonts w:ascii="Arial" w:hAnsi="Arial" w:cs="Arial"/>
          <w:sz w:val="24"/>
          <w:szCs w:val="24"/>
        </w:rPr>
      </w:pPr>
      <w:r w:rsidRPr="00341BA2">
        <w:rPr>
          <w:rFonts w:ascii="Arial" w:hAnsi="Arial" w:cs="Arial"/>
          <w:sz w:val="24"/>
          <w:szCs w:val="24"/>
        </w:rPr>
        <w:t xml:space="preserve">El programa de ejecución, los programas de suministro de materiales, mano de obra y maquinaria y equipo y, en su caso, de equipo de instalación permanente, ya sea que éstos sean proporcionados por la Convocante o los Contratistas; </w:t>
      </w:r>
    </w:p>
    <w:p w14:paraId="5FC5F339" w14:textId="77777777" w:rsidR="00D030F6" w:rsidRPr="00341BA2" w:rsidRDefault="00D030F6" w:rsidP="00D030F6">
      <w:pPr>
        <w:pStyle w:val="Textocomentario"/>
        <w:spacing w:after="0"/>
        <w:jc w:val="both"/>
        <w:rPr>
          <w:rFonts w:ascii="Arial" w:hAnsi="Arial" w:cs="Arial"/>
          <w:sz w:val="24"/>
          <w:szCs w:val="24"/>
        </w:rPr>
      </w:pPr>
    </w:p>
    <w:p w14:paraId="4810CA57" w14:textId="77777777" w:rsidR="00D030F6" w:rsidRPr="00341BA2" w:rsidRDefault="00D030F6" w:rsidP="00D030F6">
      <w:pPr>
        <w:pStyle w:val="Textocomentario"/>
        <w:numPr>
          <w:ilvl w:val="0"/>
          <w:numId w:val="28"/>
        </w:numPr>
        <w:jc w:val="both"/>
        <w:rPr>
          <w:rFonts w:ascii="Arial" w:hAnsi="Arial" w:cs="Arial"/>
          <w:sz w:val="24"/>
          <w:szCs w:val="24"/>
        </w:rPr>
      </w:pPr>
      <w:r w:rsidRPr="00341BA2">
        <w:rPr>
          <w:rFonts w:ascii="Arial" w:hAnsi="Arial" w:cs="Arial"/>
          <w:sz w:val="24"/>
          <w:szCs w:val="24"/>
        </w:rPr>
        <w:t>Tratándose de servicios se deberá contar con los términos de referencia, los programas de prestación de servicios, la plantilla y organigrama del personal y el presupuesto de los trabajos;</w:t>
      </w:r>
    </w:p>
    <w:p w14:paraId="472F5661" w14:textId="77777777" w:rsidR="00D030F6" w:rsidRPr="00341BA2" w:rsidRDefault="00D030F6" w:rsidP="00D030F6">
      <w:pPr>
        <w:pStyle w:val="Textocomentario"/>
        <w:spacing w:after="0"/>
        <w:ind w:left="1080"/>
        <w:jc w:val="both"/>
        <w:rPr>
          <w:rFonts w:ascii="Arial" w:hAnsi="Arial" w:cs="Arial"/>
          <w:sz w:val="24"/>
          <w:szCs w:val="24"/>
        </w:rPr>
      </w:pPr>
    </w:p>
    <w:p w14:paraId="7E119ADB" w14:textId="77777777" w:rsidR="00D030F6" w:rsidRPr="00341BA2" w:rsidRDefault="00D030F6" w:rsidP="00D030F6">
      <w:pPr>
        <w:pStyle w:val="Textocomentario"/>
        <w:numPr>
          <w:ilvl w:val="0"/>
          <w:numId w:val="28"/>
        </w:numPr>
        <w:spacing w:after="0"/>
        <w:jc w:val="both"/>
        <w:rPr>
          <w:rFonts w:ascii="Arial" w:hAnsi="Arial" w:cs="Arial"/>
          <w:sz w:val="24"/>
          <w:szCs w:val="24"/>
        </w:rPr>
      </w:pPr>
      <w:r w:rsidRPr="00341BA2">
        <w:rPr>
          <w:rFonts w:ascii="Arial" w:hAnsi="Arial" w:cs="Arial"/>
          <w:sz w:val="24"/>
          <w:szCs w:val="24"/>
        </w:rPr>
        <w:t>Que la Dependencia o Entidad Contratante haya realizado la Gestión Comunitaria;</w:t>
      </w:r>
    </w:p>
    <w:p w14:paraId="046EB8AD" w14:textId="77777777" w:rsidR="00D030F6" w:rsidRPr="00341BA2" w:rsidRDefault="00D030F6" w:rsidP="00D030F6">
      <w:pPr>
        <w:pStyle w:val="Textocomentario"/>
        <w:spacing w:after="0"/>
        <w:ind w:left="1080"/>
        <w:jc w:val="both"/>
        <w:rPr>
          <w:rFonts w:ascii="Arial" w:hAnsi="Arial" w:cs="Arial"/>
          <w:sz w:val="24"/>
          <w:szCs w:val="24"/>
        </w:rPr>
      </w:pPr>
    </w:p>
    <w:p w14:paraId="26AF74BB" w14:textId="77777777" w:rsidR="00D030F6" w:rsidRPr="00341BA2" w:rsidRDefault="00D030F6" w:rsidP="00D030F6">
      <w:pPr>
        <w:pStyle w:val="Textocomentario"/>
        <w:numPr>
          <w:ilvl w:val="0"/>
          <w:numId w:val="28"/>
        </w:numPr>
        <w:spacing w:after="0"/>
        <w:jc w:val="both"/>
        <w:rPr>
          <w:rFonts w:ascii="Arial" w:hAnsi="Arial" w:cs="Arial"/>
          <w:sz w:val="24"/>
          <w:szCs w:val="24"/>
        </w:rPr>
      </w:pPr>
      <w:r w:rsidRPr="00341BA2">
        <w:rPr>
          <w:rFonts w:ascii="Arial" w:hAnsi="Arial" w:cs="Arial"/>
          <w:sz w:val="24"/>
          <w:szCs w:val="24"/>
        </w:rPr>
        <w:t xml:space="preserve">Que se haya garantizado y formalizado el contrato o el acuerdo de ejecución por administración directa; </w:t>
      </w:r>
    </w:p>
    <w:p w14:paraId="341DE008" w14:textId="77777777" w:rsidR="00D030F6" w:rsidRPr="00341BA2" w:rsidRDefault="00D030F6" w:rsidP="00D030F6">
      <w:pPr>
        <w:pStyle w:val="Textocomentario"/>
        <w:spacing w:after="0"/>
        <w:ind w:left="1080"/>
        <w:jc w:val="both"/>
        <w:rPr>
          <w:rFonts w:ascii="Arial" w:hAnsi="Arial" w:cs="Arial"/>
          <w:sz w:val="24"/>
          <w:szCs w:val="24"/>
        </w:rPr>
      </w:pPr>
    </w:p>
    <w:p w14:paraId="79287249" w14:textId="77777777" w:rsidR="00D030F6" w:rsidRPr="00341BA2" w:rsidRDefault="00D030F6" w:rsidP="00D030F6">
      <w:pPr>
        <w:pStyle w:val="Prrafodelista"/>
        <w:numPr>
          <w:ilvl w:val="0"/>
          <w:numId w:val="28"/>
        </w:numPr>
        <w:spacing w:after="0"/>
        <w:jc w:val="both"/>
        <w:rPr>
          <w:rFonts w:ascii="Arial" w:hAnsi="Arial" w:cs="Arial"/>
          <w:sz w:val="24"/>
          <w:szCs w:val="24"/>
        </w:rPr>
      </w:pPr>
      <w:r w:rsidRPr="00341BA2">
        <w:rPr>
          <w:rFonts w:ascii="Arial" w:hAnsi="Arial" w:cs="Arial"/>
          <w:sz w:val="24"/>
          <w:szCs w:val="24"/>
        </w:rPr>
        <w:t>Que se haya designado por escrito a las personas que se encargarán de la supervisión de obra y de la residencia de obra; y</w:t>
      </w:r>
    </w:p>
    <w:p w14:paraId="1FB5637E" w14:textId="77777777" w:rsidR="00D030F6" w:rsidRPr="00341BA2" w:rsidRDefault="00D030F6" w:rsidP="00D030F6">
      <w:pPr>
        <w:pStyle w:val="Prrafodelista"/>
        <w:rPr>
          <w:rFonts w:ascii="Arial" w:hAnsi="Arial" w:cs="Arial"/>
          <w:sz w:val="24"/>
          <w:szCs w:val="24"/>
        </w:rPr>
      </w:pPr>
    </w:p>
    <w:p w14:paraId="0CB68DC0" w14:textId="77777777" w:rsidR="00D030F6" w:rsidRPr="00341BA2" w:rsidRDefault="00D030F6" w:rsidP="00D030F6">
      <w:pPr>
        <w:pStyle w:val="Prrafodelista"/>
        <w:numPr>
          <w:ilvl w:val="0"/>
          <w:numId w:val="28"/>
        </w:numPr>
        <w:spacing w:after="0"/>
        <w:jc w:val="both"/>
        <w:rPr>
          <w:rFonts w:ascii="Arial" w:hAnsi="Arial" w:cs="Arial"/>
          <w:sz w:val="24"/>
          <w:szCs w:val="24"/>
        </w:rPr>
      </w:pPr>
      <w:r w:rsidRPr="00341BA2">
        <w:rPr>
          <w:rFonts w:ascii="Arial" w:hAnsi="Arial" w:cs="Arial"/>
          <w:sz w:val="24"/>
          <w:szCs w:val="24"/>
        </w:rPr>
        <w:t>Contar con las autorizaciones correspondientes en materia de evaluación de impacto vial e impacto ambiental, así como prever los impactos económicos y sociales que se originen con su ejecución, de conformidad y acorde a lo expresado en el Programa Municipal de Desarrollo Urbano y Ordenamiento Ecológico y Territorial de León, Guanajuato.</w:t>
      </w:r>
    </w:p>
    <w:p w14:paraId="3E561D5D" w14:textId="77777777" w:rsidR="007701FC" w:rsidRPr="00341BA2" w:rsidRDefault="007701FC" w:rsidP="00D030F6">
      <w:pPr>
        <w:tabs>
          <w:tab w:val="left" w:pos="851"/>
          <w:tab w:val="left" w:pos="1134"/>
          <w:tab w:val="left" w:pos="2640"/>
        </w:tabs>
        <w:spacing w:after="0" w:line="240" w:lineRule="auto"/>
        <w:jc w:val="right"/>
        <w:rPr>
          <w:rFonts w:ascii="Arial" w:eastAsia="Arial" w:hAnsi="Arial" w:cs="Arial"/>
          <w:b/>
          <w:sz w:val="24"/>
          <w:szCs w:val="24"/>
        </w:rPr>
      </w:pPr>
    </w:p>
    <w:p w14:paraId="17F430F1" w14:textId="77777777" w:rsidR="00D030F6" w:rsidRPr="00341BA2" w:rsidRDefault="00D030F6" w:rsidP="00D030F6">
      <w:pPr>
        <w:tabs>
          <w:tab w:val="left" w:pos="851"/>
          <w:tab w:val="left" w:pos="1134"/>
          <w:tab w:val="left" w:pos="2640"/>
        </w:tabs>
        <w:spacing w:after="0" w:line="240" w:lineRule="auto"/>
        <w:jc w:val="right"/>
        <w:rPr>
          <w:rFonts w:ascii="Arial" w:eastAsia="Arial" w:hAnsi="Arial" w:cs="Arial"/>
          <w:b/>
          <w:sz w:val="24"/>
          <w:szCs w:val="24"/>
        </w:rPr>
      </w:pPr>
      <w:r w:rsidRPr="00341BA2">
        <w:rPr>
          <w:rFonts w:ascii="Arial" w:eastAsia="Arial" w:hAnsi="Arial" w:cs="Arial"/>
          <w:b/>
          <w:sz w:val="24"/>
          <w:szCs w:val="24"/>
        </w:rPr>
        <w:t>Abstención para contratar</w:t>
      </w:r>
    </w:p>
    <w:p w14:paraId="0E063CE9" w14:textId="77777777" w:rsidR="00D030F6" w:rsidRPr="00341BA2" w:rsidRDefault="00D030F6" w:rsidP="00D030F6">
      <w:pPr>
        <w:pStyle w:val="Prrafodelista"/>
        <w:tabs>
          <w:tab w:val="left" w:pos="851"/>
          <w:tab w:val="left" w:pos="1134"/>
          <w:tab w:val="left" w:pos="2640"/>
        </w:tabs>
        <w:spacing w:after="0" w:line="240" w:lineRule="auto"/>
        <w:ind w:left="142" w:hanging="1"/>
        <w:jc w:val="both"/>
        <w:rPr>
          <w:rFonts w:ascii="Arial" w:hAnsi="Arial" w:cs="Arial"/>
          <w:sz w:val="24"/>
          <w:szCs w:val="24"/>
        </w:rPr>
      </w:pPr>
      <w:r w:rsidRPr="00341BA2">
        <w:rPr>
          <w:rFonts w:ascii="Arial" w:eastAsia="Arial" w:hAnsi="Arial" w:cs="Arial"/>
          <w:b/>
          <w:sz w:val="24"/>
          <w:szCs w:val="24"/>
        </w:rPr>
        <w:t>Artículo 36</w:t>
      </w:r>
      <w:r w:rsidRPr="00341BA2">
        <w:rPr>
          <w:rFonts w:ascii="Arial" w:hAnsi="Arial" w:cs="Arial"/>
          <w:b/>
          <w:sz w:val="24"/>
          <w:szCs w:val="24"/>
        </w:rPr>
        <w:t xml:space="preserve">. </w:t>
      </w:r>
      <w:r w:rsidRPr="00341BA2">
        <w:rPr>
          <w:rFonts w:ascii="Arial" w:hAnsi="Arial" w:cs="Arial"/>
          <w:sz w:val="24"/>
          <w:szCs w:val="24"/>
        </w:rPr>
        <w:t>Los servidores públicos que tengan intervención en los procedimientos de contratación o en cualquier acto relacionado con este Reglamento, se abstendrán de celebrar actos jurídicos y administrativos que contravengan este ordenamiento, así como de recibir proposiciones o adjudicar contrato alguno en las materias a que se refiere este Reglamento, con las personas físicas o morales siguientes:</w:t>
      </w:r>
    </w:p>
    <w:p w14:paraId="205B6254" w14:textId="77777777" w:rsidR="00D030F6" w:rsidRPr="00341BA2" w:rsidRDefault="00D030F6" w:rsidP="00D030F6">
      <w:pPr>
        <w:rPr>
          <w:rFonts w:ascii="Arial" w:hAnsi="Arial" w:cs="Arial"/>
          <w:sz w:val="24"/>
          <w:szCs w:val="24"/>
        </w:rPr>
      </w:pPr>
    </w:p>
    <w:p w14:paraId="6CD80662" w14:textId="77777777" w:rsidR="00D030F6" w:rsidRPr="00341BA2" w:rsidRDefault="00D030F6" w:rsidP="00D030F6">
      <w:pPr>
        <w:pStyle w:val="Prrafodelista"/>
        <w:numPr>
          <w:ilvl w:val="0"/>
          <w:numId w:val="29"/>
        </w:numPr>
        <w:jc w:val="both"/>
        <w:rPr>
          <w:rFonts w:ascii="Arial" w:hAnsi="Arial" w:cs="Arial"/>
          <w:sz w:val="24"/>
          <w:szCs w:val="24"/>
        </w:rPr>
      </w:pPr>
      <w:r w:rsidRPr="00341BA2">
        <w:rPr>
          <w:rFonts w:ascii="Arial" w:hAnsi="Arial" w:cs="Arial"/>
          <w:sz w:val="24"/>
          <w:szCs w:val="24"/>
        </w:rPr>
        <w:t xml:space="preserve">Aquéllas con las que el servidor público que decida la adjudicación del contrato tenga un interés personal, familiar o de negocios, incluyendo aquéllas de cuya relación pueda resultar algún beneficio para él, su cónyuge o sus parientes consanguíneos hasta el cuarto grado, por afinidad o civil; </w:t>
      </w:r>
    </w:p>
    <w:p w14:paraId="3679BD96" w14:textId="77777777" w:rsidR="00D030F6" w:rsidRPr="00341BA2" w:rsidRDefault="00D030F6" w:rsidP="00D030F6">
      <w:pPr>
        <w:pStyle w:val="Prrafodelista"/>
        <w:jc w:val="both"/>
        <w:rPr>
          <w:rFonts w:ascii="Arial" w:hAnsi="Arial" w:cs="Arial"/>
          <w:sz w:val="24"/>
          <w:szCs w:val="24"/>
        </w:rPr>
      </w:pPr>
    </w:p>
    <w:p w14:paraId="776AF131" w14:textId="77777777" w:rsidR="00D030F6" w:rsidRPr="00341BA2" w:rsidRDefault="00D030F6" w:rsidP="00D030F6">
      <w:pPr>
        <w:pStyle w:val="Prrafodelista"/>
        <w:numPr>
          <w:ilvl w:val="0"/>
          <w:numId w:val="29"/>
        </w:numPr>
        <w:jc w:val="both"/>
        <w:rPr>
          <w:rFonts w:ascii="Arial" w:hAnsi="Arial" w:cs="Arial"/>
          <w:sz w:val="24"/>
          <w:szCs w:val="24"/>
        </w:rPr>
      </w:pPr>
      <w:r w:rsidRPr="00341BA2">
        <w:rPr>
          <w:rFonts w:ascii="Arial" w:hAnsi="Arial" w:cs="Arial"/>
          <w:sz w:val="24"/>
          <w:szCs w:val="24"/>
        </w:rPr>
        <w:t>Las que desempeñen un empleo, cargo o Comisión en la administración pública federal, estatal o municipal, o bien las personas morales de las que dichas personas formen parte;</w:t>
      </w:r>
    </w:p>
    <w:p w14:paraId="5CB3CC80" w14:textId="77777777" w:rsidR="00D030F6" w:rsidRPr="00341BA2" w:rsidRDefault="00D030F6" w:rsidP="00D030F6">
      <w:pPr>
        <w:pStyle w:val="Prrafodelista"/>
        <w:rPr>
          <w:rFonts w:ascii="Arial" w:hAnsi="Arial" w:cs="Arial"/>
          <w:sz w:val="24"/>
          <w:szCs w:val="24"/>
        </w:rPr>
      </w:pPr>
    </w:p>
    <w:p w14:paraId="78B93352" w14:textId="77777777" w:rsidR="00D030F6" w:rsidRPr="00341BA2" w:rsidRDefault="00D030F6" w:rsidP="00D030F6">
      <w:pPr>
        <w:pStyle w:val="Prrafodelista"/>
        <w:numPr>
          <w:ilvl w:val="0"/>
          <w:numId w:val="29"/>
        </w:numPr>
        <w:rPr>
          <w:rFonts w:ascii="Arial" w:hAnsi="Arial" w:cs="Arial"/>
          <w:sz w:val="24"/>
          <w:szCs w:val="24"/>
        </w:rPr>
      </w:pPr>
      <w:r w:rsidRPr="00341BA2">
        <w:rPr>
          <w:rFonts w:ascii="Arial" w:hAnsi="Arial" w:cs="Arial"/>
          <w:sz w:val="24"/>
          <w:szCs w:val="24"/>
        </w:rPr>
        <w:t>Aquéllas que se encuentren inhabilitadas para contratar por resolución judicial o administrativa;</w:t>
      </w:r>
    </w:p>
    <w:p w14:paraId="73F2D569" w14:textId="77777777" w:rsidR="00D030F6" w:rsidRPr="00341BA2" w:rsidRDefault="00D030F6" w:rsidP="00D030F6">
      <w:pPr>
        <w:pStyle w:val="Prrafodelista"/>
        <w:rPr>
          <w:rFonts w:ascii="Arial" w:hAnsi="Arial" w:cs="Arial"/>
          <w:sz w:val="24"/>
          <w:szCs w:val="24"/>
        </w:rPr>
      </w:pPr>
    </w:p>
    <w:p w14:paraId="45F20A77" w14:textId="77777777" w:rsidR="00D030F6" w:rsidRPr="00341BA2" w:rsidRDefault="00D030F6" w:rsidP="00D030F6">
      <w:pPr>
        <w:pStyle w:val="Prrafodelista"/>
        <w:numPr>
          <w:ilvl w:val="0"/>
          <w:numId w:val="29"/>
        </w:numPr>
        <w:jc w:val="both"/>
        <w:rPr>
          <w:rFonts w:ascii="Arial" w:hAnsi="Arial" w:cs="Arial"/>
          <w:sz w:val="24"/>
          <w:szCs w:val="24"/>
        </w:rPr>
      </w:pPr>
      <w:r w:rsidRPr="00341BA2">
        <w:rPr>
          <w:rFonts w:ascii="Arial" w:hAnsi="Arial" w:cs="Arial"/>
          <w:sz w:val="24"/>
          <w:szCs w:val="24"/>
        </w:rPr>
        <w:t>A quienes se les hubiere rescindido algún contrato por causas imputables a ellas mismas. Dicho impedimento prevalecerá durante un año calendario contado a partir de la notificación de la resolución de la rescisión;</w:t>
      </w:r>
    </w:p>
    <w:p w14:paraId="718851AB" w14:textId="77777777" w:rsidR="00D030F6" w:rsidRPr="00341BA2" w:rsidRDefault="00D030F6" w:rsidP="00D030F6">
      <w:pPr>
        <w:pStyle w:val="Prrafodelista"/>
        <w:rPr>
          <w:rFonts w:ascii="Arial" w:hAnsi="Arial" w:cs="Arial"/>
          <w:sz w:val="24"/>
          <w:szCs w:val="24"/>
        </w:rPr>
      </w:pPr>
    </w:p>
    <w:p w14:paraId="15B1F02E" w14:textId="77777777" w:rsidR="00D030F6" w:rsidRPr="00341BA2" w:rsidRDefault="00D030F6" w:rsidP="00D030F6">
      <w:pPr>
        <w:pStyle w:val="Prrafodelista"/>
        <w:numPr>
          <w:ilvl w:val="0"/>
          <w:numId w:val="29"/>
        </w:numPr>
        <w:jc w:val="both"/>
        <w:rPr>
          <w:rFonts w:ascii="Arial" w:hAnsi="Arial" w:cs="Arial"/>
          <w:sz w:val="24"/>
          <w:szCs w:val="24"/>
        </w:rPr>
      </w:pPr>
      <w:r w:rsidRPr="00341BA2">
        <w:rPr>
          <w:rFonts w:ascii="Arial" w:hAnsi="Arial" w:cs="Arial"/>
          <w:sz w:val="24"/>
          <w:szCs w:val="24"/>
        </w:rPr>
        <w:t>Las que se encuentren en situación de mora por causas imputables a ellas, en relación con algún contrato de obra celebrado con la administración pública en cualquiera de sus tres órdenes de gobierno o con los organismos autónomos por Ley;</w:t>
      </w:r>
    </w:p>
    <w:p w14:paraId="6657CD48" w14:textId="77777777" w:rsidR="00D030F6" w:rsidRPr="00341BA2" w:rsidRDefault="00D030F6" w:rsidP="00D030F6">
      <w:pPr>
        <w:pStyle w:val="Prrafodelista"/>
        <w:rPr>
          <w:rFonts w:ascii="Arial" w:hAnsi="Arial" w:cs="Arial"/>
          <w:sz w:val="24"/>
          <w:szCs w:val="24"/>
        </w:rPr>
      </w:pPr>
    </w:p>
    <w:p w14:paraId="516B2250" w14:textId="77777777" w:rsidR="00D030F6" w:rsidRPr="00341BA2" w:rsidRDefault="00D030F6" w:rsidP="00D030F6">
      <w:pPr>
        <w:pStyle w:val="Prrafodelista"/>
        <w:numPr>
          <w:ilvl w:val="0"/>
          <w:numId w:val="29"/>
        </w:numPr>
        <w:rPr>
          <w:rFonts w:ascii="Arial" w:hAnsi="Arial" w:cs="Arial"/>
          <w:sz w:val="24"/>
          <w:szCs w:val="24"/>
        </w:rPr>
      </w:pPr>
      <w:r w:rsidRPr="00341BA2">
        <w:rPr>
          <w:rFonts w:ascii="Arial" w:hAnsi="Arial" w:cs="Arial"/>
          <w:sz w:val="24"/>
          <w:szCs w:val="24"/>
        </w:rPr>
        <w:t>Aquéllas cuyo registro en el Padrón se encuentre cancelado o suspendido;</w:t>
      </w:r>
    </w:p>
    <w:p w14:paraId="16104B21" w14:textId="77777777" w:rsidR="00D030F6" w:rsidRPr="00341BA2" w:rsidRDefault="00D030F6" w:rsidP="00D030F6">
      <w:pPr>
        <w:pStyle w:val="Prrafodelista"/>
        <w:rPr>
          <w:rFonts w:ascii="Arial" w:hAnsi="Arial" w:cs="Arial"/>
          <w:sz w:val="24"/>
          <w:szCs w:val="24"/>
        </w:rPr>
      </w:pPr>
    </w:p>
    <w:p w14:paraId="0A1EF254" w14:textId="77777777" w:rsidR="00D030F6" w:rsidRPr="00341BA2" w:rsidRDefault="00D030F6" w:rsidP="00D030F6">
      <w:pPr>
        <w:pStyle w:val="Prrafodelista"/>
        <w:numPr>
          <w:ilvl w:val="0"/>
          <w:numId w:val="29"/>
        </w:numPr>
        <w:jc w:val="both"/>
        <w:rPr>
          <w:rFonts w:ascii="Arial" w:hAnsi="Arial" w:cs="Arial"/>
          <w:sz w:val="24"/>
          <w:szCs w:val="24"/>
        </w:rPr>
      </w:pPr>
      <w:r w:rsidRPr="00341BA2">
        <w:rPr>
          <w:rFonts w:ascii="Arial" w:hAnsi="Arial" w:cs="Arial"/>
          <w:sz w:val="24"/>
          <w:szCs w:val="24"/>
        </w:rPr>
        <w:t>Las que hayan realizado o se encuentren realizando por sí o a través de empresas afiliadas o casa matriz, los estudios previos a la ejecución de la obra, con excepción de los proyectos integrales y la supervisión de la obra;</w:t>
      </w:r>
    </w:p>
    <w:p w14:paraId="604342FA" w14:textId="77777777" w:rsidR="00D030F6" w:rsidRPr="00341BA2" w:rsidRDefault="00D030F6" w:rsidP="00D030F6">
      <w:pPr>
        <w:pStyle w:val="Prrafodelista"/>
        <w:rPr>
          <w:rFonts w:ascii="Arial" w:hAnsi="Arial" w:cs="Arial"/>
          <w:sz w:val="24"/>
          <w:szCs w:val="24"/>
        </w:rPr>
      </w:pPr>
    </w:p>
    <w:p w14:paraId="0F6D4F15" w14:textId="77777777" w:rsidR="00D030F6" w:rsidRPr="00341BA2" w:rsidRDefault="00D030F6" w:rsidP="00D030F6">
      <w:pPr>
        <w:pStyle w:val="Prrafodelista"/>
        <w:numPr>
          <w:ilvl w:val="0"/>
          <w:numId w:val="29"/>
        </w:numPr>
        <w:jc w:val="both"/>
        <w:rPr>
          <w:rFonts w:ascii="Arial" w:hAnsi="Arial" w:cs="Arial"/>
          <w:sz w:val="24"/>
          <w:szCs w:val="24"/>
        </w:rPr>
      </w:pPr>
      <w:r w:rsidRPr="00341BA2">
        <w:rPr>
          <w:rFonts w:ascii="Arial" w:hAnsi="Arial" w:cs="Arial"/>
          <w:sz w:val="24"/>
          <w:szCs w:val="24"/>
        </w:rPr>
        <w:t>Las que, teniendo parentesco consanguíneo hasta el cuarto grado, por afinidad o civil, o que se encuentren vinculadas entre sí por algún socio o asociado común o las que, formando parte de una empresa, sus compañías afiliadas o casa matriz ejecutora de la obra, pretendan llevar a cabo el control de calidad o la supervisión de la misma;</w:t>
      </w:r>
    </w:p>
    <w:p w14:paraId="6F7F9F6F" w14:textId="77777777" w:rsidR="00D030F6" w:rsidRPr="00341BA2" w:rsidRDefault="00D030F6" w:rsidP="00D030F6">
      <w:pPr>
        <w:pStyle w:val="Prrafodelista"/>
        <w:jc w:val="both"/>
        <w:rPr>
          <w:rFonts w:ascii="Arial" w:hAnsi="Arial" w:cs="Arial"/>
          <w:sz w:val="24"/>
          <w:szCs w:val="24"/>
        </w:rPr>
      </w:pPr>
    </w:p>
    <w:p w14:paraId="0E14581E" w14:textId="77777777" w:rsidR="00D030F6" w:rsidRPr="00341BA2" w:rsidRDefault="00D030F6" w:rsidP="00D030F6">
      <w:pPr>
        <w:pStyle w:val="Prrafodelista"/>
        <w:numPr>
          <w:ilvl w:val="0"/>
          <w:numId w:val="29"/>
        </w:numPr>
        <w:jc w:val="both"/>
        <w:rPr>
          <w:rFonts w:ascii="Arial" w:hAnsi="Arial" w:cs="Arial"/>
          <w:sz w:val="24"/>
          <w:szCs w:val="24"/>
        </w:rPr>
      </w:pPr>
      <w:r w:rsidRPr="00341BA2">
        <w:rPr>
          <w:rFonts w:ascii="Arial" w:hAnsi="Arial" w:cs="Arial"/>
          <w:sz w:val="24"/>
          <w:szCs w:val="24"/>
        </w:rPr>
        <w:t>Las que hubieren proporcionado información falsa en cualquier etapa del proceso para la adjudicación de un contrato de obra pública o servicios relacionados con la misma, entendiéndose entre otras, como información falsa, la alteración o simulación de un documento público o privado;</w:t>
      </w:r>
    </w:p>
    <w:p w14:paraId="3D8534DD" w14:textId="77777777" w:rsidR="00D030F6" w:rsidRPr="00341BA2" w:rsidRDefault="00D030F6" w:rsidP="00D030F6">
      <w:pPr>
        <w:pStyle w:val="Prrafodelista"/>
        <w:spacing w:after="0"/>
        <w:rPr>
          <w:rFonts w:ascii="Arial" w:hAnsi="Arial" w:cs="Arial"/>
          <w:sz w:val="24"/>
          <w:szCs w:val="24"/>
        </w:rPr>
      </w:pPr>
    </w:p>
    <w:p w14:paraId="3A49E471" w14:textId="77777777" w:rsidR="00D030F6" w:rsidRPr="00341BA2" w:rsidRDefault="00D030F6" w:rsidP="00D030F6">
      <w:pPr>
        <w:pStyle w:val="Prrafodelista"/>
        <w:numPr>
          <w:ilvl w:val="0"/>
          <w:numId w:val="29"/>
        </w:numPr>
        <w:tabs>
          <w:tab w:val="left" w:pos="851"/>
          <w:tab w:val="left" w:pos="1134"/>
          <w:tab w:val="left" w:pos="2640"/>
        </w:tabs>
        <w:spacing w:after="0"/>
        <w:jc w:val="both"/>
        <w:rPr>
          <w:rFonts w:ascii="Arial" w:hAnsi="Arial" w:cs="Arial"/>
          <w:sz w:val="24"/>
          <w:szCs w:val="24"/>
        </w:rPr>
      </w:pPr>
      <w:r w:rsidRPr="00341BA2">
        <w:rPr>
          <w:rFonts w:ascii="Arial" w:hAnsi="Arial" w:cs="Arial"/>
          <w:sz w:val="24"/>
          <w:szCs w:val="24"/>
        </w:rPr>
        <w:t>Aquéllas a las que se les dicte sentencia de concurso mercantil;</w:t>
      </w:r>
    </w:p>
    <w:p w14:paraId="3FCD9AF1" w14:textId="77777777" w:rsidR="00D030F6" w:rsidRPr="00341BA2" w:rsidRDefault="00D030F6" w:rsidP="00D030F6">
      <w:pPr>
        <w:pStyle w:val="Prrafodelista"/>
        <w:spacing w:after="0"/>
        <w:rPr>
          <w:rFonts w:ascii="Arial" w:hAnsi="Arial" w:cs="Arial"/>
          <w:sz w:val="24"/>
          <w:szCs w:val="24"/>
        </w:rPr>
      </w:pPr>
    </w:p>
    <w:p w14:paraId="4DBDEBDD" w14:textId="77777777" w:rsidR="00D030F6" w:rsidRPr="00341BA2" w:rsidRDefault="00D030F6" w:rsidP="00D030F6">
      <w:pPr>
        <w:pStyle w:val="Prrafodelista"/>
        <w:numPr>
          <w:ilvl w:val="0"/>
          <w:numId w:val="29"/>
        </w:numPr>
        <w:tabs>
          <w:tab w:val="left" w:pos="851"/>
          <w:tab w:val="left" w:pos="1134"/>
          <w:tab w:val="left" w:pos="2640"/>
        </w:tabs>
        <w:spacing w:after="0"/>
        <w:jc w:val="both"/>
        <w:rPr>
          <w:rFonts w:ascii="Arial" w:hAnsi="Arial" w:cs="Arial"/>
          <w:sz w:val="24"/>
          <w:szCs w:val="24"/>
        </w:rPr>
      </w:pPr>
      <w:r w:rsidRPr="00341BA2">
        <w:rPr>
          <w:rFonts w:ascii="Arial" w:hAnsi="Arial" w:cs="Arial"/>
          <w:sz w:val="24"/>
          <w:szCs w:val="24"/>
        </w:rPr>
        <w:t xml:space="preserve">Las que participen en un mismo procedimiento de contratación, que se encuentren vinculadas entre sí por algún socio o asociado común; </w:t>
      </w:r>
    </w:p>
    <w:p w14:paraId="0A0E4EBC" w14:textId="77777777" w:rsidR="00D030F6" w:rsidRPr="00341BA2" w:rsidRDefault="00D030F6" w:rsidP="00D030F6">
      <w:pPr>
        <w:tabs>
          <w:tab w:val="left" w:pos="851"/>
          <w:tab w:val="left" w:pos="1134"/>
          <w:tab w:val="left" w:pos="2640"/>
        </w:tabs>
        <w:spacing w:after="0"/>
        <w:jc w:val="both"/>
        <w:rPr>
          <w:rFonts w:ascii="Arial" w:hAnsi="Arial" w:cs="Arial"/>
          <w:sz w:val="24"/>
          <w:szCs w:val="24"/>
        </w:rPr>
      </w:pPr>
    </w:p>
    <w:p w14:paraId="61EF46C8" w14:textId="77777777" w:rsidR="00D030F6" w:rsidRPr="00341BA2" w:rsidRDefault="00D030F6" w:rsidP="00D030F6">
      <w:pPr>
        <w:pStyle w:val="Prrafodelista"/>
        <w:numPr>
          <w:ilvl w:val="0"/>
          <w:numId w:val="29"/>
        </w:numPr>
        <w:tabs>
          <w:tab w:val="left" w:pos="851"/>
          <w:tab w:val="left" w:pos="1134"/>
          <w:tab w:val="left" w:pos="2640"/>
        </w:tabs>
        <w:spacing w:after="0"/>
        <w:jc w:val="both"/>
        <w:rPr>
          <w:rFonts w:ascii="Arial" w:hAnsi="Arial" w:cs="Arial"/>
          <w:sz w:val="24"/>
          <w:szCs w:val="24"/>
        </w:rPr>
      </w:pPr>
      <w:r w:rsidRPr="00341BA2">
        <w:rPr>
          <w:rFonts w:ascii="Arial" w:hAnsi="Arial" w:cs="Arial"/>
          <w:sz w:val="24"/>
          <w:szCs w:val="24"/>
        </w:rPr>
        <w:lastRenderedPageBreak/>
        <w:t>A quienes se les haya adjudicado un contrato de obra pública o servicios relacionados con la misma  y no la hayan ejecutado dentro de los tiempos programados; y</w:t>
      </w:r>
    </w:p>
    <w:p w14:paraId="337B413F" w14:textId="77777777" w:rsidR="00D030F6" w:rsidRPr="00341BA2" w:rsidRDefault="00D030F6" w:rsidP="00D030F6">
      <w:pPr>
        <w:tabs>
          <w:tab w:val="left" w:pos="851"/>
          <w:tab w:val="left" w:pos="1134"/>
          <w:tab w:val="left" w:pos="2640"/>
        </w:tabs>
        <w:spacing w:after="0"/>
        <w:jc w:val="both"/>
        <w:rPr>
          <w:rFonts w:ascii="Arial" w:hAnsi="Arial" w:cs="Arial"/>
          <w:sz w:val="24"/>
          <w:szCs w:val="24"/>
        </w:rPr>
      </w:pPr>
    </w:p>
    <w:p w14:paraId="1A82D885" w14:textId="77777777" w:rsidR="00D030F6" w:rsidRPr="00341BA2" w:rsidRDefault="00D030F6" w:rsidP="00D030F6">
      <w:pPr>
        <w:pStyle w:val="Prrafodelista"/>
        <w:numPr>
          <w:ilvl w:val="0"/>
          <w:numId w:val="29"/>
        </w:numPr>
        <w:tabs>
          <w:tab w:val="left" w:pos="851"/>
          <w:tab w:val="left" w:pos="1134"/>
          <w:tab w:val="left" w:pos="2640"/>
        </w:tabs>
        <w:spacing w:after="0"/>
        <w:jc w:val="both"/>
        <w:rPr>
          <w:rFonts w:ascii="Arial" w:hAnsi="Arial" w:cs="Arial"/>
          <w:sz w:val="24"/>
          <w:szCs w:val="24"/>
        </w:rPr>
      </w:pPr>
      <w:r w:rsidRPr="00341BA2">
        <w:rPr>
          <w:rFonts w:ascii="Arial" w:hAnsi="Arial" w:cs="Arial"/>
          <w:color w:val="000000"/>
          <w:sz w:val="24"/>
          <w:szCs w:val="24"/>
        </w:rPr>
        <w:t xml:space="preserve">Las demás que por cualquier causa análoga se encuentren impedidas por lo establecido en este Reglamento y demás disposiciones aplicables; </w:t>
      </w:r>
    </w:p>
    <w:p w14:paraId="28B9167F" w14:textId="77777777" w:rsidR="00D030F6" w:rsidRPr="00341BA2" w:rsidRDefault="00D030F6" w:rsidP="00D030F6">
      <w:pPr>
        <w:autoSpaceDE w:val="0"/>
        <w:autoSpaceDN w:val="0"/>
        <w:adjustRightInd w:val="0"/>
        <w:spacing w:after="0" w:line="240" w:lineRule="auto"/>
        <w:jc w:val="both"/>
        <w:rPr>
          <w:rFonts w:ascii="Arial" w:hAnsi="Arial" w:cs="Arial"/>
          <w:color w:val="000000"/>
          <w:sz w:val="24"/>
          <w:szCs w:val="24"/>
        </w:rPr>
      </w:pPr>
    </w:p>
    <w:p w14:paraId="5FA0D81B" w14:textId="77777777" w:rsidR="00D030F6" w:rsidRPr="00341BA2" w:rsidRDefault="00D030F6" w:rsidP="00D030F6">
      <w:pPr>
        <w:autoSpaceDE w:val="0"/>
        <w:autoSpaceDN w:val="0"/>
        <w:adjustRightInd w:val="0"/>
        <w:spacing w:after="0" w:line="240" w:lineRule="auto"/>
        <w:jc w:val="both"/>
        <w:rPr>
          <w:rFonts w:ascii="Arial" w:hAnsi="Arial" w:cs="Arial"/>
          <w:color w:val="000000"/>
          <w:sz w:val="24"/>
          <w:szCs w:val="24"/>
        </w:rPr>
      </w:pPr>
      <w:r w:rsidRPr="00341BA2">
        <w:rPr>
          <w:rFonts w:ascii="Arial" w:hAnsi="Arial" w:cs="Arial"/>
          <w:color w:val="000000"/>
          <w:sz w:val="24"/>
          <w:szCs w:val="24"/>
        </w:rPr>
        <w:t>Para efectos de lo dispuesto en la fracción V, del presente artículo se entiende por mora:</w:t>
      </w:r>
    </w:p>
    <w:p w14:paraId="388F7912" w14:textId="77777777" w:rsidR="00D030F6" w:rsidRPr="00341BA2" w:rsidRDefault="00D030F6" w:rsidP="00D030F6">
      <w:pPr>
        <w:autoSpaceDE w:val="0"/>
        <w:autoSpaceDN w:val="0"/>
        <w:adjustRightInd w:val="0"/>
        <w:spacing w:after="0" w:line="240" w:lineRule="auto"/>
        <w:jc w:val="both"/>
        <w:rPr>
          <w:rFonts w:ascii="Arial" w:hAnsi="Arial" w:cs="Arial"/>
          <w:color w:val="000000"/>
          <w:sz w:val="24"/>
          <w:szCs w:val="24"/>
        </w:rPr>
      </w:pPr>
    </w:p>
    <w:p w14:paraId="73248BA4" w14:textId="77777777" w:rsidR="00D030F6" w:rsidRPr="00341BA2" w:rsidRDefault="00D030F6" w:rsidP="00D030F6">
      <w:pPr>
        <w:pStyle w:val="Prrafodelista"/>
        <w:numPr>
          <w:ilvl w:val="0"/>
          <w:numId w:val="17"/>
        </w:numPr>
        <w:autoSpaceDE w:val="0"/>
        <w:autoSpaceDN w:val="0"/>
        <w:adjustRightInd w:val="0"/>
        <w:spacing w:after="0" w:line="240" w:lineRule="auto"/>
        <w:jc w:val="both"/>
        <w:rPr>
          <w:rFonts w:ascii="Arial" w:hAnsi="Arial" w:cs="Arial"/>
          <w:color w:val="000000"/>
          <w:sz w:val="24"/>
          <w:szCs w:val="24"/>
        </w:rPr>
      </w:pPr>
      <w:r w:rsidRPr="00341BA2">
        <w:rPr>
          <w:rFonts w:ascii="Arial" w:hAnsi="Arial" w:cs="Arial"/>
          <w:color w:val="000000"/>
          <w:sz w:val="24"/>
          <w:szCs w:val="24"/>
        </w:rPr>
        <w:t>Cuando el Contratista tenga un retraso igual o mayor al 15% entre el avance físico real y el avance físico de la obra o servicio dentro del plazo de ejecución autorizado; y</w:t>
      </w:r>
    </w:p>
    <w:p w14:paraId="5C0E0631" w14:textId="77777777" w:rsidR="00D030F6" w:rsidRPr="00341BA2" w:rsidRDefault="00D030F6" w:rsidP="00D030F6">
      <w:pPr>
        <w:pStyle w:val="Prrafodelista"/>
        <w:autoSpaceDE w:val="0"/>
        <w:autoSpaceDN w:val="0"/>
        <w:adjustRightInd w:val="0"/>
        <w:spacing w:after="0" w:line="240" w:lineRule="auto"/>
        <w:jc w:val="both"/>
        <w:rPr>
          <w:rFonts w:ascii="Arial" w:hAnsi="Arial" w:cs="Arial"/>
          <w:color w:val="000000"/>
          <w:sz w:val="24"/>
          <w:szCs w:val="24"/>
        </w:rPr>
      </w:pPr>
    </w:p>
    <w:p w14:paraId="21106A22" w14:textId="77777777" w:rsidR="00D030F6" w:rsidRPr="00341BA2" w:rsidRDefault="00D030F6" w:rsidP="00D030F6">
      <w:pPr>
        <w:pStyle w:val="Prrafodelista"/>
        <w:numPr>
          <w:ilvl w:val="0"/>
          <w:numId w:val="17"/>
        </w:numPr>
        <w:autoSpaceDE w:val="0"/>
        <w:autoSpaceDN w:val="0"/>
        <w:adjustRightInd w:val="0"/>
        <w:spacing w:after="0" w:line="240" w:lineRule="auto"/>
        <w:jc w:val="both"/>
        <w:rPr>
          <w:rFonts w:ascii="Arial" w:hAnsi="Arial" w:cs="Arial"/>
          <w:color w:val="000000"/>
          <w:sz w:val="24"/>
          <w:szCs w:val="24"/>
        </w:rPr>
      </w:pPr>
      <w:r w:rsidRPr="00341BA2">
        <w:rPr>
          <w:rFonts w:ascii="Arial" w:hAnsi="Arial" w:cs="Arial"/>
          <w:color w:val="000000"/>
          <w:sz w:val="24"/>
          <w:szCs w:val="24"/>
        </w:rPr>
        <w:t>Cuando se haya vencido el último plazo de ejecución autorizado y el Contratista no haya cerrado administrativamente el contrato.</w:t>
      </w:r>
    </w:p>
    <w:p w14:paraId="4029A155" w14:textId="77777777" w:rsidR="00D030F6" w:rsidRPr="00341BA2" w:rsidRDefault="00D030F6" w:rsidP="00D030F6">
      <w:pPr>
        <w:tabs>
          <w:tab w:val="left" w:pos="2640"/>
        </w:tabs>
        <w:spacing w:after="0" w:line="240" w:lineRule="auto"/>
        <w:rPr>
          <w:rFonts w:ascii="Arial" w:hAnsi="Arial" w:cs="Arial"/>
          <w:b/>
          <w:sz w:val="24"/>
          <w:szCs w:val="24"/>
        </w:rPr>
      </w:pPr>
    </w:p>
    <w:p w14:paraId="181F1631" w14:textId="77777777" w:rsidR="00D030F6" w:rsidRPr="00341BA2" w:rsidRDefault="00D030F6" w:rsidP="00D030F6">
      <w:pPr>
        <w:pStyle w:val="1"/>
        <w:rPr>
          <w:rFonts w:ascii="Arial" w:hAnsi="Arial" w:cs="Arial"/>
          <w:sz w:val="24"/>
          <w:szCs w:val="24"/>
        </w:rPr>
      </w:pPr>
      <w:r w:rsidRPr="00341BA2">
        <w:rPr>
          <w:rFonts w:ascii="Arial" w:hAnsi="Arial" w:cs="Arial"/>
          <w:sz w:val="24"/>
          <w:szCs w:val="24"/>
        </w:rPr>
        <w:t>Sección Segunda</w:t>
      </w:r>
    </w:p>
    <w:p w14:paraId="7BA3273F" w14:textId="77777777" w:rsidR="00D030F6" w:rsidRPr="008407CC" w:rsidRDefault="00D030F6" w:rsidP="00D030F6">
      <w:pPr>
        <w:tabs>
          <w:tab w:val="left" w:pos="2640"/>
        </w:tabs>
        <w:spacing w:after="0" w:line="240" w:lineRule="auto"/>
        <w:jc w:val="center"/>
        <w:rPr>
          <w:rFonts w:ascii="Arial" w:hAnsi="Arial" w:cs="Arial"/>
          <w:b/>
          <w:sz w:val="24"/>
          <w:szCs w:val="24"/>
        </w:rPr>
      </w:pPr>
      <w:r w:rsidRPr="008407CC">
        <w:rPr>
          <w:rFonts w:ascii="Arial" w:hAnsi="Arial" w:cs="Arial"/>
          <w:b/>
          <w:sz w:val="24"/>
          <w:szCs w:val="24"/>
        </w:rPr>
        <w:t>Tipos y Generalidades de los Contratos</w:t>
      </w:r>
    </w:p>
    <w:p w14:paraId="63AEB508" w14:textId="77777777" w:rsidR="00D030F6" w:rsidRPr="00341BA2" w:rsidRDefault="00D030F6" w:rsidP="00D030F6">
      <w:pPr>
        <w:tabs>
          <w:tab w:val="left" w:pos="2640"/>
        </w:tabs>
        <w:spacing w:after="0" w:line="240" w:lineRule="auto"/>
        <w:rPr>
          <w:rFonts w:ascii="Arial" w:hAnsi="Arial" w:cs="Arial"/>
          <w:b/>
          <w:sz w:val="24"/>
          <w:szCs w:val="24"/>
        </w:rPr>
      </w:pPr>
    </w:p>
    <w:p w14:paraId="4063F2D6" w14:textId="77777777" w:rsidR="00D030F6" w:rsidRPr="00341BA2" w:rsidRDefault="00D030F6" w:rsidP="00D030F6">
      <w:pPr>
        <w:tabs>
          <w:tab w:val="left" w:pos="2640"/>
        </w:tabs>
        <w:spacing w:after="0" w:line="240" w:lineRule="auto"/>
        <w:jc w:val="right"/>
        <w:rPr>
          <w:rFonts w:ascii="Arial" w:hAnsi="Arial" w:cs="Arial"/>
          <w:b/>
          <w:sz w:val="24"/>
          <w:szCs w:val="24"/>
        </w:rPr>
      </w:pPr>
      <w:r w:rsidRPr="00341BA2">
        <w:rPr>
          <w:rFonts w:ascii="Arial" w:hAnsi="Arial" w:cs="Arial"/>
          <w:b/>
          <w:sz w:val="24"/>
          <w:szCs w:val="24"/>
        </w:rPr>
        <w:t xml:space="preserve">Tipos de contrato </w:t>
      </w:r>
    </w:p>
    <w:p w14:paraId="5567CA0B" w14:textId="77777777" w:rsidR="00D030F6" w:rsidRPr="00341BA2" w:rsidRDefault="00D030F6" w:rsidP="00D030F6">
      <w:pPr>
        <w:tabs>
          <w:tab w:val="left" w:pos="2640"/>
        </w:tabs>
        <w:spacing w:after="0" w:line="240" w:lineRule="auto"/>
        <w:jc w:val="both"/>
        <w:rPr>
          <w:rFonts w:ascii="Arial" w:hAnsi="Arial" w:cs="Arial"/>
          <w:sz w:val="24"/>
          <w:szCs w:val="24"/>
        </w:rPr>
      </w:pPr>
      <w:r w:rsidRPr="00341BA2">
        <w:rPr>
          <w:rFonts w:ascii="Arial" w:hAnsi="Arial" w:cs="Arial"/>
          <w:b/>
          <w:sz w:val="24"/>
          <w:szCs w:val="24"/>
        </w:rPr>
        <w:t>Artículo 37.</w:t>
      </w:r>
      <w:r w:rsidRPr="00341BA2">
        <w:rPr>
          <w:rFonts w:ascii="Arial" w:hAnsi="Arial" w:cs="Arial"/>
          <w:sz w:val="24"/>
          <w:szCs w:val="24"/>
        </w:rPr>
        <w:t xml:space="preserve"> Los contratos de obra pública y servicios relacionados con la misma, serán sobre la base de precios:</w:t>
      </w:r>
    </w:p>
    <w:p w14:paraId="09BEDAB8" w14:textId="77777777" w:rsidR="00D030F6" w:rsidRPr="00341BA2" w:rsidRDefault="00D030F6" w:rsidP="00D030F6">
      <w:pPr>
        <w:tabs>
          <w:tab w:val="left" w:pos="2640"/>
        </w:tabs>
        <w:spacing w:after="0" w:line="240" w:lineRule="auto"/>
        <w:jc w:val="both"/>
        <w:rPr>
          <w:rFonts w:ascii="Arial" w:hAnsi="Arial" w:cs="Arial"/>
          <w:sz w:val="24"/>
          <w:szCs w:val="24"/>
        </w:rPr>
      </w:pPr>
    </w:p>
    <w:p w14:paraId="79D98CB2" w14:textId="77777777" w:rsidR="00D030F6" w:rsidRPr="00341BA2" w:rsidRDefault="00D030F6" w:rsidP="00D030F6">
      <w:pPr>
        <w:pStyle w:val="Prrafodelista"/>
        <w:numPr>
          <w:ilvl w:val="0"/>
          <w:numId w:val="30"/>
        </w:numPr>
        <w:tabs>
          <w:tab w:val="left" w:pos="1134"/>
          <w:tab w:val="left" w:pos="2640"/>
        </w:tabs>
        <w:spacing w:after="0" w:line="240" w:lineRule="auto"/>
        <w:jc w:val="both"/>
        <w:rPr>
          <w:rFonts w:ascii="Arial" w:hAnsi="Arial" w:cs="Arial"/>
          <w:sz w:val="24"/>
          <w:szCs w:val="24"/>
        </w:rPr>
      </w:pPr>
      <w:r w:rsidRPr="00341BA2">
        <w:rPr>
          <w:rFonts w:ascii="Arial" w:hAnsi="Arial" w:cs="Arial"/>
          <w:sz w:val="24"/>
          <w:szCs w:val="24"/>
        </w:rPr>
        <w:t xml:space="preserve">Unitarios; </w:t>
      </w:r>
    </w:p>
    <w:p w14:paraId="29F79049" w14:textId="77777777" w:rsidR="00D030F6" w:rsidRPr="00341BA2" w:rsidRDefault="00D030F6" w:rsidP="00D030F6">
      <w:pPr>
        <w:tabs>
          <w:tab w:val="left" w:pos="1134"/>
          <w:tab w:val="left" w:pos="2640"/>
        </w:tabs>
        <w:spacing w:after="0" w:line="240" w:lineRule="auto"/>
        <w:ind w:left="-142"/>
        <w:jc w:val="both"/>
        <w:rPr>
          <w:rFonts w:ascii="Arial" w:hAnsi="Arial" w:cs="Arial"/>
          <w:sz w:val="24"/>
          <w:szCs w:val="24"/>
        </w:rPr>
      </w:pPr>
    </w:p>
    <w:p w14:paraId="196711AB" w14:textId="77777777" w:rsidR="00D030F6" w:rsidRPr="00341BA2" w:rsidRDefault="00D030F6" w:rsidP="00D030F6">
      <w:pPr>
        <w:pStyle w:val="Prrafodelista"/>
        <w:numPr>
          <w:ilvl w:val="0"/>
          <w:numId w:val="30"/>
        </w:numPr>
        <w:tabs>
          <w:tab w:val="left" w:pos="1134"/>
          <w:tab w:val="left" w:pos="2640"/>
        </w:tabs>
        <w:spacing w:after="0" w:line="240" w:lineRule="auto"/>
        <w:jc w:val="both"/>
        <w:rPr>
          <w:rFonts w:ascii="Arial" w:hAnsi="Arial" w:cs="Arial"/>
          <w:sz w:val="24"/>
          <w:szCs w:val="24"/>
        </w:rPr>
      </w:pPr>
      <w:r w:rsidRPr="00341BA2">
        <w:rPr>
          <w:rFonts w:ascii="Arial" w:hAnsi="Arial" w:cs="Arial"/>
          <w:sz w:val="24"/>
          <w:szCs w:val="24"/>
        </w:rPr>
        <w:t>Alzado; y,</w:t>
      </w:r>
    </w:p>
    <w:p w14:paraId="221D9C19" w14:textId="77777777" w:rsidR="00D030F6" w:rsidRPr="00341BA2" w:rsidRDefault="00D030F6" w:rsidP="00D030F6">
      <w:pPr>
        <w:tabs>
          <w:tab w:val="left" w:pos="1134"/>
          <w:tab w:val="left" w:pos="2640"/>
        </w:tabs>
        <w:spacing w:after="0" w:line="240" w:lineRule="auto"/>
        <w:ind w:left="-142"/>
        <w:jc w:val="both"/>
        <w:rPr>
          <w:rFonts w:ascii="Arial" w:hAnsi="Arial" w:cs="Arial"/>
          <w:sz w:val="24"/>
          <w:szCs w:val="24"/>
        </w:rPr>
      </w:pPr>
    </w:p>
    <w:p w14:paraId="64FA2FCA" w14:textId="77777777" w:rsidR="00D030F6" w:rsidRPr="00341BA2" w:rsidRDefault="00D030F6" w:rsidP="00D030F6">
      <w:pPr>
        <w:pStyle w:val="Prrafodelista"/>
        <w:numPr>
          <w:ilvl w:val="0"/>
          <w:numId w:val="30"/>
        </w:numPr>
        <w:tabs>
          <w:tab w:val="left" w:pos="1134"/>
          <w:tab w:val="left" w:pos="2640"/>
        </w:tabs>
        <w:spacing w:after="0" w:line="240" w:lineRule="auto"/>
        <w:jc w:val="both"/>
        <w:rPr>
          <w:rFonts w:ascii="Arial" w:hAnsi="Arial" w:cs="Arial"/>
          <w:sz w:val="24"/>
          <w:szCs w:val="24"/>
        </w:rPr>
      </w:pPr>
      <w:r w:rsidRPr="00341BA2">
        <w:rPr>
          <w:rFonts w:ascii="Arial" w:hAnsi="Arial" w:cs="Arial"/>
          <w:sz w:val="24"/>
          <w:szCs w:val="24"/>
        </w:rPr>
        <w:t>Mixtos.</w:t>
      </w:r>
    </w:p>
    <w:p w14:paraId="6D0847E0" w14:textId="77777777" w:rsidR="00D030F6" w:rsidRPr="00341BA2" w:rsidRDefault="00D030F6" w:rsidP="00D030F6">
      <w:pPr>
        <w:pStyle w:val="Prrafodelista"/>
        <w:rPr>
          <w:rFonts w:ascii="Arial" w:hAnsi="Arial" w:cs="Arial"/>
          <w:sz w:val="24"/>
          <w:szCs w:val="24"/>
        </w:rPr>
      </w:pPr>
    </w:p>
    <w:p w14:paraId="115C9B1C" w14:textId="77777777" w:rsidR="00D030F6" w:rsidRPr="00341BA2" w:rsidRDefault="00D030F6" w:rsidP="00D030F6">
      <w:pPr>
        <w:spacing w:after="0" w:line="240" w:lineRule="auto"/>
        <w:jc w:val="right"/>
        <w:rPr>
          <w:rFonts w:ascii="Arial" w:hAnsi="Arial" w:cs="Arial"/>
          <w:b/>
          <w:sz w:val="24"/>
          <w:szCs w:val="24"/>
        </w:rPr>
      </w:pPr>
      <w:r w:rsidRPr="00341BA2">
        <w:rPr>
          <w:rFonts w:ascii="Arial" w:hAnsi="Arial" w:cs="Arial"/>
          <w:b/>
          <w:sz w:val="24"/>
          <w:szCs w:val="24"/>
        </w:rPr>
        <w:t>Integración del Precio Unitario</w:t>
      </w:r>
    </w:p>
    <w:p w14:paraId="28B72943" w14:textId="77777777" w:rsidR="00D030F6" w:rsidRPr="00341BA2" w:rsidRDefault="00D030F6" w:rsidP="00D030F6">
      <w:pPr>
        <w:spacing w:after="0" w:line="240" w:lineRule="auto"/>
        <w:jc w:val="both"/>
        <w:rPr>
          <w:rFonts w:ascii="Arial" w:hAnsi="Arial" w:cs="Arial"/>
          <w:sz w:val="24"/>
          <w:szCs w:val="24"/>
        </w:rPr>
      </w:pPr>
      <w:r w:rsidRPr="00341BA2">
        <w:rPr>
          <w:rFonts w:ascii="Arial" w:hAnsi="Arial" w:cs="Arial"/>
          <w:b/>
          <w:sz w:val="24"/>
          <w:szCs w:val="24"/>
        </w:rPr>
        <w:t>Artículo 38.</w:t>
      </w:r>
      <w:r w:rsidRPr="00341BA2">
        <w:rPr>
          <w:rFonts w:ascii="Arial" w:hAnsi="Arial" w:cs="Arial"/>
          <w:sz w:val="24"/>
          <w:szCs w:val="24"/>
        </w:rPr>
        <w:t xml:space="preserve"> El Precio Unitario se integra con los costos directos, los costos indirectos, el financiamiento y el cargo por utilidad, de manera que de conformidad con lo dispuesto por la Ley, al Precio Unitario no se le podrán agregar elementos o cargos adicionales que desvirtúen su naturaleza; por otra parte, en las bases de licitación la Convocante deberá abstenerse de incorporarle elementos adicionales en virtud de que por definición de la propia Ley, el Precio Unitario se compone únicamente de los cuatro elementos antes descritos.</w:t>
      </w:r>
    </w:p>
    <w:p w14:paraId="15B6A9A3" w14:textId="77777777" w:rsidR="00D030F6" w:rsidRPr="00341BA2" w:rsidRDefault="00D030F6" w:rsidP="00D030F6">
      <w:pPr>
        <w:spacing w:after="0" w:line="240" w:lineRule="auto"/>
        <w:jc w:val="both"/>
        <w:rPr>
          <w:rFonts w:ascii="Arial" w:hAnsi="Arial" w:cs="Arial"/>
          <w:sz w:val="24"/>
          <w:szCs w:val="24"/>
        </w:rPr>
      </w:pPr>
    </w:p>
    <w:p w14:paraId="1B9691D5"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Congruencia de los Precios Unitarios</w:t>
      </w:r>
    </w:p>
    <w:p w14:paraId="7A655405"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39.</w:t>
      </w:r>
      <w:r w:rsidRPr="00341BA2">
        <w:rPr>
          <w:rFonts w:ascii="Arial" w:hAnsi="Arial" w:cs="Arial"/>
          <w:sz w:val="24"/>
          <w:szCs w:val="24"/>
        </w:rPr>
        <w:t xml:space="preserve"> El análisis, cálculo e integración de los Precios Unitarios para un concepto determinado, deberá guardar congruencia con los procedimientos constructivos o la metodología de ejecución de los trabajos, debiendo considerar los </w:t>
      </w:r>
      <w:r w:rsidRPr="00341BA2">
        <w:rPr>
          <w:rFonts w:ascii="Arial" w:hAnsi="Arial" w:cs="Arial"/>
          <w:sz w:val="24"/>
          <w:szCs w:val="24"/>
        </w:rPr>
        <w:lastRenderedPageBreak/>
        <w:t>costos vigentes de los materiales, recursos humanos y demás insumos necesarios en el momento y en la zona donde se llevarán a cabo los trabajos, sin considerar el Impuesto al Valor Agregado, todo ello de conformidad con las especificaciones generales y particulares de construcción y Normas de Calidad que determine la Contratante.</w:t>
      </w:r>
    </w:p>
    <w:p w14:paraId="1C553423" w14:textId="77777777" w:rsidR="00D030F6" w:rsidRPr="00341BA2" w:rsidRDefault="00D030F6" w:rsidP="00D030F6">
      <w:pPr>
        <w:spacing w:after="0" w:line="240" w:lineRule="auto"/>
        <w:jc w:val="both"/>
        <w:rPr>
          <w:rFonts w:ascii="Arial" w:hAnsi="Arial" w:cs="Arial"/>
          <w:sz w:val="24"/>
          <w:szCs w:val="24"/>
        </w:rPr>
      </w:pPr>
    </w:p>
    <w:p w14:paraId="0BBDE0FC" w14:textId="77777777" w:rsidR="00D030F6" w:rsidRPr="00341BA2" w:rsidRDefault="00D030F6" w:rsidP="00D030F6">
      <w:pPr>
        <w:spacing w:after="0" w:line="240" w:lineRule="auto"/>
        <w:jc w:val="both"/>
        <w:rPr>
          <w:rFonts w:ascii="Arial" w:hAnsi="Arial" w:cs="Arial"/>
          <w:sz w:val="24"/>
          <w:szCs w:val="24"/>
        </w:rPr>
      </w:pPr>
      <w:r w:rsidRPr="00341BA2">
        <w:rPr>
          <w:rFonts w:ascii="Arial" w:hAnsi="Arial" w:cs="Arial"/>
          <w:sz w:val="24"/>
          <w:szCs w:val="24"/>
        </w:rPr>
        <w:t>Los precios unitarios deben expresarse en moneda de curso legal, en caso de licitaciones internacionales se observará lo previsto en la legislación federal de la materia.</w:t>
      </w:r>
    </w:p>
    <w:p w14:paraId="0E6CD4DA" w14:textId="77777777" w:rsidR="00D030F6" w:rsidRPr="00341BA2" w:rsidRDefault="00D030F6" w:rsidP="00D030F6">
      <w:pPr>
        <w:pStyle w:val="Prrafodelista"/>
        <w:tabs>
          <w:tab w:val="left" w:pos="1134"/>
          <w:tab w:val="left" w:pos="2640"/>
        </w:tabs>
        <w:spacing w:after="0" w:line="240" w:lineRule="auto"/>
        <w:ind w:left="578"/>
        <w:jc w:val="center"/>
        <w:rPr>
          <w:rFonts w:ascii="Arial" w:hAnsi="Arial" w:cs="Arial"/>
          <w:b/>
          <w:sz w:val="24"/>
          <w:szCs w:val="24"/>
        </w:rPr>
      </w:pPr>
    </w:p>
    <w:p w14:paraId="002E769B" w14:textId="77777777" w:rsidR="00D030F6" w:rsidRPr="00341BA2" w:rsidRDefault="00D030F6" w:rsidP="00D030F6">
      <w:pPr>
        <w:tabs>
          <w:tab w:val="left" w:pos="2640"/>
        </w:tabs>
        <w:spacing w:after="0" w:line="240" w:lineRule="auto"/>
        <w:jc w:val="right"/>
        <w:rPr>
          <w:rFonts w:ascii="Arial" w:hAnsi="Arial" w:cs="Arial"/>
          <w:b/>
          <w:sz w:val="24"/>
          <w:szCs w:val="24"/>
        </w:rPr>
      </w:pPr>
      <w:r w:rsidRPr="00341BA2">
        <w:rPr>
          <w:rFonts w:ascii="Arial" w:hAnsi="Arial" w:cs="Arial"/>
          <w:b/>
          <w:sz w:val="24"/>
          <w:szCs w:val="24"/>
        </w:rPr>
        <w:t>Contratos a precio alzado</w:t>
      </w:r>
    </w:p>
    <w:p w14:paraId="1188CFC2" w14:textId="77777777" w:rsidR="00D030F6" w:rsidRPr="00341BA2" w:rsidRDefault="00D030F6" w:rsidP="00D030F6">
      <w:pPr>
        <w:spacing w:after="0"/>
        <w:jc w:val="both"/>
        <w:rPr>
          <w:rFonts w:ascii="Arial" w:eastAsia="Arial" w:hAnsi="Arial" w:cs="Arial"/>
          <w:sz w:val="24"/>
          <w:szCs w:val="24"/>
        </w:rPr>
      </w:pPr>
      <w:r w:rsidRPr="00341BA2">
        <w:rPr>
          <w:rFonts w:ascii="Arial" w:eastAsia="Arial" w:hAnsi="Arial" w:cs="Arial"/>
          <w:b/>
          <w:sz w:val="24"/>
          <w:szCs w:val="24"/>
        </w:rPr>
        <w:t>Artículo 40.</w:t>
      </w:r>
      <w:r w:rsidRPr="00341BA2">
        <w:rPr>
          <w:rFonts w:ascii="Arial" w:eastAsia="Arial" w:hAnsi="Arial" w:cs="Arial"/>
          <w:sz w:val="24"/>
          <w:szCs w:val="24"/>
        </w:rPr>
        <w:t xml:space="preserve"> Cuando las características, magnitud y complejidad de los trabajos que se vayan a realizar lo requieran, para efecto de medición y de pago, la Contratante podrá dividir los trabajos en actividades principales de obra, en cuyo caso la responsabilidad del Contratista subsistirá hasta la total terminación de los trabajos.</w:t>
      </w:r>
    </w:p>
    <w:p w14:paraId="489708D7" w14:textId="77777777" w:rsidR="00D030F6" w:rsidRPr="00341BA2" w:rsidRDefault="00D030F6" w:rsidP="00D030F6">
      <w:pPr>
        <w:tabs>
          <w:tab w:val="left" w:pos="990"/>
        </w:tabs>
        <w:spacing w:after="0" w:line="240" w:lineRule="auto"/>
        <w:jc w:val="both"/>
        <w:rPr>
          <w:rFonts w:ascii="Arial" w:hAnsi="Arial" w:cs="Arial"/>
          <w:b/>
          <w:sz w:val="24"/>
          <w:szCs w:val="24"/>
        </w:rPr>
      </w:pPr>
    </w:p>
    <w:p w14:paraId="653AED43"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Actividades de obra a precio alzado</w:t>
      </w:r>
    </w:p>
    <w:p w14:paraId="20AD087F" w14:textId="77777777" w:rsidR="00D030F6" w:rsidRPr="00341BA2" w:rsidRDefault="00D030F6" w:rsidP="00D030F6">
      <w:pPr>
        <w:spacing w:after="0" w:line="240" w:lineRule="auto"/>
        <w:jc w:val="both"/>
        <w:rPr>
          <w:rFonts w:ascii="Arial" w:hAnsi="Arial" w:cs="Arial"/>
          <w:sz w:val="24"/>
          <w:szCs w:val="24"/>
        </w:rPr>
      </w:pPr>
      <w:r w:rsidRPr="00341BA2">
        <w:rPr>
          <w:rFonts w:ascii="Arial" w:hAnsi="Arial" w:cs="Arial"/>
          <w:b/>
          <w:sz w:val="24"/>
          <w:szCs w:val="24"/>
        </w:rPr>
        <w:t>Artículo 41.</w:t>
      </w:r>
      <w:r w:rsidRPr="00341BA2">
        <w:rPr>
          <w:rFonts w:ascii="Arial" w:hAnsi="Arial" w:cs="Arial"/>
          <w:sz w:val="24"/>
          <w:szCs w:val="24"/>
        </w:rPr>
        <w:t xml:space="preserve"> Las actividades principales de obra a desarrollar en los contratos a precio alzado, en todos los casos, deberán referirse a acciones generales, debiendo ser coincidentes entre sí y congruentes con la Red de actividades, ruta crítica, cédula de avances, pagos programados y el programa de ejecución, principalmente en lo que se refiere a la duración, holgura y plazo de inicio y término de cada actividad.</w:t>
      </w:r>
    </w:p>
    <w:p w14:paraId="292BABDB" w14:textId="77777777" w:rsidR="00D030F6" w:rsidRPr="00341BA2" w:rsidRDefault="00D030F6" w:rsidP="00D030F6">
      <w:pPr>
        <w:tabs>
          <w:tab w:val="left" w:pos="990"/>
        </w:tabs>
        <w:spacing w:after="0" w:line="240" w:lineRule="auto"/>
        <w:jc w:val="both"/>
        <w:rPr>
          <w:rFonts w:ascii="Arial" w:hAnsi="Arial" w:cs="Arial"/>
          <w:b/>
          <w:sz w:val="24"/>
          <w:szCs w:val="24"/>
        </w:rPr>
      </w:pPr>
    </w:p>
    <w:p w14:paraId="0B6CC17C"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Medición y pago de trabajos a precio alzado</w:t>
      </w:r>
    </w:p>
    <w:p w14:paraId="66476C1D" w14:textId="77777777" w:rsidR="00D030F6" w:rsidRPr="00341BA2" w:rsidRDefault="00D030F6" w:rsidP="00D030F6">
      <w:pPr>
        <w:spacing w:after="0" w:line="240" w:lineRule="auto"/>
        <w:jc w:val="both"/>
        <w:rPr>
          <w:rFonts w:ascii="Arial" w:hAnsi="Arial" w:cs="Arial"/>
          <w:sz w:val="24"/>
          <w:szCs w:val="24"/>
        </w:rPr>
      </w:pPr>
      <w:r w:rsidRPr="00341BA2">
        <w:rPr>
          <w:rFonts w:ascii="Arial" w:hAnsi="Arial" w:cs="Arial"/>
          <w:b/>
          <w:sz w:val="24"/>
          <w:szCs w:val="24"/>
        </w:rPr>
        <w:t xml:space="preserve">Artículo 42. </w:t>
      </w:r>
      <w:r w:rsidRPr="00341BA2">
        <w:rPr>
          <w:rFonts w:ascii="Arial" w:hAnsi="Arial" w:cs="Arial"/>
          <w:sz w:val="24"/>
          <w:szCs w:val="24"/>
        </w:rPr>
        <w:t xml:space="preserve"> Para la medición y pago de los trabajos a precio alzado, se deberá utilizar la Red de actividades con ruta crítica, cédula de avances, pagos programados y el programa de ejecución de los trabajos, los que deberán ser congruentes y coincidentes entre sí.</w:t>
      </w:r>
    </w:p>
    <w:p w14:paraId="5D0B8BF8" w14:textId="77777777" w:rsidR="00D030F6" w:rsidRPr="00341BA2" w:rsidRDefault="00D030F6" w:rsidP="00D030F6">
      <w:pPr>
        <w:spacing w:after="0" w:line="240" w:lineRule="auto"/>
        <w:jc w:val="both"/>
        <w:rPr>
          <w:rFonts w:ascii="Arial" w:hAnsi="Arial" w:cs="Arial"/>
          <w:sz w:val="24"/>
          <w:szCs w:val="24"/>
        </w:rPr>
      </w:pPr>
    </w:p>
    <w:p w14:paraId="1F059777" w14:textId="77777777" w:rsidR="00D030F6" w:rsidRPr="00341BA2" w:rsidRDefault="00D030F6" w:rsidP="00D030F6">
      <w:pPr>
        <w:spacing w:after="0" w:line="240" w:lineRule="auto"/>
        <w:jc w:val="right"/>
        <w:rPr>
          <w:rFonts w:ascii="Arial" w:hAnsi="Arial" w:cs="Arial"/>
          <w:b/>
          <w:sz w:val="24"/>
          <w:szCs w:val="24"/>
        </w:rPr>
      </w:pPr>
      <w:r w:rsidRPr="00341BA2">
        <w:rPr>
          <w:rFonts w:ascii="Arial" w:hAnsi="Arial" w:cs="Arial"/>
          <w:b/>
          <w:sz w:val="24"/>
          <w:szCs w:val="24"/>
        </w:rPr>
        <w:t>Cédula de avances</w:t>
      </w:r>
    </w:p>
    <w:p w14:paraId="34907910"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43.  </w:t>
      </w:r>
      <w:r w:rsidRPr="00341BA2">
        <w:rPr>
          <w:rFonts w:ascii="Arial" w:hAnsi="Arial" w:cs="Arial"/>
          <w:sz w:val="24"/>
          <w:szCs w:val="24"/>
        </w:rPr>
        <w:t>La cédula de avances y de pagos programados, es una tabla o matriz en la que el Contratista muestra todas las actividades que le representan un costo. En la cédula el Contratista deberá definir las cantidades y el importe de trabajos a ejecutar mensualmente, a efecto de reflejar el avance físico y financiero que tendrán los mismos.</w:t>
      </w:r>
    </w:p>
    <w:p w14:paraId="25812392" w14:textId="77777777" w:rsidR="00D030F6" w:rsidRPr="00341BA2" w:rsidRDefault="00D030F6" w:rsidP="00D030F6">
      <w:pPr>
        <w:tabs>
          <w:tab w:val="left" w:pos="1460"/>
        </w:tabs>
        <w:spacing w:after="0" w:line="240" w:lineRule="auto"/>
        <w:jc w:val="both"/>
        <w:rPr>
          <w:rFonts w:ascii="Arial" w:hAnsi="Arial" w:cs="Arial"/>
          <w:sz w:val="24"/>
          <w:szCs w:val="24"/>
        </w:rPr>
      </w:pPr>
      <w:r w:rsidRPr="00341BA2">
        <w:rPr>
          <w:rFonts w:ascii="Arial" w:hAnsi="Arial" w:cs="Arial"/>
          <w:sz w:val="24"/>
          <w:szCs w:val="24"/>
        </w:rPr>
        <w:tab/>
      </w:r>
    </w:p>
    <w:p w14:paraId="663E59D3"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 xml:space="preserve">Programa de ejecución de los trabajos </w:t>
      </w:r>
    </w:p>
    <w:p w14:paraId="0108DFEE" w14:textId="77777777" w:rsidR="00D030F6" w:rsidRPr="00341BA2" w:rsidRDefault="00D030F6" w:rsidP="00D030F6">
      <w:pPr>
        <w:spacing w:after="0" w:line="240" w:lineRule="auto"/>
        <w:jc w:val="both"/>
        <w:rPr>
          <w:rFonts w:ascii="Arial" w:hAnsi="Arial" w:cs="Arial"/>
          <w:sz w:val="24"/>
          <w:szCs w:val="24"/>
        </w:rPr>
      </w:pPr>
      <w:r w:rsidRPr="00341BA2">
        <w:rPr>
          <w:rFonts w:ascii="Arial" w:hAnsi="Arial" w:cs="Arial"/>
          <w:b/>
          <w:sz w:val="24"/>
          <w:szCs w:val="24"/>
        </w:rPr>
        <w:t>Artículo 44.</w:t>
      </w:r>
      <w:r w:rsidRPr="00341BA2">
        <w:rPr>
          <w:rFonts w:ascii="Arial" w:hAnsi="Arial" w:cs="Arial"/>
          <w:sz w:val="24"/>
          <w:szCs w:val="24"/>
        </w:rPr>
        <w:t xml:space="preserve"> En el programa de ejecución de los trabajos, el Contratista deberá desglosar las actividades principales de obra a realizar y representar en forma gráfica, mediante diagrama de barras, la fecha de inicio, terminación y duración de cada actividad en los que se realizará la obra o servicio de que se trate. </w:t>
      </w:r>
    </w:p>
    <w:p w14:paraId="4C834CA1" w14:textId="77777777" w:rsidR="00D030F6" w:rsidRPr="00341BA2" w:rsidRDefault="00D030F6" w:rsidP="00D030F6">
      <w:pPr>
        <w:spacing w:after="0" w:line="240" w:lineRule="auto"/>
        <w:jc w:val="both"/>
        <w:rPr>
          <w:rFonts w:ascii="Arial" w:hAnsi="Arial" w:cs="Arial"/>
          <w:sz w:val="24"/>
          <w:szCs w:val="24"/>
        </w:rPr>
      </w:pPr>
    </w:p>
    <w:p w14:paraId="641FABE8" w14:textId="77777777" w:rsidR="00D030F6" w:rsidRPr="00341BA2" w:rsidRDefault="00D030F6" w:rsidP="00D030F6">
      <w:pPr>
        <w:spacing w:after="0" w:line="240" w:lineRule="auto"/>
        <w:jc w:val="both"/>
        <w:rPr>
          <w:rFonts w:ascii="Arial" w:hAnsi="Arial" w:cs="Arial"/>
          <w:sz w:val="24"/>
          <w:szCs w:val="24"/>
        </w:rPr>
      </w:pPr>
      <w:r w:rsidRPr="00341BA2">
        <w:rPr>
          <w:rFonts w:ascii="Arial" w:hAnsi="Arial" w:cs="Arial"/>
          <w:sz w:val="24"/>
          <w:szCs w:val="24"/>
        </w:rPr>
        <w:lastRenderedPageBreak/>
        <w:t xml:space="preserve">Para efecto de seguimiento y control de los trabajos, las actividades principales de obra podrán desglosarse en </w:t>
      </w:r>
      <w:proofErr w:type="spellStart"/>
      <w:r w:rsidRPr="00341BA2">
        <w:rPr>
          <w:rFonts w:ascii="Arial" w:hAnsi="Arial" w:cs="Arial"/>
          <w:sz w:val="24"/>
          <w:szCs w:val="24"/>
        </w:rPr>
        <w:t>subactividades</w:t>
      </w:r>
      <w:proofErr w:type="spellEnd"/>
      <w:r w:rsidRPr="00341BA2">
        <w:rPr>
          <w:rFonts w:ascii="Arial" w:hAnsi="Arial" w:cs="Arial"/>
          <w:sz w:val="24"/>
          <w:szCs w:val="24"/>
        </w:rPr>
        <w:t>, las que no deberán afectar la estructura de la Red de actividades ni las cantidades y costos indicados en las cédulas de avances y de pagos programados que sirvieron de base para adjudicar el contrato respectivo.</w:t>
      </w:r>
    </w:p>
    <w:p w14:paraId="2E12CC68" w14:textId="77777777" w:rsidR="00D030F6" w:rsidRPr="00341BA2" w:rsidRDefault="00D030F6" w:rsidP="00D030F6">
      <w:pPr>
        <w:spacing w:after="0" w:line="240" w:lineRule="auto"/>
        <w:jc w:val="both"/>
        <w:rPr>
          <w:rFonts w:ascii="Arial" w:hAnsi="Arial" w:cs="Arial"/>
          <w:sz w:val="24"/>
          <w:szCs w:val="24"/>
        </w:rPr>
      </w:pPr>
    </w:p>
    <w:p w14:paraId="2238858E"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 xml:space="preserve">Desglose de actividades </w:t>
      </w:r>
    </w:p>
    <w:p w14:paraId="6D684EE8"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45.</w:t>
      </w:r>
      <w:r w:rsidRPr="00341BA2">
        <w:rPr>
          <w:rFonts w:ascii="Arial" w:hAnsi="Arial" w:cs="Arial"/>
          <w:sz w:val="24"/>
          <w:szCs w:val="24"/>
        </w:rPr>
        <w:t xml:space="preserve"> El desglose de actividades deberá ser de tal forma que se puedan evaluar objetivamente los avances físicos y financieros de los trabajos, conforme a los programas de ejecución, utilización y suministros; esto con el fin de detectar desviaciones y analizar posibles alternativas de solución. </w:t>
      </w:r>
    </w:p>
    <w:p w14:paraId="55A80E92" w14:textId="77777777" w:rsidR="00D030F6" w:rsidRPr="00341BA2" w:rsidRDefault="00D030F6" w:rsidP="00D030F6">
      <w:pPr>
        <w:tabs>
          <w:tab w:val="left" w:pos="990"/>
        </w:tabs>
        <w:spacing w:after="0" w:line="240" w:lineRule="auto"/>
        <w:jc w:val="both"/>
        <w:rPr>
          <w:rFonts w:ascii="Arial" w:hAnsi="Arial" w:cs="Arial"/>
          <w:sz w:val="24"/>
          <w:szCs w:val="24"/>
        </w:rPr>
      </w:pPr>
    </w:p>
    <w:p w14:paraId="2B43CD48" w14:textId="77777777" w:rsidR="00D030F6" w:rsidRPr="00341BA2" w:rsidRDefault="00D030F6" w:rsidP="00D030F6">
      <w:pPr>
        <w:spacing w:after="0" w:line="240" w:lineRule="auto"/>
        <w:jc w:val="both"/>
        <w:rPr>
          <w:rFonts w:ascii="Arial" w:hAnsi="Arial" w:cs="Arial"/>
          <w:sz w:val="24"/>
          <w:szCs w:val="24"/>
        </w:rPr>
      </w:pPr>
      <w:r w:rsidRPr="00341BA2">
        <w:rPr>
          <w:rFonts w:ascii="Arial" w:hAnsi="Arial" w:cs="Arial"/>
          <w:sz w:val="24"/>
          <w:szCs w:val="24"/>
        </w:rPr>
        <w:t>Cuando durante la ejecución de los trabajos se detecten desviaciones que afecten el costo o el plazo de los trabajos pactados en el contrato, se podrá realizar una revisión a la Red de actividades para estructurar las medidas correctivas que permitan el cumplimiento del contrato.</w:t>
      </w:r>
    </w:p>
    <w:p w14:paraId="63271F9E" w14:textId="77777777" w:rsidR="00D030F6" w:rsidRPr="00341BA2" w:rsidRDefault="00D030F6" w:rsidP="00D030F6">
      <w:pPr>
        <w:spacing w:after="0" w:line="240" w:lineRule="auto"/>
        <w:jc w:val="both"/>
        <w:rPr>
          <w:rFonts w:ascii="Arial" w:hAnsi="Arial" w:cs="Arial"/>
          <w:sz w:val="24"/>
          <w:szCs w:val="24"/>
        </w:rPr>
      </w:pPr>
    </w:p>
    <w:p w14:paraId="40D40E43"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Mecanismos de vigilancia, control y supervisión de trabajos</w:t>
      </w:r>
    </w:p>
    <w:p w14:paraId="2233FBAE"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46. </w:t>
      </w:r>
      <w:r w:rsidRPr="00341BA2">
        <w:rPr>
          <w:rFonts w:ascii="Arial" w:hAnsi="Arial" w:cs="Arial"/>
          <w:sz w:val="24"/>
          <w:szCs w:val="24"/>
        </w:rPr>
        <w:t>En el contrato se establecerán los mecanismos necesarios para vigilar, controlar y supervisar la ejecución de los trabajos, tomando en consideración los siguientes aspectos:</w:t>
      </w:r>
    </w:p>
    <w:p w14:paraId="3F4B05CC" w14:textId="77777777" w:rsidR="00D030F6" w:rsidRPr="00341BA2" w:rsidRDefault="00D030F6" w:rsidP="00D030F6">
      <w:pPr>
        <w:tabs>
          <w:tab w:val="left" w:pos="990"/>
        </w:tabs>
        <w:spacing w:after="0" w:line="240" w:lineRule="auto"/>
        <w:jc w:val="both"/>
        <w:rPr>
          <w:rFonts w:ascii="Arial" w:hAnsi="Arial" w:cs="Arial"/>
          <w:sz w:val="24"/>
          <w:szCs w:val="24"/>
        </w:rPr>
      </w:pPr>
    </w:p>
    <w:p w14:paraId="3C2A36CE" w14:textId="77777777" w:rsidR="00D030F6" w:rsidRPr="00341BA2" w:rsidRDefault="00D030F6" w:rsidP="00D030F6">
      <w:pPr>
        <w:pStyle w:val="Prrafodelista"/>
        <w:numPr>
          <w:ilvl w:val="0"/>
          <w:numId w:val="31"/>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La calidad requerida en los materiales y equipos de instalación permanente; </w:t>
      </w:r>
    </w:p>
    <w:p w14:paraId="3A85528E" w14:textId="77777777" w:rsidR="00D030F6" w:rsidRPr="00341BA2" w:rsidRDefault="00D030F6" w:rsidP="00D030F6">
      <w:pPr>
        <w:tabs>
          <w:tab w:val="left" w:pos="990"/>
        </w:tabs>
        <w:spacing w:after="0" w:line="240" w:lineRule="auto"/>
        <w:jc w:val="both"/>
        <w:rPr>
          <w:rFonts w:ascii="Arial" w:hAnsi="Arial" w:cs="Arial"/>
          <w:sz w:val="24"/>
          <w:szCs w:val="24"/>
        </w:rPr>
      </w:pPr>
    </w:p>
    <w:p w14:paraId="27BCE3A2" w14:textId="77777777" w:rsidR="00D030F6" w:rsidRPr="00341BA2" w:rsidRDefault="00D030F6" w:rsidP="00D030F6">
      <w:pPr>
        <w:pStyle w:val="Prrafodelista"/>
        <w:numPr>
          <w:ilvl w:val="0"/>
          <w:numId w:val="31"/>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Proyectos de ingeniería y arquitectura; </w:t>
      </w:r>
    </w:p>
    <w:p w14:paraId="147593B9" w14:textId="77777777" w:rsidR="00D030F6" w:rsidRPr="00341BA2" w:rsidRDefault="00D030F6" w:rsidP="00D030F6">
      <w:pPr>
        <w:tabs>
          <w:tab w:val="left" w:pos="990"/>
        </w:tabs>
        <w:spacing w:after="0" w:line="240" w:lineRule="auto"/>
        <w:jc w:val="both"/>
        <w:rPr>
          <w:rFonts w:ascii="Arial" w:hAnsi="Arial" w:cs="Arial"/>
          <w:sz w:val="24"/>
          <w:szCs w:val="24"/>
        </w:rPr>
      </w:pPr>
    </w:p>
    <w:p w14:paraId="7DB0D9D3" w14:textId="77777777" w:rsidR="00D030F6" w:rsidRPr="00341BA2" w:rsidRDefault="00D030F6" w:rsidP="00D030F6">
      <w:pPr>
        <w:pStyle w:val="Prrafodelista"/>
        <w:numPr>
          <w:ilvl w:val="0"/>
          <w:numId w:val="31"/>
        </w:numPr>
        <w:tabs>
          <w:tab w:val="left" w:pos="990"/>
        </w:tabs>
        <w:spacing w:after="0" w:line="240" w:lineRule="auto"/>
        <w:jc w:val="both"/>
        <w:rPr>
          <w:rFonts w:ascii="Arial" w:hAnsi="Arial" w:cs="Arial"/>
          <w:sz w:val="24"/>
          <w:szCs w:val="24"/>
        </w:rPr>
      </w:pPr>
      <w:r w:rsidRPr="00341BA2">
        <w:rPr>
          <w:rFonts w:ascii="Arial" w:hAnsi="Arial" w:cs="Arial"/>
          <w:sz w:val="24"/>
          <w:szCs w:val="24"/>
        </w:rPr>
        <w:t>Especificaciones generales y particulares de construcción;</w:t>
      </w:r>
    </w:p>
    <w:p w14:paraId="04A167A5" w14:textId="77777777" w:rsidR="00D030F6" w:rsidRPr="00341BA2" w:rsidRDefault="00D030F6" w:rsidP="00D030F6">
      <w:pPr>
        <w:tabs>
          <w:tab w:val="left" w:pos="990"/>
        </w:tabs>
        <w:spacing w:after="0" w:line="240" w:lineRule="auto"/>
        <w:jc w:val="both"/>
        <w:rPr>
          <w:rFonts w:ascii="Arial" w:hAnsi="Arial" w:cs="Arial"/>
          <w:sz w:val="24"/>
          <w:szCs w:val="24"/>
        </w:rPr>
      </w:pPr>
    </w:p>
    <w:p w14:paraId="3F11DF50" w14:textId="77777777" w:rsidR="00D030F6" w:rsidRPr="00341BA2" w:rsidRDefault="00D030F6" w:rsidP="00D030F6">
      <w:pPr>
        <w:pStyle w:val="Prrafodelista"/>
        <w:numPr>
          <w:ilvl w:val="0"/>
          <w:numId w:val="31"/>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Programas de ejecución de los trabajos, de utilización de mano de obra y de maquinaria, y de suministro de materiales y equipo de instalación permanente; </w:t>
      </w:r>
    </w:p>
    <w:p w14:paraId="2BB0C6A6" w14:textId="77777777" w:rsidR="00D030F6" w:rsidRPr="00341BA2" w:rsidRDefault="00D030F6" w:rsidP="00D030F6">
      <w:pPr>
        <w:tabs>
          <w:tab w:val="left" w:pos="990"/>
        </w:tabs>
        <w:spacing w:after="0" w:line="240" w:lineRule="auto"/>
        <w:jc w:val="both"/>
        <w:rPr>
          <w:rFonts w:ascii="Arial" w:hAnsi="Arial" w:cs="Arial"/>
          <w:sz w:val="24"/>
          <w:szCs w:val="24"/>
        </w:rPr>
      </w:pPr>
    </w:p>
    <w:p w14:paraId="37C185D4" w14:textId="77777777" w:rsidR="00D030F6" w:rsidRPr="00341BA2" w:rsidRDefault="00D030F6" w:rsidP="00D030F6">
      <w:pPr>
        <w:pStyle w:val="Prrafodelista"/>
        <w:numPr>
          <w:ilvl w:val="0"/>
          <w:numId w:val="31"/>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Relación del equipo de construcción; </w:t>
      </w:r>
    </w:p>
    <w:p w14:paraId="1637E059" w14:textId="77777777" w:rsidR="00D030F6" w:rsidRPr="00341BA2" w:rsidRDefault="00D030F6" w:rsidP="00D030F6">
      <w:pPr>
        <w:tabs>
          <w:tab w:val="left" w:pos="990"/>
        </w:tabs>
        <w:spacing w:after="0" w:line="240" w:lineRule="auto"/>
        <w:jc w:val="both"/>
        <w:rPr>
          <w:rFonts w:ascii="Arial" w:hAnsi="Arial" w:cs="Arial"/>
          <w:sz w:val="24"/>
          <w:szCs w:val="24"/>
        </w:rPr>
      </w:pPr>
    </w:p>
    <w:p w14:paraId="78A670FF" w14:textId="77777777" w:rsidR="00D030F6" w:rsidRPr="00341BA2" w:rsidRDefault="00D030F6" w:rsidP="00D030F6">
      <w:pPr>
        <w:pStyle w:val="Prrafodelista"/>
        <w:numPr>
          <w:ilvl w:val="0"/>
          <w:numId w:val="31"/>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Procedimiento constructivo; y </w:t>
      </w:r>
    </w:p>
    <w:p w14:paraId="2449EF75" w14:textId="77777777" w:rsidR="00D030F6" w:rsidRPr="00341BA2" w:rsidRDefault="00D030F6" w:rsidP="00D030F6">
      <w:pPr>
        <w:tabs>
          <w:tab w:val="left" w:pos="990"/>
        </w:tabs>
        <w:spacing w:after="0" w:line="240" w:lineRule="auto"/>
        <w:jc w:val="both"/>
        <w:rPr>
          <w:rFonts w:ascii="Arial" w:hAnsi="Arial" w:cs="Arial"/>
          <w:sz w:val="24"/>
          <w:szCs w:val="24"/>
        </w:rPr>
      </w:pPr>
    </w:p>
    <w:p w14:paraId="4374290E" w14:textId="77777777" w:rsidR="00D030F6" w:rsidRPr="00341BA2" w:rsidRDefault="00D030F6" w:rsidP="00D030F6">
      <w:pPr>
        <w:pStyle w:val="Prrafodelista"/>
        <w:numPr>
          <w:ilvl w:val="0"/>
          <w:numId w:val="31"/>
        </w:numPr>
        <w:tabs>
          <w:tab w:val="left" w:pos="990"/>
        </w:tabs>
        <w:spacing w:after="0" w:line="240" w:lineRule="auto"/>
        <w:jc w:val="both"/>
        <w:rPr>
          <w:rFonts w:ascii="Arial" w:hAnsi="Arial" w:cs="Arial"/>
          <w:sz w:val="24"/>
          <w:szCs w:val="24"/>
        </w:rPr>
      </w:pPr>
      <w:r w:rsidRPr="00341BA2">
        <w:rPr>
          <w:rFonts w:ascii="Arial" w:hAnsi="Arial" w:cs="Arial"/>
          <w:sz w:val="24"/>
          <w:szCs w:val="24"/>
        </w:rPr>
        <w:t>Presupuesto de obra.</w:t>
      </w:r>
    </w:p>
    <w:p w14:paraId="770090E5" w14:textId="77777777" w:rsidR="00D030F6" w:rsidRPr="00341BA2" w:rsidRDefault="00D030F6" w:rsidP="00D030F6">
      <w:pPr>
        <w:pStyle w:val="Prrafodelista"/>
        <w:tabs>
          <w:tab w:val="left" w:pos="990"/>
        </w:tabs>
        <w:spacing w:after="0" w:line="240" w:lineRule="auto"/>
        <w:jc w:val="both"/>
        <w:rPr>
          <w:rFonts w:ascii="Arial" w:hAnsi="Arial" w:cs="Arial"/>
          <w:sz w:val="24"/>
          <w:szCs w:val="24"/>
        </w:rPr>
      </w:pPr>
    </w:p>
    <w:p w14:paraId="6BC3A510"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Contratos mixtos</w:t>
      </w:r>
    </w:p>
    <w:p w14:paraId="4BA04B07"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47. </w:t>
      </w:r>
      <w:r w:rsidRPr="00341BA2">
        <w:rPr>
          <w:rFonts w:ascii="Arial" w:hAnsi="Arial" w:cs="Arial"/>
          <w:sz w:val="24"/>
          <w:szCs w:val="24"/>
        </w:rPr>
        <w:t xml:space="preserve">Los contratos mixtos deberán ajustarse a las disposiciones que la Ley y este Reglamento establecen para los contratos sobre la base de precios unitarios y para los contratos a precio alzado en su parte correspondiente. En el contrato se indicarán las actividades que correspondan a cada uno de estos tipos, a efecto de que no exista confusión en lo que se vaya a ejecutar a Precio Unitario con lo </w:t>
      </w:r>
      <w:r w:rsidRPr="00341BA2">
        <w:rPr>
          <w:rFonts w:ascii="Arial" w:hAnsi="Arial" w:cs="Arial"/>
          <w:sz w:val="24"/>
          <w:szCs w:val="24"/>
        </w:rPr>
        <w:lastRenderedPageBreak/>
        <w:t>convenido a precio alzado, debiendo realizar los trabajos conforme a un proceso congruente.</w:t>
      </w:r>
    </w:p>
    <w:p w14:paraId="5F6B1AE4" w14:textId="77777777" w:rsidR="00D030F6" w:rsidRPr="00341BA2" w:rsidRDefault="00D030F6" w:rsidP="00D030F6">
      <w:pPr>
        <w:spacing w:after="0" w:line="240" w:lineRule="auto"/>
        <w:jc w:val="both"/>
        <w:rPr>
          <w:rFonts w:ascii="Arial" w:hAnsi="Arial" w:cs="Arial"/>
          <w:sz w:val="24"/>
          <w:szCs w:val="24"/>
        </w:rPr>
      </w:pPr>
    </w:p>
    <w:p w14:paraId="2AF38461"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Integración del costo directo</w:t>
      </w:r>
    </w:p>
    <w:p w14:paraId="5B2A5820" w14:textId="77777777" w:rsidR="00D030F6" w:rsidRPr="00341BA2" w:rsidRDefault="00D030F6" w:rsidP="00D030F6">
      <w:pPr>
        <w:spacing w:after="0" w:line="240" w:lineRule="auto"/>
        <w:jc w:val="both"/>
        <w:rPr>
          <w:rFonts w:ascii="Arial" w:hAnsi="Arial" w:cs="Arial"/>
          <w:sz w:val="24"/>
          <w:szCs w:val="24"/>
        </w:rPr>
      </w:pPr>
      <w:r w:rsidRPr="00341BA2">
        <w:rPr>
          <w:rFonts w:ascii="Arial" w:hAnsi="Arial" w:cs="Arial"/>
          <w:b/>
          <w:sz w:val="24"/>
          <w:szCs w:val="24"/>
        </w:rPr>
        <w:t>Artículo 48.</w:t>
      </w:r>
      <w:r w:rsidRPr="00341BA2">
        <w:rPr>
          <w:rFonts w:ascii="Arial" w:hAnsi="Arial" w:cs="Arial"/>
          <w:sz w:val="24"/>
          <w:szCs w:val="24"/>
        </w:rPr>
        <w:t xml:space="preserve"> El costo directo puede ser por mano de obra, materiales, maquinaria o equipo de construcción, depreciación, inversión, seguros, mantenimiento mayor o menor, consumo, combustibles, otras fuentes de energía, lubricantes, llantas, piezas especiales, salarios de operación, herramientas de mano, equipo de seguridad y maquinaria o equipo de construcción en espera y reserva.</w:t>
      </w:r>
    </w:p>
    <w:p w14:paraId="0283AA22" w14:textId="77777777" w:rsidR="00D030F6" w:rsidRPr="00341BA2" w:rsidRDefault="00D030F6" w:rsidP="00D030F6">
      <w:pPr>
        <w:spacing w:after="0" w:line="240" w:lineRule="auto"/>
        <w:jc w:val="both"/>
        <w:rPr>
          <w:rFonts w:ascii="Arial" w:hAnsi="Arial" w:cs="Arial"/>
          <w:sz w:val="24"/>
          <w:szCs w:val="24"/>
        </w:rPr>
      </w:pPr>
    </w:p>
    <w:p w14:paraId="10227A0D"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Costo directo por mano de obra</w:t>
      </w:r>
    </w:p>
    <w:p w14:paraId="15B0F1D6"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49. </w:t>
      </w:r>
      <w:r w:rsidRPr="00341BA2">
        <w:rPr>
          <w:rFonts w:ascii="Arial" w:hAnsi="Arial" w:cs="Arial"/>
          <w:sz w:val="24"/>
          <w:szCs w:val="24"/>
        </w:rPr>
        <w:t>El costo directo por mano de obra es el que se deriva de las erogaciones que hace el Contratista, por el pago de salarios reales al personal que interviene directamente en la ejecución del concepto de trabajo de que se trate, incluyendo al primer mando, entendiéndose como tal hasta la categoría de cabo o jefe de una cuadrilla de trabajadores. No se considerarán dentro de este costo, las percepciones del personal técnico, administrativo, de control, supervisión y vigilancia que corresponden a los costos indirectos. El costo de mano de obra se obtendrá de la siguiente expresión:</w:t>
      </w:r>
    </w:p>
    <w:p w14:paraId="403A5032" w14:textId="77777777" w:rsidR="00D030F6" w:rsidRPr="00341BA2" w:rsidRDefault="00D030F6" w:rsidP="00D030F6">
      <w:pPr>
        <w:tabs>
          <w:tab w:val="left" w:pos="990"/>
        </w:tabs>
        <w:spacing w:after="0" w:line="240" w:lineRule="auto"/>
        <w:jc w:val="both"/>
        <w:rPr>
          <w:rFonts w:ascii="Arial" w:hAnsi="Arial" w:cs="Arial"/>
          <w:sz w:val="24"/>
          <w:szCs w:val="24"/>
        </w:rPr>
      </w:pPr>
    </w:p>
    <w:p w14:paraId="18236383"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Mo= Sr/ R</w:t>
      </w:r>
    </w:p>
    <w:p w14:paraId="20AD47CC" w14:textId="77777777" w:rsidR="00D030F6" w:rsidRPr="00341BA2" w:rsidRDefault="00D030F6" w:rsidP="00D030F6">
      <w:pPr>
        <w:tabs>
          <w:tab w:val="left" w:pos="990"/>
        </w:tabs>
        <w:spacing w:after="0" w:line="240" w:lineRule="auto"/>
        <w:jc w:val="both"/>
        <w:rPr>
          <w:rFonts w:ascii="Arial" w:hAnsi="Arial" w:cs="Arial"/>
          <w:sz w:val="24"/>
          <w:szCs w:val="24"/>
        </w:rPr>
      </w:pPr>
    </w:p>
    <w:p w14:paraId="32A82138"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Donde:</w:t>
      </w:r>
    </w:p>
    <w:p w14:paraId="770F3F73" w14:textId="77777777" w:rsidR="00D030F6" w:rsidRPr="00341BA2" w:rsidRDefault="00D030F6" w:rsidP="00D030F6">
      <w:pPr>
        <w:tabs>
          <w:tab w:val="left" w:pos="990"/>
        </w:tabs>
        <w:spacing w:after="0" w:line="240" w:lineRule="auto"/>
        <w:jc w:val="both"/>
        <w:rPr>
          <w:rFonts w:ascii="Arial" w:hAnsi="Arial" w:cs="Arial"/>
          <w:sz w:val="24"/>
          <w:szCs w:val="24"/>
        </w:rPr>
      </w:pPr>
    </w:p>
    <w:p w14:paraId="1F022460"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“Mo”</w:t>
      </w:r>
      <w:r w:rsidRPr="00341BA2">
        <w:rPr>
          <w:rFonts w:ascii="Arial" w:hAnsi="Arial" w:cs="Arial"/>
          <w:b/>
          <w:sz w:val="24"/>
          <w:szCs w:val="24"/>
        </w:rPr>
        <w:t xml:space="preserve"> </w:t>
      </w:r>
      <w:r w:rsidRPr="00341BA2">
        <w:rPr>
          <w:rFonts w:ascii="Arial" w:hAnsi="Arial" w:cs="Arial"/>
          <w:sz w:val="24"/>
          <w:szCs w:val="24"/>
        </w:rPr>
        <w:t>Representa el costo por mano de obra.</w:t>
      </w:r>
    </w:p>
    <w:p w14:paraId="303A4B9F" w14:textId="77777777" w:rsidR="00D030F6" w:rsidRPr="00341BA2" w:rsidRDefault="00D030F6" w:rsidP="00D030F6">
      <w:pPr>
        <w:pStyle w:val="Sinespaciado"/>
        <w:jc w:val="both"/>
        <w:rPr>
          <w:rFonts w:ascii="Arial" w:hAnsi="Arial" w:cs="Arial"/>
          <w:sz w:val="24"/>
          <w:szCs w:val="24"/>
        </w:rPr>
      </w:pPr>
    </w:p>
    <w:p w14:paraId="4773D6F2"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«R» Representa el rendimiento, es decir, la cantidad de trabajo que desarrolla el personal que interviene directamente en la ejecución del concepto de trabajo por jornada de ocho horas. Para realizar la evaluación del rendimiento, se deberá considerar en todo momento el tipo de trabajo a desarrollar y las condiciones ambientales, topográficas y, en general, aquellas que predominen en la zona o región donde se ejecuten.</w:t>
      </w:r>
    </w:p>
    <w:p w14:paraId="4209E6FE" w14:textId="77777777" w:rsidR="00D030F6" w:rsidRPr="00341BA2" w:rsidRDefault="00D030F6" w:rsidP="00D030F6">
      <w:pPr>
        <w:pStyle w:val="Sinespaciado"/>
        <w:jc w:val="both"/>
        <w:rPr>
          <w:rFonts w:ascii="Arial" w:hAnsi="Arial" w:cs="Arial"/>
          <w:sz w:val="24"/>
          <w:szCs w:val="24"/>
        </w:rPr>
      </w:pPr>
    </w:p>
    <w:p w14:paraId="10EF7964"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“Sr” Representa el salario real del personal que interviene directamente en la ejecución de cada concepto de trabajo por jornada de ocho horas. Para realizar la evaluación del rendimiento, se deberá considerar en todo momento el tipo de trabajo a desarrollar y las condiciones ambientales, topográficas y, en general, aquellas que predominen en la zona o región donde se ejecuten.</w:t>
      </w:r>
    </w:p>
    <w:p w14:paraId="4E10A002" w14:textId="77777777" w:rsidR="00D030F6" w:rsidRPr="00341BA2" w:rsidRDefault="00D030F6" w:rsidP="00D030F6">
      <w:pPr>
        <w:pStyle w:val="Sinespaciado"/>
        <w:jc w:val="both"/>
        <w:rPr>
          <w:rFonts w:ascii="Arial" w:hAnsi="Arial" w:cs="Arial"/>
          <w:sz w:val="24"/>
          <w:szCs w:val="24"/>
        </w:rPr>
      </w:pPr>
    </w:p>
    <w:p w14:paraId="6ED74CC8"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 xml:space="preserve">Para la obtención de este rubro se deben considerar los salarios tabulados “Sn” de las </w:t>
      </w:r>
      <w:proofErr w:type="spellStart"/>
      <w:r w:rsidRPr="00341BA2">
        <w:rPr>
          <w:rFonts w:ascii="Arial" w:hAnsi="Arial" w:cs="Arial"/>
          <w:sz w:val="24"/>
          <w:szCs w:val="24"/>
        </w:rPr>
        <w:t>Ldiferentes</w:t>
      </w:r>
      <w:proofErr w:type="spellEnd"/>
      <w:r w:rsidRPr="00341BA2">
        <w:rPr>
          <w:rFonts w:ascii="Arial" w:hAnsi="Arial" w:cs="Arial"/>
          <w:sz w:val="24"/>
          <w:szCs w:val="24"/>
        </w:rPr>
        <w:t xml:space="preserve"> categorías y especialidades propuestas por el Licitador o Contratista, de acuerdo a la zona o región donde se ejecuten los trabajos, el que deberá afectarse con un factor de salario real “</w:t>
      </w:r>
      <w:proofErr w:type="spellStart"/>
      <w:r w:rsidRPr="00341BA2">
        <w:rPr>
          <w:rFonts w:ascii="Arial" w:hAnsi="Arial" w:cs="Arial"/>
          <w:sz w:val="24"/>
          <w:szCs w:val="24"/>
        </w:rPr>
        <w:t>Fsr</w:t>
      </w:r>
      <w:proofErr w:type="spellEnd"/>
      <w:r w:rsidRPr="00341BA2">
        <w:rPr>
          <w:rFonts w:ascii="Arial" w:hAnsi="Arial" w:cs="Arial"/>
          <w:sz w:val="24"/>
          <w:szCs w:val="24"/>
        </w:rPr>
        <w:t>”, de acuerdo con la siguiente expresión:</w:t>
      </w:r>
    </w:p>
    <w:p w14:paraId="54A98F9D" w14:textId="77777777" w:rsidR="00D030F6" w:rsidRPr="00341BA2" w:rsidRDefault="00D030F6" w:rsidP="00D030F6">
      <w:pPr>
        <w:pStyle w:val="Sinespaciado"/>
        <w:jc w:val="both"/>
        <w:rPr>
          <w:rFonts w:ascii="Arial" w:hAnsi="Arial" w:cs="Arial"/>
          <w:b/>
          <w:sz w:val="24"/>
          <w:szCs w:val="24"/>
        </w:rPr>
      </w:pPr>
      <w:r w:rsidRPr="00341BA2">
        <w:rPr>
          <w:rFonts w:ascii="Arial" w:hAnsi="Arial" w:cs="Arial"/>
          <w:b/>
          <w:sz w:val="24"/>
          <w:szCs w:val="24"/>
        </w:rPr>
        <w:t xml:space="preserve">Sr = Sn * </w:t>
      </w:r>
      <w:proofErr w:type="spellStart"/>
      <w:r w:rsidRPr="00341BA2">
        <w:rPr>
          <w:rFonts w:ascii="Arial" w:hAnsi="Arial" w:cs="Arial"/>
          <w:b/>
          <w:sz w:val="24"/>
          <w:szCs w:val="24"/>
        </w:rPr>
        <w:t>Fsr</w:t>
      </w:r>
      <w:proofErr w:type="spellEnd"/>
    </w:p>
    <w:p w14:paraId="07F756BA" w14:textId="77777777" w:rsidR="00D030F6" w:rsidRPr="00341BA2" w:rsidRDefault="00D030F6" w:rsidP="00D030F6">
      <w:pPr>
        <w:pStyle w:val="Sinespaciado"/>
        <w:jc w:val="both"/>
        <w:rPr>
          <w:rFonts w:ascii="Arial" w:hAnsi="Arial" w:cs="Arial"/>
          <w:sz w:val="24"/>
          <w:szCs w:val="24"/>
        </w:rPr>
      </w:pPr>
    </w:p>
    <w:p w14:paraId="36C6C522"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Concepto de factor salarial real</w:t>
      </w:r>
    </w:p>
    <w:p w14:paraId="02857F99"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Artículo 50.</w:t>
      </w:r>
      <w:r w:rsidRPr="00341BA2">
        <w:rPr>
          <w:rFonts w:ascii="Arial" w:hAnsi="Arial" w:cs="Arial"/>
          <w:sz w:val="24"/>
          <w:szCs w:val="24"/>
        </w:rPr>
        <w:t xml:space="preserve"> Para los efectos del artículo anterior, se deberá entender al factor de salario real “</w:t>
      </w:r>
      <w:proofErr w:type="spellStart"/>
      <w:r w:rsidRPr="00341BA2">
        <w:rPr>
          <w:rFonts w:ascii="Arial" w:hAnsi="Arial" w:cs="Arial"/>
          <w:sz w:val="24"/>
          <w:szCs w:val="24"/>
        </w:rPr>
        <w:t>Fsr</w:t>
      </w:r>
      <w:proofErr w:type="spellEnd"/>
      <w:r w:rsidRPr="00341BA2">
        <w:rPr>
          <w:rFonts w:ascii="Arial" w:hAnsi="Arial" w:cs="Arial"/>
          <w:sz w:val="24"/>
          <w:szCs w:val="24"/>
        </w:rPr>
        <w:t>”, como la relación de los días realmente pagados en un periodo anual, de enero a diciembre, divididos entre los días efectivamente laborados durante el mismo periodo, de acuerdo con la siguiente expresión:</w:t>
      </w:r>
    </w:p>
    <w:p w14:paraId="567CC6AE" w14:textId="77777777" w:rsidR="00D030F6" w:rsidRPr="00341BA2" w:rsidRDefault="00D030F6" w:rsidP="00D030F6">
      <w:pPr>
        <w:pStyle w:val="Sinespaciado"/>
        <w:jc w:val="both"/>
        <w:rPr>
          <w:rFonts w:ascii="Arial" w:hAnsi="Arial" w:cs="Arial"/>
          <w:sz w:val="24"/>
          <w:szCs w:val="24"/>
        </w:rPr>
      </w:pPr>
    </w:p>
    <w:p w14:paraId="0BDEE09A" w14:textId="77777777" w:rsidR="00D030F6" w:rsidRPr="00341BA2" w:rsidRDefault="00D030F6" w:rsidP="00D030F6">
      <w:pPr>
        <w:pStyle w:val="Sinespaciado"/>
        <w:jc w:val="both"/>
        <w:rPr>
          <w:rFonts w:ascii="Arial" w:hAnsi="Arial" w:cs="Arial"/>
          <w:sz w:val="24"/>
          <w:szCs w:val="24"/>
          <w:u w:val="single"/>
          <w:lang w:val="en-US"/>
        </w:rPr>
      </w:pPr>
      <w:proofErr w:type="spellStart"/>
      <w:r w:rsidRPr="00341BA2">
        <w:rPr>
          <w:rFonts w:ascii="Arial" w:hAnsi="Arial" w:cs="Arial"/>
          <w:sz w:val="24"/>
          <w:szCs w:val="24"/>
          <w:lang w:val="en-US"/>
        </w:rPr>
        <w:t>Fsr</w:t>
      </w:r>
      <w:proofErr w:type="spellEnd"/>
      <w:r w:rsidRPr="00341BA2">
        <w:rPr>
          <w:rFonts w:ascii="Arial" w:hAnsi="Arial" w:cs="Arial"/>
          <w:sz w:val="24"/>
          <w:szCs w:val="24"/>
          <w:lang w:val="en-US"/>
        </w:rPr>
        <w:t xml:space="preserve"> = Ps </w:t>
      </w:r>
      <w:proofErr w:type="gramStart"/>
      <w:r w:rsidRPr="00341BA2">
        <w:rPr>
          <w:rFonts w:ascii="Arial" w:hAnsi="Arial" w:cs="Arial"/>
          <w:sz w:val="24"/>
          <w:szCs w:val="24"/>
          <w:lang w:val="en-US"/>
        </w:rPr>
        <w:t xml:space="preserve">( </w:t>
      </w:r>
      <w:proofErr w:type="spellStart"/>
      <w:r w:rsidRPr="00341BA2">
        <w:rPr>
          <w:rFonts w:ascii="Arial" w:hAnsi="Arial" w:cs="Arial"/>
          <w:sz w:val="24"/>
          <w:szCs w:val="24"/>
          <w:u w:val="single"/>
          <w:lang w:val="en-US"/>
        </w:rPr>
        <w:t>Tp</w:t>
      </w:r>
      <w:proofErr w:type="spellEnd"/>
      <w:proofErr w:type="gramEnd"/>
      <w:r w:rsidRPr="00341BA2">
        <w:rPr>
          <w:rFonts w:ascii="Arial" w:hAnsi="Arial" w:cs="Arial"/>
          <w:sz w:val="24"/>
          <w:szCs w:val="24"/>
          <w:lang w:val="en-US"/>
        </w:rPr>
        <w:t xml:space="preserve"> ) + </w:t>
      </w:r>
      <w:proofErr w:type="spellStart"/>
      <w:r w:rsidRPr="00341BA2">
        <w:rPr>
          <w:rFonts w:ascii="Arial" w:hAnsi="Arial" w:cs="Arial"/>
          <w:sz w:val="24"/>
          <w:szCs w:val="24"/>
          <w:u w:val="single"/>
          <w:lang w:val="en-US"/>
        </w:rPr>
        <w:t>Tp</w:t>
      </w:r>
      <w:proofErr w:type="spellEnd"/>
    </w:p>
    <w:p w14:paraId="005B20D5" w14:textId="77777777" w:rsidR="00D030F6" w:rsidRPr="00341BA2" w:rsidRDefault="00D030F6" w:rsidP="00D030F6">
      <w:pPr>
        <w:pStyle w:val="Sinespaciado"/>
        <w:jc w:val="both"/>
        <w:rPr>
          <w:rFonts w:ascii="Arial" w:hAnsi="Arial" w:cs="Arial"/>
          <w:sz w:val="24"/>
          <w:szCs w:val="24"/>
          <w:lang w:val="en-US"/>
        </w:rPr>
      </w:pPr>
      <w:r w:rsidRPr="00341BA2">
        <w:rPr>
          <w:rFonts w:ascii="Arial" w:hAnsi="Arial" w:cs="Arial"/>
          <w:sz w:val="24"/>
          <w:szCs w:val="24"/>
          <w:lang w:val="en-US"/>
        </w:rPr>
        <w:t xml:space="preserve">                (</w:t>
      </w:r>
      <w:proofErr w:type="spellStart"/>
      <w:r w:rsidRPr="00341BA2">
        <w:rPr>
          <w:rFonts w:ascii="Arial" w:hAnsi="Arial" w:cs="Arial"/>
          <w:sz w:val="24"/>
          <w:szCs w:val="24"/>
          <w:lang w:val="en-US"/>
        </w:rPr>
        <w:t>Ti</w:t>
      </w:r>
      <w:proofErr w:type="spellEnd"/>
      <w:r w:rsidRPr="00341BA2">
        <w:rPr>
          <w:rFonts w:ascii="Arial" w:hAnsi="Arial" w:cs="Arial"/>
          <w:sz w:val="24"/>
          <w:szCs w:val="24"/>
          <w:lang w:val="en-US"/>
        </w:rPr>
        <w:t xml:space="preserve">)      </w:t>
      </w:r>
      <w:proofErr w:type="spellStart"/>
      <w:r w:rsidRPr="00341BA2">
        <w:rPr>
          <w:rFonts w:ascii="Arial" w:hAnsi="Arial" w:cs="Arial"/>
          <w:sz w:val="24"/>
          <w:szCs w:val="24"/>
          <w:lang w:val="en-US"/>
        </w:rPr>
        <w:t>Ti</w:t>
      </w:r>
      <w:proofErr w:type="spellEnd"/>
    </w:p>
    <w:p w14:paraId="43073749" w14:textId="77777777" w:rsidR="00D030F6" w:rsidRPr="00341BA2" w:rsidRDefault="00D030F6" w:rsidP="00D030F6">
      <w:pPr>
        <w:pStyle w:val="Sinespaciado"/>
        <w:jc w:val="both"/>
        <w:rPr>
          <w:rFonts w:ascii="Arial" w:hAnsi="Arial" w:cs="Arial"/>
          <w:sz w:val="24"/>
          <w:szCs w:val="24"/>
          <w:lang w:val="en-US"/>
        </w:rPr>
      </w:pPr>
    </w:p>
    <w:p w14:paraId="06E0D64C"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Donde:</w:t>
      </w:r>
    </w:p>
    <w:p w14:paraId="7A89DD40" w14:textId="77777777" w:rsidR="00D030F6" w:rsidRPr="00341BA2" w:rsidRDefault="00D030F6" w:rsidP="00D030F6">
      <w:pPr>
        <w:pStyle w:val="Sinespaciado"/>
        <w:jc w:val="both"/>
        <w:rPr>
          <w:rFonts w:ascii="Arial" w:hAnsi="Arial" w:cs="Arial"/>
          <w:sz w:val="24"/>
          <w:szCs w:val="24"/>
        </w:rPr>
      </w:pPr>
    </w:p>
    <w:p w14:paraId="15F9D092" w14:textId="77777777" w:rsidR="00D030F6" w:rsidRPr="00341BA2" w:rsidRDefault="00D030F6" w:rsidP="00D030F6">
      <w:pPr>
        <w:pStyle w:val="Sinespaciado"/>
        <w:jc w:val="both"/>
        <w:rPr>
          <w:rFonts w:ascii="Arial" w:hAnsi="Arial" w:cs="Arial"/>
          <w:sz w:val="24"/>
          <w:szCs w:val="24"/>
        </w:rPr>
      </w:pPr>
      <w:proofErr w:type="spellStart"/>
      <w:r w:rsidRPr="00341BA2">
        <w:rPr>
          <w:rFonts w:ascii="Arial" w:hAnsi="Arial" w:cs="Arial"/>
          <w:sz w:val="24"/>
          <w:szCs w:val="24"/>
        </w:rPr>
        <w:t>Fsr</w:t>
      </w:r>
      <w:proofErr w:type="spellEnd"/>
      <w:r w:rsidRPr="00341BA2">
        <w:rPr>
          <w:rFonts w:ascii="Arial" w:hAnsi="Arial" w:cs="Arial"/>
          <w:sz w:val="24"/>
          <w:szCs w:val="24"/>
        </w:rPr>
        <w:t xml:space="preserve"> = Representa el factor del salario real.</w:t>
      </w:r>
    </w:p>
    <w:p w14:paraId="2BC32F4E" w14:textId="77777777" w:rsidR="00D030F6" w:rsidRPr="00341BA2" w:rsidRDefault="00D030F6" w:rsidP="00D030F6">
      <w:pPr>
        <w:pStyle w:val="Sinespaciado"/>
        <w:jc w:val="both"/>
        <w:rPr>
          <w:rFonts w:ascii="Arial" w:hAnsi="Arial" w:cs="Arial"/>
          <w:sz w:val="24"/>
          <w:szCs w:val="24"/>
        </w:rPr>
      </w:pPr>
    </w:p>
    <w:p w14:paraId="79FA9B00" w14:textId="77777777" w:rsidR="00D030F6" w:rsidRPr="00341BA2" w:rsidRDefault="00D030F6" w:rsidP="00D030F6">
      <w:pPr>
        <w:pStyle w:val="Sinespaciado"/>
        <w:jc w:val="both"/>
        <w:rPr>
          <w:rFonts w:ascii="Arial" w:hAnsi="Arial" w:cs="Arial"/>
          <w:sz w:val="24"/>
          <w:szCs w:val="24"/>
        </w:rPr>
      </w:pPr>
      <w:proofErr w:type="spellStart"/>
      <w:r w:rsidRPr="00341BA2">
        <w:rPr>
          <w:rFonts w:ascii="Arial" w:hAnsi="Arial" w:cs="Arial"/>
          <w:sz w:val="24"/>
          <w:szCs w:val="24"/>
        </w:rPr>
        <w:t>Ps</w:t>
      </w:r>
      <w:proofErr w:type="spellEnd"/>
      <w:r w:rsidRPr="00341BA2">
        <w:rPr>
          <w:rFonts w:ascii="Arial" w:hAnsi="Arial" w:cs="Arial"/>
          <w:sz w:val="24"/>
          <w:szCs w:val="24"/>
        </w:rPr>
        <w:t xml:space="preserve"> = Representa, en fracción decimal, las obligaciones obrero-patronales derivadas de la Ley del Seguro Social y de la Ley del Instituto del Fondo –nacional de la Vivienda para los Trabajadores.</w:t>
      </w:r>
    </w:p>
    <w:p w14:paraId="1E193CC6" w14:textId="77777777" w:rsidR="00D030F6" w:rsidRPr="00341BA2" w:rsidRDefault="00D030F6" w:rsidP="00D030F6">
      <w:pPr>
        <w:pStyle w:val="Sinespaciado"/>
        <w:jc w:val="both"/>
        <w:rPr>
          <w:rFonts w:ascii="Arial" w:hAnsi="Arial" w:cs="Arial"/>
          <w:sz w:val="24"/>
          <w:szCs w:val="24"/>
        </w:rPr>
      </w:pPr>
    </w:p>
    <w:p w14:paraId="493D2F74" w14:textId="77777777" w:rsidR="00D030F6" w:rsidRPr="00341BA2" w:rsidRDefault="00D030F6" w:rsidP="00D030F6">
      <w:pPr>
        <w:pStyle w:val="Sinespaciado"/>
        <w:jc w:val="both"/>
        <w:rPr>
          <w:rFonts w:ascii="Arial" w:hAnsi="Arial" w:cs="Arial"/>
          <w:sz w:val="24"/>
          <w:szCs w:val="24"/>
        </w:rPr>
      </w:pPr>
      <w:proofErr w:type="spellStart"/>
      <w:r w:rsidRPr="00341BA2">
        <w:rPr>
          <w:rFonts w:ascii="Arial" w:hAnsi="Arial" w:cs="Arial"/>
          <w:sz w:val="24"/>
          <w:szCs w:val="24"/>
        </w:rPr>
        <w:t>Tp</w:t>
      </w:r>
      <w:proofErr w:type="spellEnd"/>
      <w:r w:rsidRPr="00341BA2">
        <w:rPr>
          <w:rFonts w:ascii="Arial" w:hAnsi="Arial" w:cs="Arial"/>
          <w:sz w:val="24"/>
          <w:szCs w:val="24"/>
        </w:rPr>
        <w:t xml:space="preserve"> = Representa los días realmente pagados durante un periodo anual.</w:t>
      </w:r>
    </w:p>
    <w:p w14:paraId="4B523F78" w14:textId="77777777" w:rsidR="00D030F6" w:rsidRPr="00341BA2" w:rsidRDefault="00D030F6" w:rsidP="00D030F6">
      <w:pPr>
        <w:pStyle w:val="Sinespaciado"/>
        <w:jc w:val="both"/>
        <w:rPr>
          <w:rFonts w:ascii="Arial" w:hAnsi="Arial" w:cs="Arial"/>
          <w:sz w:val="24"/>
          <w:szCs w:val="24"/>
        </w:rPr>
      </w:pPr>
    </w:p>
    <w:p w14:paraId="2D59BFA1"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TI = Representa los días realmente laborados durante el mismo periodo anual.</w:t>
      </w:r>
    </w:p>
    <w:p w14:paraId="67193F94" w14:textId="77777777" w:rsidR="00D030F6" w:rsidRPr="00341BA2" w:rsidRDefault="00D030F6" w:rsidP="00D030F6">
      <w:pPr>
        <w:pStyle w:val="Sinespaciado"/>
        <w:jc w:val="both"/>
        <w:rPr>
          <w:rFonts w:ascii="Arial" w:hAnsi="Arial" w:cs="Arial"/>
          <w:sz w:val="24"/>
          <w:szCs w:val="24"/>
        </w:rPr>
      </w:pPr>
    </w:p>
    <w:p w14:paraId="4EA90487"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Para su determinación, únicamente se deberán considerar aquellos días que estén dentro del periodo anual referido, de acuerdo con la Ley Federal del Trabajo.</w:t>
      </w:r>
    </w:p>
    <w:p w14:paraId="451FA13C" w14:textId="77777777" w:rsidR="00D030F6" w:rsidRPr="00341BA2" w:rsidRDefault="00D030F6" w:rsidP="00D030F6">
      <w:pPr>
        <w:pStyle w:val="Sinespaciado"/>
        <w:jc w:val="both"/>
        <w:rPr>
          <w:rFonts w:ascii="Arial" w:hAnsi="Arial" w:cs="Arial"/>
          <w:sz w:val="24"/>
          <w:szCs w:val="24"/>
        </w:rPr>
      </w:pPr>
    </w:p>
    <w:p w14:paraId="69794DBE"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El factor de salario real deberá incluir las prestaciones derivadas de la Ley Federal del Trabajo, de la Ley del Seguro Social y de la Ley del Instituto del Fondo Nacional de la Vivienda para los Trabajadores.</w:t>
      </w:r>
    </w:p>
    <w:p w14:paraId="6DA84EC8" w14:textId="77777777" w:rsidR="00D030F6" w:rsidRPr="00341BA2" w:rsidRDefault="00D030F6" w:rsidP="00D030F6">
      <w:pPr>
        <w:pStyle w:val="Sinespaciado"/>
        <w:jc w:val="both"/>
        <w:rPr>
          <w:rFonts w:ascii="Arial" w:hAnsi="Arial" w:cs="Arial"/>
          <w:sz w:val="24"/>
          <w:szCs w:val="24"/>
        </w:rPr>
      </w:pPr>
    </w:p>
    <w:p w14:paraId="6CE349E9"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Determinado el factor de salario real, este permanecerá fijo hasta la terminación de los trabajos contratados, incluyendo los convenios que se celebren, debiendo considerar los ajustes a las prestaciones que para tal efecto determina la Ley del Seguro Social, dándoles un trato similar a un Ajuste de Costos.</w:t>
      </w:r>
    </w:p>
    <w:p w14:paraId="66976834" w14:textId="77777777" w:rsidR="00D030F6" w:rsidRPr="00341BA2" w:rsidRDefault="00D030F6" w:rsidP="00D030F6">
      <w:pPr>
        <w:pStyle w:val="Sinespaciado"/>
        <w:jc w:val="both"/>
        <w:rPr>
          <w:rFonts w:ascii="Arial" w:hAnsi="Arial" w:cs="Arial"/>
          <w:sz w:val="24"/>
          <w:szCs w:val="24"/>
        </w:rPr>
      </w:pPr>
    </w:p>
    <w:p w14:paraId="598576C5"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Cuando se requiera de la realización de los trabajos de emergencia originados por eventos que pongan en peligro o alteren el orden social, la economía, los servicios públicos, la salubridad, la seguridad o el ambiente de alguna región de Estado, los entes públicos podrán requerir la integración de horas por tiempo extraordinario, dentro de los márgenes señalados en la Ley Federal del Trabajo, debiendo ajustar el factor de salario real utilizado en la integración de los precios unitarios.</w:t>
      </w:r>
    </w:p>
    <w:p w14:paraId="702A4246" w14:textId="77777777" w:rsidR="00D030F6" w:rsidRPr="00341BA2" w:rsidRDefault="00D030F6" w:rsidP="00D030F6">
      <w:pPr>
        <w:pStyle w:val="Sinespaciado"/>
        <w:jc w:val="both"/>
        <w:rPr>
          <w:rFonts w:ascii="Arial" w:hAnsi="Arial" w:cs="Arial"/>
          <w:sz w:val="24"/>
          <w:szCs w:val="24"/>
        </w:rPr>
      </w:pPr>
    </w:p>
    <w:p w14:paraId="203D680D" w14:textId="77777777" w:rsidR="00D030F6" w:rsidRPr="00341BA2" w:rsidRDefault="00D030F6" w:rsidP="00D030F6">
      <w:pPr>
        <w:pStyle w:val="Sinespaciado"/>
        <w:jc w:val="both"/>
        <w:rPr>
          <w:rFonts w:ascii="Arial" w:hAnsi="Arial" w:cs="Arial"/>
          <w:sz w:val="24"/>
          <w:szCs w:val="24"/>
        </w:rPr>
      </w:pPr>
    </w:p>
    <w:p w14:paraId="6ECD6E7F"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Conceptos excluidos para determinar el salario real</w:t>
      </w:r>
    </w:p>
    <w:p w14:paraId="5A14EBAE" w14:textId="77777777" w:rsidR="00D030F6" w:rsidRPr="00341BA2" w:rsidRDefault="00D030F6" w:rsidP="00D030F6">
      <w:pPr>
        <w:pStyle w:val="Sinespaciado"/>
        <w:jc w:val="both"/>
        <w:rPr>
          <w:rFonts w:ascii="Arial" w:hAnsi="Arial" w:cs="Arial"/>
          <w:b/>
          <w:sz w:val="24"/>
          <w:szCs w:val="24"/>
        </w:rPr>
      </w:pPr>
      <w:r w:rsidRPr="00341BA2">
        <w:rPr>
          <w:rFonts w:ascii="Arial" w:hAnsi="Arial" w:cs="Arial"/>
          <w:b/>
          <w:sz w:val="24"/>
          <w:szCs w:val="24"/>
        </w:rPr>
        <w:lastRenderedPageBreak/>
        <w:t xml:space="preserve">Artículo 51.  </w:t>
      </w:r>
      <w:r w:rsidRPr="00341BA2">
        <w:rPr>
          <w:rFonts w:ascii="Arial" w:hAnsi="Arial" w:cs="Arial"/>
          <w:sz w:val="24"/>
          <w:szCs w:val="24"/>
        </w:rPr>
        <w:t>En la determinación de salario real no deberán considerarse los siguientes conceptos:</w:t>
      </w:r>
    </w:p>
    <w:p w14:paraId="6FA261A0" w14:textId="77777777" w:rsidR="00D030F6" w:rsidRPr="00341BA2" w:rsidRDefault="00D030F6" w:rsidP="00D030F6">
      <w:pPr>
        <w:pStyle w:val="Sinespaciado"/>
        <w:jc w:val="both"/>
        <w:rPr>
          <w:rFonts w:ascii="Arial" w:hAnsi="Arial" w:cs="Arial"/>
          <w:sz w:val="24"/>
          <w:szCs w:val="24"/>
        </w:rPr>
      </w:pPr>
    </w:p>
    <w:p w14:paraId="43883B26" w14:textId="77777777" w:rsidR="00D030F6" w:rsidRPr="00341BA2" w:rsidRDefault="00D030F6" w:rsidP="00D030F6">
      <w:pPr>
        <w:pStyle w:val="Sinespaciado"/>
        <w:numPr>
          <w:ilvl w:val="0"/>
          <w:numId w:val="32"/>
        </w:numPr>
        <w:jc w:val="both"/>
        <w:rPr>
          <w:rFonts w:ascii="Arial" w:hAnsi="Arial" w:cs="Arial"/>
          <w:sz w:val="24"/>
          <w:szCs w:val="24"/>
        </w:rPr>
      </w:pPr>
      <w:r w:rsidRPr="00341BA2">
        <w:rPr>
          <w:rFonts w:ascii="Arial" w:hAnsi="Arial" w:cs="Arial"/>
          <w:sz w:val="24"/>
          <w:szCs w:val="24"/>
        </w:rPr>
        <w:t>Aquellos de carácter general referentes a transportación, instalaciones y servicios de comedor, campamentos, instalaciones deportivas y de recreación, así como los que sean para fines sociales de carácter sindical;</w:t>
      </w:r>
    </w:p>
    <w:p w14:paraId="5C51FCBE" w14:textId="77777777" w:rsidR="00D030F6" w:rsidRPr="00341BA2" w:rsidRDefault="00D030F6" w:rsidP="00D030F6">
      <w:pPr>
        <w:pStyle w:val="Sinespaciado"/>
        <w:jc w:val="both"/>
        <w:rPr>
          <w:rFonts w:ascii="Arial" w:hAnsi="Arial" w:cs="Arial"/>
          <w:sz w:val="24"/>
          <w:szCs w:val="24"/>
        </w:rPr>
      </w:pPr>
    </w:p>
    <w:p w14:paraId="5059D9FE" w14:textId="77777777" w:rsidR="00D030F6" w:rsidRPr="00341BA2" w:rsidRDefault="00D030F6" w:rsidP="00D030F6">
      <w:pPr>
        <w:pStyle w:val="Sinespaciado"/>
        <w:numPr>
          <w:ilvl w:val="0"/>
          <w:numId w:val="32"/>
        </w:numPr>
        <w:jc w:val="both"/>
        <w:rPr>
          <w:rFonts w:ascii="Arial" w:hAnsi="Arial" w:cs="Arial"/>
          <w:sz w:val="24"/>
          <w:szCs w:val="24"/>
        </w:rPr>
      </w:pPr>
      <w:r w:rsidRPr="00341BA2">
        <w:rPr>
          <w:rFonts w:ascii="Arial" w:hAnsi="Arial" w:cs="Arial"/>
          <w:sz w:val="24"/>
          <w:szCs w:val="24"/>
        </w:rPr>
        <w:t>Instrumentos de trabajo, tales como herramienta, ropa, cascos, zapatos, guantes y similares;</w:t>
      </w:r>
    </w:p>
    <w:p w14:paraId="220CBE5E" w14:textId="77777777" w:rsidR="00D030F6" w:rsidRPr="00341BA2" w:rsidRDefault="00D030F6" w:rsidP="00D030F6">
      <w:pPr>
        <w:pStyle w:val="Sinespaciado"/>
        <w:jc w:val="both"/>
        <w:rPr>
          <w:rFonts w:ascii="Arial" w:hAnsi="Arial" w:cs="Arial"/>
          <w:sz w:val="24"/>
          <w:szCs w:val="24"/>
        </w:rPr>
      </w:pPr>
    </w:p>
    <w:p w14:paraId="5DEFCE80" w14:textId="77777777" w:rsidR="00D030F6" w:rsidRPr="00341BA2" w:rsidRDefault="00D030F6" w:rsidP="00D030F6">
      <w:pPr>
        <w:pStyle w:val="Sinespaciado"/>
        <w:numPr>
          <w:ilvl w:val="0"/>
          <w:numId w:val="32"/>
        </w:numPr>
        <w:jc w:val="both"/>
        <w:rPr>
          <w:rFonts w:ascii="Arial" w:hAnsi="Arial" w:cs="Arial"/>
          <w:sz w:val="24"/>
          <w:szCs w:val="24"/>
        </w:rPr>
      </w:pPr>
      <w:r w:rsidRPr="00341BA2">
        <w:rPr>
          <w:rFonts w:ascii="Arial" w:hAnsi="Arial" w:cs="Arial"/>
          <w:sz w:val="24"/>
          <w:szCs w:val="24"/>
        </w:rPr>
        <w:t>La alimentación y la habitación, cuando se proporcionen en forma onerosa a los trabajadores;</w:t>
      </w:r>
    </w:p>
    <w:p w14:paraId="53D1E0BC" w14:textId="77777777" w:rsidR="00D030F6" w:rsidRPr="00341BA2" w:rsidRDefault="00D030F6" w:rsidP="00D030F6">
      <w:pPr>
        <w:pStyle w:val="Sinespaciado"/>
        <w:jc w:val="both"/>
        <w:rPr>
          <w:rFonts w:ascii="Arial" w:hAnsi="Arial" w:cs="Arial"/>
          <w:sz w:val="24"/>
          <w:szCs w:val="24"/>
        </w:rPr>
      </w:pPr>
    </w:p>
    <w:p w14:paraId="35A77D24" w14:textId="77777777" w:rsidR="00D030F6" w:rsidRPr="00341BA2" w:rsidRDefault="00D030F6" w:rsidP="00D030F6">
      <w:pPr>
        <w:pStyle w:val="Sinespaciado"/>
        <w:numPr>
          <w:ilvl w:val="0"/>
          <w:numId w:val="32"/>
        </w:numPr>
        <w:jc w:val="both"/>
        <w:rPr>
          <w:rFonts w:ascii="Arial" w:hAnsi="Arial" w:cs="Arial"/>
          <w:sz w:val="24"/>
          <w:szCs w:val="24"/>
        </w:rPr>
      </w:pPr>
      <w:r w:rsidRPr="00341BA2">
        <w:rPr>
          <w:rFonts w:ascii="Arial" w:hAnsi="Arial" w:cs="Arial"/>
          <w:sz w:val="24"/>
          <w:szCs w:val="24"/>
        </w:rPr>
        <w:t>Cualquier otro cargo en especie o en dinero, tales como: despensas, premios por asistencia y puntualidad, entre otros;</w:t>
      </w:r>
    </w:p>
    <w:p w14:paraId="757896AE" w14:textId="77777777" w:rsidR="00D030F6" w:rsidRPr="00341BA2" w:rsidRDefault="00D030F6" w:rsidP="00D030F6">
      <w:pPr>
        <w:pStyle w:val="Sinespaciado"/>
        <w:jc w:val="both"/>
        <w:rPr>
          <w:rFonts w:ascii="Arial" w:hAnsi="Arial" w:cs="Arial"/>
          <w:sz w:val="24"/>
          <w:szCs w:val="24"/>
        </w:rPr>
      </w:pPr>
    </w:p>
    <w:p w14:paraId="2E3991CA" w14:textId="77777777" w:rsidR="00D030F6" w:rsidRPr="00341BA2" w:rsidRDefault="00D030F6" w:rsidP="00D030F6">
      <w:pPr>
        <w:pStyle w:val="Sinespaciado"/>
        <w:numPr>
          <w:ilvl w:val="0"/>
          <w:numId w:val="32"/>
        </w:numPr>
        <w:jc w:val="both"/>
        <w:rPr>
          <w:rFonts w:ascii="Arial" w:hAnsi="Arial" w:cs="Arial"/>
          <w:sz w:val="24"/>
          <w:szCs w:val="24"/>
        </w:rPr>
      </w:pPr>
      <w:r w:rsidRPr="00341BA2">
        <w:rPr>
          <w:rFonts w:ascii="Arial" w:hAnsi="Arial" w:cs="Arial"/>
          <w:sz w:val="24"/>
          <w:szCs w:val="24"/>
        </w:rPr>
        <w:t>Los viáticos y pasajes del personal especializado que por requerimientos de los trabajos a ejecutar se tengan que trasladar fuera de su lugar habitual de trabajo; y</w:t>
      </w:r>
    </w:p>
    <w:p w14:paraId="719AC088" w14:textId="77777777" w:rsidR="00D030F6" w:rsidRPr="00341BA2" w:rsidRDefault="00D030F6" w:rsidP="00D030F6">
      <w:pPr>
        <w:pStyle w:val="Sinespaciado"/>
        <w:jc w:val="both"/>
        <w:rPr>
          <w:rFonts w:ascii="Arial" w:hAnsi="Arial" w:cs="Arial"/>
          <w:sz w:val="24"/>
          <w:szCs w:val="24"/>
        </w:rPr>
      </w:pPr>
    </w:p>
    <w:p w14:paraId="58D90C8D" w14:textId="77777777" w:rsidR="00D030F6" w:rsidRPr="00341BA2" w:rsidRDefault="00D030F6" w:rsidP="00D030F6">
      <w:pPr>
        <w:pStyle w:val="Sinespaciado"/>
        <w:numPr>
          <w:ilvl w:val="0"/>
          <w:numId w:val="32"/>
        </w:numPr>
        <w:jc w:val="both"/>
        <w:rPr>
          <w:rFonts w:ascii="Arial" w:hAnsi="Arial" w:cs="Arial"/>
          <w:sz w:val="24"/>
          <w:szCs w:val="24"/>
        </w:rPr>
      </w:pPr>
      <w:r w:rsidRPr="00341BA2">
        <w:rPr>
          <w:rFonts w:ascii="Arial" w:hAnsi="Arial" w:cs="Arial"/>
          <w:sz w:val="24"/>
          <w:szCs w:val="24"/>
        </w:rPr>
        <w:t>Las cantidades aportadas para fines sociales, considerándose como tales las entregas para construir fondos de algún plan de pensiones establecido por el patrón o derivado de la contratación colectiva.</w:t>
      </w:r>
    </w:p>
    <w:p w14:paraId="19C373D6" w14:textId="77777777" w:rsidR="00D030F6" w:rsidRPr="00341BA2" w:rsidRDefault="00D030F6" w:rsidP="00D030F6">
      <w:pPr>
        <w:pStyle w:val="Sinespaciado"/>
        <w:jc w:val="both"/>
        <w:rPr>
          <w:rFonts w:ascii="Arial" w:hAnsi="Arial" w:cs="Arial"/>
          <w:sz w:val="24"/>
          <w:szCs w:val="24"/>
        </w:rPr>
      </w:pPr>
    </w:p>
    <w:p w14:paraId="7A3FA0D2"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El importe del o de los conceptos anteriores que sean procedentes, deberán ser considerados en el análisis de los costos indirectos de campo correspondiente.</w:t>
      </w:r>
    </w:p>
    <w:p w14:paraId="76098E73" w14:textId="77777777" w:rsidR="00D030F6" w:rsidRPr="00341BA2" w:rsidRDefault="00D030F6" w:rsidP="00D030F6">
      <w:pPr>
        <w:pStyle w:val="Sinespaciado"/>
        <w:jc w:val="both"/>
        <w:rPr>
          <w:rFonts w:ascii="Arial" w:hAnsi="Arial" w:cs="Arial"/>
          <w:sz w:val="24"/>
          <w:szCs w:val="24"/>
        </w:rPr>
      </w:pPr>
    </w:p>
    <w:p w14:paraId="67AABCD9"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Costo directo por materiales</w:t>
      </w:r>
    </w:p>
    <w:p w14:paraId="1C1BC067"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 xml:space="preserve">Artículo 52. </w:t>
      </w:r>
      <w:r w:rsidRPr="00341BA2">
        <w:rPr>
          <w:rFonts w:ascii="Arial" w:hAnsi="Arial" w:cs="Arial"/>
          <w:sz w:val="24"/>
          <w:szCs w:val="24"/>
        </w:rPr>
        <w:t xml:space="preserve">El costo directo por materiales es el correspondiente a las erogaciones que hace el Contratista para adquirir o producir todos los materiales necesarios para la correcta ejecución del concepto de trabajo, que cumpla las Normas de Calidad y las especificaciones generales y particulares de construcción requeridas por la Convocante. </w:t>
      </w:r>
    </w:p>
    <w:p w14:paraId="6FB0F4A6" w14:textId="77777777" w:rsidR="00D030F6" w:rsidRPr="00341BA2" w:rsidRDefault="00D030F6" w:rsidP="00D030F6">
      <w:pPr>
        <w:pStyle w:val="Sinespaciado"/>
        <w:jc w:val="both"/>
        <w:rPr>
          <w:rFonts w:ascii="Arial" w:hAnsi="Arial" w:cs="Arial"/>
          <w:sz w:val="24"/>
          <w:szCs w:val="24"/>
        </w:rPr>
      </w:pPr>
    </w:p>
    <w:p w14:paraId="72A67E36"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Los materiales que se usen podrán ser permanentes o temporales, los primeros son los que se incorporan y forman parte de la obra; los segundos son los que se utilizan en forma auxiliar y no pasan a formar parte integrante de la obra. En éste último caso se deberá considerar el costo en proporción a su uso.</w:t>
      </w:r>
    </w:p>
    <w:p w14:paraId="7844CBD5" w14:textId="77777777" w:rsidR="00D030F6" w:rsidRPr="00341BA2" w:rsidRDefault="00D030F6" w:rsidP="00D030F6">
      <w:pPr>
        <w:pStyle w:val="Sinespaciado"/>
        <w:jc w:val="both"/>
        <w:rPr>
          <w:rFonts w:ascii="Arial" w:hAnsi="Arial" w:cs="Arial"/>
          <w:sz w:val="24"/>
          <w:szCs w:val="24"/>
        </w:rPr>
      </w:pPr>
    </w:p>
    <w:p w14:paraId="024CB214"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El costo unitario por concepto de materiales se obtendrá de la expresión:</w:t>
      </w:r>
    </w:p>
    <w:p w14:paraId="53585AF1" w14:textId="77777777" w:rsidR="00D030F6" w:rsidRPr="00341BA2" w:rsidRDefault="00D030F6" w:rsidP="00D030F6">
      <w:pPr>
        <w:pStyle w:val="Sinespaciado"/>
        <w:jc w:val="both"/>
        <w:rPr>
          <w:rFonts w:ascii="Arial" w:hAnsi="Arial" w:cs="Arial"/>
          <w:sz w:val="24"/>
          <w:szCs w:val="24"/>
        </w:rPr>
      </w:pPr>
    </w:p>
    <w:p w14:paraId="7FA5B9CC"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M = Pm* Cm</w:t>
      </w:r>
    </w:p>
    <w:p w14:paraId="13D5CDAF" w14:textId="77777777" w:rsidR="00D030F6" w:rsidRPr="00341BA2" w:rsidRDefault="00D030F6" w:rsidP="00D030F6">
      <w:pPr>
        <w:pStyle w:val="Sinespaciado"/>
        <w:jc w:val="both"/>
        <w:rPr>
          <w:rFonts w:ascii="Arial" w:hAnsi="Arial" w:cs="Arial"/>
          <w:sz w:val="24"/>
          <w:szCs w:val="24"/>
        </w:rPr>
      </w:pPr>
    </w:p>
    <w:p w14:paraId="0C406EBF"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Donde:</w:t>
      </w:r>
    </w:p>
    <w:p w14:paraId="1EE54365" w14:textId="77777777" w:rsidR="00D030F6" w:rsidRPr="00341BA2" w:rsidRDefault="00D030F6" w:rsidP="00D030F6">
      <w:pPr>
        <w:pStyle w:val="Sinespaciado"/>
        <w:jc w:val="both"/>
        <w:rPr>
          <w:rFonts w:ascii="Arial" w:hAnsi="Arial" w:cs="Arial"/>
          <w:sz w:val="24"/>
          <w:szCs w:val="24"/>
        </w:rPr>
      </w:pPr>
    </w:p>
    <w:p w14:paraId="5C574165"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“M” Representa el costo por materiales</w:t>
      </w:r>
    </w:p>
    <w:p w14:paraId="1A74B961" w14:textId="77777777" w:rsidR="00D030F6" w:rsidRPr="00341BA2" w:rsidRDefault="00D030F6" w:rsidP="00D030F6">
      <w:pPr>
        <w:pStyle w:val="Sinespaciado"/>
        <w:jc w:val="both"/>
        <w:rPr>
          <w:rFonts w:ascii="Arial" w:hAnsi="Arial" w:cs="Arial"/>
          <w:sz w:val="24"/>
          <w:szCs w:val="24"/>
        </w:rPr>
      </w:pPr>
    </w:p>
    <w:p w14:paraId="0AF8711E"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“Pm” Representa el costo básico unitario vigente de mercado, que cumpla con las Normas de Calidad especificadas para el concepto de trabajo de que se trate y que sea el más económico por unidad del material, puesto en el sitio de los trabajos.</w:t>
      </w:r>
    </w:p>
    <w:p w14:paraId="78184C2F" w14:textId="77777777" w:rsidR="00D030F6" w:rsidRPr="00341BA2" w:rsidRDefault="00D030F6" w:rsidP="00D030F6">
      <w:pPr>
        <w:pStyle w:val="Sinespaciado"/>
        <w:jc w:val="both"/>
        <w:rPr>
          <w:rFonts w:ascii="Arial" w:hAnsi="Arial" w:cs="Arial"/>
          <w:sz w:val="24"/>
          <w:szCs w:val="24"/>
        </w:rPr>
      </w:pPr>
    </w:p>
    <w:p w14:paraId="572FA16E"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El costo básico unitario del material se integrará sumando al precio de adquisición en el mercado, los acarreos, maniobras, almacenajes y mermas aceptables durante su manejo.</w:t>
      </w:r>
    </w:p>
    <w:p w14:paraId="5950EAA0" w14:textId="77777777" w:rsidR="00D030F6" w:rsidRPr="00341BA2" w:rsidRDefault="00D030F6" w:rsidP="00D030F6">
      <w:pPr>
        <w:pStyle w:val="Sinespaciado"/>
        <w:jc w:val="both"/>
        <w:rPr>
          <w:rFonts w:ascii="Arial" w:hAnsi="Arial" w:cs="Arial"/>
          <w:sz w:val="24"/>
          <w:szCs w:val="24"/>
        </w:rPr>
      </w:pPr>
    </w:p>
    <w:p w14:paraId="1045EB06"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Cuando se usen materiales producidos en la obra, la determinación del precio básico unitario será motivo del análisis respectivo.</w:t>
      </w:r>
    </w:p>
    <w:p w14:paraId="6555F20F" w14:textId="77777777" w:rsidR="00D030F6" w:rsidRPr="00341BA2" w:rsidRDefault="00D030F6" w:rsidP="00D030F6">
      <w:pPr>
        <w:pStyle w:val="Sinespaciado"/>
        <w:jc w:val="both"/>
        <w:rPr>
          <w:rFonts w:ascii="Arial" w:hAnsi="Arial" w:cs="Arial"/>
          <w:sz w:val="24"/>
          <w:szCs w:val="24"/>
        </w:rPr>
      </w:pPr>
    </w:p>
    <w:p w14:paraId="2D342216"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“Cm” Representa el consumo de materiales por unidad de medida del concepto de trabajo.</w:t>
      </w:r>
    </w:p>
    <w:p w14:paraId="440C6A67" w14:textId="77777777" w:rsidR="00D030F6" w:rsidRPr="00341BA2" w:rsidRDefault="00D030F6" w:rsidP="00D030F6">
      <w:pPr>
        <w:pStyle w:val="Sinespaciado"/>
        <w:jc w:val="both"/>
        <w:rPr>
          <w:rFonts w:ascii="Arial" w:hAnsi="Arial" w:cs="Arial"/>
          <w:sz w:val="24"/>
          <w:szCs w:val="24"/>
        </w:rPr>
      </w:pPr>
    </w:p>
    <w:p w14:paraId="2B5AC50A"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Cuando se trate de materiales permanentes, “Cm” se determinará de acuerdo con las cantidades que deban utilizarse según el proyecto, las Normas de Calidad y especificaciones generales y particulares de construcción que determine la Convocante, considerando adicionalmente los desperdicios que la experiencia determine como mínimos.</w:t>
      </w:r>
    </w:p>
    <w:p w14:paraId="5445DF62" w14:textId="77777777" w:rsidR="00D030F6" w:rsidRPr="00341BA2" w:rsidRDefault="00D030F6" w:rsidP="00D030F6">
      <w:pPr>
        <w:pStyle w:val="Sinespaciado"/>
        <w:jc w:val="both"/>
        <w:rPr>
          <w:rFonts w:ascii="Arial" w:hAnsi="Arial" w:cs="Arial"/>
          <w:sz w:val="24"/>
          <w:szCs w:val="24"/>
        </w:rPr>
      </w:pPr>
    </w:p>
    <w:p w14:paraId="179788C6"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Cuando se trate de materiales auxiliares, “Cm” se determinará de acuerdo con las cantidades que deban utilizarse según el proceso de construcción y el tipo de trabajos a realizar, considerando los desperdicios y el número de usos con base en el programa de ejecución, en la vida útil del material de que se trate y en la experiencia.</w:t>
      </w:r>
    </w:p>
    <w:p w14:paraId="2B66C310" w14:textId="77777777" w:rsidR="00D030F6" w:rsidRPr="00341BA2" w:rsidRDefault="00D030F6" w:rsidP="00D030F6">
      <w:pPr>
        <w:pStyle w:val="Sinespaciado"/>
        <w:jc w:val="both"/>
        <w:rPr>
          <w:rFonts w:ascii="Arial" w:hAnsi="Arial" w:cs="Arial"/>
          <w:sz w:val="24"/>
          <w:szCs w:val="24"/>
        </w:rPr>
      </w:pPr>
    </w:p>
    <w:p w14:paraId="2055F9F5"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En el caso de que la descripción del concepto del Precio Unitario, especifique una marca como referencia, deberá incluirse la posibilidad de presentar productos equivalentes, entendiendo por éstos, aquellos materiales que cumplan como mínimo con las mismas especificaciones técnicas, de calidad, duración y garantía de servicio, que la marca señalada como referencia.</w:t>
      </w:r>
    </w:p>
    <w:p w14:paraId="1D62E7E0" w14:textId="77777777" w:rsidR="00D030F6" w:rsidRPr="00341BA2" w:rsidRDefault="00D030F6" w:rsidP="00D030F6">
      <w:pPr>
        <w:pStyle w:val="Sinespaciado"/>
        <w:jc w:val="both"/>
        <w:rPr>
          <w:rFonts w:ascii="Arial" w:hAnsi="Arial" w:cs="Arial"/>
          <w:sz w:val="24"/>
          <w:szCs w:val="24"/>
        </w:rPr>
      </w:pPr>
    </w:p>
    <w:p w14:paraId="766634DE" w14:textId="77777777" w:rsidR="00D030F6" w:rsidRPr="00341BA2" w:rsidRDefault="00D030F6" w:rsidP="00D030F6">
      <w:pPr>
        <w:pStyle w:val="Sinespaciado"/>
        <w:jc w:val="both"/>
        <w:rPr>
          <w:rFonts w:ascii="Arial" w:hAnsi="Arial" w:cs="Arial"/>
          <w:sz w:val="24"/>
          <w:szCs w:val="24"/>
        </w:rPr>
      </w:pPr>
    </w:p>
    <w:p w14:paraId="4A072734"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Costo directo por maquinaria o equipo</w:t>
      </w:r>
    </w:p>
    <w:p w14:paraId="0F77C7CA"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 xml:space="preserve">Artículo 53. </w:t>
      </w:r>
      <w:r w:rsidRPr="00341BA2">
        <w:rPr>
          <w:rFonts w:ascii="Arial" w:hAnsi="Arial" w:cs="Arial"/>
          <w:sz w:val="24"/>
          <w:szCs w:val="24"/>
        </w:rPr>
        <w:t>El costo directo de maquinaria o equipo de construcción es el que se deriva del uso correcto de las máquinas o equipos adecuados y necesarios para la ejecución del concepto de trabajo, de acuerdo con lo estipulado en las Normas de Calidad y especificaciones generales y particulares que determine la Contratante y conforme al programa de ejecución convenido.</w:t>
      </w:r>
    </w:p>
    <w:p w14:paraId="01385851" w14:textId="77777777" w:rsidR="00D030F6" w:rsidRPr="00341BA2" w:rsidRDefault="00D030F6" w:rsidP="00D030F6">
      <w:pPr>
        <w:pStyle w:val="Sinespaciado"/>
        <w:jc w:val="both"/>
        <w:rPr>
          <w:rFonts w:ascii="Arial" w:hAnsi="Arial" w:cs="Arial"/>
          <w:sz w:val="24"/>
          <w:szCs w:val="24"/>
        </w:rPr>
      </w:pPr>
    </w:p>
    <w:p w14:paraId="69A0DD49"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lastRenderedPageBreak/>
        <w:t>El costo por maquinaria o equipo de construcción, es el que resulta de dividir el importe del costo horario de la hora efectiva de trabajo, entre el rendimiento de dicha maquinaria o equipo de la misma unidad de tiempo.</w:t>
      </w:r>
    </w:p>
    <w:p w14:paraId="5B562CC2" w14:textId="77777777" w:rsidR="00D030F6" w:rsidRPr="00341BA2" w:rsidRDefault="00D030F6" w:rsidP="00D030F6">
      <w:pPr>
        <w:pStyle w:val="Sinespaciado"/>
        <w:jc w:val="both"/>
        <w:rPr>
          <w:rFonts w:ascii="Arial" w:hAnsi="Arial" w:cs="Arial"/>
          <w:sz w:val="24"/>
          <w:szCs w:val="24"/>
        </w:rPr>
      </w:pPr>
    </w:p>
    <w:p w14:paraId="140001B8"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El costo por maquinaria o equipo de trabajo de construcción, se obtienen de la expresión:</w:t>
      </w:r>
    </w:p>
    <w:p w14:paraId="5F4EB141" w14:textId="77777777" w:rsidR="00D030F6" w:rsidRPr="00341BA2" w:rsidRDefault="00D030F6" w:rsidP="00D030F6">
      <w:pPr>
        <w:pStyle w:val="Sinespaciado"/>
        <w:jc w:val="both"/>
        <w:rPr>
          <w:rFonts w:ascii="Arial" w:hAnsi="Arial" w:cs="Arial"/>
          <w:sz w:val="24"/>
          <w:szCs w:val="24"/>
        </w:rPr>
      </w:pPr>
    </w:p>
    <w:p w14:paraId="68F2FA67" w14:textId="77777777" w:rsidR="00D030F6" w:rsidRPr="00341BA2" w:rsidRDefault="00D030F6" w:rsidP="00D030F6">
      <w:pPr>
        <w:pStyle w:val="Sinespaciado"/>
        <w:jc w:val="both"/>
        <w:rPr>
          <w:rFonts w:ascii="Arial" w:hAnsi="Arial" w:cs="Arial"/>
          <w:sz w:val="24"/>
          <w:szCs w:val="24"/>
        </w:rPr>
      </w:pPr>
    </w:p>
    <w:p w14:paraId="4C7D41EB"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 xml:space="preserve">          </w:t>
      </w:r>
      <w:proofErr w:type="spellStart"/>
      <w:r w:rsidRPr="00341BA2">
        <w:rPr>
          <w:rFonts w:ascii="Arial" w:hAnsi="Arial" w:cs="Arial"/>
          <w:sz w:val="24"/>
          <w:szCs w:val="24"/>
        </w:rPr>
        <w:t>Phm</w:t>
      </w:r>
      <w:proofErr w:type="spellEnd"/>
    </w:p>
    <w:p w14:paraId="7C56C1EA" w14:textId="77777777" w:rsidR="00D030F6" w:rsidRPr="00341BA2" w:rsidRDefault="00D030F6" w:rsidP="00D030F6">
      <w:pPr>
        <w:pStyle w:val="Sinespaciado"/>
        <w:jc w:val="both"/>
        <w:rPr>
          <w:rFonts w:ascii="Arial" w:hAnsi="Arial" w:cs="Arial"/>
          <w:sz w:val="24"/>
          <w:szCs w:val="24"/>
        </w:rPr>
      </w:pPr>
      <w:r w:rsidRPr="00341BA2">
        <w:rPr>
          <w:rFonts w:ascii="Arial" w:hAnsi="Arial" w:cs="Arial"/>
          <w:noProof/>
          <w:sz w:val="24"/>
          <w:szCs w:val="24"/>
          <w:lang w:eastAsia="es-MX"/>
        </w:rPr>
        <mc:AlternateContent>
          <mc:Choice Requires="wps">
            <w:drawing>
              <wp:anchor distT="0" distB="0" distL="114300" distR="114300" simplePos="0" relativeHeight="251659264" behindDoc="0" locked="0" layoutInCell="1" allowOverlap="1" wp14:anchorId="506E1BD0" wp14:editId="2B2DDAB2">
                <wp:simplePos x="0" y="0"/>
                <wp:positionH relativeFrom="column">
                  <wp:posOffset>394982</wp:posOffset>
                </wp:positionH>
                <wp:positionV relativeFrom="paragraph">
                  <wp:posOffset>89942</wp:posOffset>
                </wp:positionV>
                <wp:extent cx="405441" cy="0"/>
                <wp:effectExtent l="0" t="0" r="33020" b="19050"/>
                <wp:wrapNone/>
                <wp:docPr id="2" name="Conector recto 2"/>
                <wp:cNvGraphicFramePr/>
                <a:graphic xmlns:a="http://schemas.openxmlformats.org/drawingml/2006/main">
                  <a:graphicData uri="http://schemas.microsoft.com/office/word/2010/wordprocessingShape">
                    <wps:wsp>
                      <wps:cNvCnPr/>
                      <wps:spPr>
                        <a:xfrm>
                          <a:off x="0" y="0"/>
                          <a:ext cx="405441"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7A4A8603" id="Conector recto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1.1pt,7.1pt" to="63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" strokecolor="black [3200]" strokeweight="1.5pt">
                <v:stroke joinstyle="miter"/>
              </v:line>
            </w:pict>
          </mc:Fallback>
        </mc:AlternateContent>
      </w:r>
      <w:r w:rsidRPr="00341BA2">
        <w:rPr>
          <w:rFonts w:ascii="Arial" w:hAnsi="Arial" w:cs="Arial"/>
          <w:sz w:val="24"/>
          <w:szCs w:val="24"/>
        </w:rPr>
        <w:t xml:space="preserve">ME = </w:t>
      </w:r>
    </w:p>
    <w:p w14:paraId="275A1D47"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 xml:space="preserve">          </w:t>
      </w:r>
      <w:proofErr w:type="spellStart"/>
      <w:r w:rsidRPr="00341BA2">
        <w:rPr>
          <w:rFonts w:ascii="Arial" w:hAnsi="Arial" w:cs="Arial"/>
          <w:sz w:val="24"/>
          <w:szCs w:val="24"/>
        </w:rPr>
        <w:t>Rhm</w:t>
      </w:r>
      <w:proofErr w:type="spellEnd"/>
    </w:p>
    <w:p w14:paraId="4721FC97" w14:textId="77777777" w:rsidR="00D030F6" w:rsidRPr="00341BA2" w:rsidRDefault="00D030F6" w:rsidP="00D030F6">
      <w:pPr>
        <w:pStyle w:val="Sinespaciado"/>
        <w:jc w:val="both"/>
        <w:rPr>
          <w:rFonts w:ascii="Arial" w:hAnsi="Arial" w:cs="Arial"/>
          <w:sz w:val="24"/>
          <w:szCs w:val="24"/>
        </w:rPr>
      </w:pPr>
    </w:p>
    <w:p w14:paraId="7DE417DA"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Donde:</w:t>
      </w:r>
    </w:p>
    <w:p w14:paraId="3273EEB9" w14:textId="77777777" w:rsidR="00D030F6" w:rsidRPr="00341BA2" w:rsidRDefault="00D030F6" w:rsidP="00D030F6">
      <w:pPr>
        <w:pStyle w:val="Sinespaciado"/>
        <w:jc w:val="both"/>
        <w:rPr>
          <w:rFonts w:ascii="Arial" w:hAnsi="Arial" w:cs="Arial"/>
          <w:sz w:val="24"/>
          <w:szCs w:val="24"/>
        </w:rPr>
      </w:pPr>
    </w:p>
    <w:p w14:paraId="2499F1AC"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“ME” Representa el costo horario por maquinaria o equipo de construcción.</w:t>
      </w:r>
    </w:p>
    <w:p w14:paraId="40D90B62" w14:textId="77777777" w:rsidR="00D030F6" w:rsidRPr="00341BA2" w:rsidRDefault="00D030F6" w:rsidP="00D030F6">
      <w:pPr>
        <w:pStyle w:val="Sinespaciado"/>
        <w:jc w:val="both"/>
        <w:rPr>
          <w:rFonts w:ascii="Arial" w:hAnsi="Arial" w:cs="Arial"/>
          <w:sz w:val="24"/>
          <w:szCs w:val="24"/>
        </w:rPr>
      </w:pPr>
    </w:p>
    <w:p w14:paraId="61967568"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w:t>
      </w:r>
      <w:proofErr w:type="spellStart"/>
      <w:r w:rsidRPr="00341BA2">
        <w:rPr>
          <w:rFonts w:ascii="Arial" w:hAnsi="Arial" w:cs="Arial"/>
          <w:sz w:val="24"/>
          <w:szCs w:val="24"/>
        </w:rPr>
        <w:t>Phm</w:t>
      </w:r>
      <w:proofErr w:type="spellEnd"/>
      <w:r w:rsidRPr="00341BA2">
        <w:rPr>
          <w:rFonts w:ascii="Arial" w:hAnsi="Arial" w:cs="Arial"/>
          <w:sz w:val="24"/>
          <w:szCs w:val="24"/>
        </w:rPr>
        <w:t>” Representa el costo horario directo por hora efectiva de trabajo de la maquinaria o equipo de construcción, considerados como nuevos; para su determinación será necesario tomar en cuenta la operación y uso adecuado de la máquina o equipo seleccionado, de acuerdo con sus características de capacidad y especialidad para desarrollar el concepto de trabajo de que se trate.</w:t>
      </w:r>
    </w:p>
    <w:p w14:paraId="64230992" w14:textId="77777777" w:rsidR="00D030F6" w:rsidRPr="00341BA2" w:rsidRDefault="00D030F6" w:rsidP="00D030F6">
      <w:pPr>
        <w:pStyle w:val="Sinespaciado"/>
        <w:jc w:val="both"/>
        <w:rPr>
          <w:rFonts w:ascii="Arial" w:hAnsi="Arial" w:cs="Arial"/>
          <w:sz w:val="24"/>
          <w:szCs w:val="24"/>
        </w:rPr>
      </w:pPr>
    </w:p>
    <w:p w14:paraId="2F330A5F"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Este costo se integra con el costo fijo, consumos y salarios de operación, calculados por hora efectiva de trabajo.</w:t>
      </w:r>
    </w:p>
    <w:p w14:paraId="54219A4E" w14:textId="77777777" w:rsidR="00D030F6" w:rsidRPr="00341BA2" w:rsidRDefault="00D030F6" w:rsidP="00D030F6">
      <w:pPr>
        <w:pStyle w:val="Sinespaciado"/>
        <w:jc w:val="both"/>
        <w:rPr>
          <w:rFonts w:ascii="Arial" w:hAnsi="Arial" w:cs="Arial"/>
          <w:sz w:val="24"/>
          <w:szCs w:val="24"/>
        </w:rPr>
      </w:pPr>
    </w:p>
    <w:p w14:paraId="28297A3B"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w:t>
      </w:r>
      <w:proofErr w:type="spellStart"/>
      <w:r w:rsidRPr="00341BA2">
        <w:rPr>
          <w:rFonts w:ascii="Arial" w:hAnsi="Arial" w:cs="Arial"/>
          <w:sz w:val="24"/>
          <w:szCs w:val="24"/>
        </w:rPr>
        <w:t>Rhm</w:t>
      </w:r>
      <w:proofErr w:type="spellEnd"/>
      <w:r w:rsidRPr="00341BA2">
        <w:rPr>
          <w:rFonts w:ascii="Arial" w:hAnsi="Arial" w:cs="Arial"/>
          <w:sz w:val="24"/>
          <w:szCs w:val="24"/>
        </w:rPr>
        <w:t>” Representa el rendimiento horario de la máquina o equipo, considerados como nuevos, dentro de su vida económica, en las condiciones específicas del trabajo a ejecutar, en las correspondientes unidades de medida, el que debe corresponder a la cantidad de unidades de trabajo que la máquina o equipo ejecuta por hora efectiva de operación, de acuerdo con rendimientos que determinen los manuales de los fabricantes respectivos, así como, las características ambientales de la zona donde vayan a realizarse los trabajos.</w:t>
      </w:r>
    </w:p>
    <w:p w14:paraId="5A42DF61" w14:textId="77777777" w:rsidR="00D030F6" w:rsidRPr="00341BA2" w:rsidRDefault="00D030F6" w:rsidP="00D030F6">
      <w:pPr>
        <w:pStyle w:val="Sinespaciado"/>
        <w:jc w:val="both"/>
        <w:rPr>
          <w:rFonts w:ascii="Arial" w:hAnsi="Arial" w:cs="Arial"/>
          <w:b/>
          <w:sz w:val="24"/>
          <w:szCs w:val="24"/>
        </w:rPr>
      </w:pPr>
    </w:p>
    <w:p w14:paraId="5280840C"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Costos fijos</w:t>
      </w:r>
    </w:p>
    <w:p w14:paraId="2756AB35"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Artículo 54.</w:t>
      </w:r>
      <w:r w:rsidRPr="00341BA2">
        <w:rPr>
          <w:rFonts w:ascii="Arial" w:hAnsi="Arial" w:cs="Arial"/>
          <w:sz w:val="24"/>
          <w:szCs w:val="24"/>
        </w:rPr>
        <w:t xml:space="preserve"> Los costos fijos son los correspondientes a depreciación, inversión, seguros y mantenimiento de la maquinaria y el equipo.</w:t>
      </w:r>
    </w:p>
    <w:p w14:paraId="42F2EAD8" w14:textId="77777777" w:rsidR="00D030F6" w:rsidRPr="00341BA2" w:rsidRDefault="00D030F6" w:rsidP="00D030F6">
      <w:pPr>
        <w:pStyle w:val="Sinespaciado"/>
        <w:jc w:val="both"/>
        <w:rPr>
          <w:rFonts w:ascii="Arial" w:hAnsi="Arial" w:cs="Arial"/>
          <w:sz w:val="24"/>
          <w:szCs w:val="24"/>
        </w:rPr>
      </w:pPr>
    </w:p>
    <w:p w14:paraId="7C282B18"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Costo por depreciación</w:t>
      </w:r>
    </w:p>
    <w:p w14:paraId="2C0A34A0"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Artículo 55.</w:t>
      </w:r>
      <w:r w:rsidRPr="00341BA2">
        <w:rPr>
          <w:rFonts w:ascii="Arial" w:hAnsi="Arial" w:cs="Arial"/>
          <w:sz w:val="24"/>
          <w:szCs w:val="24"/>
        </w:rPr>
        <w:t xml:space="preserve"> El costo por depreciación, es el que resulta por la disminución del valor original de la maquinaria o equipo de construcción, como consecuencia de su uso, durante el tiempo de su vida económica.</w:t>
      </w:r>
    </w:p>
    <w:p w14:paraId="1E91B02D" w14:textId="77777777" w:rsidR="00D030F6" w:rsidRPr="00341BA2" w:rsidRDefault="00D030F6" w:rsidP="00D030F6">
      <w:pPr>
        <w:pStyle w:val="Sinespaciado"/>
        <w:jc w:val="both"/>
        <w:rPr>
          <w:rFonts w:ascii="Arial" w:hAnsi="Arial" w:cs="Arial"/>
          <w:sz w:val="24"/>
          <w:szCs w:val="24"/>
        </w:rPr>
      </w:pPr>
    </w:p>
    <w:p w14:paraId="56205DDA"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Se considerará una depreciación lineal, es decir, que la maquinaria o equipo de construcción se deprecia en una misma cantidad por unidad de tiempo.</w:t>
      </w:r>
    </w:p>
    <w:p w14:paraId="32BD542E" w14:textId="77777777" w:rsidR="00D030F6" w:rsidRPr="00341BA2" w:rsidRDefault="00D030F6" w:rsidP="00D030F6">
      <w:pPr>
        <w:pStyle w:val="Sinespaciado"/>
        <w:jc w:val="both"/>
        <w:rPr>
          <w:rFonts w:ascii="Arial" w:hAnsi="Arial" w:cs="Arial"/>
          <w:sz w:val="24"/>
          <w:szCs w:val="24"/>
        </w:rPr>
      </w:pPr>
    </w:p>
    <w:p w14:paraId="24533657"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Este costo se obtiene con la siguiente expresión:</w:t>
      </w:r>
    </w:p>
    <w:p w14:paraId="275861FA"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 xml:space="preserve">D = </w:t>
      </w:r>
      <w:proofErr w:type="gramStart"/>
      <w:r w:rsidRPr="00341BA2">
        <w:rPr>
          <w:rFonts w:ascii="Arial" w:hAnsi="Arial" w:cs="Arial"/>
          <w:sz w:val="24"/>
          <w:szCs w:val="24"/>
        </w:rPr>
        <w:t xml:space="preserve">( </w:t>
      </w:r>
      <w:proofErr w:type="spellStart"/>
      <w:r w:rsidRPr="00341BA2">
        <w:rPr>
          <w:rFonts w:ascii="Arial" w:hAnsi="Arial" w:cs="Arial"/>
          <w:sz w:val="24"/>
          <w:szCs w:val="24"/>
        </w:rPr>
        <w:t>Vm</w:t>
      </w:r>
      <w:proofErr w:type="spellEnd"/>
      <w:proofErr w:type="gramEnd"/>
      <w:r w:rsidRPr="00341BA2">
        <w:rPr>
          <w:rFonts w:ascii="Arial" w:hAnsi="Arial" w:cs="Arial"/>
          <w:sz w:val="24"/>
          <w:szCs w:val="24"/>
        </w:rPr>
        <w:t xml:space="preserve"> – </w:t>
      </w:r>
      <w:proofErr w:type="spellStart"/>
      <w:r w:rsidRPr="00341BA2">
        <w:rPr>
          <w:rFonts w:ascii="Arial" w:hAnsi="Arial" w:cs="Arial"/>
          <w:sz w:val="24"/>
          <w:szCs w:val="24"/>
        </w:rPr>
        <w:t>Vr</w:t>
      </w:r>
      <w:proofErr w:type="spellEnd"/>
      <w:r w:rsidRPr="00341BA2">
        <w:rPr>
          <w:rFonts w:ascii="Arial" w:hAnsi="Arial" w:cs="Arial"/>
          <w:sz w:val="24"/>
          <w:szCs w:val="24"/>
        </w:rPr>
        <w:t xml:space="preserve"> ) / Ve</w:t>
      </w:r>
    </w:p>
    <w:p w14:paraId="04B37A68" w14:textId="77777777" w:rsidR="00D030F6" w:rsidRPr="00341BA2" w:rsidRDefault="00D030F6" w:rsidP="00D030F6">
      <w:pPr>
        <w:pStyle w:val="Sinespaciado"/>
        <w:jc w:val="both"/>
        <w:rPr>
          <w:rFonts w:ascii="Arial" w:hAnsi="Arial" w:cs="Arial"/>
          <w:sz w:val="24"/>
          <w:szCs w:val="24"/>
        </w:rPr>
      </w:pPr>
    </w:p>
    <w:p w14:paraId="746B9F4D"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Donde:</w:t>
      </w:r>
    </w:p>
    <w:p w14:paraId="5FCB3DAA" w14:textId="77777777" w:rsidR="00D030F6" w:rsidRPr="00341BA2" w:rsidRDefault="00D030F6" w:rsidP="00D030F6">
      <w:pPr>
        <w:pStyle w:val="Sinespaciado"/>
        <w:jc w:val="both"/>
        <w:rPr>
          <w:rFonts w:ascii="Arial" w:hAnsi="Arial" w:cs="Arial"/>
          <w:sz w:val="24"/>
          <w:szCs w:val="24"/>
        </w:rPr>
      </w:pPr>
    </w:p>
    <w:p w14:paraId="130983CB"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“D” Representa el costo horario por depreciación de la maquinaria o equipo de construcción.</w:t>
      </w:r>
    </w:p>
    <w:p w14:paraId="6F11BED6" w14:textId="77777777" w:rsidR="00D030F6" w:rsidRPr="00341BA2" w:rsidRDefault="00D030F6" w:rsidP="00D030F6">
      <w:pPr>
        <w:pStyle w:val="Sinespaciado"/>
        <w:jc w:val="both"/>
        <w:rPr>
          <w:rFonts w:ascii="Arial" w:hAnsi="Arial" w:cs="Arial"/>
          <w:sz w:val="24"/>
          <w:szCs w:val="24"/>
        </w:rPr>
      </w:pPr>
    </w:p>
    <w:p w14:paraId="16D30B82"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w:t>
      </w:r>
      <w:proofErr w:type="spellStart"/>
      <w:r w:rsidRPr="00341BA2">
        <w:rPr>
          <w:rFonts w:ascii="Arial" w:hAnsi="Arial" w:cs="Arial"/>
          <w:sz w:val="24"/>
          <w:szCs w:val="24"/>
        </w:rPr>
        <w:t>Vm</w:t>
      </w:r>
      <w:proofErr w:type="spellEnd"/>
      <w:r w:rsidRPr="00341BA2">
        <w:rPr>
          <w:rFonts w:ascii="Arial" w:hAnsi="Arial" w:cs="Arial"/>
          <w:sz w:val="24"/>
          <w:szCs w:val="24"/>
        </w:rPr>
        <w:t>” Representa el valor de la máquina o equipo considerado como nuevo en la fecha de presentación y apertura de la propuesta técnica, descontando el precio de las llantas y de los equipamientos, accesorios o piezas especiales, en su caso.</w:t>
      </w:r>
    </w:p>
    <w:p w14:paraId="396D4621" w14:textId="77777777" w:rsidR="00D030F6" w:rsidRPr="00341BA2" w:rsidRDefault="00D030F6" w:rsidP="00D030F6">
      <w:pPr>
        <w:pStyle w:val="Sinespaciado"/>
        <w:jc w:val="both"/>
        <w:rPr>
          <w:rFonts w:ascii="Arial" w:hAnsi="Arial" w:cs="Arial"/>
          <w:sz w:val="24"/>
          <w:szCs w:val="24"/>
        </w:rPr>
      </w:pPr>
    </w:p>
    <w:p w14:paraId="302839E7"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w:t>
      </w:r>
      <w:proofErr w:type="spellStart"/>
      <w:r w:rsidRPr="00341BA2">
        <w:rPr>
          <w:rFonts w:ascii="Arial" w:hAnsi="Arial" w:cs="Arial"/>
          <w:sz w:val="24"/>
          <w:szCs w:val="24"/>
        </w:rPr>
        <w:t>Vr</w:t>
      </w:r>
      <w:proofErr w:type="spellEnd"/>
      <w:r w:rsidRPr="00341BA2">
        <w:rPr>
          <w:rFonts w:ascii="Arial" w:hAnsi="Arial" w:cs="Arial"/>
          <w:sz w:val="24"/>
          <w:szCs w:val="24"/>
        </w:rPr>
        <w:t>” Representa el valor del rescate de la máquina o equipo que el Contratista considere recuperar por su venta, al término de su vida económica.</w:t>
      </w:r>
    </w:p>
    <w:p w14:paraId="12422B90" w14:textId="77777777" w:rsidR="00D030F6" w:rsidRPr="00341BA2" w:rsidRDefault="00D030F6" w:rsidP="00D030F6">
      <w:pPr>
        <w:pStyle w:val="Sinespaciado"/>
        <w:jc w:val="both"/>
        <w:rPr>
          <w:rFonts w:ascii="Arial" w:hAnsi="Arial" w:cs="Arial"/>
          <w:sz w:val="24"/>
          <w:szCs w:val="24"/>
        </w:rPr>
      </w:pPr>
    </w:p>
    <w:p w14:paraId="0F8DE239"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“Ve” Representa la vida económica de la máquina o equipo estimada por el Contratista y expresada en horas efectivas de trabajo, es decir, el tiempo que puede mantenerse en condiciones de operar y producir trabajo en forma eficiente, siempre y cuando se le proporcione el mantenimiento adecuado.</w:t>
      </w:r>
    </w:p>
    <w:p w14:paraId="512C4CF1" w14:textId="77777777" w:rsidR="00D030F6" w:rsidRPr="00341BA2" w:rsidRDefault="00D030F6" w:rsidP="00D030F6">
      <w:pPr>
        <w:pStyle w:val="Sinespaciado"/>
        <w:jc w:val="both"/>
        <w:rPr>
          <w:rFonts w:ascii="Arial" w:hAnsi="Arial" w:cs="Arial"/>
          <w:sz w:val="24"/>
          <w:szCs w:val="24"/>
        </w:rPr>
      </w:pPr>
    </w:p>
    <w:p w14:paraId="2B90A826"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Cuando proceda, al calcular la depreciación de la maquinaria o equipo de construcción deberá deducirse del valor de los mismos, el costo de las llantas y el costo de las piezas especiales.</w:t>
      </w:r>
    </w:p>
    <w:p w14:paraId="678F712D" w14:textId="77777777" w:rsidR="00D030F6" w:rsidRPr="00341BA2" w:rsidRDefault="00D030F6" w:rsidP="00D030F6">
      <w:pPr>
        <w:pStyle w:val="Sinespaciado"/>
        <w:jc w:val="both"/>
        <w:rPr>
          <w:rFonts w:ascii="Arial" w:hAnsi="Arial" w:cs="Arial"/>
          <w:sz w:val="24"/>
          <w:szCs w:val="24"/>
        </w:rPr>
      </w:pPr>
    </w:p>
    <w:p w14:paraId="04F5AE1B"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Costo por inversión</w:t>
      </w:r>
    </w:p>
    <w:p w14:paraId="602504B8"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 xml:space="preserve">Artículo 56. </w:t>
      </w:r>
      <w:r w:rsidRPr="00341BA2">
        <w:rPr>
          <w:rFonts w:ascii="Arial" w:hAnsi="Arial" w:cs="Arial"/>
          <w:sz w:val="24"/>
          <w:szCs w:val="24"/>
        </w:rPr>
        <w:t>El costo por inversión, es el costo equivalente a los intereses del capital invertido en la maquinaria o equipo de construcción, como consecuencia de su uso, durante el tiempo de su vida económica.</w:t>
      </w:r>
    </w:p>
    <w:p w14:paraId="0732E88E" w14:textId="77777777" w:rsidR="00D030F6" w:rsidRPr="00341BA2" w:rsidRDefault="00D030F6" w:rsidP="00D030F6">
      <w:pPr>
        <w:pStyle w:val="Sinespaciado"/>
        <w:jc w:val="both"/>
        <w:rPr>
          <w:rFonts w:ascii="Arial" w:hAnsi="Arial" w:cs="Arial"/>
          <w:sz w:val="24"/>
          <w:szCs w:val="24"/>
        </w:rPr>
      </w:pPr>
    </w:p>
    <w:p w14:paraId="47103DAB"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Este costo se obtiene con la siguiente expresión:</w:t>
      </w:r>
    </w:p>
    <w:p w14:paraId="551A97CB" w14:textId="77777777" w:rsidR="00D030F6" w:rsidRPr="00341BA2" w:rsidRDefault="00D030F6" w:rsidP="00D030F6">
      <w:pPr>
        <w:pStyle w:val="Sinespaciado"/>
        <w:jc w:val="both"/>
        <w:rPr>
          <w:rFonts w:ascii="Arial" w:hAnsi="Arial" w:cs="Arial"/>
          <w:sz w:val="24"/>
          <w:szCs w:val="24"/>
        </w:rPr>
      </w:pPr>
    </w:p>
    <w:p w14:paraId="783E3C4E" w14:textId="77777777" w:rsidR="00D030F6" w:rsidRPr="00341BA2" w:rsidRDefault="00D030F6" w:rsidP="00D030F6">
      <w:pPr>
        <w:pStyle w:val="Sinespaciado"/>
        <w:jc w:val="both"/>
        <w:rPr>
          <w:rFonts w:ascii="Arial" w:hAnsi="Arial" w:cs="Arial"/>
          <w:sz w:val="24"/>
          <w:szCs w:val="24"/>
        </w:rPr>
      </w:pPr>
      <w:proofErr w:type="spellStart"/>
      <w:r w:rsidRPr="00341BA2">
        <w:rPr>
          <w:rFonts w:ascii="Arial" w:hAnsi="Arial" w:cs="Arial"/>
          <w:sz w:val="24"/>
          <w:szCs w:val="24"/>
        </w:rPr>
        <w:t>Im</w:t>
      </w:r>
      <w:proofErr w:type="spellEnd"/>
      <w:r w:rsidRPr="00341BA2">
        <w:rPr>
          <w:rFonts w:ascii="Arial" w:hAnsi="Arial" w:cs="Arial"/>
          <w:sz w:val="24"/>
          <w:szCs w:val="24"/>
        </w:rPr>
        <w:t xml:space="preserve"> = (</w:t>
      </w:r>
      <w:proofErr w:type="spellStart"/>
      <w:r w:rsidRPr="00341BA2">
        <w:rPr>
          <w:rFonts w:ascii="Arial" w:hAnsi="Arial" w:cs="Arial"/>
          <w:sz w:val="24"/>
          <w:szCs w:val="24"/>
        </w:rPr>
        <w:t>Vm+Vr</w:t>
      </w:r>
      <w:proofErr w:type="spellEnd"/>
      <w:r w:rsidRPr="00341BA2">
        <w:rPr>
          <w:rFonts w:ascii="Arial" w:hAnsi="Arial" w:cs="Arial"/>
          <w:sz w:val="24"/>
          <w:szCs w:val="24"/>
        </w:rPr>
        <w:t xml:space="preserve">) i/2 </w:t>
      </w:r>
      <w:proofErr w:type="spellStart"/>
      <w:r w:rsidRPr="00341BA2">
        <w:rPr>
          <w:rFonts w:ascii="Arial" w:hAnsi="Arial" w:cs="Arial"/>
          <w:sz w:val="24"/>
          <w:szCs w:val="24"/>
        </w:rPr>
        <w:t>Hea</w:t>
      </w:r>
      <w:proofErr w:type="spellEnd"/>
    </w:p>
    <w:p w14:paraId="069C7C51" w14:textId="77777777" w:rsidR="00D030F6" w:rsidRPr="00341BA2" w:rsidRDefault="00D030F6" w:rsidP="00D030F6">
      <w:pPr>
        <w:pStyle w:val="Sinespaciado"/>
        <w:jc w:val="both"/>
        <w:rPr>
          <w:rFonts w:ascii="Arial" w:hAnsi="Arial" w:cs="Arial"/>
          <w:sz w:val="24"/>
          <w:szCs w:val="24"/>
        </w:rPr>
      </w:pPr>
    </w:p>
    <w:p w14:paraId="3C59EC31"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Donde:</w:t>
      </w:r>
    </w:p>
    <w:p w14:paraId="60C6F98D" w14:textId="77777777" w:rsidR="00D030F6" w:rsidRPr="00341BA2" w:rsidRDefault="00D030F6" w:rsidP="00D030F6">
      <w:pPr>
        <w:pStyle w:val="Sinespaciado"/>
        <w:jc w:val="both"/>
        <w:rPr>
          <w:rFonts w:ascii="Arial" w:hAnsi="Arial" w:cs="Arial"/>
          <w:sz w:val="24"/>
          <w:szCs w:val="24"/>
        </w:rPr>
      </w:pPr>
    </w:p>
    <w:p w14:paraId="4C6089B0"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w:t>
      </w:r>
      <w:proofErr w:type="spellStart"/>
      <w:r w:rsidRPr="00341BA2">
        <w:rPr>
          <w:rFonts w:ascii="Arial" w:hAnsi="Arial" w:cs="Arial"/>
          <w:sz w:val="24"/>
          <w:szCs w:val="24"/>
        </w:rPr>
        <w:t>Im</w:t>
      </w:r>
      <w:proofErr w:type="spellEnd"/>
      <w:r w:rsidRPr="00341BA2">
        <w:rPr>
          <w:rFonts w:ascii="Arial" w:hAnsi="Arial" w:cs="Arial"/>
          <w:sz w:val="24"/>
          <w:szCs w:val="24"/>
        </w:rPr>
        <w:t>” Representa el costo horario de la inversión de la maquinaria o equipo de construcción, considerado como nuevo.</w:t>
      </w:r>
    </w:p>
    <w:p w14:paraId="2E8EFB42" w14:textId="77777777" w:rsidR="00D030F6" w:rsidRPr="00341BA2" w:rsidRDefault="00D030F6" w:rsidP="00D030F6">
      <w:pPr>
        <w:pStyle w:val="Sinespaciado"/>
        <w:jc w:val="both"/>
        <w:rPr>
          <w:rFonts w:ascii="Arial" w:hAnsi="Arial" w:cs="Arial"/>
          <w:sz w:val="24"/>
          <w:szCs w:val="24"/>
        </w:rPr>
      </w:pPr>
    </w:p>
    <w:p w14:paraId="3E49D00B"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w:t>
      </w:r>
      <w:proofErr w:type="spellStart"/>
      <w:r w:rsidRPr="00341BA2">
        <w:rPr>
          <w:rFonts w:ascii="Arial" w:hAnsi="Arial" w:cs="Arial"/>
          <w:sz w:val="24"/>
          <w:szCs w:val="24"/>
        </w:rPr>
        <w:t>Vm</w:t>
      </w:r>
      <w:proofErr w:type="spellEnd"/>
      <w:r w:rsidRPr="00341BA2">
        <w:rPr>
          <w:rFonts w:ascii="Arial" w:hAnsi="Arial" w:cs="Arial"/>
          <w:sz w:val="24"/>
          <w:szCs w:val="24"/>
        </w:rPr>
        <w:t>” y “</w:t>
      </w:r>
      <w:proofErr w:type="spellStart"/>
      <w:r w:rsidRPr="00341BA2">
        <w:rPr>
          <w:rFonts w:ascii="Arial" w:hAnsi="Arial" w:cs="Arial"/>
          <w:sz w:val="24"/>
          <w:szCs w:val="24"/>
        </w:rPr>
        <w:t>Vr</w:t>
      </w:r>
      <w:proofErr w:type="spellEnd"/>
      <w:r w:rsidRPr="00341BA2">
        <w:rPr>
          <w:rFonts w:ascii="Arial" w:hAnsi="Arial" w:cs="Arial"/>
          <w:sz w:val="24"/>
          <w:szCs w:val="24"/>
        </w:rPr>
        <w:t>” Representan los mismos conceptos y valores enunciados en el artículo 55 de este Reglamento.</w:t>
      </w:r>
    </w:p>
    <w:p w14:paraId="30BF1143" w14:textId="77777777" w:rsidR="00D030F6" w:rsidRPr="00341BA2" w:rsidRDefault="00D030F6" w:rsidP="00D030F6">
      <w:pPr>
        <w:pStyle w:val="Sinespaciado"/>
        <w:jc w:val="both"/>
        <w:rPr>
          <w:rFonts w:ascii="Arial" w:hAnsi="Arial" w:cs="Arial"/>
          <w:sz w:val="24"/>
          <w:szCs w:val="24"/>
        </w:rPr>
      </w:pPr>
    </w:p>
    <w:p w14:paraId="2D05F3F5"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w:t>
      </w:r>
      <w:proofErr w:type="spellStart"/>
      <w:r w:rsidRPr="00341BA2">
        <w:rPr>
          <w:rFonts w:ascii="Arial" w:hAnsi="Arial" w:cs="Arial"/>
          <w:sz w:val="24"/>
          <w:szCs w:val="24"/>
        </w:rPr>
        <w:t>Hea</w:t>
      </w:r>
      <w:proofErr w:type="spellEnd"/>
      <w:r w:rsidRPr="00341BA2">
        <w:rPr>
          <w:rFonts w:ascii="Arial" w:hAnsi="Arial" w:cs="Arial"/>
          <w:sz w:val="24"/>
          <w:szCs w:val="24"/>
        </w:rPr>
        <w:t>” Representa el número de horas efectivas que la maquina o el equipo trabaja durante el año</w:t>
      </w:r>
    </w:p>
    <w:p w14:paraId="586CD5D2" w14:textId="77777777" w:rsidR="00D030F6" w:rsidRPr="00341BA2" w:rsidRDefault="00D030F6" w:rsidP="00D030F6">
      <w:pPr>
        <w:pStyle w:val="Sinespaciado"/>
        <w:jc w:val="both"/>
        <w:rPr>
          <w:rFonts w:ascii="Arial" w:hAnsi="Arial" w:cs="Arial"/>
          <w:sz w:val="24"/>
          <w:szCs w:val="24"/>
        </w:rPr>
      </w:pPr>
    </w:p>
    <w:p w14:paraId="6253AEA1"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“i” Representa la tasa de interés anual expresada en fracción decimal.</w:t>
      </w:r>
    </w:p>
    <w:p w14:paraId="3F5F526C" w14:textId="77777777" w:rsidR="00D030F6" w:rsidRPr="00341BA2" w:rsidRDefault="00D030F6" w:rsidP="00D030F6">
      <w:pPr>
        <w:pStyle w:val="Sinespaciado"/>
        <w:jc w:val="both"/>
        <w:rPr>
          <w:rFonts w:ascii="Arial" w:hAnsi="Arial" w:cs="Arial"/>
          <w:sz w:val="24"/>
          <w:szCs w:val="24"/>
        </w:rPr>
      </w:pPr>
    </w:p>
    <w:p w14:paraId="46E9BD58"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Los Contratistas para su análisis de costos horarios consideran a su juicio las tasas de interés “i”, debiendo proponer la tasa de interés que más les convenga, la que deberá estar referida a un indicador económico especifico y estará sujeta a las variaciones de dicho indicador. Su actualización se hará como parte de los ajustes de costos, sustituyendo la nueva tasa de interés en las matrices de cálculo del costo horario.</w:t>
      </w:r>
    </w:p>
    <w:p w14:paraId="1011B715" w14:textId="77777777" w:rsidR="00D030F6" w:rsidRPr="00341BA2" w:rsidRDefault="00D030F6" w:rsidP="00D030F6">
      <w:pPr>
        <w:pStyle w:val="Sinespaciado"/>
        <w:jc w:val="both"/>
        <w:rPr>
          <w:rFonts w:ascii="Arial" w:hAnsi="Arial" w:cs="Arial"/>
          <w:sz w:val="24"/>
          <w:szCs w:val="24"/>
        </w:rPr>
      </w:pPr>
    </w:p>
    <w:p w14:paraId="12A95981"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Costo por seguros</w:t>
      </w:r>
    </w:p>
    <w:p w14:paraId="05DB582C"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 xml:space="preserve">Artículo 57. </w:t>
      </w:r>
      <w:r w:rsidRPr="00341BA2">
        <w:rPr>
          <w:rFonts w:ascii="Arial" w:hAnsi="Arial" w:cs="Arial"/>
          <w:sz w:val="24"/>
          <w:szCs w:val="24"/>
        </w:rPr>
        <w:t>El costo por seguros, es el que cubre los riesgos a que está sujeta la maquinaria o equipo de construcción por siniestros que sufra. Este costo forma parte del costo horario, ya sea que la maquinaria o equipo se asegure por una compañía aseguradora, o que la empresa constructora decida hacer frente con sus propios recursos a los posibles riesgos como consecuencia de su uso.</w:t>
      </w:r>
    </w:p>
    <w:p w14:paraId="4AD24D33" w14:textId="77777777" w:rsidR="00D030F6" w:rsidRPr="00341BA2" w:rsidRDefault="00D030F6" w:rsidP="00D030F6">
      <w:pPr>
        <w:pStyle w:val="Sinespaciado"/>
        <w:jc w:val="both"/>
        <w:rPr>
          <w:rFonts w:ascii="Arial" w:hAnsi="Arial" w:cs="Arial"/>
          <w:sz w:val="24"/>
          <w:szCs w:val="24"/>
        </w:rPr>
      </w:pPr>
    </w:p>
    <w:p w14:paraId="00E886BB"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Este costo se obtiene con la siguiente expresión:</w:t>
      </w:r>
    </w:p>
    <w:p w14:paraId="7385684E" w14:textId="77777777" w:rsidR="00D030F6" w:rsidRPr="00341BA2" w:rsidRDefault="00D030F6" w:rsidP="00D030F6">
      <w:pPr>
        <w:pStyle w:val="Sinespaciado"/>
        <w:jc w:val="both"/>
        <w:rPr>
          <w:rFonts w:ascii="Arial" w:hAnsi="Arial" w:cs="Arial"/>
          <w:sz w:val="24"/>
          <w:szCs w:val="24"/>
        </w:rPr>
      </w:pPr>
    </w:p>
    <w:p w14:paraId="5FFF7744" w14:textId="77777777" w:rsidR="00D030F6" w:rsidRPr="00341BA2" w:rsidRDefault="00D030F6" w:rsidP="00D030F6">
      <w:pPr>
        <w:pStyle w:val="Sinespaciado"/>
        <w:jc w:val="both"/>
        <w:rPr>
          <w:rFonts w:ascii="Arial" w:hAnsi="Arial" w:cs="Arial"/>
          <w:sz w:val="24"/>
          <w:szCs w:val="24"/>
          <w:lang w:val="en-US"/>
        </w:rPr>
      </w:pPr>
      <w:r w:rsidRPr="00341BA2">
        <w:rPr>
          <w:rFonts w:ascii="Arial" w:hAnsi="Arial" w:cs="Arial"/>
          <w:sz w:val="24"/>
          <w:szCs w:val="24"/>
          <w:lang w:val="en-US"/>
        </w:rPr>
        <w:t>Sm= (</w:t>
      </w:r>
      <w:proofErr w:type="spellStart"/>
      <w:r w:rsidRPr="00341BA2">
        <w:rPr>
          <w:rFonts w:ascii="Arial" w:hAnsi="Arial" w:cs="Arial"/>
          <w:sz w:val="24"/>
          <w:szCs w:val="24"/>
          <w:lang w:val="en-US"/>
        </w:rPr>
        <w:t>Vm+Vr</w:t>
      </w:r>
      <w:proofErr w:type="spellEnd"/>
      <w:r w:rsidRPr="00341BA2">
        <w:rPr>
          <w:rFonts w:ascii="Arial" w:hAnsi="Arial" w:cs="Arial"/>
          <w:sz w:val="24"/>
          <w:szCs w:val="24"/>
          <w:lang w:val="en-US"/>
        </w:rPr>
        <w:t xml:space="preserve">) s / 2 </w:t>
      </w:r>
      <w:proofErr w:type="spellStart"/>
      <w:r w:rsidRPr="00341BA2">
        <w:rPr>
          <w:rFonts w:ascii="Arial" w:hAnsi="Arial" w:cs="Arial"/>
          <w:sz w:val="24"/>
          <w:szCs w:val="24"/>
          <w:lang w:val="en-US"/>
        </w:rPr>
        <w:t>Hea</w:t>
      </w:r>
      <w:proofErr w:type="spellEnd"/>
      <w:r w:rsidRPr="00341BA2">
        <w:rPr>
          <w:rFonts w:ascii="Arial" w:hAnsi="Arial" w:cs="Arial"/>
          <w:sz w:val="24"/>
          <w:szCs w:val="24"/>
          <w:lang w:val="en-US"/>
        </w:rPr>
        <w:t>.</w:t>
      </w:r>
    </w:p>
    <w:p w14:paraId="668F458A" w14:textId="77777777" w:rsidR="00D030F6" w:rsidRPr="00341BA2" w:rsidRDefault="00D030F6" w:rsidP="00D030F6">
      <w:pPr>
        <w:pStyle w:val="Sinespaciado"/>
        <w:jc w:val="both"/>
        <w:rPr>
          <w:rFonts w:ascii="Arial" w:hAnsi="Arial" w:cs="Arial"/>
          <w:sz w:val="24"/>
          <w:szCs w:val="24"/>
          <w:lang w:val="en-US"/>
        </w:rPr>
      </w:pPr>
    </w:p>
    <w:p w14:paraId="216BB72C"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Donde:</w:t>
      </w:r>
    </w:p>
    <w:p w14:paraId="3C5EC603" w14:textId="77777777" w:rsidR="00D030F6" w:rsidRPr="00341BA2" w:rsidRDefault="00D030F6" w:rsidP="00D030F6">
      <w:pPr>
        <w:pStyle w:val="Sinespaciado"/>
        <w:jc w:val="both"/>
        <w:rPr>
          <w:rFonts w:ascii="Arial" w:hAnsi="Arial" w:cs="Arial"/>
          <w:sz w:val="24"/>
          <w:szCs w:val="24"/>
        </w:rPr>
      </w:pPr>
    </w:p>
    <w:p w14:paraId="1ADF2F51"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“Sm” Representa el costo horario por seguros de la maquinaria o equipo de construcción.</w:t>
      </w:r>
    </w:p>
    <w:p w14:paraId="7F27022D" w14:textId="77777777" w:rsidR="00D030F6" w:rsidRPr="00341BA2" w:rsidRDefault="00D030F6" w:rsidP="00D030F6">
      <w:pPr>
        <w:pStyle w:val="Sinespaciado"/>
        <w:jc w:val="both"/>
        <w:rPr>
          <w:rFonts w:ascii="Arial" w:hAnsi="Arial" w:cs="Arial"/>
          <w:sz w:val="24"/>
          <w:szCs w:val="24"/>
        </w:rPr>
      </w:pPr>
    </w:p>
    <w:p w14:paraId="168B6AB1"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w:t>
      </w:r>
      <w:proofErr w:type="spellStart"/>
      <w:r w:rsidRPr="00341BA2">
        <w:rPr>
          <w:rFonts w:ascii="Arial" w:hAnsi="Arial" w:cs="Arial"/>
          <w:sz w:val="24"/>
          <w:szCs w:val="24"/>
        </w:rPr>
        <w:t>Vm</w:t>
      </w:r>
      <w:proofErr w:type="spellEnd"/>
      <w:r w:rsidRPr="00341BA2">
        <w:rPr>
          <w:rFonts w:ascii="Arial" w:hAnsi="Arial" w:cs="Arial"/>
          <w:sz w:val="24"/>
          <w:szCs w:val="24"/>
        </w:rPr>
        <w:t>” y “</w:t>
      </w:r>
      <w:proofErr w:type="spellStart"/>
      <w:r w:rsidRPr="00341BA2">
        <w:rPr>
          <w:rFonts w:ascii="Arial" w:hAnsi="Arial" w:cs="Arial"/>
          <w:sz w:val="24"/>
          <w:szCs w:val="24"/>
        </w:rPr>
        <w:t>Vr</w:t>
      </w:r>
      <w:proofErr w:type="spellEnd"/>
      <w:r w:rsidRPr="00341BA2">
        <w:rPr>
          <w:rFonts w:ascii="Arial" w:hAnsi="Arial" w:cs="Arial"/>
          <w:sz w:val="24"/>
          <w:szCs w:val="24"/>
        </w:rPr>
        <w:t>” Representan los mismos conceptos y valores enunciados en artículo 55  de este Reglamento.</w:t>
      </w:r>
    </w:p>
    <w:p w14:paraId="7D88C2F7" w14:textId="77777777" w:rsidR="00D030F6" w:rsidRPr="00341BA2" w:rsidRDefault="00D030F6" w:rsidP="00D030F6">
      <w:pPr>
        <w:pStyle w:val="Sinespaciado"/>
        <w:jc w:val="both"/>
        <w:rPr>
          <w:rFonts w:ascii="Arial" w:hAnsi="Arial" w:cs="Arial"/>
          <w:sz w:val="24"/>
          <w:szCs w:val="24"/>
        </w:rPr>
      </w:pPr>
    </w:p>
    <w:p w14:paraId="02AC868E"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“s” Representa la prima anual promedio de seguros, fijada como porcentaje del valor de la maquina o equipo y expresada en fracción decimal.</w:t>
      </w:r>
    </w:p>
    <w:p w14:paraId="2FB29CC6" w14:textId="77777777" w:rsidR="00D030F6" w:rsidRPr="00341BA2" w:rsidRDefault="00D030F6" w:rsidP="00D030F6">
      <w:pPr>
        <w:pStyle w:val="Sinespaciado"/>
        <w:jc w:val="both"/>
        <w:rPr>
          <w:rFonts w:ascii="Arial" w:hAnsi="Arial" w:cs="Arial"/>
          <w:sz w:val="24"/>
          <w:szCs w:val="24"/>
        </w:rPr>
      </w:pPr>
    </w:p>
    <w:p w14:paraId="723531B2"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w:t>
      </w:r>
      <w:proofErr w:type="spellStart"/>
      <w:r w:rsidRPr="00341BA2">
        <w:rPr>
          <w:rFonts w:ascii="Arial" w:hAnsi="Arial" w:cs="Arial"/>
          <w:sz w:val="24"/>
          <w:szCs w:val="24"/>
        </w:rPr>
        <w:t>Hea</w:t>
      </w:r>
      <w:proofErr w:type="spellEnd"/>
      <w:r w:rsidRPr="00341BA2">
        <w:rPr>
          <w:rFonts w:ascii="Arial" w:hAnsi="Arial" w:cs="Arial"/>
          <w:sz w:val="24"/>
          <w:szCs w:val="24"/>
        </w:rPr>
        <w:t>” Representa el número de horas efectivas que la maquina o el equipo trabaja durante el año.</w:t>
      </w:r>
    </w:p>
    <w:p w14:paraId="7DC05B5E" w14:textId="77777777" w:rsidR="00D030F6" w:rsidRPr="00341BA2" w:rsidRDefault="00D030F6" w:rsidP="00D030F6">
      <w:pPr>
        <w:pStyle w:val="Sinespaciado"/>
        <w:jc w:val="both"/>
        <w:rPr>
          <w:rFonts w:ascii="Arial" w:hAnsi="Arial" w:cs="Arial"/>
          <w:sz w:val="24"/>
          <w:szCs w:val="24"/>
        </w:rPr>
      </w:pPr>
    </w:p>
    <w:p w14:paraId="577E1FF4"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Los Contratistas para sus estudios y análisis de costo horario consideran la prima anual promedio de seguros, la que deberá estar referida a un indicador específico del mercado de seguros.</w:t>
      </w:r>
    </w:p>
    <w:p w14:paraId="1C9CC8C2" w14:textId="77777777" w:rsidR="00D030F6" w:rsidRPr="00341BA2" w:rsidRDefault="00D030F6" w:rsidP="00D030F6">
      <w:pPr>
        <w:pStyle w:val="Sinespaciado"/>
        <w:jc w:val="both"/>
        <w:rPr>
          <w:rFonts w:ascii="Arial" w:hAnsi="Arial" w:cs="Arial"/>
          <w:sz w:val="24"/>
          <w:szCs w:val="24"/>
        </w:rPr>
      </w:pPr>
    </w:p>
    <w:p w14:paraId="45CE6A48"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Costo por mantenimiento</w:t>
      </w:r>
    </w:p>
    <w:p w14:paraId="1AD021A7"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 xml:space="preserve">Artículo 58. </w:t>
      </w:r>
      <w:r w:rsidRPr="00341BA2">
        <w:rPr>
          <w:rFonts w:ascii="Arial" w:hAnsi="Arial" w:cs="Arial"/>
          <w:sz w:val="24"/>
          <w:szCs w:val="24"/>
        </w:rPr>
        <w:t>El costo por mantenimiento mayor o menor, es el originado por todas las erogaciones necesarias para conservar la maquinaria o equipo de construcción en buenas condiciones durante toda su vida económica.</w:t>
      </w:r>
    </w:p>
    <w:p w14:paraId="3DA7C0CF" w14:textId="77777777" w:rsidR="00D030F6" w:rsidRPr="00341BA2" w:rsidRDefault="00D030F6" w:rsidP="00D030F6">
      <w:pPr>
        <w:pStyle w:val="Sinespaciado"/>
        <w:jc w:val="both"/>
        <w:rPr>
          <w:rFonts w:ascii="Arial" w:hAnsi="Arial" w:cs="Arial"/>
          <w:sz w:val="24"/>
          <w:szCs w:val="24"/>
        </w:rPr>
      </w:pPr>
    </w:p>
    <w:p w14:paraId="679CA76E"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lastRenderedPageBreak/>
        <w:t>Para los efectos de este artículo se entenderá como:</w:t>
      </w:r>
    </w:p>
    <w:p w14:paraId="7FD005D1" w14:textId="77777777" w:rsidR="00D030F6" w:rsidRPr="00341BA2" w:rsidRDefault="00D030F6" w:rsidP="00D030F6">
      <w:pPr>
        <w:pStyle w:val="Sinespaciado"/>
        <w:jc w:val="both"/>
        <w:rPr>
          <w:rFonts w:ascii="Arial" w:hAnsi="Arial" w:cs="Arial"/>
          <w:sz w:val="24"/>
          <w:szCs w:val="24"/>
        </w:rPr>
      </w:pPr>
    </w:p>
    <w:p w14:paraId="6A7C217A" w14:textId="77777777" w:rsidR="00D030F6" w:rsidRPr="00341BA2" w:rsidRDefault="00D030F6" w:rsidP="00D030F6">
      <w:pPr>
        <w:pStyle w:val="Sinespaciado"/>
        <w:numPr>
          <w:ilvl w:val="0"/>
          <w:numId w:val="33"/>
        </w:numPr>
        <w:jc w:val="both"/>
        <w:rPr>
          <w:rFonts w:ascii="Arial" w:hAnsi="Arial" w:cs="Arial"/>
          <w:sz w:val="24"/>
          <w:szCs w:val="24"/>
        </w:rPr>
      </w:pPr>
      <w:r w:rsidRPr="00341BA2">
        <w:rPr>
          <w:rFonts w:ascii="Arial" w:hAnsi="Arial" w:cs="Arial"/>
          <w:sz w:val="24"/>
          <w:szCs w:val="24"/>
        </w:rPr>
        <w:t xml:space="preserve">Costo por mantenimiento mayor, las erogaciones correspondientes a las reparaciones de la maquinaria o equipo de construcción en talleres especializados, o aquellas que puedan realizarse en el campo, empleando personal especializado y que requieran retirar la maquina o equipo de los frentes de trabajo. Este costo incluye la mano de obra, repuestos, renovaciones de partes de la maquinaria o equipo de construcción, así como otros materiales que sean necesarios; y </w:t>
      </w:r>
    </w:p>
    <w:p w14:paraId="371D3D95" w14:textId="77777777" w:rsidR="00D030F6" w:rsidRPr="00341BA2" w:rsidRDefault="00D030F6" w:rsidP="00D030F6">
      <w:pPr>
        <w:pStyle w:val="Sinespaciado"/>
        <w:jc w:val="both"/>
        <w:rPr>
          <w:rFonts w:ascii="Arial" w:hAnsi="Arial" w:cs="Arial"/>
          <w:sz w:val="24"/>
          <w:szCs w:val="24"/>
        </w:rPr>
      </w:pPr>
    </w:p>
    <w:p w14:paraId="77D0450F" w14:textId="77777777" w:rsidR="00D030F6" w:rsidRPr="00341BA2" w:rsidRDefault="00D030F6" w:rsidP="00D030F6">
      <w:pPr>
        <w:pStyle w:val="Sinespaciado"/>
        <w:numPr>
          <w:ilvl w:val="0"/>
          <w:numId w:val="33"/>
        </w:numPr>
        <w:jc w:val="both"/>
        <w:rPr>
          <w:rFonts w:ascii="Arial" w:hAnsi="Arial" w:cs="Arial"/>
          <w:sz w:val="24"/>
          <w:szCs w:val="24"/>
        </w:rPr>
      </w:pPr>
      <w:r w:rsidRPr="00341BA2">
        <w:rPr>
          <w:rFonts w:ascii="Arial" w:hAnsi="Arial" w:cs="Arial"/>
          <w:sz w:val="24"/>
          <w:szCs w:val="24"/>
        </w:rPr>
        <w:t xml:space="preserve">Costo por mantenimiento menor, las erogaciones necearías para efectuar los ajustes rutinarios, reparaciones y cambio de repuestos que se efectuaran en las propias obras, así como los cambios de líquidos para mandos hidráulicos, aceite de transmisión, filtros, grasas y estopa. Incluye el personal y equipo auxiliar que realiza estas operaciones de mantenimiento, los repuestos y otros materiales que sean necesarios. </w:t>
      </w:r>
    </w:p>
    <w:p w14:paraId="0BF638AE" w14:textId="77777777" w:rsidR="00D030F6" w:rsidRPr="00341BA2" w:rsidRDefault="00D030F6" w:rsidP="00D030F6">
      <w:pPr>
        <w:pStyle w:val="Sinespaciado"/>
        <w:ind w:left="360"/>
        <w:jc w:val="both"/>
        <w:rPr>
          <w:rFonts w:ascii="Arial" w:hAnsi="Arial" w:cs="Arial"/>
          <w:sz w:val="24"/>
          <w:szCs w:val="24"/>
        </w:rPr>
      </w:pPr>
    </w:p>
    <w:p w14:paraId="7FE911CC"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Este costo se obtiene con la siguiente expresión:</w:t>
      </w:r>
    </w:p>
    <w:p w14:paraId="2B5CADDB" w14:textId="77777777" w:rsidR="00D030F6" w:rsidRPr="00341BA2" w:rsidRDefault="00D030F6" w:rsidP="00D030F6">
      <w:pPr>
        <w:pStyle w:val="Sinespaciado"/>
        <w:jc w:val="both"/>
        <w:rPr>
          <w:rFonts w:ascii="Arial" w:hAnsi="Arial" w:cs="Arial"/>
          <w:sz w:val="24"/>
          <w:szCs w:val="24"/>
        </w:rPr>
      </w:pPr>
    </w:p>
    <w:p w14:paraId="1D867005"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 xml:space="preserve">Mn = </w:t>
      </w:r>
      <w:proofErr w:type="spellStart"/>
      <w:r w:rsidRPr="00341BA2">
        <w:rPr>
          <w:rFonts w:ascii="Arial" w:hAnsi="Arial" w:cs="Arial"/>
          <w:sz w:val="24"/>
          <w:szCs w:val="24"/>
        </w:rPr>
        <w:t>Ko</w:t>
      </w:r>
      <w:proofErr w:type="spellEnd"/>
      <w:r w:rsidRPr="00341BA2">
        <w:rPr>
          <w:rFonts w:ascii="Arial" w:hAnsi="Arial" w:cs="Arial"/>
          <w:sz w:val="24"/>
          <w:szCs w:val="24"/>
        </w:rPr>
        <w:t xml:space="preserve"> * D</w:t>
      </w:r>
    </w:p>
    <w:p w14:paraId="498431E7" w14:textId="77777777" w:rsidR="00D030F6" w:rsidRPr="00341BA2" w:rsidRDefault="00D030F6" w:rsidP="00D030F6">
      <w:pPr>
        <w:pStyle w:val="Sinespaciado"/>
        <w:jc w:val="both"/>
        <w:rPr>
          <w:rFonts w:ascii="Arial" w:hAnsi="Arial" w:cs="Arial"/>
          <w:sz w:val="24"/>
          <w:szCs w:val="24"/>
        </w:rPr>
      </w:pPr>
    </w:p>
    <w:p w14:paraId="6F7B4CB2"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Donde:</w:t>
      </w:r>
    </w:p>
    <w:p w14:paraId="683A4A70" w14:textId="77777777" w:rsidR="00D030F6" w:rsidRPr="00341BA2" w:rsidRDefault="00D030F6" w:rsidP="00D030F6">
      <w:pPr>
        <w:pStyle w:val="Sinespaciado"/>
        <w:jc w:val="both"/>
        <w:rPr>
          <w:rFonts w:ascii="Arial" w:hAnsi="Arial" w:cs="Arial"/>
          <w:sz w:val="24"/>
          <w:szCs w:val="24"/>
        </w:rPr>
      </w:pPr>
    </w:p>
    <w:p w14:paraId="1F469B9B"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“Mn” Representa el costo horario por mantenimiento mayor y menor de la maquinaria o equipo de construcción.</w:t>
      </w:r>
    </w:p>
    <w:p w14:paraId="72CC58E1" w14:textId="77777777" w:rsidR="00D030F6" w:rsidRPr="00341BA2" w:rsidRDefault="00D030F6" w:rsidP="00D030F6">
      <w:pPr>
        <w:pStyle w:val="Sinespaciado"/>
        <w:jc w:val="both"/>
        <w:rPr>
          <w:rFonts w:ascii="Arial" w:hAnsi="Arial" w:cs="Arial"/>
          <w:sz w:val="24"/>
          <w:szCs w:val="24"/>
        </w:rPr>
      </w:pPr>
    </w:p>
    <w:p w14:paraId="247AAC32"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w:t>
      </w:r>
      <w:proofErr w:type="spellStart"/>
      <w:r w:rsidRPr="00341BA2">
        <w:rPr>
          <w:rFonts w:ascii="Arial" w:hAnsi="Arial" w:cs="Arial"/>
          <w:sz w:val="24"/>
          <w:szCs w:val="24"/>
        </w:rPr>
        <w:t>Ko</w:t>
      </w:r>
      <w:proofErr w:type="spellEnd"/>
      <w:r w:rsidRPr="00341BA2">
        <w:rPr>
          <w:rFonts w:ascii="Arial" w:hAnsi="Arial" w:cs="Arial"/>
          <w:sz w:val="24"/>
          <w:szCs w:val="24"/>
        </w:rPr>
        <w:t>” Es un coeficiente que considera tanto el mantenimiento mayor como el menor.</w:t>
      </w:r>
    </w:p>
    <w:p w14:paraId="112CC8C4" w14:textId="77777777" w:rsidR="00D030F6" w:rsidRPr="00341BA2" w:rsidRDefault="00D030F6" w:rsidP="00D030F6">
      <w:pPr>
        <w:pStyle w:val="Sinespaciado"/>
        <w:jc w:val="both"/>
        <w:rPr>
          <w:rFonts w:ascii="Arial" w:hAnsi="Arial" w:cs="Arial"/>
          <w:sz w:val="24"/>
          <w:szCs w:val="24"/>
        </w:rPr>
      </w:pPr>
    </w:p>
    <w:p w14:paraId="7E1ECF6E"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Este coeficiente varía según el tipo de maquina o equipo y las características del trabajo, y se fija con base en la experiencia estadística.</w:t>
      </w:r>
    </w:p>
    <w:p w14:paraId="7F08B30E" w14:textId="77777777" w:rsidR="00D030F6" w:rsidRPr="00341BA2" w:rsidRDefault="00D030F6" w:rsidP="00D030F6">
      <w:pPr>
        <w:pStyle w:val="Sinespaciado"/>
        <w:jc w:val="both"/>
        <w:rPr>
          <w:rFonts w:ascii="Arial" w:hAnsi="Arial" w:cs="Arial"/>
          <w:sz w:val="24"/>
          <w:szCs w:val="24"/>
        </w:rPr>
      </w:pPr>
    </w:p>
    <w:p w14:paraId="0BCA2948"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“D” Representa la depreciación de la maquina o equipo, calculada de acuerdo con lo expuesto en el artículo 55 de este Reglamento.</w:t>
      </w:r>
    </w:p>
    <w:p w14:paraId="659E791C" w14:textId="77777777" w:rsidR="00D030F6" w:rsidRPr="00341BA2" w:rsidRDefault="00D030F6" w:rsidP="00D030F6">
      <w:pPr>
        <w:pStyle w:val="Sinespaciado"/>
        <w:jc w:val="both"/>
        <w:rPr>
          <w:rFonts w:ascii="Arial" w:hAnsi="Arial" w:cs="Arial"/>
          <w:sz w:val="24"/>
          <w:szCs w:val="24"/>
        </w:rPr>
      </w:pPr>
    </w:p>
    <w:p w14:paraId="0B990BBB"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Costo por consumos</w:t>
      </w:r>
    </w:p>
    <w:p w14:paraId="0963AF46"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 xml:space="preserve">Artículo 59. </w:t>
      </w:r>
      <w:r w:rsidRPr="00341BA2">
        <w:rPr>
          <w:rFonts w:ascii="Arial" w:hAnsi="Arial" w:cs="Arial"/>
          <w:sz w:val="24"/>
          <w:szCs w:val="24"/>
        </w:rPr>
        <w:t xml:space="preserve"> Los costos por consumos, son los que se derivan de las erogaciones que resulten por el uso de combustibles u otras fuentes de energía y, en su caso, lubricantes y llantas.</w:t>
      </w:r>
    </w:p>
    <w:p w14:paraId="5047B598" w14:textId="77777777" w:rsidR="00D030F6" w:rsidRPr="00341BA2" w:rsidRDefault="00D030F6" w:rsidP="00D030F6">
      <w:pPr>
        <w:pStyle w:val="Sinespaciado"/>
        <w:jc w:val="both"/>
        <w:rPr>
          <w:rFonts w:ascii="Arial" w:hAnsi="Arial" w:cs="Arial"/>
          <w:sz w:val="24"/>
          <w:szCs w:val="24"/>
        </w:rPr>
      </w:pPr>
    </w:p>
    <w:p w14:paraId="6A0E65A7"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Costo por combustible</w:t>
      </w:r>
    </w:p>
    <w:p w14:paraId="455EA4EA"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 xml:space="preserve">Artículo 60.  </w:t>
      </w:r>
      <w:r w:rsidRPr="00341BA2">
        <w:rPr>
          <w:rFonts w:ascii="Arial" w:hAnsi="Arial" w:cs="Arial"/>
          <w:sz w:val="24"/>
          <w:szCs w:val="24"/>
        </w:rPr>
        <w:t>El costo por combustibles, es el derivado de todas las erogaciones originadas por los consumos de gasolina y diésel para el funcionamiento de motores de combustión interna de la maquinaria o equipo de construcción.</w:t>
      </w:r>
    </w:p>
    <w:p w14:paraId="5AE97867" w14:textId="77777777" w:rsidR="00D030F6" w:rsidRPr="00341BA2" w:rsidRDefault="00D030F6" w:rsidP="00D030F6">
      <w:pPr>
        <w:pStyle w:val="Sinespaciado"/>
        <w:jc w:val="both"/>
        <w:rPr>
          <w:rFonts w:ascii="Arial" w:hAnsi="Arial" w:cs="Arial"/>
          <w:sz w:val="24"/>
          <w:szCs w:val="24"/>
        </w:rPr>
      </w:pPr>
    </w:p>
    <w:p w14:paraId="49BCE7A0"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lastRenderedPageBreak/>
        <w:t>Este costo se obtiene con la siguiente expresión:</w:t>
      </w:r>
    </w:p>
    <w:p w14:paraId="6F0EC7A7" w14:textId="77777777" w:rsidR="00D030F6" w:rsidRPr="00341BA2" w:rsidRDefault="00D030F6" w:rsidP="00D030F6">
      <w:pPr>
        <w:pStyle w:val="Sinespaciado"/>
        <w:jc w:val="both"/>
        <w:rPr>
          <w:rFonts w:ascii="Arial" w:hAnsi="Arial" w:cs="Arial"/>
          <w:sz w:val="24"/>
          <w:szCs w:val="24"/>
        </w:rPr>
      </w:pPr>
    </w:p>
    <w:p w14:paraId="250E4C67"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 xml:space="preserve">Co = </w:t>
      </w:r>
      <w:proofErr w:type="spellStart"/>
      <w:r w:rsidRPr="00341BA2">
        <w:rPr>
          <w:rFonts w:ascii="Arial" w:hAnsi="Arial" w:cs="Arial"/>
          <w:sz w:val="24"/>
          <w:szCs w:val="24"/>
        </w:rPr>
        <w:t>Gh</w:t>
      </w:r>
      <w:proofErr w:type="spellEnd"/>
      <w:r w:rsidRPr="00341BA2">
        <w:rPr>
          <w:rFonts w:ascii="Arial" w:hAnsi="Arial" w:cs="Arial"/>
          <w:sz w:val="24"/>
          <w:szCs w:val="24"/>
        </w:rPr>
        <w:t xml:space="preserve"> * Pc</w:t>
      </w:r>
    </w:p>
    <w:p w14:paraId="3095D347" w14:textId="77777777" w:rsidR="00D030F6" w:rsidRPr="00341BA2" w:rsidRDefault="00D030F6" w:rsidP="00D030F6">
      <w:pPr>
        <w:pStyle w:val="Sinespaciado"/>
        <w:jc w:val="both"/>
        <w:rPr>
          <w:rFonts w:ascii="Arial" w:hAnsi="Arial" w:cs="Arial"/>
          <w:sz w:val="24"/>
          <w:szCs w:val="24"/>
        </w:rPr>
      </w:pPr>
    </w:p>
    <w:p w14:paraId="7ED705AF"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Donde:</w:t>
      </w:r>
    </w:p>
    <w:p w14:paraId="1A0201F0" w14:textId="77777777" w:rsidR="00D030F6" w:rsidRPr="00341BA2" w:rsidRDefault="00D030F6" w:rsidP="00D030F6">
      <w:pPr>
        <w:pStyle w:val="Sinespaciado"/>
        <w:jc w:val="both"/>
        <w:rPr>
          <w:rFonts w:ascii="Arial" w:hAnsi="Arial" w:cs="Arial"/>
          <w:sz w:val="24"/>
          <w:szCs w:val="24"/>
        </w:rPr>
      </w:pPr>
    </w:p>
    <w:p w14:paraId="5A11154D"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“Co” Representa el costo horario del combustible necesario por hora efectiva de trabajo.</w:t>
      </w:r>
    </w:p>
    <w:p w14:paraId="5C6AFEE4" w14:textId="77777777" w:rsidR="00D030F6" w:rsidRPr="00341BA2" w:rsidRDefault="00D030F6" w:rsidP="00D030F6">
      <w:pPr>
        <w:pStyle w:val="Sinespaciado"/>
        <w:jc w:val="both"/>
        <w:rPr>
          <w:rFonts w:ascii="Arial" w:hAnsi="Arial" w:cs="Arial"/>
          <w:sz w:val="24"/>
          <w:szCs w:val="24"/>
        </w:rPr>
      </w:pPr>
    </w:p>
    <w:p w14:paraId="0FC15B74"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w:t>
      </w:r>
      <w:proofErr w:type="spellStart"/>
      <w:r w:rsidRPr="00341BA2">
        <w:rPr>
          <w:rFonts w:ascii="Arial" w:hAnsi="Arial" w:cs="Arial"/>
          <w:sz w:val="24"/>
          <w:szCs w:val="24"/>
        </w:rPr>
        <w:t>Gh</w:t>
      </w:r>
      <w:proofErr w:type="spellEnd"/>
      <w:r w:rsidRPr="00341BA2">
        <w:rPr>
          <w:rFonts w:ascii="Arial" w:hAnsi="Arial" w:cs="Arial"/>
          <w:sz w:val="24"/>
          <w:szCs w:val="24"/>
        </w:rPr>
        <w:t>” Representa la cantidad de combustible utilizado por hora efectiva de trabajo.</w:t>
      </w:r>
    </w:p>
    <w:p w14:paraId="07DE36D4" w14:textId="77777777" w:rsidR="00D030F6" w:rsidRPr="00341BA2" w:rsidRDefault="00D030F6" w:rsidP="00D030F6">
      <w:pPr>
        <w:pStyle w:val="Sinespaciado"/>
        <w:jc w:val="both"/>
        <w:rPr>
          <w:rFonts w:ascii="Arial" w:hAnsi="Arial" w:cs="Arial"/>
          <w:sz w:val="24"/>
          <w:szCs w:val="24"/>
        </w:rPr>
      </w:pPr>
    </w:p>
    <w:p w14:paraId="72EA13A4"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Este coeficiente se obtiene en función de la potencia nominal del motor, de un factor de operación de la maquina o equipo y de un coeficiente determinado por la experiencia, el cual varía de acuerdo con el combustible que se use.</w:t>
      </w:r>
    </w:p>
    <w:p w14:paraId="1900765D" w14:textId="77777777" w:rsidR="00D030F6" w:rsidRPr="00341BA2" w:rsidRDefault="00D030F6" w:rsidP="00D030F6">
      <w:pPr>
        <w:pStyle w:val="Sinespaciado"/>
        <w:jc w:val="both"/>
        <w:rPr>
          <w:rFonts w:ascii="Arial" w:hAnsi="Arial" w:cs="Arial"/>
          <w:sz w:val="24"/>
          <w:szCs w:val="24"/>
        </w:rPr>
      </w:pPr>
    </w:p>
    <w:p w14:paraId="41C983F5"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“Pc” Representa el precio del combustible puesto en la maquina o equipo, considerado el precio adicional o flete para llevar el equipo al sitio de operación.</w:t>
      </w:r>
    </w:p>
    <w:p w14:paraId="6AD8345B" w14:textId="77777777" w:rsidR="00D030F6" w:rsidRPr="00341BA2" w:rsidRDefault="00D030F6" w:rsidP="00D030F6">
      <w:pPr>
        <w:pStyle w:val="Sinespaciado"/>
        <w:jc w:val="both"/>
        <w:rPr>
          <w:rFonts w:ascii="Arial" w:hAnsi="Arial" w:cs="Arial"/>
          <w:sz w:val="24"/>
          <w:szCs w:val="24"/>
        </w:rPr>
      </w:pPr>
    </w:p>
    <w:p w14:paraId="035D658C"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Costo por otras fuentes de energía</w:t>
      </w:r>
    </w:p>
    <w:p w14:paraId="310D6149"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 xml:space="preserve">Artículo 61. </w:t>
      </w:r>
      <w:r w:rsidRPr="00341BA2">
        <w:rPr>
          <w:rFonts w:ascii="Arial" w:hAnsi="Arial" w:cs="Arial"/>
          <w:sz w:val="24"/>
          <w:szCs w:val="24"/>
        </w:rPr>
        <w:t>El costo por otras fuentes de energía, es el derivado por los consumos de energía eléctrica o de otros energéticos distintos a los señalados en el artículo anterior. La determinación de este costo requerirá en cada caso de un estudio especial.</w:t>
      </w:r>
    </w:p>
    <w:p w14:paraId="6959F48D" w14:textId="77777777" w:rsidR="00D030F6" w:rsidRPr="00341BA2" w:rsidRDefault="00D030F6" w:rsidP="00D030F6">
      <w:pPr>
        <w:pStyle w:val="Sinespaciado"/>
        <w:jc w:val="both"/>
        <w:rPr>
          <w:rFonts w:ascii="Arial" w:hAnsi="Arial" w:cs="Arial"/>
          <w:sz w:val="24"/>
          <w:szCs w:val="24"/>
        </w:rPr>
      </w:pPr>
    </w:p>
    <w:p w14:paraId="3B07A68E"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Costo por lubricantes</w:t>
      </w:r>
    </w:p>
    <w:p w14:paraId="2F8D6D8E"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 xml:space="preserve">Artículo 62. </w:t>
      </w:r>
      <w:r w:rsidRPr="00341BA2">
        <w:rPr>
          <w:rFonts w:ascii="Arial" w:hAnsi="Arial" w:cs="Arial"/>
          <w:sz w:val="24"/>
          <w:szCs w:val="24"/>
        </w:rPr>
        <w:t>El costo por lubricantes, es el derivado por el consumo y los cambios periódicos de aceites lubricantes de los motores.</w:t>
      </w:r>
    </w:p>
    <w:p w14:paraId="5FB09D80"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Este costo se obtiene con la siguiente expresión:</w:t>
      </w:r>
    </w:p>
    <w:p w14:paraId="15972B31" w14:textId="77777777" w:rsidR="00D030F6" w:rsidRPr="00341BA2" w:rsidRDefault="00D030F6" w:rsidP="00D030F6">
      <w:pPr>
        <w:pStyle w:val="Sinespaciado"/>
        <w:jc w:val="both"/>
        <w:rPr>
          <w:rFonts w:ascii="Arial" w:hAnsi="Arial" w:cs="Arial"/>
          <w:sz w:val="24"/>
          <w:szCs w:val="24"/>
        </w:rPr>
      </w:pPr>
    </w:p>
    <w:p w14:paraId="6360BBA8"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 xml:space="preserve">Lb = (Ah+ Ga) </w:t>
      </w:r>
      <w:proofErr w:type="spellStart"/>
      <w:r w:rsidRPr="00341BA2">
        <w:rPr>
          <w:rFonts w:ascii="Arial" w:hAnsi="Arial" w:cs="Arial"/>
          <w:sz w:val="24"/>
          <w:szCs w:val="24"/>
        </w:rPr>
        <w:t>Pa</w:t>
      </w:r>
      <w:proofErr w:type="spellEnd"/>
    </w:p>
    <w:p w14:paraId="110C1977" w14:textId="77777777" w:rsidR="00D030F6" w:rsidRPr="00341BA2" w:rsidRDefault="00D030F6" w:rsidP="00D030F6">
      <w:pPr>
        <w:pStyle w:val="Sinespaciado"/>
        <w:jc w:val="both"/>
        <w:rPr>
          <w:rFonts w:ascii="Arial" w:hAnsi="Arial" w:cs="Arial"/>
          <w:sz w:val="24"/>
          <w:szCs w:val="24"/>
        </w:rPr>
      </w:pPr>
    </w:p>
    <w:p w14:paraId="1839A042"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Donde:</w:t>
      </w:r>
    </w:p>
    <w:p w14:paraId="75C5B607" w14:textId="77777777" w:rsidR="00D030F6" w:rsidRPr="00341BA2" w:rsidRDefault="00D030F6" w:rsidP="00D030F6">
      <w:pPr>
        <w:pStyle w:val="Sinespaciado"/>
        <w:jc w:val="both"/>
        <w:rPr>
          <w:rFonts w:ascii="Arial" w:hAnsi="Arial" w:cs="Arial"/>
          <w:sz w:val="24"/>
          <w:szCs w:val="24"/>
        </w:rPr>
      </w:pPr>
    </w:p>
    <w:p w14:paraId="3CE51145"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“Lb” Representa el costo horario por consumo de lubricantes.</w:t>
      </w:r>
    </w:p>
    <w:p w14:paraId="3AD45F1B" w14:textId="77777777" w:rsidR="00D030F6" w:rsidRPr="00341BA2" w:rsidRDefault="00D030F6" w:rsidP="00D030F6">
      <w:pPr>
        <w:pStyle w:val="Sinespaciado"/>
        <w:jc w:val="both"/>
        <w:rPr>
          <w:rFonts w:ascii="Arial" w:hAnsi="Arial" w:cs="Arial"/>
          <w:sz w:val="24"/>
          <w:szCs w:val="24"/>
        </w:rPr>
      </w:pPr>
    </w:p>
    <w:p w14:paraId="00515CE3"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“Ah” Representa la cantidad de aceites lubricantes consumidos por hora efectiva de trabajo, de acuerdo con las condiciones medias de operación.</w:t>
      </w:r>
    </w:p>
    <w:p w14:paraId="4C652E48" w14:textId="77777777" w:rsidR="00D030F6" w:rsidRPr="00341BA2" w:rsidRDefault="00D030F6" w:rsidP="00D030F6">
      <w:pPr>
        <w:pStyle w:val="Sinespaciado"/>
        <w:jc w:val="both"/>
        <w:rPr>
          <w:rFonts w:ascii="Arial" w:hAnsi="Arial" w:cs="Arial"/>
          <w:sz w:val="24"/>
          <w:szCs w:val="24"/>
        </w:rPr>
      </w:pPr>
    </w:p>
    <w:p w14:paraId="60AD5460"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“Ga” Representa el consumo entre cambios sucesivos de lubricantes en las maquinas o equipos; está determinada por la capacitad del recipiente dentro de la maquina o equipo y los tiempos entre cambios sucesivos de aceites.</w:t>
      </w:r>
    </w:p>
    <w:p w14:paraId="748AD564" w14:textId="77777777" w:rsidR="00D030F6" w:rsidRPr="00341BA2" w:rsidRDefault="00D030F6" w:rsidP="00D030F6">
      <w:pPr>
        <w:pStyle w:val="Sinespaciado"/>
        <w:jc w:val="both"/>
        <w:rPr>
          <w:rFonts w:ascii="Arial" w:hAnsi="Arial" w:cs="Arial"/>
          <w:sz w:val="24"/>
          <w:szCs w:val="24"/>
        </w:rPr>
      </w:pPr>
    </w:p>
    <w:p w14:paraId="0D295A76"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w:t>
      </w:r>
      <w:proofErr w:type="spellStart"/>
      <w:r w:rsidRPr="00341BA2">
        <w:rPr>
          <w:rFonts w:ascii="Arial" w:hAnsi="Arial" w:cs="Arial"/>
          <w:sz w:val="24"/>
          <w:szCs w:val="24"/>
        </w:rPr>
        <w:t>Pa</w:t>
      </w:r>
      <w:proofErr w:type="spellEnd"/>
      <w:r w:rsidRPr="00341BA2">
        <w:rPr>
          <w:rFonts w:ascii="Arial" w:hAnsi="Arial" w:cs="Arial"/>
          <w:sz w:val="24"/>
          <w:szCs w:val="24"/>
        </w:rPr>
        <w:t>” Representa el costo de los aceites; lubricantes puestos en las maquinas o equipos.</w:t>
      </w:r>
    </w:p>
    <w:p w14:paraId="06802189" w14:textId="77777777" w:rsidR="00D030F6" w:rsidRPr="00341BA2" w:rsidRDefault="00D030F6" w:rsidP="00D030F6">
      <w:pPr>
        <w:pStyle w:val="Sinespaciado"/>
        <w:jc w:val="both"/>
        <w:rPr>
          <w:rFonts w:ascii="Arial" w:hAnsi="Arial" w:cs="Arial"/>
          <w:sz w:val="24"/>
          <w:szCs w:val="24"/>
        </w:rPr>
      </w:pPr>
    </w:p>
    <w:p w14:paraId="7C932EE0"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Costo por llantas</w:t>
      </w:r>
    </w:p>
    <w:p w14:paraId="357A4ABA"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 xml:space="preserve">Artículo 63. </w:t>
      </w:r>
      <w:r w:rsidRPr="00341BA2">
        <w:rPr>
          <w:rFonts w:ascii="Arial" w:hAnsi="Arial" w:cs="Arial"/>
          <w:sz w:val="24"/>
          <w:szCs w:val="24"/>
        </w:rPr>
        <w:t>El costo por llantas, es el correspondiente al consumo por desgaste de las llantas durante la operación de la maquinaria o equipo de construcción,</w:t>
      </w:r>
    </w:p>
    <w:p w14:paraId="2F918515" w14:textId="77777777" w:rsidR="00D030F6" w:rsidRPr="00341BA2" w:rsidRDefault="00D030F6" w:rsidP="00D030F6">
      <w:pPr>
        <w:pStyle w:val="Sinespaciado"/>
        <w:jc w:val="both"/>
        <w:rPr>
          <w:rFonts w:ascii="Arial" w:hAnsi="Arial" w:cs="Arial"/>
          <w:sz w:val="24"/>
          <w:szCs w:val="24"/>
        </w:rPr>
      </w:pPr>
    </w:p>
    <w:p w14:paraId="7CAB435A"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Este costo se obtiene con la siguiente expresión:</w:t>
      </w:r>
    </w:p>
    <w:p w14:paraId="5143D3E6" w14:textId="77777777" w:rsidR="00D030F6" w:rsidRPr="00341BA2" w:rsidRDefault="00D030F6" w:rsidP="00D030F6">
      <w:pPr>
        <w:pStyle w:val="Sinespaciado"/>
        <w:jc w:val="both"/>
        <w:rPr>
          <w:rFonts w:ascii="Arial" w:hAnsi="Arial" w:cs="Arial"/>
          <w:sz w:val="24"/>
          <w:szCs w:val="24"/>
        </w:rPr>
      </w:pPr>
    </w:p>
    <w:p w14:paraId="3224F04D"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 xml:space="preserve">N=   </w:t>
      </w:r>
      <w:r w:rsidRPr="00341BA2">
        <w:rPr>
          <w:rFonts w:ascii="Arial" w:hAnsi="Arial" w:cs="Arial"/>
          <w:sz w:val="24"/>
          <w:szCs w:val="24"/>
          <w:u w:val="single"/>
        </w:rPr>
        <w:t xml:space="preserve"> </w:t>
      </w:r>
      <w:proofErr w:type="spellStart"/>
      <w:r w:rsidRPr="00341BA2">
        <w:rPr>
          <w:rFonts w:ascii="Arial" w:hAnsi="Arial" w:cs="Arial"/>
          <w:sz w:val="24"/>
          <w:szCs w:val="24"/>
          <w:u w:val="single"/>
        </w:rPr>
        <w:t>Pn</w:t>
      </w:r>
      <w:proofErr w:type="spellEnd"/>
    </w:p>
    <w:p w14:paraId="4E239A54"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 xml:space="preserve">        </w:t>
      </w:r>
      <w:proofErr w:type="spellStart"/>
      <w:r w:rsidRPr="00341BA2">
        <w:rPr>
          <w:rFonts w:ascii="Arial" w:hAnsi="Arial" w:cs="Arial"/>
          <w:sz w:val="24"/>
          <w:szCs w:val="24"/>
        </w:rPr>
        <w:t>Vn</w:t>
      </w:r>
      <w:proofErr w:type="spellEnd"/>
    </w:p>
    <w:p w14:paraId="46E478FC" w14:textId="77777777" w:rsidR="00D030F6" w:rsidRPr="00341BA2" w:rsidRDefault="00D030F6" w:rsidP="00D030F6">
      <w:pPr>
        <w:pStyle w:val="Sinespaciado"/>
        <w:jc w:val="both"/>
        <w:rPr>
          <w:rFonts w:ascii="Arial" w:hAnsi="Arial" w:cs="Arial"/>
          <w:sz w:val="24"/>
          <w:szCs w:val="24"/>
        </w:rPr>
      </w:pPr>
    </w:p>
    <w:p w14:paraId="460227AD"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Donde:</w:t>
      </w:r>
    </w:p>
    <w:p w14:paraId="5BB8E04D" w14:textId="77777777" w:rsidR="00D030F6" w:rsidRPr="00341BA2" w:rsidRDefault="00D030F6" w:rsidP="00D030F6">
      <w:pPr>
        <w:pStyle w:val="Sinespaciado"/>
        <w:jc w:val="both"/>
        <w:rPr>
          <w:rFonts w:ascii="Arial" w:hAnsi="Arial" w:cs="Arial"/>
          <w:sz w:val="24"/>
          <w:szCs w:val="24"/>
        </w:rPr>
      </w:pPr>
    </w:p>
    <w:p w14:paraId="5E81DC9D"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“N” Representa el costo horario por el consumo de las llantas de la maquina o equipo, como consecuencia de su uso.</w:t>
      </w:r>
    </w:p>
    <w:p w14:paraId="36F9496E" w14:textId="77777777" w:rsidR="00D030F6" w:rsidRPr="00341BA2" w:rsidRDefault="00D030F6" w:rsidP="00D030F6">
      <w:pPr>
        <w:pStyle w:val="Sinespaciado"/>
        <w:jc w:val="both"/>
        <w:rPr>
          <w:rFonts w:ascii="Arial" w:hAnsi="Arial" w:cs="Arial"/>
          <w:sz w:val="24"/>
          <w:szCs w:val="24"/>
        </w:rPr>
      </w:pPr>
    </w:p>
    <w:p w14:paraId="1482C500"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w:t>
      </w:r>
      <w:proofErr w:type="spellStart"/>
      <w:r w:rsidRPr="00341BA2">
        <w:rPr>
          <w:rFonts w:ascii="Arial" w:hAnsi="Arial" w:cs="Arial"/>
          <w:sz w:val="24"/>
          <w:szCs w:val="24"/>
        </w:rPr>
        <w:t>Pn</w:t>
      </w:r>
      <w:proofErr w:type="spellEnd"/>
      <w:r w:rsidRPr="00341BA2">
        <w:rPr>
          <w:rFonts w:ascii="Arial" w:hAnsi="Arial" w:cs="Arial"/>
          <w:sz w:val="24"/>
          <w:szCs w:val="24"/>
        </w:rPr>
        <w:t>” Representa el valor de las llantas, consideradas como nuevas, de acuerdo con las características indicadas por el fabricante de la máquina.</w:t>
      </w:r>
    </w:p>
    <w:p w14:paraId="77CC41C6" w14:textId="77777777" w:rsidR="00D030F6" w:rsidRPr="00341BA2" w:rsidRDefault="00D030F6" w:rsidP="00D030F6">
      <w:pPr>
        <w:pStyle w:val="Sinespaciado"/>
        <w:jc w:val="both"/>
        <w:rPr>
          <w:rFonts w:ascii="Arial" w:hAnsi="Arial" w:cs="Arial"/>
          <w:sz w:val="24"/>
          <w:szCs w:val="24"/>
        </w:rPr>
      </w:pPr>
    </w:p>
    <w:p w14:paraId="720452A5"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w:t>
      </w:r>
      <w:proofErr w:type="spellStart"/>
      <w:r w:rsidRPr="00341BA2">
        <w:rPr>
          <w:rFonts w:ascii="Arial" w:hAnsi="Arial" w:cs="Arial"/>
          <w:sz w:val="24"/>
          <w:szCs w:val="24"/>
        </w:rPr>
        <w:t>Vn</w:t>
      </w:r>
      <w:proofErr w:type="spellEnd"/>
      <w:r w:rsidRPr="00341BA2">
        <w:rPr>
          <w:rFonts w:ascii="Arial" w:hAnsi="Arial" w:cs="Arial"/>
          <w:sz w:val="24"/>
          <w:szCs w:val="24"/>
        </w:rPr>
        <w:t xml:space="preserve">” Representa las horas de vida económica de las llantas, tomando en cuenta las condiciones de trabajo impuestas a las mismas. Se determinara de acuerdo con tablas de estimaciones de la vida de los neumáticos, desarrolladas con base en las experiencias estadísticas de los fabricantes considerando, entre otros, los factores siguientes; pendientes, curvas, superficie de rodamiento, posición de la maquina; cargas que soporte; clima en que se operen y mantenimiento. </w:t>
      </w:r>
    </w:p>
    <w:p w14:paraId="2AE37EC0" w14:textId="77777777" w:rsidR="00D030F6" w:rsidRPr="00341BA2" w:rsidRDefault="00D030F6" w:rsidP="00D030F6">
      <w:pPr>
        <w:pStyle w:val="Sinespaciado"/>
        <w:jc w:val="both"/>
        <w:rPr>
          <w:rFonts w:ascii="Arial" w:hAnsi="Arial" w:cs="Arial"/>
          <w:sz w:val="24"/>
          <w:szCs w:val="24"/>
        </w:rPr>
      </w:pPr>
    </w:p>
    <w:p w14:paraId="74825A7F"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Costo por piezas especiales</w:t>
      </w:r>
    </w:p>
    <w:p w14:paraId="47D6B6AB"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 xml:space="preserve">Artículo 64. </w:t>
      </w:r>
      <w:r w:rsidRPr="00341BA2">
        <w:rPr>
          <w:rFonts w:ascii="Arial" w:hAnsi="Arial" w:cs="Arial"/>
          <w:sz w:val="24"/>
          <w:szCs w:val="24"/>
        </w:rPr>
        <w:t>El costo por piezas especiales es el correspondiente al consumo por desgaste de las piezas especiales durante la operación de la maquinaria o equipo de construcción.</w:t>
      </w:r>
    </w:p>
    <w:p w14:paraId="132A93C4" w14:textId="77777777" w:rsidR="00D030F6" w:rsidRPr="00341BA2" w:rsidRDefault="00D030F6" w:rsidP="00D030F6">
      <w:pPr>
        <w:pStyle w:val="Sinespaciado"/>
        <w:jc w:val="both"/>
        <w:rPr>
          <w:rFonts w:ascii="Arial" w:hAnsi="Arial" w:cs="Arial"/>
          <w:sz w:val="24"/>
          <w:szCs w:val="24"/>
        </w:rPr>
      </w:pPr>
    </w:p>
    <w:p w14:paraId="63739148"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Este costo se obtiene con la siguiente expresión:</w:t>
      </w:r>
    </w:p>
    <w:p w14:paraId="63995125" w14:textId="77777777" w:rsidR="00D030F6" w:rsidRPr="00341BA2" w:rsidRDefault="00D030F6" w:rsidP="00D030F6">
      <w:pPr>
        <w:pStyle w:val="Sinespaciado"/>
        <w:jc w:val="both"/>
        <w:rPr>
          <w:rFonts w:ascii="Arial" w:hAnsi="Arial" w:cs="Arial"/>
          <w:sz w:val="24"/>
          <w:szCs w:val="24"/>
        </w:rPr>
      </w:pPr>
    </w:p>
    <w:p w14:paraId="0BCAD80E" w14:textId="77777777" w:rsidR="00D030F6" w:rsidRPr="00341BA2" w:rsidRDefault="00D030F6" w:rsidP="00D030F6">
      <w:pPr>
        <w:pStyle w:val="Sinespaciado"/>
        <w:jc w:val="both"/>
        <w:rPr>
          <w:rFonts w:ascii="Arial" w:hAnsi="Arial" w:cs="Arial"/>
          <w:sz w:val="24"/>
          <w:szCs w:val="24"/>
          <w:u w:val="single"/>
        </w:rPr>
      </w:pPr>
      <w:proofErr w:type="spellStart"/>
      <w:r w:rsidRPr="00341BA2">
        <w:rPr>
          <w:rFonts w:ascii="Arial" w:hAnsi="Arial" w:cs="Arial"/>
          <w:sz w:val="24"/>
          <w:szCs w:val="24"/>
        </w:rPr>
        <w:t>Ae</w:t>
      </w:r>
      <w:proofErr w:type="spellEnd"/>
      <w:r w:rsidRPr="00341BA2">
        <w:rPr>
          <w:rFonts w:ascii="Arial" w:hAnsi="Arial" w:cs="Arial"/>
          <w:sz w:val="24"/>
          <w:szCs w:val="24"/>
        </w:rPr>
        <w:t xml:space="preserve"> = </w:t>
      </w:r>
      <w:proofErr w:type="spellStart"/>
      <w:r w:rsidRPr="00341BA2">
        <w:rPr>
          <w:rFonts w:ascii="Arial" w:hAnsi="Arial" w:cs="Arial"/>
          <w:sz w:val="24"/>
          <w:szCs w:val="24"/>
          <w:u w:val="single"/>
        </w:rPr>
        <w:t>Pa</w:t>
      </w:r>
      <w:proofErr w:type="spellEnd"/>
    </w:p>
    <w:p w14:paraId="7FCF3BDE"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 xml:space="preserve">        Va</w:t>
      </w:r>
    </w:p>
    <w:p w14:paraId="4C38A8FC" w14:textId="77777777" w:rsidR="00D030F6" w:rsidRPr="00341BA2" w:rsidRDefault="00D030F6" w:rsidP="00D030F6">
      <w:pPr>
        <w:pStyle w:val="Sinespaciado"/>
        <w:jc w:val="both"/>
        <w:rPr>
          <w:rFonts w:ascii="Arial" w:hAnsi="Arial" w:cs="Arial"/>
          <w:sz w:val="24"/>
          <w:szCs w:val="24"/>
        </w:rPr>
      </w:pPr>
    </w:p>
    <w:p w14:paraId="34B7B6C5"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Donde:</w:t>
      </w:r>
    </w:p>
    <w:p w14:paraId="06EB7AA3" w14:textId="77777777" w:rsidR="00D030F6" w:rsidRPr="00341BA2" w:rsidRDefault="00D030F6" w:rsidP="00D030F6">
      <w:pPr>
        <w:pStyle w:val="Sinespaciado"/>
        <w:jc w:val="both"/>
        <w:rPr>
          <w:rFonts w:ascii="Arial" w:hAnsi="Arial" w:cs="Arial"/>
          <w:sz w:val="24"/>
          <w:szCs w:val="24"/>
        </w:rPr>
      </w:pPr>
    </w:p>
    <w:p w14:paraId="12CC753E"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w:t>
      </w:r>
      <w:proofErr w:type="spellStart"/>
      <w:r w:rsidRPr="00341BA2">
        <w:rPr>
          <w:rFonts w:ascii="Arial" w:hAnsi="Arial" w:cs="Arial"/>
          <w:sz w:val="24"/>
          <w:szCs w:val="24"/>
        </w:rPr>
        <w:t>Ae</w:t>
      </w:r>
      <w:proofErr w:type="spellEnd"/>
      <w:r w:rsidRPr="00341BA2">
        <w:rPr>
          <w:rFonts w:ascii="Arial" w:hAnsi="Arial" w:cs="Arial"/>
          <w:sz w:val="24"/>
          <w:szCs w:val="24"/>
        </w:rPr>
        <w:t>” Representa el costo horario por las piezas especiales.</w:t>
      </w:r>
    </w:p>
    <w:p w14:paraId="48BA7D93" w14:textId="77777777" w:rsidR="00D030F6" w:rsidRPr="00341BA2" w:rsidRDefault="00D030F6" w:rsidP="00D030F6">
      <w:pPr>
        <w:pStyle w:val="Sinespaciado"/>
        <w:jc w:val="both"/>
        <w:rPr>
          <w:rFonts w:ascii="Arial" w:hAnsi="Arial" w:cs="Arial"/>
          <w:sz w:val="24"/>
          <w:szCs w:val="24"/>
        </w:rPr>
      </w:pPr>
    </w:p>
    <w:p w14:paraId="35705721"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w:t>
      </w:r>
      <w:proofErr w:type="spellStart"/>
      <w:r w:rsidRPr="00341BA2">
        <w:rPr>
          <w:rFonts w:ascii="Arial" w:hAnsi="Arial" w:cs="Arial"/>
          <w:sz w:val="24"/>
          <w:szCs w:val="24"/>
        </w:rPr>
        <w:t>Pa</w:t>
      </w:r>
      <w:proofErr w:type="spellEnd"/>
      <w:r w:rsidRPr="00341BA2">
        <w:rPr>
          <w:rFonts w:ascii="Arial" w:hAnsi="Arial" w:cs="Arial"/>
          <w:sz w:val="24"/>
          <w:szCs w:val="24"/>
        </w:rPr>
        <w:t>” Representa el valor de las piezas especiales, considerado como nuevas.</w:t>
      </w:r>
    </w:p>
    <w:p w14:paraId="31CB67F4" w14:textId="77777777" w:rsidR="00D030F6" w:rsidRPr="00341BA2" w:rsidRDefault="00D030F6" w:rsidP="00D030F6">
      <w:pPr>
        <w:pStyle w:val="Sinespaciado"/>
        <w:jc w:val="both"/>
        <w:rPr>
          <w:rFonts w:ascii="Arial" w:hAnsi="Arial" w:cs="Arial"/>
          <w:sz w:val="24"/>
          <w:szCs w:val="24"/>
        </w:rPr>
      </w:pPr>
    </w:p>
    <w:p w14:paraId="635FC2BF"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“Va” Representa las horas de vida económica de las piezas especiales, tomando en cuenta las condiciones de trabajo impuestas a las mismas.</w:t>
      </w:r>
    </w:p>
    <w:p w14:paraId="6BBF01AF" w14:textId="77777777" w:rsidR="00D030F6" w:rsidRPr="00341BA2" w:rsidRDefault="00D030F6" w:rsidP="00D030F6">
      <w:pPr>
        <w:pStyle w:val="Sinespaciado"/>
        <w:jc w:val="both"/>
        <w:rPr>
          <w:rFonts w:ascii="Arial" w:hAnsi="Arial" w:cs="Arial"/>
          <w:sz w:val="24"/>
          <w:szCs w:val="24"/>
        </w:rPr>
      </w:pPr>
    </w:p>
    <w:p w14:paraId="19B090C9"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lastRenderedPageBreak/>
        <w:t>Costo por salarios de operación</w:t>
      </w:r>
    </w:p>
    <w:p w14:paraId="25AF2C63"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 xml:space="preserve">Artículo 65.  </w:t>
      </w:r>
      <w:r w:rsidRPr="00341BA2">
        <w:rPr>
          <w:rFonts w:ascii="Arial" w:hAnsi="Arial" w:cs="Arial"/>
          <w:sz w:val="24"/>
          <w:szCs w:val="24"/>
        </w:rPr>
        <w:t>El costo por salarios de operación, es el que resulta por concepto de pago del o los salarios del personal encargado de la operación de la maquinaria o equipo de construcción, por hora efectiva de trabajo.</w:t>
      </w:r>
    </w:p>
    <w:p w14:paraId="4C46A2BD" w14:textId="77777777" w:rsidR="00D030F6" w:rsidRPr="00341BA2" w:rsidRDefault="00D030F6" w:rsidP="00D030F6">
      <w:pPr>
        <w:pStyle w:val="Sinespaciado"/>
        <w:jc w:val="both"/>
        <w:rPr>
          <w:rFonts w:ascii="Arial" w:hAnsi="Arial" w:cs="Arial"/>
          <w:sz w:val="24"/>
          <w:szCs w:val="24"/>
        </w:rPr>
      </w:pPr>
    </w:p>
    <w:p w14:paraId="4CDDFF28"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Este costo se obtendrá mediante la expresión:</w:t>
      </w:r>
    </w:p>
    <w:p w14:paraId="7B927AD8" w14:textId="77777777" w:rsidR="00D030F6" w:rsidRPr="00341BA2" w:rsidRDefault="00D030F6" w:rsidP="00D030F6">
      <w:pPr>
        <w:pStyle w:val="Sinespaciado"/>
        <w:jc w:val="both"/>
        <w:rPr>
          <w:rFonts w:ascii="Arial" w:hAnsi="Arial" w:cs="Arial"/>
          <w:sz w:val="24"/>
          <w:szCs w:val="24"/>
        </w:rPr>
      </w:pPr>
    </w:p>
    <w:p w14:paraId="3D7F9E17"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 xml:space="preserve">Po = </w:t>
      </w:r>
      <w:r w:rsidRPr="00341BA2">
        <w:rPr>
          <w:rFonts w:ascii="Arial" w:hAnsi="Arial" w:cs="Arial"/>
          <w:sz w:val="24"/>
          <w:szCs w:val="24"/>
          <w:u w:val="single"/>
        </w:rPr>
        <w:t>Sr</w:t>
      </w:r>
    </w:p>
    <w:p w14:paraId="63E0A84D"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 xml:space="preserve">        </w:t>
      </w:r>
      <w:proofErr w:type="spellStart"/>
      <w:r w:rsidRPr="00341BA2">
        <w:rPr>
          <w:rFonts w:ascii="Arial" w:hAnsi="Arial" w:cs="Arial"/>
          <w:sz w:val="24"/>
          <w:szCs w:val="24"/>
        </w:rPr>
        <w:t>Ht</w:t>
      </w:r>
      <w:proofErr w:type="spellEnd"/>
    </w:p>
    <w:p w14:paraId="3CA58AE8" w14:textId="77777777" w:rsidR="00D030F6" w:rsidRPr="00341BA2" w:rsidRDefault="00D030F6" w:rsidP="00D030F6">
      <w:pPr>
        <w:pStyle w:val="Sinespaciado"/>
        <w:jc w:val="both"/>
        <w:rPr>
          <w:rFonts w:ascii="Arial" w:hAnsi="Arial" w:cs="Arial"/>
          <w:sz w:val="24"/>
          <w:szCs w:val="24"/>
        </w:rPr>
      </w:pPr>
    </w:p>
    <w:p w14:paraId="35CEC691"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Donde:</w:t>
      </w:r>
    </w:p>
    <w:p w14:paraId="58A46BCF" w14:textId="77777777" w:rsidR="00D030F6" w:rsidRPr="00341BA2" w:rsidRDefault="00D030F6" w:rsidP="00D030F6">
      <w:pPr>
        <w:pStyle w:val="Sinespaciado"/>
        <w:jc w:val="both"/>
        <w:rPr>
          <w:rFonts w:ascii="Arial" w:hAnsi="Arial" w:cs="Arial"/>
          <w:sz w:val="24"/>
          <w:szCs w:val="24"/>
        </w:rPr>
      </w:pPr>
    </w:p>
    <w:p w14:paraId="36C8DAD0"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“Po” Representa el costo horario por la operación de la maquinaria o equipo de construcción.</w:t>
      </w:r>
    </w:p>
    <w:p w14:paraId="527F25A5" w14:textId="77777777" w:rsidR="00D030F6" w:rsidRPr="00341BA2" w:rsidRDefault="00D030F6" w:rsidP="00D030F6">
      <w:pPr>
        <w:pStyle w:val="Sinespaciado"/>
        <w:jc w:val="both"/>
        <w:rPr>
          <w:rFonts w:ascii="Arial" w:hAnsi="Arial" w:cs="Arial"/>
          <w:sz w:val="24"/>
          <w:szCs w:val="24"/>
        </w:rPr>
      </w:pPr>
    </w:p>
    <w:p w14:paraId="72D3FABD"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“Sr”. Representa los mismos conceptos enunciados en el artículo 49 de este Reglamento, valorizados por turno del personal necesario para operar la maquinaria o equipo.</w:t>
      </w:r>
    </w:p>
    <w:p w14:paraId="49470FA8" w14:textId="77777777" w:rsidR="00D030F6" w:rsidRPr="00341BA2" w:rsidRDefault="00D030F6" w:rsidP="00D030F6">
      <w:pPr>
        <w:pStyle w:val="Sinespaciado"/>
        <w:jc w:val="both"/>
        <w:rPr>
          <w:rFonts w:ascii="Arial" w:hAnsi="Arial" w:cs="Arial"/>
          <w:sz w:val="24"/>
          <w:szCs w:val="24"/>
        </w:rPr>
      </w:pPr>
    </w:p>
    <w:p w14:paraId="4630888E"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w:t>
      </w:r>
      <w:proofErr w:type="spellStart"/>
      <w:r w:rsidRPr="00341BA2">
        <w:rPr>
          <w:rFonts w:ascii="Arial" w:hAnsi="Arial" w:cs="Arial"/>
          <w:sz w:val="24"/>
          <w:szCs w:val="24"/>
        </w:rPr>
        <w:t>Ht</w:t>
      </w:r>
      <w:proofErr w:type="spellEnd"/>
      <w:r w:rsidRPr="00341BA2">
        <w:rPr>
          <w:rFonts w:ascii="Arial" w:hAnsi="Arial" w:cs="Arial"/>
          <w:sz w:val="24"/>
          <w:szCs w:val="24"/>
        </w:rPr>
        <w:t>” Representa las horas efectivas de trabajo de la maquinaria o equipo de construcción dentro del turno.</w:t>
      </w:r>
    </w:p>
    <w:p w14:paraId="4EF39856" w14:textId="77777777" w:rsidR="00D030F6" w:rsidRPr="00341BA2" w:rsidRDefault="00D030F6" w:rsidP="00D030F6">
      <w:pPr>
        <w:pStyle w:val="Sinespaciado"/>
        <w:jc w:val="both"/>
        <w:rPr>
          <w:rFonts w:ascii="Arial" w:hAnsi="Arial" w:cs="Arial"/>
          <w:sz w:val="24"/>
          <w:szCs w:val="24"/>
        </w:rPr>
      </w:pPr>
    </w:p>
    <w:p w14:paraId="7227F288" w14:textId="77777777" w:rsidR="00D030F6" w:rsidRPr="00341BA2" w:rsidRDefault="00D030F6" w:rsidP="00D030F6">
      <w:pPr>
        <w:pStyle w:val="Sinespaciado"/>
        <w:jc w:val="right"/>
        <w:rPr>
          <w:rFonts w:ascii="Arial" w:hAnsi="Arial" w:cs="Arial"/>
          <w:b/>
          <w:sz w:val="24"/>
          <w:szCs w:val="24"/>
        </w:rPr>
      </w:pPr>
    </w:p>
    <w:p w14:paraId="01903CB4"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Costo por herramienta de mano</w:t>
      </w:r>
    </w:p>
    <w:p w14:paraId="15756B15"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 xml:space="preserve">Artículo 66. </w:t>
      </w:r>
      <w:r w:rsidRPr="00341BA2">
        <w:rPr>
          <w:rFonts w:ascii="Arial" w:hAnsi="Arial" w:cs="Arial"/>
          <w:sz w:val="24"/>
          <w:szCs w:val="24"/>
        </w:rPr>
        <w:t>El costo por herramienta de mano, corresponde al consumo por desgaste de las herramientas de mano utilizadas en la ejecución del concepto de trabajo.</w:t>
      </w:r>
    </w:p>
    <w:p w14:paraId="5499C61E" w14:textId="77777777" w:rsidR="00D030F6" w:rsidRPr="00341BA2" w:rsidRDefault="00D030F6" w:rsidP="00D030F6">
      <w:pPr>
        <w:pStyle w:val="Sinespaciado"/>
        <w:jc w:val="both"/>
        <w:rPr>
          <w:rFonts w:ascii="Arial" w:hAnsi="Arial" w:cs="Arial"/>
          <w:sz w:val="24"/>
          <w:szCs w:val="24"/>
        </w:rPr>
      </w:pPr>
    </w:p>
    <w:p w14:paraId="2A5248CD"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Este costo se calculará mediante la expresión:</w:t>
      </w:r>
    </w:p>
    <w:p w14:paraId="31BF9ED0" w14:textId="77777777" w:rsidR="00D030F6" w:rsidRPr="00341BA2" w:rsidRDefault="00D030F6" w:rsidP="00D030F6">
      <w:pPr>
        <w:pStyle w:val="Sinespaciado"/>
        <w:jc w:val="both"/>
        <w:rPr>
          <w:rFonts w:ascii="Arial" w:hAnsi="Arial" w:cs="Arial"/>
          <w:sz w:val="24"/>
          <w:szCs w:val="24"/>
        </w:rPr>
      </w:pPr>
    </w:p>
    <w:p w14:paraId="1F3C7033"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 xml:space="preserve">Hm = </w:t>
      </w:r>
      <w:proofErr w:type="spellStart"/>
      <w:r w:rsidRPr="00341BA2">
        <w:rPr>
          <w:rFonts w:ascii="Arial" w:hAnsi="Arial" w:cs="Arial"/>
          <w:sz w:val="24"/>
          <w:szCs w:val="24"/>
        </w:rPr>
        <w:t>Kh</w:t>
      </w:r>
      <w:proofErr w:type="spellEnd"/>
      <w:r w:rsidRPr="00341BA2">
        <w:rPr>
          <w:rFonts w:ascii="Arial" w:hAnsi="Arial" w:cs="Arial"/>
          <w:sz w:val="24"/>
          <w:szCs w:val="24"/>
        </w:rPr>
        <w:t xml:space="preserve"> * Mo</w:t>
      </w:r>
    </w:p>
    <w:p w14:paraId="6CA917D0" w14:textId="77777777" w:rsidR="00D030F6" w:rsidRPr="00341BA2" w:rsidRDefault="00D030F6" w:rsidP="00D030F6">
      <w:pPr>
        <w:pStyle w:val="Sinespaciado"/>
        <w:jc w:val="both"/>
        <w:rPr>
          <w:rFonts w:ascii="Arial" w:hAnsi="Arial" w:cs="Arial"/>
          <w:sz w:val="24"/>
          <w:szCs w:val="24"/>
        </w:rPr>
      </w:pPr>
    </w:p>
    <w:p w14:paraId="2E0364C0"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Donde:</w:t>
      </w:r>
    </w:p>
    <w:p w14:paraId="533CD9AA" w14:textId="77777777" w:rsidR="00D030F6" w:rsidRPr="00341BA2" w:rsidRDefault="00D030F6" w:rsidP="00D030F6">
      <w:pPr>
        <w:pStyle w:val="Sinespaciado"/>
        <w:jc w:val="both"/>
        <w:rPr>
          <w:rFonts w:ascii="Arial" w:hAnsi="Arial" w:cs="Arial"/>
          <w:sz w:val="24"/>
          <w:szCs w:val="24"/>
        </w:rPr>
      </w:pPr>
    </w:p>
    <w:p w14:paraId="60772646"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“Hm” Representa el costo por herramienta de mano.</w:t>
      </w:r>
    </w:p>
    <w:p w14:paraId="56042B43" w14:textId="77777777" w:rsidR="00D030F6" w:rsidRPr="00341BA2" w:rsidRDefault="00D030F6" w:rsidP="00D030F6">
      <w:pPr>
        <w:pStyle w:val="Sinespaciado"/>
        <w:jc w:val="both"/>
        <w:rPr>
          <w:rFonts w:ascii="Arial" w:hAnsi="Arial" w:cs="Arial"/>
          <w:sz w:val="24"/>
          <w:szCs w:val="24"/>
        </w:rPr>
      </w:pPr>
    </w:p>
    <w:p w14:paraId="78FC8F64"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w:t>
      </w:r>
      <w:proofErr w:type="spellStart"/>
      <w:r w:rsidRPr="00341BA2">
        <w:rPr>
          <w:rFonts w:ascii="Arial" w:hAnsi="Arial" w:cs="Arial"/>
          <w:sz w:val="24"/>
          <w:szCs w:val="24"/>
        </w:rPr>
        <w:t>Kh</w:t>
      </w:r>
      <w:proofErr w:type="spellEnd"/>
      <w:r w:rsidRPr="00341BA2">
        <w:rPr>
          <w:rFonts w:ascii="Arial" w:hAnsi="Arial" w:cs="Arial"/>
          <w:sz w:val="24"/>
          <w:szCs w:val="24"/>
        </w:rPr>
        <w:t>” Representa un coeficiente cuyo valor se fijará en función del tipo de trabajo y de la herramienta cuyo valor se fijará en función del tipo de trabajo y de la herramienta requerida para su ejecución.</w:t>
      </w:r>
    </w:p>
    <w:p w14:paraId="0C15D84E" w14:textId="77777777" w:rsidR="00D030F6" w:rsidRPr="00341BA2" w:rsidRDefault="00D030F6" w:rsidP="00D030F6">
      <w:pPr>
        <w:pStyle w:val="Sinespaciado"/>
        <w:jc w:val="both"/>
        <w:rPr>
          <w:rFonts w:ascii="Arial" w:hAnsi="Arial" w:cs="Arial"/>
          <w:sz w:val="24"/>
          <w:szCs w:val="24"/>
        </w:rPr>
      </w:pPr>
    </w:p>
    <w:p w14:paraId="3D17EE3F"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“Mo” Representa el costo unitario por concepto de mano de obra calculado de acuerdo con el artículo 49 de este Reglamento.</w:t>
      </w:r>
    </w:p>
    <w:p w14:paraId="5A1BAC6B" w14:textId="77777777" w:rsidR="00D030F6" w:rsidRPr="00341BA2" w:rsidRDefault="00D030F6" w:rsidP="00D030F6">
      <w:pPr>
        <w:pStyle w:val="Sinespaciado"/>
        <w:jc w:val="both"/>
        <w:rPr>
          <w:rFonts w:ascii="Arial" w:hAnsi="Arial" w:cs="Arial"/>
          <w:sz w:val="24"/>
          <w:szCs w:val="24"/>
        </w:rPr>
      </w:pPr>
    </w:p>
    <w:p w14:paraId="72B27449"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Análisis de costo por máquinas y herramientas</w:t>
      </w:r>
    </w:p>
    <w:p w14:paraId="4324188B"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lastRenderedPageBreak/>
        <w:t>Artículo 67</w:t>
      </w:r>
      <w:r w:rsidRPr="00341BA2">
        <w:rPr>
          <w:rFonts w:ascii="Arial" w:hAnsi="Arial" w:cs="Arial"/>
          <w:sz w:val="24"/>
          <w:szCs w:val="24"/>
        </w:rPr>
        <w:t>. En caso de requerirse el costo por máquinas-herramientas se analizará en la misma forma que el costo directo por máquina o equipo de construcción, según lo señalado en este Reglamento.</w:t>
      </w:r>
    </w:p>
    <w:p w14:paraId="5ACE686F" w14:textId="77777777" w:rsidR="00D030F6" w:rsidRPr="00341BA2" w:rsidRDefault="00D030F6" w:rsidP="00D030F6">
      <w:pPr>
        <w:pStyle w:val="Sinespaciado"/>
        <w:jc w:val="both"/>
        <w:rPr>
          <w:rFonts w:ascii="Arial" w:hAnsi="Arial" w:cs="Arial"/>
          <w:sz w:val="24"/>
          <w:szCs w:val="24"/>
        </w:rPr>
      </w:pPr>
    </w:p>
    <w:p w14:paraId="196330F6"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Costo directo por equipo de seguridad</w:t>
      </w:r>
    </w:p>
    <w:p w14:paraId="0D5A033E"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Artículo 68.</w:t>
      </w:r>
      <w:r w:rsidRPr="00341BA2">
        <w:rPr>
          <w:rFonts w:ascii="Arial" w:hAnsi="Arial" w:cs="Arial"/>
          <w:sz w:val="24"/>
          <w:szCs w:val="24"/>
        </w:rPr>
        <w:t xml:space="preserve"> El costo directo por equipo de seguridad, corresponde al equipo necesario para la protección personal del trabajador para ejecutar el concepto de trabajo.</w:t>
      </w:r>
    </w:p>
    <w:p w14:paraId="513B2C00" w14:textId="77777777" w:rsidR="00D030F6" w:rsidRPr="00341BA2" w:rsidRDefault="00D030F6" w:rsidP="00D030F6">
      <w:pPr>
        <w:pStyle w:val="Sinespaciado"/>
        <w:jc w:val="both"/>
        <w:rPr>
          <w:rFonts w:ascii="Arial" w:hAnsi="Arial" w:cs="Arial"/>
          <w:sz w:val="24"/>
          <w:szCs w:val="24"/>
        </w:rPr>
      </w:pPr>
    </w:p>
    <w:p w14:paraId="6613EAF8"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Este costo se calculará mediante la expresión:</w:t>
      </w:r>
    </w:p>
    <w:p w14:paraId="252A064F" w14:textId="77777777" w:rsidR="00D030F6" w:rsidRPr="00341BA2" w:rsidRDefault="00D030F6" w:rsidP="00D030F6">
      <w:pPr>
        <w:pStyle w:val="Sinespaciado"/>
        <w:jc w:val="both"/>
        <w:rPr>
          <w:rFonts w:ascii="Arial" w:hAnsi="Arial" w:cs="Arial"/>
          <w:sz w:val="24"/>
          <w:szCs w:val="24"/>
        </w:rPr>
      </w:pPr>
    </w:p>
    <w:p w14:paraId="5840D2D9"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 xml:space="preserve">Es = </w:t>
      </w:r>
      <w:proofErr w:type="spellStart"/>
      <w:r w:rsidRPr="00341BA2">
        <w:rPr>
          <w:rFonts w:ascii="Arial" w:hAnsi="Arial" w:cs="Arial"/>
          <w:sz w:val="24"/>
          <w:szCs w:val="24"/>
        </w:rPr>
        <w:t>Ks</w:t>
      </w:r>
      <w:proofErr w:type="spellEnd"/>
      <w:r w:rsidRPr="00341BA2">
        <w:rPr>
          <w:rFonts w:ascii="Arial" w:hAnsi="Arial" w:cs="Arial"/>
          <w:sz w:val="24"/>
          <w:szCs w:val="24"/>
        </w:rPr>
        <w:t xml:space="preserve"> * Mo</w:t>
      </w:r>
    </w:p>
    <w:p w14:paraId="49E5B9FB" w14:textId="77777777" w:rsidR="00D030F6" w:rsidRPr="00341BA2" w:rsidRDefault="00D030F6" w:rsidP="00D030F6">
      <w:pPr>
        <w:pStyle w:val="Sinespaciado"/>
        <w:jc w:val="both"/>
        <w:rPr>
          <w:rFonts w:ascii="Arial" w:hAnsi="Arial" w:cs="Arial"/>
          <w:sz w:val="24"/>
          <w:szCs w:val="24"/>
        </w:rPr>
      </w:pPr>
    </w:p>
    <w:p w14:paraId="0D1CA249"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Donde:</w:t>
      </w:r>
    </w:p>
    <w:p w14:paraId="1E8A84AB" w14:textId="77777777" w:rsidR="00D030F6" w:rsidRPr="00341BA2" w:rsidRDefault="00D030F6" w:rsidP="00D030F6">
      <w:pPr>
        <w:pStyle w:val="Sinespaciado"/>
        <w:jc w:val="both"/>
        <w:rPr>
          <w:rFonts w:ascii="Arial" w:hAnsi="Arial" w:cs="Arial"/>
          <w:sz w:val="24"/>
          <w:szCs w:val="24"/>
        </w:rPr>
      </w:pPr>
    </w:p>
    <w:p w14:paraId="431045CC"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“Es” Representa el costo por equipo de seguridad.</w:t>
      </w:r>
    </w:p>
    <w:p w14:paraId="62528D5B" w14:textId="77777777" w:rsidR="00D030F6" w:rsidRPr="00341BA2" w:rsidRDefault="00D030F6" w:rsidP="00D030F6">
      <w:pPr>
        <w:pStyle w:val="Sinespaciado"/>
        <w:jc w:val="both"/>
        <w:rPr>
          <w:rFonts w:ascii="Arial" w:hAnsi="Arial" w:cs="Arial"/>
          <w:sz w:val="24"/>
          <w:szCs w:val="24"/>
        </w:rPr>
      </w:pPr>
    </w:p>
    <w:p w14:paraId="1405CBA1"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w:t>
      </w:r>
      <w:proofErr w:type="spellStart"/>
      <w:r w:rsidRPr="00341BA2">
        <w:rPr>
          <w:rFonts w:ascii="Arial" w:hAnsi="Arial" w:cs="Arial"/>
          <w:sz w:val="24"/>
          <w:szCs w:val="24"/>
        </w:rPr>
        <w:t>Ks</w:t>
      </w:r>
      <w:proofErr w:type="spellEnd"/>
      <w:r w:rsidRPr="00341BA2">
        <w:rPr>
          <w:rFonts w:ascii="Arial" w:hAnsi="Arial" w:cs="Arial"/>
          <w:sz w:val="24"/>
          <w:szCs w:val="24"/>
        </w:rPr>
        <w:t>” Representa un coeficiente cuyo valor se fija en función del tipo de trabajo y del equipo requerido para la seguridad del trabajador.</w:t>
      </w:r>
    </w:p>
    <w:p w14:paraId="3D61A4B9" w14:textId="77777777" w:rsidR="00D030F6" w:rsidRPr="00341BA2" w:rsidRDefault="00D030F6" w:rsidP="00D030F6">
      <w:pPr>
        <w:pStyle w:val="Sinespaciado"/>
        <w:jc w:val="both"/>
        <w:rPr>
          <w:rFonts w:ascii="Arial" w:hAnsi="Arial" w:cs="Arial"/>
          <w:sz w:val="24"/>
          <w:szCs w:val="24"/>
        </w:rPr>
      </w:pPr>
    </w:p>
    <w:p w14:paraId="65F920C0"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“Mo” Representa el costo unitario por concepto de mano de obra calculado de acuerdo con el artículo 49 de este Reglamento.</w:t>
      </w:r>
    </w:p>
    <w:p w14:paraId="0721527C" w14:textId="77777777" w:rsidR="00D030F6" w:rsidRPr="00341BA2" w:rsidRDefault="00D030F6" w:rsidP="00D030F6">
      <w:pPr>
        <w:pStyle w:val="Sinespaciado"/>
        <w:jc w:val="both"/>
        <w:rPr>
          <w:rFonts w:ascii="Arial" w:hAnsi="Arial" w:cs="Arial"/>
          <w:sz w:val="24"/>
          <w:szCs w:val="24"/>
        </w:rPr>
      </w:pPr>
    </w:p>
    <w:p w14:paraId="24660DCE"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Costo por maquinaria</w:t>
      </w:r>
    </w:p>
    <w:p w14:paraId="7A2C587F"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 xml:space="preserve">Artículo 69. </w:t>
      </w:r>
      <w:r w:rsidRPr="00341BA2">
        <w:rPr>
          <w:rFonts w:ascii="Arial" w:hAnsi="Arial" w:cs="Arial"/>
          <w:sz w:val="24"/>
          <w:szCs w:val="24"/>
        </w:rPr>
        <w:t>Costo por maquinaria o equipo de construcción en espera y en reserva, es el correspondiente a las erogaciones derivadas de situaciones no previstas en el contrato.</w:t>
      </w:r>
    </w:p>
    <w:p w14:paraId="124BF6FA" w14:textId="77777777" w:rsidR="00D030F6" w:rsidRPr="00341BA2" w:rsidRDefault="00D030F6" w:rsidP="00D030F6">
      <w:pPr>
        <w:pStyle w:val="Sinespaciado"/>
        <w:jc w:val="both"/>
        <w:rPr>
          <w:rFonts w:ascii="Arial" w:hAnsi="Arial" w:cs="Arial"/>
          <w:sz w:val="24"/>
          <w:szCs w:val="24"/>
        </w:rPr>
      </w:pPr>
    </w:p>
    <w:p w14:paraId="074E8B99"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Para el análisis, cálculo e integración de este costo, se considerará:</w:t>
      </w:r>
    </w:p>
    <w:p w14:paraId="6B4E1797" w14:textId="77777777" w:rsidR="00D030F6" w:rsidRPr="00341BA2" w:rsidRDefault="00D030F6" w:rsidP="00D030F6">
      <w:pPr>
        <w:pStyle w:val="Sinespaciado"/>
        <w:jc w:val="both"/>
        <w:rPr>
          <w:rFonts w:ascii="Arial" w:hAnsi="Arial" w:cs="Arial"/>
          <w:sz w:val="24"/>
          <w:szCs w:val="24"/>
        </w:rPr>
      </w:pPr>
    </w:p>
    <w:p w14:paraId="2DEBDFBC" w14:textId="77777777" w:rsidR="00D030F6" w:rsidRPr="00341BA2" w:rsidRDefault="00D030F6" w:rsidP="00D030F6">
      <w:pPr>
        <w:pStyle w:val="Sinespaciado"/>
        <w:numPr>
          <w:ilvl w:val="0"/>
          <w:numId w:val="34"/>
        </w:numPr>
        <w:jc w:val="both"/>
        <w:rPr>
          <w:rFonts w:ascii="Arial" w:hAnsi="Arial" w:cs="Arial"/>
          <w:sz w:val="24"/>
          <w:szCs w:val="24"/>
        </w:rPr>
      </w:pPr>
      <w:r w:rsidRPr="00341BA2">
        <w:rPr>
          <w:rFonts w:ascii="Arial" w:hAnsi="Arial" w:cs="Arial"/>
          <w:sz w:val="24"/>
          <w:szCs w:val="24"/>
        </w:rPr>
        <w:t>Maquinaria o equipo de construcción en espera. Es aquel que por condiciones no previstas en los procedimientos de construcción, debe permanecer sin desarrollar trabajo alguno, en espera de algún acontecimiento para entrar en actividad, considerando al operador, y</w:t>
      </w:r>
    </w:p>
    <w:p w14:paraId="4CF30E15" w14:textId="77777777" w:rsidR="00D030F6" w:rsidRPr="00341BA2" w:rsidRDefault="00D030F6" w:rsidP="00D030F6">
      <w:pPr>
        <w:pStyle w:val="Sinespaciado"/>
        <w:jc w:val="both"/>
        <w:rPr>
          <w:rFonts w:ascii="Arial" w:hAnsi="Arial" w:cs="Arial"/>
          <w:sz w:val="24"/>
          <w:szCs w:val="24"/>
        </w:rPr>
      </w:pPr>
    </w:p>
    <w:p w14:paraId="23700CDA" w14:textId="77777777" w:rsidR="00D030F6" w:rsidRPr="00341BA2" w:rsidRDefault="00D030F6" w:rsidP="00D030F6">
      <w:pPr>
        <w:pStyle w:val="Sinespaciado"/>
        <w:numPr>
          <w:ilvl w:val="0"/>
          <w:numId w:val="34"/>
        </w:numPr>
        <w:jc w:val="both"/>
        <w:rPr>
          <w:rFonts w:ascii="Arial" w:hAnsi="Arial" w:cs="Arial"/>
          <w:sz w:val="24"/>
          <w:szCs w:val="24"/>
        </w:rPr>
      </w:pPr>
      <w:r w:rsidRPr="00341BA2">
        <w:rPr>
          <w:rFonts w:ascii="Arial" w:hAnsi="Arial" w:cs="Arial"/>
          <w:sz w:val="24"/>
          <w:szCs w:val="24"/>
        </w:rPr>
        <w:t>Maquinaria o equipo de construcción en reserva. Es aquel que se encuentra inactivo y que es su requerido por orden expresa de la Convocante para enfrentar eventualidades, tales como situaciones de seguridad o de posibles emergencias, siendo procedente cuando:</w:t>
      </w:r>
    </w:p>
    <w:p w14:paraId="1CA9DD24" w14:textId="77777777" w:rsidR="00D030F6" w:rsidRPr="00341BA2" w:rsidRDefault="00D030F6" w:rsidP="00D030F6">
      <w:pPr>
        <w:pStyle w:val="Sinespaciado"/>
        <w:jc w:val="both"/>
        <w:rPr>
          <w:rFonts w:ascii="Arial" w:hAnsi="Arial" w:cs="Arial"/>
          <w:sz w:val="24"/>
          <w:szCs w:val="24"/>
        </w:rPr>
      </w:pPr>
    </w:p>
    <w:p w14:paraId="3B956EAB" w14:textId="77777777" w:rsidR="00D030F6" w:rsidRPr="00341BA2" w:rsidRDefault="00D030F6" w:rsidP="00D030F6">
      <w:pPr>
        <w:pStyle w:val="Sinespaciado"/>
        <w:ind w:left="708"/>
        <w:jc w:val="both"/>
        <w:rPr>
          <w:rFonts w:ascii="Arial" w:hAnsi="Arial" w:cs="Arial"/>
          <w:sz w:val="24"/>
          <w:szCs w:val="24"/>
        </w:rPr>
      </w:pPr>
      <w:r w:rsidRPr="00341BA2">
        <w:rPr>
          <w:rFonts w:ascii="Arial" w:hAnsi="Arial" w:cs="Arial"/>
          <w:sz w:val="24"/>
          <w:szCs w:val="24"/>
        </w:rPr>
        <w:t xml:space="preserve">a) Resulte indispensable para cubrir la eventualidad, debiéndose apoyar en una justificación técnica; y </w:t>
      </w:r>
    </w:p>
    <w:p w14:paraId="6EC35FA0" w14:textId="77777777" w:rsidR="00D030F6" w:rsidRPr="00341BA2" w:rsidRDefault="00D030F6" w:rsidP="00D030F6">
      <w:pPr>
        <w:pStyle w:val="Sinespaciado"/>
        <w:jc w:val="both"/>
        <w:rPr>
          <w:rFonts w:ascii="Arial" w:hAnsi="Arial" w:cs="Arial"/>
          <w:sz w:val="24"/>
          <w:szCs w:val="24"/>
        </w:rPr>
      </w:pPr>
    </w:p>
    <w:p w14:paraId="58385E3B" w14:textId="77777777" w:rsidR="00D030F6" w:rsidRPr="00341BA2" w:rsidRDefault="00D030F6" w:rsidP="00D030F6">
      <w:pPr>
        <w:pStyle w:val="Sinespaciado"/>
        <w:ind w:left="708"/>
        <w:jc w:val="both"/>
        <w:rPr>
          <w:rFonts w:ascii="Arial" w:hAnsi="Arial" w:cs="Arial"/>
          <w:sz w:val="24"/>
          <w:szCs w:val="24"/>
        </w:rPr>
      </w:pPr>
      <w:r w:rsidRPr="00341BA2">
        <w:rPr>
          <w:rFonts w:ascii="Arial" w:hAnsi="Arial" w:cs="Arial"/>
          <w:sz w:val="24"/>
          <w:szCs w:val="24"/>
        </w:rPr>
        <w:lastRenderedPageBreak/>
        <w:t>b) Las máquinas o equipos sean los adecuados según se requiera, en cuanto a capacidad, potencia y otras características, y congruente con el proceso constructivo.</w:t>
      </w:r>
    </w:p>
    <w:p w14:paraId="0583E6DD" w14:textId="77777777" w:rsidR="00D030F6" w:rsidRPr="00341BA2" w:rsidRDefault="00D030F6" w:rsidP="00D030F6">
      <w:pPr>
        <w:pStyle w:val="Sinespaciado"/>
        <w:jc w:val="both"/>
        <w:rPr>
          <w:rFonts w:ascii="Arial" w:hAnsi="Arial" w:cs="Arial"/>
          <w:sz w:val="24"/>
          <w:szCs w:val="24"/>
        </w:rPr>
      </w:pPr>
    </w:p>
    <w:p w14:paraId="303C4F34" w14:textId="77777777" w:rsidR="00D030F6" w:rsidRPr="00341BA2" w:rsidRDefault="00D030F6" w:rsidP="00D030F6">
      <w:pPr>
        <w:pStyle w:val="Sinespaciado"/>
        <w:ind w:left="708"/>
        <w:jc w:val="both"/>
        <w:rPr>
          <w:rFonts w:ascii="Arial" w:hAnsi="Arial" w:cs="Arial"/>
          <w:sz w:val="24"/>
          <w:szCs w:val="24"/>
        </w:rPr>
      </w:pPr>
      <w:r w:rsidRPr="00341BA2">
        <w:rPr>
          <w:rFonts w:ascii="Arial" w:hAnsi="Arial" w:cs="Arial"/>
          <w:sz w:val="24"/>
          <w:szCs w:val="24"/>
        </w:rPr>
        <w:t xml:space="preserve">El costo horario de las máquinas o equipos en las condiciones de uso o disponibilidad descritas deberán ser acordes con las condiciones impuestas a las mismas, considerando que los costos fijos y por consumos </w:t>
      </w:r>
      <w:proofErr w:type="gramStart"/>
      <w:r w:rsidRPr="00341BA2">
        <w:rPr>
          <w:rFonts w:ascii="Arial" w:hAnsi="Arial" w:cs="Arial"/>
          <w:sz w:val="24"/>
          <w:szCs w:val="24"/>
        </w:rPr>
        <w:t>deberá</w:t>
      </w:r>
      <w:proofErr w:type="gramEnd"/>
      <w:r w:rsidRPr="00341BA2">
        <w:rPr>
          <w:rFonts w:ascii="Arial" w:hAnsi="Arial" w:cs="Arial"/>
          <w:sz w:val="24"/>
          <w:szCs w:val="24"/>
        </w:rPr>
        <w:t xml:space="preserve"> establecer desde las bases los mecanismos necesarios para su reconocimiento en el contrato.</w:t>
      </w:r>
    </w:p>
    <w:p w14:paraId="56A24A24" w14:textId="77777777" w:rsidR="00D030F6" w:rsidRPr="00341BA2" w:rsidRDefault="00D030F6" w:rsidP="00D030F6">
      <w:pPr>
        <w:pStyle w:val="Sinespaciado"/>
        <w:jc w:val="both"/>
        <w:rPr>
          <w:rFonts w:ascii="Arial" w:hAnsi="Arial" w:cs="Arial"/>
          <w:sz w:val="24"/>
          <w:szCs w:val="24"/>
        </w:rPr>
      </w:pPr>
    </w:p>
    <w:p w14:paraId="2B033599"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Costos indirectos</w:t>
      </w:r>
    </w:p>
    <w:p w14:paraId="352C055A"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 xml:space="preserve">Artículo 70. </w:t>
      </w:r>
      <w:r w:rsidRPr="00341BA2">
        <w:rPr>
          <w:rFonts w:ascii="Arial" w:hAnsi="Arial" w:cs="Arial"/>
          <w:sz w:val="24"/>
          <w:szCs w:val="24"/>
        </w:rPr>
        <w:t>El costo indirecto corresponde a los gastos generales necesarios para la ejecución de los trabajos no incluidos en los costos directos que realiza el Contratista tanto en sus oficinas centrales como en la obra y comprende, entre otros: los gatos de administración, organización, dirección técnica, vigilancia, supervisión, construcción de instalaciones generales necesarias para realizar conceptos de trabajo, el transporte de maquinaria o equipo de construcción, imprevistos y, en su caso, prestaciones laborales y sociales correspondientes al personal directivo y administrativo.</w:t>
      </w:r>
    </w:p>
    <w:p w14:paraId="74D60E35" w14:textId="77777777" w:rsidR="00D030F6" w:rsidRPr="00341BA2" w:rsidRDefault="00D030F6" w:rsidP="00D030F6">
      <w:pPr>
        <w:pStyle w:val="Sinespaciado"/>
        <w:jc w:val="both"/>
        <w:rPr>
          <w:rFonts w:ascii="Arial" w:hAnsi="Arial" w:cs="Arial"/>
          <w:sz w:val="24"/>
          <w:szCs w:val="24"/>
        </w:rPr>
      </w:pPr>
    </w:p>
    <w:p w14:paraId="52EBF027"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Para su determinación, se deberá considerar que el costo corresponde a la oficina central de Contratista, comprenderá únicamente los gastos necesarios para dar apoyo técnico y administrativo a la residencia del Contratista, encargada directamente de los trabajos. En el caso de los costos indirectos de oficinas de campo se deberán considerar todos los conceptos que de él se deriven.</w:t>
      </w:r>
    </w:p>
    <w:p w14:paraId="4068ED65" w14:textId="77777777" w:rsidR="00D030F6" w:rsidRPr="00341BA2" w:rsidRDefault="00D030F6" w:rsidP="00D030F6">
      <w:pPr>
        <w:pStyle w:val="Sinespaciado"/>
        <w:jc w:val="both"/>
        <w:rPr>
          <w:rFonts w:ascii="Arial" w:hAnsi="Arial" w:cs="Arial"/>
          <w:sz w:val="24"/>
          <w:szCs w:val="24"/>
        </w:rPr>
      </w:pPr>
    </w:p>
    <w:p w14:paraId="146824BE"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Expresión de costos indirectos</w:t>
      </w:r>
    </w:p>
    <w:p w14:paraId="7A5659D2"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 xml:space="preserve">Artículo 71. </w:t>
      </w:r>
      <w:r w:rsidRPr="00341BA2">
        <w:rPr>
          <w:rFonts w:ascii="Arial" w:hAnsi="Arial" w:cs="Arial"/>
          <w:sz w:val="24"/>
          <w:szCs w:val="24"/>
        </w:rPr>
        <w:t>Los costos indirectos se expresarán como un porcentaje del costo directo de cada concepto de trabajo. Dicho porcentaje se calculará sumando los importes de los gatos generales que resulten aplicables y dividiendo el resultado entre el costo directo del total de la obra de que se trate.</w:t>
      </w:r>
    </w:p>
    <w:p w14:paraId="5DC0D475" w14:textId="77777777" w:rsidR="00D030F6" w:rsidRPr="00341BA2" w:rsidRDefault="00D030F6" w:rsidP="00D030F6">
      <w:pPr>
        <w:pStyle w:val="Sinespaciado"/>
        <w:jc w:val="both"/>
        <w:rPr>
          <w:rFonts w:ascii="Arial" w:hAnsi="Arial" w:cs="Arial"/>
          <w:sz w:val="24"/>
          <w:szCs w:val="24"/>
        </w:rPr>
      </w:pPr>
    </w:p>
    <w:p w14:paraId="49A3806B"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Gastos que integran los costos indirectos</w:t>
      </w:r>
    </w:p>
    <w:p w14:paraId="208262A3"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 xml:space="preserve">Artículo 72. </w:t>
      </w:r>
      <w:r w:rsidRPr="00341BA2">
        <w:rPr>
          <w:rFonts w:ascii="Arial" w:hAnsi="Arial" w:cs="Arial"/>
          <w:sz w:val="24"/>
          <w:szCs w:val="24"/>
        </w:rPr>
        <w:t>Los gastos generales que podrán tomarse en consideración para integrar el costo indirecto y que pueden aplicarse indistintamente a la administración de oficinas centrales o a la administración de oficinas de campo o ambas, según el caso, son los siguientes:</w:t>
      </w:r>
    </w:p>
    <w:p w14:paraId="450ED1EB" w14:textId="77777777" w:rsidR="00D030F6" w:rsidRPr="00341BA2" w:rsidRDefault="00D030F6" w:rsidP="00D030F6">
      <w:pPr>
        <w:pStyle w:val="Sinespaciado"/>
        <w:jc w:val="both"/>
        <w:rPr>
          <w:rFonts w:ascii="Arial" w:hAnsi="Arial" w:cs="Arial"/>
          <w:sz w:val="24"/>
          <w:szCs w:val="24"/>
        </w:rPr>
      </w:pPr>
    </w:p>
    <w:p w14:paraId="649801E1" w14:textId="77777777" w:rsidR="00D030F6" w:rsidRPr="00341BA2" w:rsidRDefault="00D030F6" w:rsidP="00D030F6">
      <w:pPr>
        <w:pStyle w:val="Sinespaciado"/>
        <w:numPr>
          <w:ilvl w:val="0"/>
          <w:numId w:val="36"/>
        </w:numPr>
        <w:jc w:val="both"/>
        <w:rPr>
          <w:rFonts w:ascii="Arial" w:hAnsi="Arial" w:cs="Arial"/>
          <w:sz w:val="24"/>
          <w:szCs w:val="24"/>
        </w:rPr>
      </w:pPr>
      <w:r w:rsidRPr="00341BA2">
        <w:rPr>
          <w:rFonts w:ascii="Arial" w:hAnsi="Arial" w:cs="Arial"/>
          <w:sz w:val="24"/>
          <w:szCs w:val="24"/>
        </w:rPr>
        <w:t>Honorarios, sueldos y prestaciones de los siguientes conceptos:</w:t>
      </w:r>
    </w:p>
    <w:p w14:paraId="368D08F4" w14:textId="77777777" w:rsidR="00D030F6" w:rsidRPr="00341BA2" w:rsidRDefault="00D030F6" w:rsidP="00D030F6">
      <w:pPr>
        <w:pStyle w:val="Sinespaciado"/>
        <w:jc w:val="both"/>
        <w:rPr>
          <w:rFonts w:ascii="Arial" w:hAnsi="Arial" w:cs="Arial"/>
          <w:sz w:val="24"/>
          <w:szCs w:val="24"/>
        </w:rPr>
      </w:pPr>
    </w:p>
    <w:p w14:paraId="5B9D47EA" w14:textId="77777777" w:rsidR="00D030F6" w:rsidRPr="00341BA2" w:rsidRDefault="00D030F6" w:rsidP="00D030F6">
      <w:pPr>
        <w:pStyle w:val="Sinespaciado"/>
        <w:numPr>
          <w:ilvl w:val="1"/>
          <w:numId w:val="4"/>
        </w:numPr>
        <w:ind w:left="567" w:firstLine="0"/>
        <w:jc w:val="both"/>
        <w:rPr>
          <w:rFonts w:ascii="Arial" w:hAnsi="Arial" w:cs="Arial"/>
          <w:sz w:val="24"/>
          <w:szCs w:val="24"/>
        </w:rPr>
      </w:pPr>
      <w:r w:rsidRPr="00341BA2">
        <w:rPr>
          <w:rFonts w:ascii="Arial" w:hAnsi="Arial" w:cs="Arial"/>
          <w:sz w:val="24"/>
          <w:szCs w:val="24"/>
        </w:rPr>
        <w:t>Personal directivo;</w:t>
      </w:r>
    </w:p>
    <w:p w14:paraId="3BDCBC97" w14:textId="77777777" w:rsidR="00D030F6" w:rsidRPr="00341BA2" w:rsidRDefault="00D030F6" w:rsidP="00D030F6">
      <w:pPr>
        <w:pStyle w:val="Sinespaciado"/>
        <w:ind w:left="567"/>
        <w:jc w:val="both"/>
        <w:rPr>
          <w:rFonts w:ascii="Arial" w:hAnsi="Arial" w:cs="Arial"/>
          <w:sz w:val="24"/>
          <w:szCs w:val="24"/>
        </w:rPr>
      </w:pPr>
    </w:p>
    <w:p w14:paraId="1E3BCBDE" w14:textId="77777777" w:rsidR="00D030F6" w:rsidRPr="00341BA2" w:rsidRDefault="00D030F6" w:rsidP="00D030F6">
      <w:pPr>
        <w:pStyle w:val="Sinespaciado"/>
        <w:numPr>
          <w:ilvl w:val="1"/>
          <w:numId w:val="4"/>
        </w:numPr>
        <w:ind w:left="567" w:firstLine="0"/>
        <w:jc w:val="both"/>
        <w:rPr>
          <w:rFonts w:ascii="Arial" w:hAnsi="Arial" w:cs="Arial"/>
          <w:sz w:val="24"/>
          <w:szCs w:val="24"/>
        </w:rPr>
      </w:pPr>
      <w:r w:rsidRPr="00341BA2">
        <w:rPr>
          <w:rFonts w:ascii="Arial" w:hAnsi="Arial" w:cs="Arial"/>
          <w:sz w:val="24"/>
          <w:szCs w:val="24"/>
        </w:rPr>
        <w:t>Personal administrativo;</w:t>
      </w:r>
    </w:p>
    <w:p w14:paraId="7708C369" w14:textId="77777777" w:rsidR="00D030F6" w:rsidRPr="00341BA2" w:rsidRDefault="00D030F6" w:rsidP="00D030F6">
      <w:pPr>
        <w:pStyle w:val="Prrafodelista"/>
        <w:rPr>
          <w:rFonts w:ascii="Arial" w:hAnsi="Arial" w:cs="Arial"/>
          <w:sz w:val="24"/>
          <w:szCs w:val="24"/>
        </w:rPr>
      </w:pPr>
    </w:p>
    <w:p w14:paraId="263D8317" w14:textId="77777777" w:rsidR="00D030F6" w:rsidRPr="00341BA2" w:rsidRDefault="00D030F6" w:rsidP="00D030F6">
      <w:pPr>
        <w:pStyle w:val="Sinespaciado"/>
        <w:numPr>
          <w:ilvl w:val="1"/>
          <w:numId w:val="4"/>
        </w:numPr>
        <w:ind w:left="567" w:firstLine="0"/>
        <w:jc w:val="both"/>
        <w:rPr>
          <w:rFonts w:ascii="Arial" w:hAnsi="Arial" w:cs="Arial"/>
          <w:sz w:val="24"/>
          <w:szCs w:val="24"/>
        </w:rPr>
      </w:pPr>
      <w:r w:rsidRPr="00341BA2">
        <w:rPr>
          <w:rFonts w:ascii="Arial" w:hAnsi="Arial" w:cs="Arial"/>
          <w:sz w:val="24"/>
          <w:szCs w:val="24"/>
        </w:rPr>
        <w:lastRenderedPageBreak/>
        <w:t>Personal Técnico;</w:t>
      </w:r>
    </w:p>
    <w:p w14:paraId="20DACB38" w14:textId="77777777" w:rsidR="00D030F6" w:rsidRPr="00341BA2" w:rsidRDefault="00D030F6" w:rsidP="00D030F6">
      <w:pPr>
        <w:pStyle w:val="Sinespaciado"/>
        <w:ind w:left="1418"/>
        <w:jc w:val="both"/>
        <w:rPr>
          <w:rFonts w:ascii="Arial" w:hAnsi="Arial" w:cs="Arial"/>
          <w:sz w:val="24"/>
          <w:szCs w:val="24"/>
        </w:rPr>
      </w:pPr>
    </w:p>
    <w:p w14:paraId="04B2F039" w14:textId="77777777" w:rsidR="00D030F6" w:rsidRPr="00341BA2" w:rsidRDefault="00D030F6" w:rsidP="00D030F6">
      <w:pPr>
        <w:pStyle w:val="Sinespaciado"/>
        <w:numPr>
          <w:ilvl w:val="1"/>
          <w:numId w:val="4"/>
        </w:numPr>
        <w:ind w:left="1418" w:hanging="851"/>
        <w:jc w:val="both"/>
        <w:rPr>
          <w:rFonts w:ascii="Arial" w:hAnsi="Arial" w:cs="Arial"/>
          <w:sz w:val="24"/>
          <w:szCs w:val="24"/>
        </w:rPr>
      </w:pPr>
      <w:r w:rsidRPr="00341BA2">
        <w:rPr>
          <w:rFonts w:ascii="Arial" w:hAnsi="Arial" w:cs="Arial"/>
          <w:sz w:val="24"/>
          <w:szCs w:val="24"/>
        </w:rPr>
        <w:t>Cuota patronal del Seguro Social y del Instituto de Fondo Nacional de la Vivienda para los Trabajadores;</w:t>
      </w:r>
    </w:p>
    <w:p w14:paraId="5FB67C1E" w14:textId="77777777" w:rsidR="00D030F6" w:rsidRPr="00341BA2" w:rsidRDefault="00D030F6" w:rsidP="00D030F6">
      <w:pPr>
        <w:pStyle w:val="Sinespaciado"/>
        <w:ind w:left="1418"/>
        <w:jc w:val="both"/>
        <w:rPr>
          <w:rFonts w:ascii="Arial" w:hAnsi="Arial" w:cs="Arial"/>
          <w:sz w:val="24"/>
          <w:szCs w:val="24"/>
        </w:rPr>
      </w:pPr>
    </w:p>
    <w:p w14:paraId="76C47AB0" w14:textId="77777777" w:rsidR="00D030F6" w:rsidRPr="00341BA2" w:rsidRDefault="00D030F6" w:rsidP="00D030F6">
      <w:pPr>
        <w:pStyle w:val="Sinespaciado"/>
        <w:numPr>
          <w:ilvl w:val="1"/>
          <w:numId w:val="4"/>
        </w:numPr>
        <w:ind w:left="1418" w:hanging="851"/>
        <w:jc w:val="both"/>
        <w:rPr>
          <w:rFonts w:ascii="Arial" w:hAnsi="Arial" w:cs="Arial"/>
          <w:sz w:val="24"/>
          <w:szCs w:val="24"/>
        </w:rPr>
      </w:pPr>
      <w:r w:rsidRPr="00341BA2">
        <w:rPr>
          <w:rFonts w:ascii="Arial" w:hAnsi="Arial" w:cs="Arial"/>
          <w:sz w:val="24"/>
          <w:szCs w:val="24"/>
        </w:rPr>
        <w:t>Prestaciones a que obliga la Ley Federal del Trabajo para el personal enunciado en los incisos a, b y c de esta fracción;</w:t>
      </w:r>
    </w:p>
    <w:p w14:paraId="6AA3B270" w14:textId="77777777" w:rsidR="00D030F6" w:rsidRPr="00341BA2" w:rsidRDefault="00D030F6" w:rsidP="00D030F6">
      <w:pPr>
        <w:pStyle w:val="Sinespaciado"/>
        <w:ind w:left="1418"/>
        <w:jc w:val="both"/>
        <w:rPr>
          <w:rFonts w:ascii="Arial" w:hAnsi="Arial" w:cs="Arial"/>
          <w:sz w:val="24"/>
          <w:szCs w:val="24"/>
        </w:rPr>
      </w:pPr>
    </w:p>
    <w:p w14:paraId="2501604F" w14:textId="77777777" w:rsidR="00D030F6" w:rsidRPr="00341BA2" w:rsidRDefault="00D030F6" w:rsidP="00D030F6">
      <w:pPr>
        <w:pStyle w:val="Sinespaciado"/>
        <w:numPr>
          <w:ilvl w:val="1"/>
          <w:numId w:val="4"/>
        </w:numPr>
        <w:ind w:left="1418" w:hanging="851"/>
        <w:jc w:val="both"/>
        <w:rPr>
          <w:rFonts w:ascii="Arial" w:hAnsi="Arial" w:cs="Arial"/>
          <w:sz w:val="24"/>
          <w:szCs w:val="24"/>
        </w:rPr>
      </w:pPr>
      <w:r w:rsidRPr="00341BA2">
        <w:rPr>
          <w:rFonts w:ascii="Arial" w:hAnsi="Arial" w:cs="Arial"/>
          <w:sz w:val="24"/>
          <w:szCs w:val="24"/>
        </w:rPr>
        <w:t xml:space="preserve">Pasajes y viáticos del personal enunciado en los incisos a, b y c de esta fracción; y </w:t>
      </w:r>
    </w:p>
    <w:p w14:paraId="40D88693" w14:textId="77777777" w:rsidR="00D030F6" w:rsidRPr="00341BA2" w:rsidRDefault="00D030F6" w:rsidP="00D030F6">
      <w:pPr>
        <w:pStyle w:val="Sinespaciado"/>
        <w:ind w:left="1418"/>
        <w:jc w:val="both"/>
        <w:rPr>
          <w:rFonts w:ascii="Arial" w:hAnsi="Arial" w:cs="Arial"/>
          <w:sz w:val="24"/>
          <w:szCs w:val="24"/>
        </w:rPr>
      </w:pPr>
    </w:p>
    <w:p w14:paraId="4DAF8101" w14:textId="77777777" w:rsidR="00D030F6" w:rsidRPr="00341BA2" w:rsidRDefault="00D030F6" w:rsidP="00D030F6">
      <w:pPr>
        <w:pStyle w:val="Sinespaciado"/>
        <w:numPr>
          <w:ilvl w:val="1"/>
          <w:numId w:val="4"/>
        </w:numPr>
        <w:ind w:left="1418" w:hanging="851"/>
        <w:jc w:val="both"/>
        <w:rPr>
          <w:rFonts w:ascii="Arial" w:hAnsi="Arial" w:cs="Arial"/>
          <w:sz w:val="24"/>
          <w:szCs w:val="24"/>
        </w:rPr>
      </w:pPr>
      <w:r w:rsidRPr="00341BA2">
        <w:rPr>
          <w:rFonts w:ascii="Arial" w:hAnsi="Arial" w:cs="Arial"/>
          <w:sz w:val="24"/>
          <w:szCs w:val="24"/>
        </w:rPr>
        <w:t>Los que deriven de la suscripción de contratos de trabajo para el personal enunciados en los incisos a, b y c de esta fracción;</w:t>
      </w:r>
    </w:p>
    <w:p w14:paraId="60F4E7C4" w14:textId="77777777" w:rsidR="00D030F6" w:rsidRPr="00341BA2" w:rsidRDefault="00D030F6" w:rsidP="00D030F6">
      <w:pPr>
        <w:pStyle w:val="Sinespaciado"/>
        <w:jc w:val="both"/>
        <w:rPr>
          <w:rFonts w:ascii="Arial" w:hAnsi="Arial" w:cs="Arial"/>
          <w:sz w:val="24"/>
          <w:szCs w:val="24"/>
        </w:rPr>
      </w:pPr>
    </w:p>
    <w:p w14:paraId="2E6C3354" w14:textId="77777777" w:rsidR="00D030F6" w:rsidRPr="00341BA2" w:rsidRDefault="00D030F6" w:rsidP="00D030F6">
      <w:pPr>
        <w:pStyle w:val="Sinespaciado"/>
        <w:numPr>
          <w:ilvl w:val="0"/>
          <w:numId w:val="36"/>
        </w:numPr>
        <w:jc w:val="both"/>
        <w:rPr>
          <w:rFonts w:ascii="Arial" w:hAnsi="Arial" w:cs="Arial"/>
          <w:sz w:val="24"/>
          <w:szCs w:val="24"/>
        </w:rPr>
      </w:pPr>
      <w:r w:rsidRPr="00341BA2">
        <w:rPr>
          <w:rFonts w:ascii="Arial" w:hAnsi="Arial" w:cs="Arial"/>
          <w:sz w:val="24"/>
          <w:szCs w:val="24"/>
        </w:rPr>
        <w:t>Depreciación, mantenimiento y rentas de los siguientes conceptos:</w:t>
      </w:r>
    </w:p>
    <w:p w14:paraId="07F9F14A" w14:textId="77777777" w:rsidR="00D030F6" w:rsidRPr="00341BA2" w:rsidRDefault="00D030F6" w:rsidP="00D030F6">
      <w:pPr>
        <w:pStyle w:val="Sinespaciado"/>
        <w:jc w:val="both"/>
        <w:rPr>
          <w:rFonts w:ascii="Arial" w:hAnsi="Arial" w:cs="Arial"/>
          <w:sz w:val="24"/>
          <w:szCs w:val="24"/>
        </w:rPr>
      </w:pPr>
    </w:p>
    <w:p w14:paraId="1AAA5A35" w14:textId="77777777" w:rsidR="00D030F6" w:rsidRPr="00341BA2" w:rsidRDefault="00D030F6" w:rsidP="00D030F6">
      <w:pPr>
        <w:pStyle w:val="Sinespaciado"/>
        <w:numPr>
          <w:ilvl w:val="0"/>
          <w:numId w:val="35"/>
        </w:numPr>
        <w:jc w:val="both"/>
        <w:rPr>
          <w:rFonts w:ascii="Arial" w:hAnsi="Arial" w:cs="Arial"/>
          <w:sz w:val="24"/>
          <w:szCs w:val="24"/>
        </w:rPr>
      </w:pPr>
      <w:r w:rsidRPr="00341BA2">
        <w:rPr>
          <w:rFonts w:ascii="Arial" w:hAnsi="Arial" w:cs="Arial"/>
          <w:sz w:val="24"/>
          <w:szCs w:val="24"/>
        </w:rPr>
        <w:t xml:space="preserve">        Edificios y locales;</w:t>
      </w:r>
    </w:p>
    <w:p w14:paraId="1453712F" w14:textId="77777777" w:rsidR="00D030F6" w:rsidRPr="00341BA2" w:rsidRDefault="00D030F6" w:rsidP="00D030F6">
      <w:pPr>
        <w:pStyle w:val="Sinespaciado"/>
        <w:ind w:left="1418"/>
        <w:jc w:val="both"/>
        <w:rPr>
          <w:rFonts w:ascii="Arial" w:hAnsi="Arial" w:cs="Arial"/>
          <w:sz w:val="24"/>
          <w:szCs w:val="24"/>
        </w:rPr>
      </w:pPr>
    </w:p>
    <w:p w14:paraId="6029C7F4" w14:textId="77777777" w:rsidR="00D030F6" w:rsidRPr="00341BA2" w:rsidRDefault="00D030F6" w:rsidP="00D030F6">
      <w:pPr>
        <w:pStyle w:val="Sinespaciado"/>
        <w:numPr>
          <w:ilvl w:val="0"/>
          <w:numId w:val="35"/>
        </w:numPr>
        <w:jc w:val="both"/>
        <w:rPr>
          <w:rFonts w:ascii="Arial" w:hAnsi="Arial" w:cs="Arial"/>
          <w:sz w:val="24"/>
          <w:szCs w:val="24"/>
        </w:rPr>
      </w:pPr>
      <w:r w:rsidRPr="00341BA2">
        <w:rPr>
          <w:rFonts w:ascii="Arial" w:hAnsi="Arial" w:cs="Arial"/>
          <w:sz w:val="24"/>
          <w:szCs w:val="24"/>
        </w:rPr>
        <w:t xml:space="preserve">        Locales de mantenimiento y guarda;</w:t>
      </w:r>
    </w:p>
    <w:p w14:paraId="3DE8B81A" w14:textId="77777777" w:rsidR="00D030F6" w:rsidRPr="00341BA2" w:rsidRDefault="00D030F6" w:rsidP="00D030F6">
      <w:pPr>
        <w:pStyle w:val="Sinespaciado"/>
        <w:ind w:left="1418"/>
        <w:jc w:val="both"/>
        <w:rPr>
          <w:rFonts w:ascii="Arial" w:hAnsi="Arial" w:cs="Arial"/>
          <w:sz w:val="24"/>
          <w:szCs w:val="24"/>
        </w:rPr>
      </w:pPr>
    </w:p>
    <w:p w14:paraId="23EB9CD5" w14:textId="77777777" w:rsidR="00D030F6" w:rsidRPr="00341BA2" w:rsidRDefault="00D030F6" w:rsidP="00D030F6">
      <w:pPr>
        <w:pStyle w:val="Sinespaciado"/>
        <w:numPr>
          <w:ilvl w:val="0"/>
          <w:numId w:val="35"/>
        </w:numPr>
        <w:jc w:val="both"/>
        <w:rPr>
          <w:rFonts w:ascii="Arial" w:hAnsi="Arial" w:cs="Arial"/>
          <w:sz w:val="24"/>
          <w:szCs w:val="24"/>
        </w:rPr>
      </w:pPr>
      <w:r w:rsidRPr="00341BA2">
        <w:rPr>
          <w:rFonts w:ascii="Arial" w:hAnsi="Arial" w:cs="Arial"/>
          <w:sz w:val="24"/>
          <w:szCs w:val="24"/>
        </w:rPr>
        <w:t xml:space="preserve">        Bodegas;</w:t>
      </w:r>
    </w:p>
    <w:p w14:paraId="20EC53A0" w14:textId="77777777" w:rsidR="00D030F6" w:rsidRPr="00341BA2" w:rsidRDefault="00D030F6" w:rsidP="00D030F6">
      <w:pPr>
        <w:pStyle w:val="Sinespaciado"/>
        <w:ind w:left="1418"/>
        <w:jc w:val="both"/>
        <w:rPr>
          <w:rFonts w:ascii="Arial" w:hAnsi="Arial" w:cs="Arial"/>
          <w:sz w:val="24"/>
          <w:szCs w:val="24"/>
        </w:rPr>
      </w:pPr>
    </w:p>
    <w:p w14:paraId="2550D61A" w14:textId="77777777" w:rsidR="00D030F6" w:rsidRPr="00341BA2" w:rsidRDefault="00D030F6" w:rsidP="00D030F6">
      <w:pPr>
        <w:pStyle w:val="Sinespaciado"/>
        <w:numPr>
          <w:ilvl w:val="0"/>
          <w:numId w:val="35"/>
        </w:numPr>
        <w:jc w:val="both"/>
        <w:rPr>
          <w:rFonts w:ascii="Arial" w:hAnsi="Arial" w:cs="Arial"/>
          <w:sz w:val="24"/>
          <w:szCs w:val="24"/>
        </w:rPr>
      </w:pPr>
      <w:r w:rsidRPr="00341BA2">
        <w:rPr>
          <w:rFonts w:ascii="Arial" w:hAnsi="Arial" w:cs="Arial"/>
          <w:sz w:val="24"/>
          <w:szCs w:val="24"/>
        </w:rPr>
        <w:t xml:space="preserve">        Instalaciones generales;</w:t>
      </w:r>
    </w:p>
    <w:p w14:paraId="29326708" w14:textId="77777777" w:rsidR="00D030F6" w:rsidRPr="00341BA2" w:rsidRDefault="00D030F6" w:rsidP="00D030F6">
      <w:pPr>
        <w:pStyle w:val="Sinespaciado"/>
        <w:ind w:left="1418"/>
        <w:jc w:val="both"/>
        <w:rPr>
          <w:rFonts w:ascii="Arial" w:hAnsi="Arial" w:cs="Arial"/>
          <w:sz w:val="24"/>
          <w:szCs w:val="24"/>
        </w:rPr>
      </w:pPr>
    </w:p>
    <w:p w14:paraId="0DA7719B" w14:textId="77777777" w:rsidR="00D030F6" w:rsidRPr="00341BA2" w:rsidRDefault="00D030F6" w:rsidP="00D030F6">
      <w:pPr>
        <w:pStyle w:val="Sinespaciado"/>
        <w:numPr>
          <w:ilvl w:val="0"/>
          <w:numId w:val="35"/>
        </w:numPr>
        <w:jc w:val="both"/>
        <w:rPr>
          <w:rFonts w:ascii="Arial" w:hAnsi="Arial" w:cs="Arial"/>
          <w:sz w:val="24"/>
          <w:szCs w:val="24"/>
        </w:rPr>
      </w:pPr>
      <w:r w:rsidRPr="00341BA2">
        <w:rPr>
          <w:rFonts w:ascii="Arial" w:hAnsi="Arial" w:cs="Arial"/>
          <w:sz w:val="24"/>
          <w:szCs w:val="24"/>
        </w:rPr>
        <w:t xml:space="preserve">        Equipos, muebles y enseres;</w:t>
      </w:r>
    </w:p>
    <w:p w14:paraId="6BBDF6A9" w14:textId="77777777" w:rsidR="00D030F6" w:rsidRPr="00341BA2" w:rsidRDefault="00D030F6" w:rsidP="00D030F6">
      <w:pPr>
        <w:pStyle w:val="Sinespaciado"/>
        <w:ind w:left="1418"/>
        <w:jc w:val="both"/>
        <w:rPr>
          <w:rFonts w:ascii="Arial" w:hAnsi="Arial" w:cs="Arial"/>
          <w:sz w:val="24"/>
          <w:szCs w:val="24"/>
        </w:rPr>
      </w:pPr>
    </w:p>
    <w:p w14:paraId="71ACA9CD" w14:textId="77777777" w:rsidR="00D030F6" w:rsidRPr="00341BA2" w:rsidRDefault="00D030F6" w:rsidP="00D030F6">
      <w:pPr>
        <w:pStyle w:val="Sinespaciado"/>
        <w:numPr>
          <w:ilvl w:val="0"/>
          <w:numId w:val="35"/>
        </w:numPr>
        <w:jc w:val="both"/>
        <w:rPr>
          <w:rFonts w:ascii="Arial" w:hAnsi="Arial" w:cs="Arial"/>
          <w:sz w:val="24"/>
          <w:szCs w:val="24"/>
        </w:rPr>
      </w:pPr>
      <w:r w:rsidRPr="00341BA2">
        <w:rPr>
          <w:rFonts w:ascii="Arial" w:hAnsi="Arial" w:cs="Arial"/>
          <w:sz w:val="24"/>
          <w:szCs w:val="24"/>
        </w:rPr>
        <w:t xml:space="preserve">        Depreciación o renta, y operación de vehículos; y</w:t>
      </w:r>
    </w:p>
    <w:p w14:paraId="07FB19C8" w14:textId="77777777" w:rsidR="00D030F6" w:rsidRPr="00341BA2" w:rsidRDefault="00D030F6" w:rsidP="00D030F6">
      <w:pPr>
        <w:pStyle w:val="Sinespaciado"/>
        <w:ind w:left="1418"/>
        <w:jc w:val="both"/>
        <w:rPr>
          <w:rFonts w:ascii="Arial" w:hAnsi="Arial" w:cs="Arial"/>
          <w:sz w:val="24"/>
          <w:szCs w:val="24"/>
        </w:rPr>
      </w:pPr>
    </w:p>
    <w:p w14:paraId="4718CE52" w14:textId="77777777" w:rsidR="00D030F6" w:rsidRPr="00341BA2" w:rsidRDefault="00D030F6" w:rsidP="00D030F6">
      <w:pPr>
        <w:pStyle w:val="Sinespaciado"/>
        <w:numPr>
          <w:ilvl w:val="0"/>
          <w:numId w:val="35"/>
        </w:numPr>
        <w:jc w:val="both"/>
        <w:rPr>
          <w:rFonts w:ascii="Arial" w:hAnsi="Arial" w:cs="Arial"/>
          <w:sz w:val="24"/>
          <w:szCs w:val="24"/>
        </w:rPr>
      </w:pPr>
      <w:r w:rsidRPr="00341BA2">
        <w:rPr>
          <w:rFonts w:ascii="Arial" w:hAnsi="Arial" w:cs="Arial"/>
          <w:sz w:val="24"/>
          <w:szCs w:val="24"/>
        </w:rPr>
        <w:t xml:space="preserve">        Campamentos;</w:t>
      </w:r>
    </w:p>
    <w:p w14:paraId="1DAFF044" w14:textId="77777777" w:rsidR="00D030F6" w:rsidRPr="00341BA2" w:rsidRDefault="00D030F6" w:rsidP="00D030F6">
      <w:pPr>
        <w:pStyle w:val="Sinespaciado"/>
        <w:ind w:left="1418"/>
        <w:jc w:val="both"/>
        <w:rPr>
          <w:rFonts w:ascii="Arial" w:hAnsi="Arial" w:cs="Arial"/>
          <w:sz w:val="24"/>
          <w:szCs w:val="24"/>
        </w:rPr>
      </w:pPr>
    </w:p>
    <w:p w14:paraId="01A11754" w14:textId="77777777" w:rsidR="00D030F6" w:rsidRPr="00341BA2" w:rsidRDefault="00D030F6" w:rsidP="00D030F6">
      <w:pPr>
        <w:pStyle w:val="Sinespaciado"/>
        <w:numPr>
          <w:ilvl w:val="0"/>
          <w:numId w:val="36"/>
        </w:numPr>
        <w:jc w:val="both"/>
        <w:rPr>
          <w:rFonts w:ascii="Arial" w:hAnsi="Arial" w:cs="Arial"/>
          <w:sz w:val="24"/>
          <w:szCs w:val="24"/>
        </w:rPr>
      </w:pPr>
      <w:r w:rsidRPr="00341BA2">
        <w:rPr>
          <w:rFonts w:ascii="Arial" w:hAnsi="Arial" w:cs="Arial"/>
          <w:sz w:val="24"/>
          <w:szCs w:val="24"/>
        </w:rPr>
        <w:t>Servicios de los siguientes conceptos:</w:t>
      </w:r>
    </w:p>
    <w:p w14:paraId="1C08B4F4" w14:textId="77777777" w:rsidR="00D030F6" w:rsidRPr="00341BA2" w:rsidRDefault="00D030F6" w:rsidP="00D030F6">
      <w:pPr>
        <w:pStyle w:val="Sinespaciado"/>
        <w:jc w:val="both"/>
        <w:rPr>
          <w:rFonts w:ascii="Arial" w:hAnsi="Arial" w:cs="Arial"/>
          <w:sz w:val="24"/>
          <w:szCs w:val="24"/>
        </w:rPr>
      </w:pPr>
    </w:p>
    <w:p w14:paraId="1512BA67" w14:textId="77777777" w:rsidR="00D030F6" w:rsidRPr="00341BA2" w:rsidRDefault="00D030F6" w:rsidP="00D030F6">
      <w:pPr>
        <w:pStyle w:val="Sinespaciado"/>
        <w:numPr>
          <w:ilvl w:val="1"/>
          <w:numId w:val="8"/>
        </w:numPr>
        <w:tabs>
          <w:tab w:val="left" w:pos="993"/>
        </w:tabs>
        <w:jc w:val="both"/>
        <w:rPr>
          <w:rFonts w:ascii="Arial" w:hAnsi="Arial" w:cs="Arial"/>
          <w:sz w:val="24"/>
          <w:szCs w:val="24"/>
        </w:rPr>
      </w:pPr>
      <w:r w:rsidRPr="00341BA2">
        <w:rPr>
          <w:rFonts w:ascii="Arial" w:hAnsi="Arial" w:cs="Arial"/>
          <w:sz w:val="24"/>
          <w:szCs w:val="24"/>
        </w:rPr>
        <w:t xml:space="preserve">        Contratistas, asesores, servicios y laboratorios; y</w:t>
      </w:r>
    </w:p>
    <w:p w14:paraId="0A85C485" w14:textId="77777777" w:rsidR="00D030F6" w:rsidRPr="00341BA2" w:rsidRDefault="00D030F6" w:rsidP="00D030F6">
      <w:pPr>
        <w:pStyle w:val="Sinespaciado"/>
        <w:tabs>
          <w:tab w:val="left" w:pos="993"/>
        </w:tabs>
        <w:ind w:left="1440"/>
        <w:jc w:val="both"/>
        <w:rPr>
          <w:rFonts w:ascii="Arial" w:hAnsi="Arial" w:cs="Arial"/>
          <w:sz w:val="24"/>
          <w:szCs w:val="24"/>
        </w:rPr>
      </w:pPr>
    </w:p>
    <w:p w14:paraId="48D0DBE6" w14:textId="77777777" w:rsidR="00D030F6" w:rsidRPr="00341BA2" w:rsidRDefault="00D030F6" w:rsidP="00D030F6">
      <w:pPr>
        <w:pStyle w:val="Sinespaciado"/>
        <w:numPr>
          <w:ilvl w:val="1"/>
          <w:numId w:val="8"/>
        </w:numPr>
        <w:tabs>
          <w:tab w:val="left" w:pos="993"/>
        </w:tabs>
        <w:jc w:val="both"/>
        <w:rPr>
          <w:rFonts w:ascii="Arial" w:hAnsi="Arial" w:cs="Arial"/>
          <w:sz w:val="24"/>
          <w:szCs w:val="24"/>
        </w:rPr>
      </w:pPr>
      <w:r w:rsidRPr="00341BA2">
        <w:rPr>
          <w:rFonts w:ascii="Arial" w:hAnsi="Arial" w:cs="Arial"/>
          <w:sz w:val="24"/>
          <w:szCs w:val="24"/>
        </w:rPr>
        <w:t xml:space="preserve">        Estudios e investigaciones;</w:t>
      </w:r>
    </w:p>
    <w:p w14:paraId="0F90E3E2" w14:textId="77777777" w:rsidR="00D030F6" w:rsidRPr="00341BA2" w:rsidRDefault="00D030F6" w:rsidP="00D030F6">
      <w:pPr>
        <w:pStyle w:val="Sinespaciado"/>
        <w:tabs>
          <w:tab w:val="left" w:pos="993"/>
        </w:tabs>
        <w:jc w:val="both"/>
        <w:rPr>
          <w:rFonts w:ascii="Arial" w:hAnsi="Arial" w:cs="Arial"/>
          <w:sz w:val="24"/>
          <w:szCs w:val="24"/>
        </w:rPr>
      </w:pPr>
    </w:p>
    <w:p w14:paraId="4482FE50" w14:textId="77777777" w:rsidR="00D030F6" w:rsidRPr="00341BA2" w:rsidRDefault="00D030F6" w:rsidP="00D030F6">
      <w:pPr>
        <w:pStyle w:val="Sinespaciado"/>
        <w:numPr>
          <w:ilvl w:val="0"/>
          <w:numId w:val="36"/>
        </w:numPr>
        <w:jc w:val="both"/>
        <w:rPr>
          <w:rFonts w:ascii="Arial" w:hAnsi="Arial" w:cs="Arial"/>
          <w:sz w:val="24"/>
          <w:szCs w:val="24"/>
        </w:rPr>
      </w:pPr>
      <w:r w:rsidRPr="00341BA2">
        <w:rPr>
          <w:rFonts w:ascii="Arial" w:hAnsi="Arial" w:cs="Arial"/>
          <w:sz w:val="24"/>
          <w:szCs w:val="24"/>
        </w:rPr>
        <w:t>Fletes y acarreos de los siguientes conceptos:</w:t>
      </w:r>
    </w:p>
    <w:p w14:paraId="70631927" w14:textId="77777777" w:rsidR="00D030F6" w:rsidRPr="00341BA2" w:rsidRDefault="00D030F6" w:rsidP="00D030F6">
      <w:pPr>
        <w:pStyle w:val="Sinespaciado"/>
        <w:jc w:val="both"/>
        <w:rPr>
          <w:rFonts w:ascii="Arial" w:hAnsi="Arial" w:cs="Arial"/>
          <w:sz w:val="24"/>
          <w:szCs w:val="24"/>
        </w:rPr>
      </w:pPr>
    </w:p>
    <w:p w14:paraId="24C8E20F" w14:textId="77777777" w:rsidR="00D030F6" w:rsidRPr="00341BA2" w:rsidRDefault="00D030F6" w:rsidP="00D030F6">
      <w:pPr>
        <w:pStyle w:val="Sinespaciado"/>
        <w:numPr>
          <w:ilvl w:val="1"/>
          <w:numId w:val="9"/>
        </w:numPr>
        <w:jc w:val="both"/>
        <w:rPr>
          <w:rFonts w:ascii="Arial" w:hAnsi="Arial" w:cs="Arial"/>
          <w:sz w:val="24"/>
          <w:szCs w:val="24"/>
        </w:rPr>
      </w:pPr>
      <w:r w:rsidRPr="00341BA2">
        <w:rPr>
          <w:rFonts w:ascii="Arial" w:hAnsi="Arial" w:cs="Arial"/>
          <w:sz w:val="24"/>
          <w:szCs w:val="24"/>
        </w:rPr>
        <w:t xml:space="preserve">       Campamentos;</w:t>
      </w:r>
    </w:p>
    <w:p w14:paraId="49951AB6" w14:textId="77777777" w:rsidR="00D030F6" w:rsidRPr="00341BA2" w:rsidRDefault="00D030F6" w:rsidP="00D030F6">
      <w:pPr>
        <w:pStyle w:val="Sinespaciado"/>
        <w:ind w:left="1440"/>
        <w:jc w:val="both"/>
        <w:rPr>
          <w:rFonts w:ascii="Arial" w:hAnsi="Arial" w:cs="Arial"/>
          <w:sz w:val="24"/>
          <w:szCs w:val="24"/>
        </w:rPr>
      </w:pPr>
    </w:p>
    <w:p w14:paraId="782E99F8" w14:textId="77777777" w:rsidR="00D030F6" w:rsidRPr="00341BA2" w:rsidRDefault="00D030F6" w:rsidP="00D030F6">
      <w:pPr>
        <w:pStyle w:val="Sinespaciado"/>
        <w:numPr>
          <w:ilvl w:val="1"/>
          <w:numId w:val="9"/>
        </w:numPr>
        <w:jc w:val="both"/>
        <w:rPr>
          <w:rFonts w:ascii="Arial" w:hAnsi="Arial" w:cs="Arial"/>
          <w:sz w:val="24"/>
          <w:szCs w:val="24"/>
        </w:rPr>
      </w:pPr>
      <w:r w:rsidRPr="00341BA2">
        <w:rPr>
          <w:rFonts w:ascii="Arial" w:hAnsi="Arial" w:cs="Arial"/>
          <w:sz w:val="24"/>
          <w:szCs w:val="24"/>
        </w:rPr>
        <w:t xml:space="preserve">       Equipo de construcción;</w:t>
      </w:r>
    </w:p>
    <w:p w14:paraId="2ED5C7D7" w14:textId="77777777" w:rsidR="00D030F6" w:rsidRPr="00341BA2" w:rsidRDefault="00D030F6" w:rsidP="00D030F6">
      <w:pPr>
        <w:pStyle w:val="Sinespaciado"/>
        <w:ind w:left="1440"/>
        <w:jc w:val="both"/>
        <w:rPr>
          <w:rFonts w:ascii="Arial" w:hAnsi="Arial" w:cs="Arial"/>
          <w:sz w:val="24"/>
          <w:szCs w:val="24"/>
        </w:rPr>
      </w:pPr>
    </w:p>
    <w:p w14:paraId="5A60499D" w14:textId="77777777" w:rsidR="00D030F6" w:rsidRPr="00341BA2" w:rsidRDefault="00D030F6" w:rsidP="00D030F6">
      <w:pPr>
        <w:pStyle w:val="Sinespaciado"/>
        <w:numPr>
          <w:ilvl w:val="1"/>
          <w:numId w:val="9"/>
        </w:numPr>
        <w:jc w:val="both"/>
        <w:rPr>
          <w:rFonts w:ascii="Arial" w:hAnsi="Arial" w:cs="Arial"/>
          <w:sz w:val="24"/>
          <w:szCs w:val="24"/>
        </w:rPr>
      </w:pPr>
      <w:r w:rsidRPr="00341BA2">
        <w:rPr>
          <w:rFonts w:ascii="Arial" w:hAnsi="Arial" w:cs="Arial"/>
          <w:sz w:val="24"/>
          <w:szCs w:val="24"/>
        </w:rPr>
        <w:t xml:space="preserve">       Plantas y elementos para instalaciones; y</w:t>
      </w:r>
    </w:p>
    <w:p w14:paraId="3AF4E2F4" w14:textId="77777777" w:rsidR="00D030F6" w:rsidRPr="00341BA2" w:rsidRDefault="00D030F6" w:rsidP="00D030F6">
      <w:pPr>
        <w:pStyle w:val="Sinespaciado"/>
        <w:ind w:left="1440"/>
        <w:jc w:val="both"/>
        <w:rPr>
          <w:rFonts w:ascii="Arial" w:hAnsi="Arial" w:cs="Arial"/>
          <w:sz w:val="24"/>
          <w:szCs w:val="24"/>
        </w:rPr>
      </w:pPr>
    </w:p>
    <w:p w14:paraId="5FB37917" w14:textId="77777777" w:rsidR="00D030F6" w:rsidRPr="00341BA2" w:rsidRDefault="00D030F6" w:rsidP="00D030F6">
      <w:pPr>
        <w:pStyle w:val="Sinespaciado"/>
        <w:numPr>
          <w:ilvl w:val="1"/>
          <w:numId w:val="9"/>
        </w:numPr>
        <w:jc w:val="both"/>
        <w:rPr>
          <w:rFonts w:ascii="Arial" w:hAnsi="Arial" w:cs="Arial"/>
          <w:sz w:val="24"/>
          <w:szCs w:val="24"/>
        </w:rPr>
      </w:pPr>
      <w:r w:rsidRPr="00341BA2">
        <w:rPr>
          <w:rFonts w:ascii="Arial" w:hAnsi="Arial" w:cs="Arial"/>
          <w:sz w:val="24"/>
          <w:szCs w:val="24"/>
        </w:rPr>
        <w:lastRenderedPageBreak/>
        <w:t xml:space="preserve">       Mobiliario;</w:t>
      </w:r>
    </w:p>
    <w:p w14:paraId="03394804" w14:textId="77777777" w:rsidR="00D030F6" w:rsidRPr="00341BA2" w:rsidRDefault="00D030F6" w:rsidP="00D030F6">
      <w:pPr>
        <w:pStyle w:val="Sinespaciado"/>
        <w:jc w:val="both"/>
        <w:rPr>
          <w:rFonts w:ascii="Arial" w:hAnsi="Arial" w:cs="Arial"/>
          <w:sz w:val="24"/>
          <w:szCs w:val="24"/>
        </w:rPr>
      </w:pPr>
    </w:p>
    <w:p w14:paraId="478C8111" w14:textId="77777777" w:rsidR="00D030F6" w:rsidRPr="00341BA2" w:rsidRDefault="00D030F6" w:rsidP="00D030F6">
      <w:pPr>
        <w:pStyle w:val="Sinespaciado"/>
        <w:numPr>
          <w:ilvl w:val="0"/>
          <w:numId w:val="36"/>
        </w:numPr>
        <w:jc w:val="both"/>
        <w:rPr>
          <w:rFonts w:ascii="Arial" w:hAnsi="Arial" w:cs="Arial"/>
          <w:sz w:val="24"/>
          <w:szCs w:val="24"/>
        </w:rPr>
      </w:pPr>
      <w:r w:rsidRPr="00341BA2">
        <w:rPr>
          <w:rFonts w:ascii="Arial" w:hAnsi="Arial" w:cs="Arial"/>
          <w:sz w:val="24"/>
          <w:szCs w:val="24"/>
        </w:rPr>
        <w:t>Gastos de oficina de los siguientes conceptos:</w:t>
      </w:r>
    </w:p>
    <w:p w14:paraId="74404B2E" w14:textId="77777777" w:rsidR="00D030F6" w:rsidRPr="00341BA2" w:rsidRDefault="00D030F6" w:rsidP="00D030F6">
      <w:pPr>
        <w:pStyle w:val="Sinespaciado"/>
        <w:jc w:val="both"/>
        <w:rPr>
          <w:rFonts w:ascii="Arial" w:hAnsi="Arial" w:cs="Arial"/>
          <w:sz w:val="24"/>
          <w:szCs w:val="24"/>
        </w:rPr>
      </w:pPr>
    </w:p>
    <w:p w14:paraId="61912B08" w14:textId="77777777" w:rsidR="00D030F6" w:rsidRPr="00341BA2" w:rsidRDefault="00D030F6" w:rsidP="00D030F6">
      <w:pPr>
        <w:pStyle w:val="Sinespaciado"/>
        <w:numPr>
          <w:ilvl w:val="0"/>
          <w:numId w:val="10"/>
        </w:numPr>
        <w:jc w:val="both"/>
        <w:rPr>
          <w:rFonts w:ascii="Arial" w:hAnsi="Arial" w:cs="Arial"/>
          <w:sz w:val="24"/>
          <w:szCs w:val="24"/>
        </w:rPr>
      </w:pPr>
      <w:r w:rsidRPr="00341BA2">
        <w:rPr>
          <w:rFonts w:ascii="Arial" w:hAnsi="Arial" w:cs="Arial"/>
          <w:sz w:val="24"/>
          <w:szCs w:val="24"/>
        </w:rPr>
        <w:t xml:space="preserve">       Papelería y útiles de escritorio;</w:t>
      </w:r>
    </w:p>
    <w:p w14:paraId="192CAD8C" w14:textId="77777777" w:rsidR="00D030F6" w:rsidRPr="00341BA2" w:rsidRDefault="00D030F6" w:rsidP="00D030F6">
      <w:pPr>
        <w:pStyle w:val="Sinespaciado"/>
        <w:ind w:left="1494"/>
        <w:jc w:val="both"/>
        <w:rPr>
          <w:rFonts w:ascii="Arial" w:hAnsi="Arial" w:cs="Arial"/>
          <w:sz w:val="24"/>
          <w:szCs w:val="24"/>
        </w:rPr>
      </w:pPr>
    </w:p>
    <w:p w14:paraId="620A8CF4" w14:textId="77777777" w:rsidR="00D030F6" w:rsidRPr="00341BA2" w:rsidRDefault="00D030F6" w:rsidP="00D030F6">
      <w:pPr>
        <w:pStyle w:val="Sinespaciado"/>
        <w:numPr>
          <w:ilvl w:val="0"/>
          <w:numId w:val="10"/>
        </w:numPr>
        <w:jc w:val="both"/>
        <w:rPr>
          <w:rFonts w:ascii="Arial" w:hAnsi="Arial" w:cs="Arial"/>
          <w:sz w:val="24"/>
          <w:szCs w:val="24"/>
        </w:rPr>
      </w:pPr>
      <w:r w:rsidRPr="00341BA2">
        <w:rPr>
          <w:rFonts w:ascii="Arial" w:hAnsi="Arial" w:cs="Arial"/>
          <w:sz w:val="24"/>
          <w:szCs w:val="24"/>
        </w:rPr>
        <w:t xml:space="preserve">       Correos, fax, teléfonos, telégrafos y radio;</w:t>
      </w:r>
    </w:p>
    <w:p w14:paraId="49CE5637" w14:textId="77777777" w:rsidR="00D030F6" w:rsidRPr="00341BA2" w:rsidRDefault="00D030F6" w:rsidP="00D030F6">
      <w:pPr>
        <w:pStyle w:val="Sinespaciado"/>
        <w:ind w:left="1494"/>
        <w:jc w:val="both"/>
        <w:rPr>
          <w:rFonts w:ascii="Arial" w:hAnsi="Arial" w:cs="Arial"/>
          <w:sz w:val="24"/>
          <w:szCs w:val="24"/>
        </w:rPr>
      </w:pPr>
    </w:p>
    <w:p w14:paraId="0BCE5333" w14:textId="77777777" w:rsidR="00D030F6" w:rsidRPr="00341BA2" w:rsidRDefault="00D030F6" w:rsidP="00D030F6">
      <w:pPr>
        <w:pStyle w:val="Sinespaciado"/>
        <w:numPr>
          <w:ilvl w:val="0"/>
          <w:numId w:val="10"/>
        </w:numPr>
        <w:jc w:val="both"/>
        <w:rPr>
          <w:rFonts w:ascii="Arial" w:hAnsi="Arial" w:cs="Arial"/>
          <w:sz w:val="24"/>
          <w:szCs w:val="24"/>
        </w:rPr>
      </w:pPr>
      <w:r w:rsidRPr="00341BA2">
        <w:rPr>
          <w:rFonts w:ascii="Arial" w:hAnsi="Arial" w:cs="Arial"/>
          <w:sz w:val="24"/>
          <w:szCs w:val="24"/>
        </w:rPr>
        <w:t xml:space="preserve">       Equipos de cómputo;</w:t>
      </w:r>
    </w:p>
    <w:p w14:paraId="055A8F7E" w14:textId="77777777" w:rsidR="00D030F6" w:rsidRPr="00341BA2" w:rsidRDefault="00D030F6" w:rsidP="00D030F6">
      <w:pPr>
        <w:pStyle w:val="Sinespaciado"/>
        <w:ind w:left="1494"/>
        <w:jc w:val="both"/>
        <w:rPr>
          <w:rFonts w:ascii="Arial" w:hAnsi="Arial" w:cs="Arial"/>
          <w:sz w:val="24"/>
          <w:szCs w:val="24"/>
        </w:rPr>
      </w:pPr>
    </w:p>
    <w:p w14:paraId="7E3F7E94" w14:textId="77777777" w:rsidR="00D030F6" w:rsidRPr="00341BA2" w:rsidRDefault="00D030F6" w:rsidP="00D030F6">
      <w:pPr>
        <w:pStyle w:val="Sinespaciado"/>
        <w:numPr>
          <w:ilvl w:val="0"/>
          <w:numId w:val="10"/>
        </w:numPr>
        <w:jc w:val="both"/>
        <w:rPr>
          <w:rFonts w:ascii="Arial" w:hAnsi="Arial" w:cs="Arial"/>
          <w:sz w:val="24"/>
          <w:szCs w:val="24"/>
        </w:rPr>
      </w:pPr>
      <w:r w:rsidRPr="00341BA2">
        <w:rPr>
          <w:rFonts w:ascii="Arial" w:hAnsi="Arial" w:cs="Arial"/>
          <w:sz w:val="24"/>
          <w:szCs w:val="24"/>
        </w:rPr>
        <w:t xml:space="preserve">       Situación de fondo;</w:t>
      </w:r>
    </w:p>
    <w:p w14:paraId="64E8019A" w14:textId="77777777" w:rsidR="00D030F6" w:rsidRPr="00341BA2" w:rsidRDefault="00D030F6" w:rsidP="00D030F6">
      <w:pPr>
        <w:pStyle w:val="Sinespaciado"/>
        <w:ind w:left="1494"/>
        <w:jc w:val="both"/>
        <w:rPr>
          <w:rFonts w:ascii="Arial" w:hAnsi="Arial" w:cs="Arial"/>
          <w:sz w:val="24"/>
          <w:szCs w:val="24"/>
        </w:rPr>
      </w:pPr>
    </w:p>
    <w:p w14:paraId="33926B4E" w14:textId="77777777" w:rsidR="00D030F6" w:rsidRPr="00341BA2" w:rsidRDefault="00D030F6" w:rsidP="00D030F6">
      <w:pPr>
        <w:pStyle w:val="Sinespaciado"/>
        <w:numPr>
          <w:ilvl w:val="0"/>
          <w:numId w:val="10"/>
        </w:numPr>
        <w:jc w:val="both"/>
        <w:rPr>
          <w:rFonts w:ascii="Arial" w:hAnsi="Arial" w:cs="Arial"/>
          <w:sz w:val="24"/>
          <w:szCs w:val="24"/>
        </w:rPr>
      </w:pPr>
      <w:r w:rsidRPr="00341BA2">
        <w:rPr>
          <w:rFonts w:ascii="Arial" w:hAnsi="Arial" w:cs="Arial"/>
          <w:sz w:val="24"/>
          <w:szCs w:val="24"/>
        </w:rPr>
        <w:t xml:space="preserve">       Copias y duplicados;</w:t>
      </w:r>
    </w:p>
    <w:p w14:paraId="132B5A91" w14:textId="77777777" w:rsidR="00D030F6" w:rsidRPr="00341BA2" w:rsidRDefault="00D030F6" w:rsidP="00D030F6">
      <w:pPr>
        <w:pStyle w:val="Sinespaciado"/>
        <w:ind w:left="1494"/>
        <w:jc w:val="both"/>
        <w:rPr>
          <w:rFonts w:ascii="Arial" w:hAnsi="Arial" w:cs="Arial"/>
          <w:sz w:val="24"/>
          <w:szCs w:val="24"/>
        </w:rPr>
      </w:pPr>
    </w:p>
    <w:p w14:paraId="013E2E3E" w14:textId="77777777" w:rsidR="00D030F6" w:rsidRPr="00341BA2" w:rsidRDefault="00D030F6" w:rsidP="00D030F6">
      <w:pPr>
        <w:pStyle w:val="Sinespaciado"/>
        <w:numPr>
          <w:ilvl w:val="0"/>
          <w:numId w:val="10"/>
        </w:numPr>
        <w:jc w:val="both"/>
        <w:rPr>
          <w:rFonts w:ascii="Arial" w:hAnsi="Arial" w:cs="Arial"/>
          <w:sz w:val="24"/>
          <w:szCs w:val="24"/>
        </w:rPr>
      </w:pPr>
      <w:r w:rsidRPr="00341BA2">
        <w:rPr>
          <w:rFonts w:ascii="Arial" w:hAnsi="Arial" w:cs="Arial"/>
          <w:sz w:val="24"/>
          <w:szCs w:val="24"/>
        </w:rPr>
        <w:t xml:space="preserve">        Luz, gas y otros consumos; y </w:t>
      </w:r>
    </w:p>
    <w:p w14:paraId="4980B187" w14:textId="77777777" w:rsidR="00D030F6" w:rsidRPr="00341BA2" w:rsidRDefault="00D030F6" w:rsidP="00D030F6">
      <w:pPr>
        <w:pStyle w:val="Sinespaciado"/>
        <w:ind w:left="1494"/>
        <w:jc w:val="both"/>
        <w:rPr>
          <w:rFonts w:ascii="Arial" w:hAnsi="Arial" w:cs="Arial"/>
          <w:sz w:val="24"/>
          <w:szCs w:val="24"/>
        </w:rPr>
      </w:pPr>
    </w:p>
    <w:p w14:paraId="692759F0" w14:textId="77777777" w:rsidR="00D030F6" w:rsidRPr="00341BA2" w:rsidRDefault="00D030F6" w:rsidP="00D030F6">
      <w:pPr>
        <w:pStyle w:val="Sinespaciado"/>
        <w:numPr>
          <w:ilvl w:val="0"/>
          <w:numId w:val="10"/>
        </w:numPr>
        <w:jc w:val="both"/>
        <w:rPr>
          <w:rFonts w:ascii="Arial" w:hAnsi="Arial" w:cs="Arial"/>
          <w:sz w:val="24"/>
          <w:szCs w:val="24"/>
        </w:rPr>
      </w:pPr>
      <w:r w:rsidRPr="00341BA2">
        <w:rPr>
          <w:rFonts w:ascii="Arial" w:hAnsi="Arial" w:cs="Arial"/>
          <w:sz w:val="24"/>
          <w:szCs w:val="24"/>
        </w:rPr>
        <w:t xml:space="preserve">       Gastos de licitación;</w:t>
      </w:r>
    </w:p>
    <w:p w14:paraId="25B245F3" w14:textId="77777777" w:rsidR="00D030F6" w:rsidRPr="00341BA2" w:rsidRDefault="00D030F6" w:rsidP="00D030F6">
      <w:pPr>
        <w:pStyle w:val="Sinespaciado"/>
        <w:ind w:left="567"/>
        <w:jc w:val="both"/>
        <w:rPr>
          <w:rFonts w:ascii="Arial" w:hAnsi="Arial" w:cs="Arial"/>
          <w:sz w:val="24"/>
          <w:szCs w:val="24"/>
        </w:rPr>
      </w:pPr>
    </w:p>
    <w:p w14:paraId="4332351F" w14:textId="77777777" w:rsidR="00D030F6" w:rsidRPr="00341BA2" w:rsidRDefault="00D030F6" w:rsidP="00D030F6">
      <w:pPr>
        <w:pStyle w:val="Sinespaciado"/>
        <w:numPr>
          <w:ilvl w:val="0"/>
          <w:numId w:val="36"/>
        </w:numPr>
        <w:jc w:val="both"/>
        <w:rPr>
          <w:rFonts w:ascii="Arial" w:hAnsi="Arial" w:cs="Arial"/>
          <w:sz w:val="24"/>
          <w:szCs w:val="24"/>
        </w:rPr>
      </w:pPr>
      <w:r w:rsidRPr="00341BA2">
        <w:rPr>
          <w:rFonts w:ascii="Arial" w:hAnsi="Arial" w:cs="Arial"/>
          <w:sz w:val="24"/>
          <w:szCs w:val="24"/>
        </w:rPr>
        <w:t>Capacitación y adiestramiento;</w:t>
      </w:r>
    </w:p>
    <w:p w14:paraId="782CC8CA" w14:textId="77777777" w:rsidR="00D030F6" w:rsidRPr="00341BA2" w:rsidRDefault="00D030F6" w:rsidP="00D030F6">
      <w:pPr>
        <w:pStyle w:val="Sinespaciado"/>
        <w:jc w:val="both"/>
        <w:rPr>
          <w:rFonts w:ascii="Arial" w:hAnsi="Arial" w:cs="Arial"/>
          <w:sz w:val="24"/>
          <w:szCs w:val="24"/>
        </w:rPr>
      </w:pPr>
    </w:p>
    <w:p w14:paraId="691FE81D" w14:textId="77777777" w:rsidR="00D030F6" w:rsidRPr="00341BA2" w:rsidRDefault="00D030F6" w:rsidP="00D030F6">
      <w:pPr>
        <w:pStyle w:val="Sinespaciado"/>
        <w:numPr>
          <w:ilvl w:val="0"/>
          <w:numId w:val="36"/>
        </w:numPr>
        <w:jc w:val="both"/>
        <w:rPr>
          <w:rFonts w:ascii="Arial" w:hAnsi="Arial" w:cs="Arial"/>
          <w:sz w:val="24"/>
          <w:szCs w:val="24"/>
        </w:rPr>
      </w:pPr>
      <w:r w:rsidRPr="00341BA2">
        <w:rPr>
          <w:rFonts w:ascii="Arial" w:hAnsi="Arial" w:cs="Arial"/>
          <w:sz w:val="24"/>
          <w:szCs w:val="24"/>
        </w:rPr>
        <w:t>Seguridad e higiene;</w:t>
      </w:r>
    </w:p>
    <w:p w14:paraId="08188EC2" w14:textId="77777777" w:rsidR="00D030F6" w:rsidRPr="00341BA2" w:rsidRDefault="00D030F6" w:rsidP="00D030F6">
      <w:pPr>
        <w:pStyle w:val="Sinespaciado"/>
        <w:jc w:val="both"/>
        <w:rPr>
          <w:rFonts w:ascii="Arial" w:hAnsi="Arial" w:cs="Arial"/>
          <w:sz w:val="24"/>
          <w:szCs w:val="24"/>
        </w:rPr>
      </w:pPr>
    </w:p>
    <w:p w14:paraId="3129635F" w14:textId="77777777" w:rsidR="00D030F6" w:rsidRPr="00341BA2" w:rsidRDefault="00D030F6" w:rsidP="00D030F6">
      <w:pPr>
        <w:pStyle w:val="Sinespaciado"/>
        <w:numPr>
          <w:ilvl w:val="0"/>
          <w:numId w:val="36"/>
        </w:numPr>
        <w:jc w:val="both"/>
        <w:rPr>
          <w:rFonts w:ascii="Arial" w:hAnsi="Arial" w:cs="Arial"/>
          <w:sz w:val="24"/>
          <w:szCs w:val="24"/>
        </w:rPr>
      </w:pPr>
      <w:r w:rsidRPr="00341BA2">
        <w:rPr>
          <w:rFonts w:ascii="Arial" w:hAnsi="Arial" w:cs="Arial"/>
          <w:sz w:val="24"/>
          <w:szCs w:val="24"/>
        </w:rPr>
        <w:t>Seguros y finanzas; y</w:t>
      </w:r>
    </w:p>
    <w:p w14:paraId="1BD60483" w14:textId="77777777" w:rsidR="00D030F6" w:rsidRPr="00341BA2" w:rsidRDefault="00D030F6" w:rsidP="00D030F6">
      <w:pPr>
        <w:pStyle w:val="Sinespaciado"/>
        <w:jc w:val="both"/>
        <w:rPr>
          <w:rFonts w:ascii="Arial" w:hAnsi="Arial" w:cs="Arial"/>
          <w:sz w:val="24"/>
          <w:szCs w:val="24"/>
        </w:rPr>
      </w:pPr>
    </w:p>
    <w:p w14:paraId="7C77D6A0" w14:textId="77777777" w:rsidR="00D030F6" w:rsidRPr="00341BA2" w:rsidRDefault="00D030F6" w:rsidP="00D030F6">
      <w:pPr>
        <w:pStyle w:val="Sinespaciado"/>
        <w:numPr>
          <w:ilvl w:val="0"/>
          <w:numId w:val="36"/>
        </w:numPr>
        <w:jc w:val="both"/>
        <w:rPr>
          <w:rFonts w:ascii="Arial" w:hAnsi="Arial" w:cs="Arial"/>
          <w:sz w:val="24"/>
          <w:szCs w:val="24"/>
        </w:rPr>
      </w:pPr>
      <w:r w:rsidRPr="00341BA2">
        <w:rPr>
          <w:rFonts w:ascii="Arial" w:hAnsi="Arial" w:cs="Arial"/>
          <w:sz w:val="24"/>
          <w:szCs w:val="24"/>
        </w:rPr>
        <w:t>Trabajos previos y auxiliares de los siguientes conceptos:</w:t>
      </w:r>
    </w:p>
    <w:p w14:paraId="1C71AB71" w14:textId="77777777" w:rsidR="00D030F6" w:rsidRPr="00341BA2" w:rsidRDefault="00D030F6" w:rsidP="00D030F6">
      <w:pPr>
        <w:pStyle w:val="Sinespaciado"/>
        <w:jc w:val="both"/>
        <w:rPr>
          <w:rFonts w:ascii="Arial" w:hAnsi="Arial" w:cs="Arial"/>
          <w:sz w:val="24"/>
          <w:szCs w:val="24"/>
        </w:rPr>
      </w:pPr>
    </w:p>
    <w:p w14:paraId="4FCAD681" w14:textId="77777777" w:rsidR="00D030F6" w:rsidRPr="00341BA2" w:rsidRDefault="00D030F6" w:rsidP="00D030F6">
      <w:pPr>
        <w:pStyle w:val="Sinespaciado"/>
        <w:numPr>
          <w:ilvl w:val="0"/>
          <w:numId w:val="11"/>
        </w:numPr>
        <w:tabs>
          <w:tab w:val="left" w:pos="851"/>
        </w:tabs>
        <w:jc w:val="both"/>
        <w:rPr>
          <w:rFonts w:ascii="Arial" w:hAnsi="Arial" w:cs="Arial"/>
          <w:sz w:val="24"/>
          <w:szCs w:val="24"/>
        </w:rPr>
      </w:pPr>
      <w:r w:rsidRPr="00341BA2">
        <w:rPr>
          <w:rFonts w:ascii="Arial" w:hAnsi="Arial" w:cs="Arial"/>
          <w:sz w:val="24"/>
          <w:szCs w:val="24"/>
        </w:rPr>
        <w:t xml:space="preserve">          Construcción y conservación de caminos de acceso; siempre y cuando se haya especificado en las bases de Licitación. </w:t>
      </w:r>
    </w:p>
    <w:p w14:paraId="33940581" w14:textId="77777777" w:rsidR="00D030F6" w:rsidRPr="00341BA2" w:rsidRDefault="00D030F6" w:rsidP="00D030F6">
      <w:pPr>
        <w:pStyle w:val="Sinespaciado"/>
        <w:tabs>
          <w:tab w:val="left" w:pos="851"/>
        </w:tabs>
        <w:ind w:left="927"/>
        <w:jc w:val="both"/>
        <w:rPr>
          <w:rFonts w:ascii="Arial" w:hAnsi="Arial" w:cs="Arial"/>
          <w:sz w:val="24"/>
          <w:szCs w:val="24"/>
        </w:rPr>
      </w:pPr>
    </w:p>
    <w:p w14:paraId="50A3FC41" w14:textId="77777777" w:rsidR="00D030F6" w:rsidRPr="00341BA2" w:rsidRDefault="00D030F6" w:rsidP="00D030F6">
      <w:pPr>
        <w:pStyle w:val="Sinespaciado"/>
        <w:numPr>
          <w:ilvl w:val="0"/>
          <w:numId w:val="11"/>
        </w:numPr>
        <w:tabs>
          <w:tab w:val="left" w:pos="851"/>
        </w:tabs>
        <w:jc w:val="both"/>
        <w:rPr>
          <w:rFonts w:ascii="Arial" w:hAnsi="Arial" w:cs="Arial"/>
          <w:sz w:val="24"/>
          <w:szCs w:val="24"/>
        </w:rPr>
      </w:pPr>
      <w:r w:rsidRPr="00341BA2">
        <w:rPr>
          <w:rFonts w:ascii="Arial" w:hAnsi="Arial" w:cs="Arial"/>
          <w:sz w:val="24"/>
          <w:szCs w:val="24"/>
        </w:rPr>
        <w:t xml:space="preserve">          Montajes y desmantelamiento de equipo;</w:t>
      </w:r>
    </w:p>
    <w:p w14:paraId="3E113403" w14:textId="77777777" w:rsidR="00D030F6" w:rsidRPr="00341BA2" w:rsidRDefault="00D030F6" w:rsidP="00D030F6">
      <w:pPr>
        <w:pStyle w:val="Sinespaciado"/>
        <w:tabs>
          <w:tab w:val="left" w:pos="851"/>
        </w:tabs>
        <w:jc w:val="both"/>
        <w:rPr>
          <w:rFonts w:ascii="Arial" w:hAnsi="Arial" w:cs="Arial"/>
          <w:sz w:val="24"/>
          <w:szCs w:val="24"/>
        </w:rPr>
      </w:pPr>
    </w:p>
    <w:p w14:paraId="35052E3C" w14:textId="77777777" w:rsidR="00D030F6" w:rsidRPr="00341BA2" w:rsidRDefault="00D030F6" w:rsidP="00D030F6">
      <w:pPr>
        <w:pStyle w:val="Sinespaciado"/>
        <w:numPr>
          <w:ilvl w:val="0"/>
          <w:numId w:val="11"/>
        </w:numPr>
        <w:tabs>
          <w:tab w:val="left" w:pos="851"/>
        </w:tabs>
        <w:jc w:val="both"/>
        <w:rPr>
          <w:rFonts w:ascii="Arial" w:hAnsi="Arial" w:cs="Arial"/>
          <w:sz w:val="24"/>
          <w:szCs w:val="24"/>
        </w:rPr>
      </w:pPr>
      <w:r w:rsidRPr="00341BA2">
        <w:rPr>
          <w:rFonts w:ascii="Arial" w:hAnsi="Arial" w:cs="Arial"/>
          <w:sz w:val="24"/>
          <w:szCs w:val="24"/>
        </w:rPr>
        <w:t xml:space="preserve">          Señalamiento indicativo y protección de obra; y</w:t>
      </w:r>
    </w:p>
    <w:p w14:paraId="22CB70CA" w14:textId="77777777" w:rsidR="00D030F6" w:rsidRPr="00341BA2" w:rsidRDefault="00D030F6" w:rsidP="00D030F6">
      <w:pPr>
        <w:pStyle w:val="Sinespaciado"/>
        <w:tabs>
          <w:tab w:val="left" w:pos="851"/>
        </w:tabs>
        <w:jc w:val="both"/>
        <w:rPr>
          <w:rFonts w:ascii="Arial" w:hAnsi="Arial" w:cs="Arial"/>
          <w:sz w:val="24"/>
          <w:szCs w:val="24"/>
        </w:rPr>
      </w:pPr>
    </w:p>
    <w:p w14:paraId="71B2C9AD" w14:textId="77777777" w:rsidR="00D030F6" w:rsidRPr="00341BA2" w:rsidRDefault="00D030F6" w:rsidP="00D030F6">
      <w:pPr>
        <w:pStyle w:val="Sinespaciado"/>
        <w:numPr>
          <w:ilvl w:val="0"/>
          <w:numId w:val="11"/>
        </w:numPr>
        <w:tabs>
          <w:tab w:val="left" w:pos="851"/>
        </w:tabs>
        <w:jc w:val="both"/>
        <w:rPr>
          <w:rFonts w:ascii="Arial" w:hAnsi="Arial" w:cs="Arial"/>
          <w:sz w:val="24"/>
          <w:szCs w:val="24"/>
        </w:rPr>
      </w:pPr>
      <w:r w:rsidRPr="00341BA2">
        <w:rPr>
          <w:rFonts w:ascii="Arial" w:hAnsi="Arial" w:cs="Arial"/>
          <w:sz w:val="24"/>
          <w:szCs w:val="24"/>
        </w:rPr>
        <w:t xml:space="preserve">          Construcción de instalaciones generales:</w:t>
      </w:r>
    </w:p>
    <w:p w14:paraId="72EFD8F2" w14:textId="77777777" w:rsidR="00D030F6" w:rsidRPr="00341BA2" w:rsidRDefault="00D030F6" w:rsidP="00D030F6">
      <w:pPr>
        <w:pStyle w:val="Sinespaciado"/>
        <w:ind w:firstLine="1560"/>
        <w:jc w:val="both"/>
        <w:rPr>
          <w:rFonts w:ascii="Arial" w:hAnsi="Arial" w:cs="Arial"/>
          <w:sz w:val="24"/>
          <w:szCs w:val="24"/>
        </w:rPr>
      </w:pPr>
      <w:r w:rsidRPr="00341BA2">
        <w:rPr>
          <w:rFonts w:ascii="Arial" w:hAnsi="Arial" w:cs="Arial"/>
          <w:b/>
          <w:sz w:val="24"/>
          <w:szCs w:val="24"/>
        </w:rPr>
        <w:t>1.</w:t>
      </w:r>
      <w:r w:rsidRPr="00341BA2">
        <w:rPr>
          <w:rFonts w:ascii="Arial" w:hAnsi="Arial" w:cs="Arial"/>
          <w:sz w:val="24"/>
          <w:szCs w:val="24"/>
        </w:rPr>
        <w:t xml:space="preserve"> De campamentos;</w:t>
      </w:r>
    </w:p>
    <w:p w14:paraId="7662B9B7" w14:textId="77777777" w:rsidR="00D030F6" w:rsidRPr="00341BA2" w:rsidRDefault="00D030F6" w:rsidP="00D030F6">
      <w:pPr>
        <w:pStyle w:val="Sinespaciado"/>
        <w:ind w:firstLine="1560"/>
        <w:jc w:val="both"/>
        <w:rPr>
          <w:rFonts w:ascii="Arial" w:hAnsi="Arial" w:cs="Arial"/>
          <w:sz w:val="24"/>
          <w:szCs w:val="24"/>
        </w:rPr>
      </w:pPr>
      <w:r w:rsidRPr="00341BA2">
        <w:rPr>
          <w:rFonts w:ascii="Arial" w:hAnsi="Arial" w:cs="Arial"/>
          <w:b/>
          <w:sz w:val="24"/>
          <w:szCs w:val="24"/>
        </w:rPr>
        <w:t>2.</w:t>
      </w:r>
      <w:r w:rsidRPr="00341BA2">
        <w:rPr>
          <w:rFonts w:ascii="Arial" w:hAnsi="Arial" w:cs="Arial"/>
          <w:sz w:val="24"/>
          <w:szCs w:val="24"/>
        </w:rPr>
        <w:t xml:space="preserve"> De equipo de construcción; y</w:t>
      </w:r>
    </w:p>
    <w:p w14:paraId="447BA0C9" w14:textId="77777777" w:rsidR="00D030F6" w:rsidRPr="00341BA2" w:rsidRDefault="00D030F6" w:rsidP="00D030F6">
      <w:pPr>
        <w:pStyle w:val="Sinespaciado"/>
        <w:ind w:firstLine="1560"/>
        <w:jc w:val="both"/>
        <w:rPr>
          <w:rFonts w:ascii="Arial" w:hAnsi="Arial" w:cs="Arial"/>
          <w:b/>
          <w:sz w:val="24"/>
          <w:szCs w:val="24"/>
        </w:rPr>
      </w:pPr>
      <w:r w:rsidRPr="00341BA2">
        <w:rPr>
          <w:rFonts w:ascii="Arial" w:hAnsi="Arial" w:cs="Arial"/>
          <w:b/>
          <w:sz w:val="24"/>
          <w:szCs w:val="24"/>
        </w:rPr>
        <w:t>3.</w:t>
      </w:r>
      <w:r w:rsidRPr="00341BA2">
        <w:rPr>
          <w:rFonts w:ascii="Arial" w:hAnsi="Arial" w:cs="Arial"/>
          <w:sz w:val="24"/>
          <w:szCs w:val="24"/>
        </w:rPr>
        <w:t xml:space="preserve"> De plantas y elementos para instalaciones; </w:t>
      </w:r>
    </w:p>
    <w:p w14:paraId="55D409DF" w14:textId="77777777" w:rsidR="00D030F6" w:rsidRPr="00341BA2" w:rsidRDefault="00D030F6" w:rsidP="00D030F6">
      <w:pPr>
        <w:pStyle w:val="Sinespaciado"/>
        <w:ind w:firstLine="1560"/>
        <w:jc w:val="both"/>
        <w:rPr>
          <w:rFonts w:ascii="Arial" w:hAnsi="Arial" w:cs="Arial"/>
          <w:sz w:val="24"/>
          <w:szCs w:val="24"/>
        </w:rPr>
      </w:pPr>
    </w:p>
    <w:p w14:paraId="00D7C37B"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 xml:space="preserve"> Costo por Financiamiento</w:t>
      </w:r>
    </w:p>
    <w:p w14:paraId="7072EF57"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 xml:space="preserve">Artículo 73.  </w:t>
      </w:r>
      <w:r w:rsidRPr="00341BA2">
        <w:rPr>
          <w:rFonts w:ascii="Arial" w:hAnsi="Arial" w:cs="Arial"/>
          <w:sz w:val="24"/>
          <w:szCs w:val="24"/>
        </w:rPr>
        <w:t>El costo por financiamiento deberá estar representado por un porcentaje de la suma de los costos directos e indirectos y corresponderá a los gastos derivados por la inversión de recursos propios o contratados, que realice el Contratista, para dar cumplimiento al programa de ejecución de los trabajos calendarizados y valorizados por periodos.</w:t>
      </w:r>
    </w:p>
    <w:p w14:paraId="0454DC83" w14:textId="77777777" w:rsidR="00D030F6" w:rsidRPr="00341BA2" w:rsidRDefault="00D030F6" w:rsidP="00D030F6">
      <w:pPr>
        <w:pStyle w:val="Sinespaciado"/>
        <w:jc w:val="both"/>
        <w:rPr>
          <w:rFonts w:ascii="Arial" w:hAnsi="Arial" w:cs="Arial"/>
          <w:sz w:val="24"/>
          <w:szCs w:val="24"/>
        </w:rPr>
      </w:pPr>
    </w:p>
    <w:p w14:paraId="469C4F01" w14:textId="77777777" w:rsidR="00D030F6" w:rsidRPr="00341BA2" w:rsidRDefault="00D030F6" w:rsidP="00D030F6">
      <w:pPr>
        <w:pStyle w:val="Sinespaciado"/>
        <w:jc w:val="both"/>
        <w:rPr>
          <w:rFonts w:ascii="Arial" w:hAnsi="Arial" w:cs="Arial"/>
          <w:sz w:val="24"/>
          <w:szCs w:val="24"/>
        </w:rPr>
      </w:pPr>
      <w:r w:rsidRPr="00341BA2">
        <w:rPr>
          <w:rFonts w:ascii="Arial" w:hAnsi="Arial" w:cs="Arial"/>
          <w:sz w:val="24"/>
          <w:szCs w:val="24"/>
        </w:rPr>
        <w:t>Este costo permanecerá constante durante la ejecución de los trabajos y únicamente se ajustará en los siguientes casos:</w:t>
      </w:r>
    </w:p>
    <w:p w14:paraId="758FA2CA" w14:textId="77777777" w:rsidR="00D030F6" w:rsidRPr="00341BA2" w:rsidRDefault="00D030F6" w:rsidP="00D030F6">
      <w:pPr>
        <w:pStyle w:val="Sinespaciado"/>
        <w:jc w:val="both"/>
        <w:rPr>
          <w:rFonts w:ascii="Arial" w:hAnsi="Arial" w:cs="Arial"/>
          <w:sz w:val="24"/>
          <w:szCs w:val="24"/>
        </w:rPr>
      </w:pPr>
    </w:p>
    <w:p w14:paraId="22651FE3" w14:textId="77777777" w:rsidR="00D030F6" w:rsidRPr="00341BA2" w:rsidRDefault="00D030F6" w:rsidP="00D030F6">
      <w:pPr>
        <w:pStyle w:val="Sinespaciado"/>
        <w:numPr>
          <w:ilvl w:val="0"/>
          <w:numId w:val="62"/>
        </w:numPr>
        <w:jc w:val="both"/>
        <w:rPr>
          <w:rFonts w:ascii="Arial" w:hAnsi="Arial" w:cs="Arial"/>
          <w:sz w:val="24"/>
          <w:szCs w:val="24"/>
        </w:rPr>
      </w:pPr>
      <w:r w:rsidRPr="00341BA2">
        <w:rPr>
          <w:rFonts w:ascii="Arial" w:hAnsi="Arial" w:cs="Arial"/>
          <w:sz w:val="24"/>
          <w:szCs w:val="24"/>
        </w:rPr>
        <w:t>Cuando varíe la tasa de interés; y</w:t>
      </w:r>
    </w:p>
    <w:p w14:paraId="1C850EB9" w14:textId="77777777" w:rsidR="00D030F6" w:rsidRPr="00341BA2" w:rsidRDefault="00D030F6" w:rsidP="00D030F6">
      <w:pPr>
        <w:pStyle w:val="Sinespaciado"/>
        <w:ind w:firstLine="708"/>
        <w:jc w:val="both"/>
        <w:rPr>
          <w:rFonts w:ascii="Arial" w:hAnsi="Arial" w:cs="Arial"/>
          <w:sz w:val="24"/>
          <w:szCs w:val="24"/>
        </w:rPr>
      </w:pPr>
    </w:p>
    <w:p w14:paraId="37929F15" w14:textId="77777777" w:rsidR="00D030F6" w:rsidRPr="00341BA2" w:rsidRDefault="00D030F6" w:rsidP="00D030F6">
      <w:pPr>
        <w:pStyle w:val="Sinespaciado"/>
        <w:numPr>
          <w:ilvl w:val="0"/>
          <w:numId w:val="62"/>
        </w:numPr>
        <w:jc w:val="both"/>
        <w:rPr>
          <w:rFonts w:ascii="Arial" w:hAnsi="Arial" w:cs="Arial"/>
          <w:sz w:val="24"/>
          <w:szCs w:val="24"/>
        </w:rPr>
      </w:pPr>
      <w:r w:rsidRPr="00341BA2">
        <w:rPr>
          <w:rFonts w:ascii="Arial" w:hAnsi="Arial" w:cs="Arial"/>
          <w:sz w:val="24"/>
          <w:szCs w:val="24"/>
        </w:rPr>
        <w:t>Cuando no se entreguen los anticipos durante el primer trimestre de cada ejercicio subsecuente al del inicio de los trabajos.</w:t>
      </w:r>
    </w:p>
    <w:p w14:paraId="0EEDB43C" w14:textId="77777777" w:rsidR="00D030F6" w:rsidRPr="00341BA2" w:rsidRDefault="00D030F6" w:rsidP="00D030F6">
      <w:pPr>
        <w:pStyle w:val="Sinespaciado"/>
        <w:jc w:val="both"/>
        <w:rPr>
          <w:rFonts w:ascii="Arial" w:hAnsi="Arial" w:cs="Arial"/>
          <w:sz w:val="24"/>
          <w:szCs w:val="24"/>
        </w:rPr>
      </w:pPr>
    </w:p>
    <w:p w14:paraId="50281FD6"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Ajuste al costo por financiamiento</w:t>
      </w:r>
    </w:p>
    <w:p w14:paraId="2E5A3DDE"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 xml:space="preserve">Artículo 74. </w:t>
      </w:r>
      <w:r w:rsidRPr="00341BA2">
        <w:rPr>
          <w:rFonts w:ascii="Arial" w:hAnsi="Arial" w:cs="Arial"/>
          <w:sz w:val="24"/>
          <w:szCs w:val="24"/>
        </w:rPr>
        <w:t>Para reconocer el ajuste al costo por financiamiento, cuando exista un retraso en la entrega del anticipo en contratos que comprendan dos o más ejercicios, conforme a lo establecido en la Ley, la Contratante deberá considerar lo siguiente:</w:t>
      </w:r>
    </w:p>
    <w:p w14:paraId="5704416B" w14:textId="77777777" w:rsidR="00D030F6" w:rsidRPr="00341BA2" w:rsidRDefault="00D030F6" w:rsidP="00D030F6">
      <w:pPr>
        <w:pStyle w:val="Sinespaciado"/>
        <w:jc w:val="both"/>
        <w:rPr>
          <w:rFonts w:ascii="Arial" w:hAnsi="Arial" w:cs="Arial"/>
          <w:sz w:val="24"/>
          <w:szCs w:val="24"/>
        </w:rPr>
      </w:pPr>
    </w:p>
    <w:p w14:paraId="594E828E" w14:textId="77777777" w:rsidR="00D030F6" w:rsidRPr="00341BA2" w:rsidRDefault="00D030F6" w:rsidP="00D030F6">
      <w:pPr>
        <w:pStyle w:val="Sinespaciado"/>
        <w:numPr>
          <w:ilvl w:val="0"/>
          <w:numId w:val="63"/>
        </w:numPr>
        <w:jc w:val="both"/>
        <w:rPr>
          <w:rFonts w:ascii="Arial" w:hAnsi="Arial" w:cs="Arial"/>
          <w:sz w:val="24"/>
          <w:szCs w:val="24"/>
        </w:rPr>
      </w:pPr>
      <w:r w:rsidRPr="00341BA2">
        <w:rPr>
          <w:rFonts w:ascii="Arial" w:hAnsi="Arial" w:cs="Arial"/>
          <w:sz w:val="24"/>
          <w:szCs w:val="24"/>
        </w:rPr>
        <w:t>Para su cálculo, en el análisis del costo por financiamiento presentado por el Contratista, se deberá reubicar el importe del anticipo dentro del periodo en que realmente se estregue éste; y</w:t>
      </w:r>
    </w:p>
    <w:p w14:paraId="33F375E0" w14:textId="77777777" w:rsidR="00D030F6" w:rsidRPr="00341BA2" w:rsidRDefault="00D030F6" w:rsidP="00D030F6">
      <w:pPr>
        <w:pStyle w:val="Sinespaciado"/>
        <w:jc w:val="both"/>
        <w:rPr>
          <w:rFonts w:ascii="Arial" w:hAnsi="Arial" w:cs="Arial"/>
          <w:sz w:val="24"/>
          <w:szCs w:val="24"/>
        </w:rPr>
      </w:pPr>
    </w:p>
    <w:p w14:paraId="1DFDE89F" w14:textId="77777777" w:rsidR="00D030F6" w:rsidRPr="00341BA2" w:rsidRDefault="00D030F6" w:rsidP="00D030F6">
      <w:pPr>
        <w:pStyle w:val="Sinespaciado"/>
        <w:numPr>
          <w:ilvl w:val="0"/>
          <w:numId w:val="63"/>
        </w:numPr>
        <w:jc w:val="both"/>
        <w:rPr>
          <w:rFonts w:ascii="Arial" w:hAnsi="Arial" w:cs="Arial"/>
          <w:sz w:val="24"/>
          <w:szCs w:val="24"/>
        </w:rPr>
      </w:pPr>
      <w:r w:rsidRPr="00341BA2">
        <w:rPr>
          <w:rFonts w:ascii="Arial" w:hAnsi="Arial" w:cs="Arial"/>
          <w:sz w:val="24"/>
          <w:szCs w:val="24"/>
        </w:rPr>
        <w:t>El nuevo costo por financiamiento se aplicará a la obra pendiente de ejecutar, conforme al programa convenido, a partir de la fecha en que debió entregarse el anticipo.</w:t>
      </w:r>
    </w:p>
    <w:p w14:paraId="30D1D1DC" w14:textId="77777777" w:rsidR="00D030F6" w:rsidRPr="00341BA2" w:rsidRDefault="00D030F6" w:rsidP="00D030F6">
      <w:pPr>
        <w:pStyle w:val="Sinespaciado"/>
        <w:jc w:val="both"/>
        <w:rPr>
          <w:rFonts w:ascii="Arial" w:hAnsi="Arial" w:cs="Arial"/>
          <w:sz w:val="24"/>
          <w:szCs w:val="24"/>
        </w:rPr>
      </w:pPr>
    </w:p>
    <w:p w14:paraId="7C6CC44D"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Integración y cálculo del costo por financiamiento</w:t>
      </w:r>
    </w:p>
    <w:p w14:paraId="73B3C6F0"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 xml:space="preserve">Artículo 75. </w:t>
      </w:r>
      <w:r w:rsidRPr="00341BA2">
        <w:rPr>
          <w:rFonts w:ascii="Arial" w:hAnsi="Arial" w:cs="Arial"/>
          <w:sz w:val="24"/>
          <w:szCs w:val="24"/>
        </w:rPr>
        <w:t>Para el análisis, integración y cálculo del porcentaje del costo por financiamiento se deberá considerar lo siguiente:</w:t>
      </w:r>
    </w:p>
    <w:p w14:paraId="52E3E6E3" w14:textId="77777777" w:rsidR="00D030F6" w:rsidRPr="00341BA2" w:rsidRDefault="00D030F6" w:rsidP="00D030F6">
      <w:pPr>
        <w:pStyle w:val="Sinespaciado"/>
        <w:jc w:val="both"/>
        <w:rPr>
          <w:rFonts w:ascii="Arial" w:hAnsi="Arial" w:cs="Arial"/>
          <w:sz w:val="24"/>
          <w:szCs w:val="24"/>
        </w:rPr>
      </w:pPr>
    </w:p>
    <w:p w14:paraId="0C1D7C7E" w14:textId="77777777" w:rsidR="00D030F6" w:rsidRPr="00341BA2" w:rsidRDefault="00D030F6" w:rsidP="00D030F6">
      <w:pPr>
        <w:pStyle w:val="Sinespaciado"/>
        <w:numPr>
          <w:ilvl w:val="0"/>
          <w:numId w:val="64"/>
        </w:numPr>
        <w:jc w:val="both"/>
        <w:rPr>
          <w:rFonts w:ascii="Arial" w:hAnsi="Arial" w:cs="Arial"/>
          <w:sz w:val="24"/>
          <w:szCs w:val="24"/>
        </w:rPr>
      </w:pPr>
      <w:r w:rsidRPr="00341BA2">
        <w:rPr>
          <w:rFonts w:ascii="Arial" w:hAnsi="Arial" w:cs="Arial"/>
          <w:sz w:val="24"/>
          <w:szCs w:val="24"/>
        </w:rPr>
        <w:t>Que la calendarización de egresos esté acorde con el programa de ejecución de los trabajos y el plazo indicado en la propuesta del Contratista;</w:t>
      </w:r>
    </w:p>
    <w:p w14:paraId="623DA212" w14:textId="77777777" w:rsidR="00D030F6" w:rsidRPr="00341BA2" w:rsidRDefault="00D030F6" w:rsidP="00D030F6">
      <w:pPr>
        <w:pStyle w:val="Sinespaciado"/>
        <w:tabs>
          <w:tab w:val="left" w:pos="1635"/>
        </w:tabs>
        <w:ind w:firstLine="1635"/>
        <w:jc w:val="both"/>
        <w:rPr>
          <w:rFonts w:ascii="Arial" w:hAnsi="Arial" w:cs="Arial"/>
          <w:sz w:val="24"/>
          <w:szCs w:val="24"/>
        </w:rPr>
      </w:pPr>
    </w:p>
    <w:p w14:paraId="717F847F" w14:textId="77777777" w:rsidR="00D030F6" w:rsidRPr="00341BA2" w:rsidRDefault="00D030F6" w:rsidP="00D030F6">
      <w:pPr>
        <w:pStyle w:val="Sinespaciado"/>
        <w:numPr>
          <w:ilvl w:val="0"/>
          <w:numId w:val="64"/>
        </w:numPr>
        <w:jc w:val="both"/>
        <w:rPr>
          <w:rFonts w:ascii="Arial" w:hAnsi="Arial" w:cs="Arial"/>
          <w:sz w:val="24"/>
          <w:szCs w:val="24"/>
        </w:rPr>
      </w:pPr>
      <w:r w:rsidRPr="00341BA2">
        <w:rPr>
          <w:rFonts w:ascii="Arial" w:hAnsi="Arial" w:cs="Arial"/>
          <w:sz w:val="24"/>
          <w:szCs w:val="24"/>
        </w:rPr>
        <w:t>Que el porcentaje del costo por financiamiento se obtenga de la diferencia que resulte entre los ingresos y egresos, afectado por la tasa de interés propuesta por el Contratista, dividida entre el costo directo más los costos indirectos;</w:t>
      </w:r>
    </w:p>
    <w:p w14:paraId="440AF4EC" w14:textId="77777777" w:rsidR="00D030F6" w:rsidRPr="00341BA2" w:rsidRDefault="00D030F6" w:rsidP="00D030F6">
      <w:pPr>
        <w:pStyle w:val="Sinespaciado"/>
        <w:jc w:val="both"/>
        <w:rPr>
          <w:rFonts w:ascii="Arial" w:hAnsi="Arial" w:cs="Arial"/>
          <w:sz w:val="24"/>
          <w:szCs w:val="24"/>
        </w:rPr>
      </w:pPr>
    </w:p>
    <w:p w14:paraId="7362D414" w14:textId="77777777" w:rsidR="00D030F6" w:rsidRPr="00341BA2" w:rsidRDefault="00D030F6" w:rsidP="00D030F6">
      <w:pPr>
        <w:pStyle w:val="Sinespaciado"/>
        <w:numPr>
          <w:ilvl w:val="0"/>
          <w:numId w:val="64"/>
        </w:numPr>
        <w:jc w:val="both"/>
        <w:rPr>
          <w:rFonts w:ascii="Arial" w:hAnsi="Arial" w:cs="Arial"/>
          <w:sz w:val="24"/>
          <w:szCs w:val="24"/>
        </w:rPr>
      </w:pPr>
      <w:r w:rsidRPr="00341BA2">
        <w:rPr>
          <w:rFonts w:ascii="Arial" w:hAnsi="Arial" w:cs="Arial"/>
          <w:sz w:val="24"/>
          <w:szCs w:val="24"/>
        </w:rPr>
        <w:t>Que se integre por los anticipos que se otorgarán al Contratista, durante el ejercicio del contrato; y</w:t>
      </w:r>
    </w:p>
    <w:p w14:paraId="316EF502" w14:textId="77777777" w:rsidR="00D030F6" w:rsidRPr="00341BA2" w:rsidRDefault="00D030F6" w:rsidP="00D030F6">
      <w:pPr>
        <w:pStyle w:val="Sinespaciado"/>
        <w:jc w:val="both"/>
        <w:rPr>
          <w:rFonts w:ascii="Arial" w:hAnsi="Arial" w:cs="Arial"/>
          <w:sz w:val="24"/>
          <w:szCs w:val="24"/>
        </w:rPr>
      </w:pPr>
    </w:p>
    <w:p w14:paraId="08BA1D61" w14:textId="77777777" w:rsidR="00D030F6" w:rsidRPr="00341BA2" w:rsidRDefault="00D030F6" w:rsidP="00D030F6">
      <w:pPr>
        <w:pStyle w:val="Sinespaciado"/>
        <w:numPr>
          <w:ilvl w:val="0"/>
          <w:numId w:val="64"/>
        </w:numPr>
        <w:jc w:val="both"/>
        <w:rPr>
          <w:rFonts w:ascii="Arial" w:hAnsi="Arial" w:cs="Arial"/>
          <w:sz w:val="24"/>
          <w:szCs w:val="24"/>
        </w:rPr>
      </w:pPr>
      <w:r w:rsidRPr="00341BA2">
        <w:rPr>
          <w:rFonts w:ascii="Arial" w:hAnsi="Arial" w:cs="Arial"/>
          <w:sz w:val="24"/>
          <w:szCs w:val="24"/>
        </w:rPr>
        <w:t>Que se integre por los siguientes egresos:</w:t>
      </w:r>
    </w:p>
    <w:p w14:paraId="6705C8EF" w14:textId="77777777" w:rsidR="00D030F6" w:rsidRPr="00341BA2" w:rsidRDefault="00D030F6" w:rsidP="00D030F6">
      <w:pPr>
        <w:pStyle w:val="Sinespaciado"/>
        <w:jc w:val="both"/>
        <w:rPr>
          <w:rFonts w:ascii="Arial" w:hAnsi="Arial" w:cs="Arial"/>
          <w:b/>
          <w:sz w:val="24"/>
          <w:szCs w:val="24"/>
        </w:rPr>
      </w:pPr>
    </w:p>
    <w:p w14:paraId="63FA6997" w14:textId="77777777" w:rsidR="00D030F6" w:rsidRPr="00341BA2" w:rsidRDefault="00D030F6" w:rsidP="00D030F6">
      <w:pPr>
        <w:pStyle w:val="Sinespaciado"/>
        <w:numPr>
          <w:ilvl w:val="0"/>
          <w:numId w:val="65"/>
        </w:numPr>
        <w:jc w:val="both"/>
        <w:rPr>
          <w:rFonts w:ascii="Arial" w:hAnsi="Arial" w:cs="Arial"/>
          <w:sz w:val="24"/>
          <w:szCs w:val="24"/>
        </w:rPr>
      </w:pPr>
      <w:r w:rsidRPr="00341BA2">
        <w:rPr>
          <w:rFonts w:ascii="Arial" w:hAnsi="Arial" w:cs="Arial"/>
          <w:sz w:val="24"/>
          <w:szCs w:val="24"/>
        </w:rPr>
        <w:t>Los gastos que impliquen los costos directos e indirectos;</w:t>
      </w:r>
    </w:p>
    <w:p w14:paraId="18B1ADDC" w14:textId="77777777" w:rsidR="00D030F6" w:rsidRPr="00341BA2" w:rsidRDefault="00D030F6" w:rsidP="00D030F6">
      <w:pPr>
        <w:pStyle w:val="Sinespaciado"/>
        <w:ind w:firstLine="708"/>
        <w:jc w:val="both"/>
        <w:rPr>
          <w:rFonts w:ascii="Arial" w:hAnsi="Arial" w:cs="Arial"/>
          <w:sz w:val="24"/>
          <w:szCs w:val="24"/>
        </w:rPr>
      </w:pPr>
    </w:p>
    <w:p w14:paraId="736788E4" w14:textId="77777777" w:rsidR="00D030F6" w:rsidRPr="00341BA2" w:rsidRDefault="00D030F6" w:rsidP="00D030F6">
      <w:pPr>
        <w:pStyle w:val="Sinespaciado"/>
        <w:numPr>
          <w:ilvl w:val="0"/>
          <w:numId w:val="65"/>
        </w:numPr>
        <w:jc w:val="both"/>
        <w:rPr>
          <w:rFonts w:ascii="Arial" w:hAnsi="Arial" w:cs="Arial"/>
          <w:sz w:val="24"/>
          <w:szCs w:val="24"/>
        </w:rPr>
      </w:pPr>
      <w:r w:rsidRPr="00341BA2">
        <w:rPr>
          <w:rFonts w:ascii="Arial" w:hAnsi="Arial" w:cs="Arial"/>
          <w:sz w:val="24"/>
          <w:szCs w:val="24"/>
        </w:rPr>
        <w:lastRenderedPageBreak/>
        <w:t>El importe de las estimaciones a presentar, considerando los plazos de la formulación, aprobación, trámite y pago, deduciendo la amortización de los anticipos concedidos.</w:t>
      </w:r>
    </w:p>
    <w:p w14:paraId="65FB86F7" w14:textId="77777777" w:rsidR="00D030F6" w:rsidRPr="00341BA2" w:rsidRDefault="00D030F6" w:rsidP="00D030F6">
      <w:pPr>
        <w:pStyle w:val="Sinespaciado"/>
        <w:jc w:val="both"/>
        <w:rPr>
          <w:rFonts w:ascii="Arial" w:hAnsi="Arial" w:cs="Arial"/>
          <w:b/>
          <w:sz w:val="24"/>
          <w:szCs w:val="24"/>
        </w:rPr>
      </w:pPr>
    </w:p>
    <w:p w14:paraId="7D75A08C" w14:textId="77777777" w:rsidR="00D030F6" w:rsidRPr="00341BA2" w:rsidRDefault="00D030F6" w:rsidP="00D030F6">
      <w:pPr>
        <w:pStyle w:val="Sinespaciado"/>
        <w:numPr>
          <w:ilvl w:val="0"/>
          <w:numId w:val="65"/>
        </w:numPr>
        <w:jc w:val="both"/>
        <w:rPr>
          <w:rFonts w:ascii="Arial" w:hAnsi="Arial" w:cs="Arial"/>
          <w:sz w:val="24"/>
          <w:szCs w:val="24"/>
        </w:rPr>
      </w:pPr>
      <w:r w:rsidRPr="00341BA2">
        <w:rPr>
          <w:rFonts w:ascii="Arial" w:hAnsi="Arial" w:cs="Arial"/>
          <w:sz w:val="24"/>
          <w:szCs w:val="24"/>
        </w:rPr>
        <w:t>Los anticipos para compra de maquinaria o equipo e instrumentos de instalación permanente que en su caso se requieran; y</w:t>
      </w:r>
    </w:p>
    <w:p w14:paraId="249D0D80" w14:textId="77777777" w:rsidR="00D030F6" w:rsidRPr="00341BA2" w:rsidRDefault="00D030F6" w:rsidP="00D030F6">
      <w:pPr>
        <w:pStyle w:val="Sinespaciado"/>
        <w:jc w:val="both"/>
        <w:rPr>
          <w:rFonts w:ascii="Arial" w:hAnsi="Arial" w:cs="Arial"/>
          <w:b/>
          <w:sz w:val="24"/>
          <w:szCs w:val="24"/>
        </w:rPr>
      </w:pPr>
    </w:p>
    <w:p w14:paraId="381BBE0B" w14:textId="77777777" w:rsidR="00D030F6" w:rsidRPr="00341BA2" w:rsidRDefault="00D030F6" w:rsidP="00D030F6">
      <w:pPr>
        <w:pStyle w:val="Sinespaciado"/>
        <w:numPr>
          <w:ilvl w:val="0"/>
          <w:numId w:val="65"/>
        </w:numPr>
        <w:jc w:val="both"/>
        <w:rPr>
          <w:rFonts w:ascii="Arial" w:hAnsi="Arial" w:cs="Arial"/>
          <w:b/>
          <w:sz w:val="24"/>
          <w:szCs w:val="24"/>
        </w:rPr>
      </w:pPr>
      <w:r w:rsidRPr="00341BA2">
        <w:rPr>
          <w:rFonts w:ascii="Arial" w:hAnsi="Arial" w:cs="Arial"/>
          <w:sz w:val="24"/>
          <w:szCs w:val="24"/>
        </w:rPr>
        <w:t>En general, cualquier otro gasto requerido según el programa de ejecución.</w:t>
      </w:r>
    </w:p>
    <w:p w14:paraId="1B567DF8" w14:textId="77777777" w:rsidR="00D030F6" w:rsidRPr="00341BA2" w:rsidRDefault="00D030F6" w:rsidP="00D030F6">
      <w:pPr>
        <w:pStyle w:val="Sinespaciado"/>
        <w:jc w:val="both"/>
        <w:rPr>
          <w:rFonts w:ascii="Arial" w:hAnsi="Arial" w:cs="Arial"/>
          <w:sz w:val="24"/>
          <w:szCs w:val="24"/>
        </w:rPr>
      </w:pPr>
    </w:p>
    <w:p w14:paraId="7B5B3160"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Variaciones de tasas de interés</w:t>
      </w:r>
    </w:p>
    <w:p w14:paraId="7482237D"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 xml:space="preserve">Artículo 76. </w:t>
      </w:r>
      <w:r w:rsidRPr="00341BA2">
        <w:rPr>
          <w:rFonts w:ascii="Arial" w:hAnsi="Arial" w:cs="Arial"/>
          <w:sz w:val="24"/>
          <w:szCs w:val="24"/>
        </w:rPr>
        <w:t>En el costo por financiamiento, las variaciones de la tasa de interés que el Contratista haya considerado en su propuesta, deberán tomar en cuenta lo siguiente:</w:t>
      </w:r>
    </w:p>
    <w:p w14:paraId="3F9856BD" w14:textId="77777777" w:rsidR="00D030F6" w:rsidRPr="00341BA2" w:rsidRDefault="00D030F6" w:rsidP="00D030F6">
      <w:pPr>
        <w:pStyle w:val="Sinespaciado"/>
        <w:jc w:val="both"/>
        <w:rPr>
          <w:rFonts w:ascii="Arial" w:hAnsi="Arial" w:cs="Arial"/>
          <w:sz w:val="24"/>
          <w:szCs w:val="24"/>
        </w:rPr>
      </w:pPr>
    </w:p>
    <w:p w14:paraId="524472E4" w14:textId="77777777" w:rsidR="00D030F6" w:rsidRPr="00341BA2" w:rsidRDefault="00D030F6" w:rsidP="00D030F6">
      <w:pPr>
        <w:pStyle w:val="Sinespaciado"/>
        <w:numPr>
          <w:ilvl w:val="0"/>
          <w:numId w:val="66"/>
        </w:numPr>
        <w:jc w:val="both"/>
        <w:rPr>
          <w:rFonts w:ascii="Arial" w:hAnsi="Arial" w:cs="Arial"/>
          <w:sz w:val="24"/>
          <w:szCs w:val="24"/>
        </w:rPr>
      </w:pPr>
      <w:r w:rsidRPr="00341BA2">
        <w:rPr>
          <w:rFonts w:ascii="Arial" w:hAnsi="Arial" w:cs="Arial"/>
          <w:sz w:val="24"/>
          <w:szCs w:val="24"/>
        </w:rPr>
        <w:t>El Contratista deberá fijar la tasa de interés con base a un indicador económico, específico, la cual permanecerá constante en la integración de los precios; la variación de la tasa, al alza o a la baja, dará lugar al ajuste del porcentaje del costo por financiamiento, considerando la variación entre los promedios mensuales de tasa de interés, entre el mes en que se presente la propuesta del Contratista, con respecto al mes que se efectúe su revisión;</w:t>
      </w:r>
    </w:p>
    <w:p w14:paraId="26F873B0" w14:textId="77777777" w:rsidR="00D030F6" w:rsidRPr="00341BA2" w:rsidRDefault="00D030F6" w:rsidP="00D030F6">
      <w:pPr>
        <w:pStyle w:val="Sinespaciado"/>
        <w:jc w:val="both"/>
        <w:rPr>
          <w:rFonts w:ascii="Arial" w:hAnsi="Arial" w:cs="Arial"/>
          <w:sz w:val="24"/>
          <w:szCs w:val="24"/>
        </w:rPr>
      </w:pPr>
    </w:p>
    <w:p w14:paraId="247AFF21" w14:textId="77777777" w:rsidR="00D030F6" w:rsidRPr="00341BA2" w:rsidRDefault="00D030F6" w:rsidP="00D030F6">
      <w:pPr>
        <w:pStyle w:val="Sinespaciado"/>
        <w:numPr>
          <w:ilvl w:val="0"/>
          <w:numId w:val="66"/>
        </w:numPr>
        <w:jc w:val="both"/>
        <w:rPr>
          <w:rFonts w:ascii="Arial" w:hAnsi="Arial" w:cs="Arial"/>
          <w:sz w:val="24"/>
          <w:szCs w:val="24"/>
        </w:rPr>
      </w:pPr>
      <w:r w:rsidRPr="00341BA2">
        <w:rPr>
          <w:rFonts w:ascii="Arial" w:hAnsi="Arial" w:cs="Arial"/>
          <w:sz w:val="24"/>
          <w:szCs w:val="24"/>
        </w:rPr>
        <w:t>La Contratante reconocerá la variación en la tasa de interés propuesta por el Contratista o consultor, de acuerdo con las variaciones del indicador económico específico a que esté sujete;</w:t>
      </w:r>
    </w:p>
    <w:p w14:paraId="1D9A66D0" w14:textId="77777777" w:rsidR="00D030F6" w:rsidRPr="00341BA2" w:rsidRDefault="00D030F6" w:rsidP="00D030F6">
      <w:pPr>
        <w:pStyle w:val="Sinespaciado"/>
        <w:jc w:val="both"/>
        <w:rPr>
          <w:rFonts w:ascii="Arial" w:hAnsi="Arial" w:cs="Arial"/>
          <w:sz w:val="24"/>
          <w:szCs w:val="24"/>
        </w:rPr>
      </w:pPr>
    </w:p>
    <w:p w14:paraId="4766FA86" w14:textId="77777777" w:rsidR="00D030F6" w:rsidRPr="00341BA2" w:rsidRDefault="00D030F6" w:rsidP="00D030F6">
      <w:pPr>
        <w:pStyle w:val="Sinespaciado"/>
        <w:numPr>
          <w:ilvl w:val="0"/>
          <w:numId w:val="66"/>
        </w:numPr>
        <w:jc w:val="both"/>
        <w:rPr>
          <w:rFonts w:ascii="Arial" w:hAnsi="Arial" w:cs="Arial"/>
          <w:sz w:val="24"/>
          <w:szCs w:val="24"/>
        </w:rPr>
      </w:pPr>
      <w:r w:rsidRPr="00341BA2">
        <w:rPr>
          <w:rFonts w:ascii="Arial" w:hAnsi="Arial" w:cs="Arial"/>
          <w:sz w:val="24"/>
          <w:szCs w:val="24"/>
        </w:rPr>
        <w:t>El Contratista o consultor, presentará su solicitud de aplicación de la tasa de interés que corresponda cuando sea al alza; en el caso que la variación resulte a la baja, la Dirección o Entidad deberá realizar los ajustes correspondientes; y</w:t>
      </w:r>
    </w:p>
    <w:p w14:paraId="54A5D306" w14:textId="77777777" w:rsidR="00D030F6" w:rsidRPr="00341BA2" w:rsidRDefault="00D030F6" w:rsidP="00D030F6">
      <w:pPr>
        <w:pStyle w:val="Sinespaciado"/>
        <w:jc w:val="both"/>
        <w:rPr>
          <w:rFonts w:ascii="Arial" w:hAnsi="Arial" w:cs="Arial"/>
          <w:sz w:val="24"/>
          <w:szCs w:val="24"/>
        </w:rPr>
      </w:pPr>
    </w:p>
    <w:p w14:paraId="789D800B" w14:textId="77777777" w:rsidR="00D030F6" w:rsidRPr="00341BA2" w:rsidRDefault="00D030F6" w:rsidP="00D030F6">
      <w:pPr>
        <w:pStyle w:val="Sinespaciado"/>
        <w:numPr>
          <w:ilvl w:val="0"/>
          <w:numId w:val="66"/>
        </w:numPr>
        <w:jc w:val="both"/>
        <w:rPr>
          <w:rFonts w:ascii="Arial" w:hAnsi="Arial" w:cs="Arial"/>
          <w:sz w:val="24"/>
          <w:szCs w:val="24"/>
        </w:rPr>
      </w:pPr>
      <w:r w:rsidRPr="00341BA2">
        <w:rPr>
          <w:rFonts w:ascii="Arial" w:hAnsi="Arial" w:cs="Arial"/>
          <w:sz w:val="24"/>
          <w:szCs w:val="24"/>
        </w:rPr>
        <w:t>El análisis, cálculo e integración del incremento o decremento en el costo por financiamiento, se realizará conforme al análisis original presentado por el Contratista o consultor, actualizando la tasa de interés; la diferencia en porcentaje que resulte, dará el nuevo costo por financiamiento.</w:t>
      </w:r>
    </w:p>
    <w:p w14:paraId="4D46114B" w14:textId="77777777" w:rsidR="00D030F6" w:rsidRPr="00341BA2" w:rsidRDefault="00D030F6" w:rsidP="00D030F6">
      <w:pPr>
        <w:pStyle w:val="Sinespaciado"/>
        <w:jc w:val="both"/>
        <w:rPr>
          <w:rFonts w:ascii="Arial" w:hAnsi="Arial" w:cs="Arial"/>
          <w:sz w:val="24"/>
          <w:szCs w:val="24"/>
        </w:rPr>
      </w:pPr>
    </w:p>
    <w:p w14:paraId="14124849"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Cargo por utilidad</w:t>
      </w:r>
    </w:p>
    <w:p w14:paraId="1C6BCA6D"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 xml:space="preserve">Artículo 77. </w:t>
      </w:r>
      <w:r w:rsidRPr="00341BA2">
        <w:rPr>
          <w:rFonts w:ascii="Arial" w:hAnsi="Arial" w:cs="Arial"/>
          <w:sz w:val="24"/>
          <w:szCs w:val="24"/>
        </w:rPr>
        <w:t>El cargo por utilidad es la ganancia que recibe el Contratista, por la ejecución del concepto de trabajo; será fijado por el propio Contratista y estará representado por un porcentaje sobre la suma de los costos directos, indirectos y de financiamiento.</w:t>
      </w:r>
    </w:p>
    <w:p w14:paraId="5E8D4B62" w14:textId="77777777" w:rsidR="00D030F6" w:rsidRPr="00341BA2" w:rsidRDefault="00D030F6" w:rsidP="00D030F6">
      <w:pPr>
        <w:pStyle w:val="Sinespaciado"/>
        <w:ind w:left="708" w:hanging="708"/>
        <w:jc w:val="center"/>
        <w:rPr>
          <w:rFonts w:ascii="Arial" w:hAnsi="Arial" w:cs="Arial"/>
          <w:b/>
          <w:sz w:val="24"/>
          <w:szCs w:val="24"/>
        </w:rPr>
      </w:pPr>
    </w:p>
    <w:p w14:paraId="6D91DB52" w14:textId="77777777" w:rsidR="00D030F6" w:rsidRPr="00341BA2" w:rsidRDefault="00D030F6" w:rsidP="00D030F6">
      <w:pPr>
        <w:spacing w:after="0" w:line="240" w:lineRule="auto"/>
        <w:jc w:val="center"/>
        <w:rPr>
          <w:rFonts w:ascii="Arial" w:hAnsi="Arial" w:cs="Arial"/>
          <w:b/>
          <w:sz w:val="24"/>
          <w:szCs w:val="24"/>
        </w:rPr>
      </w:pPr>
      <w:r w:rsidRPr="00341BA2">
        <w:rPr>
          <w:rFonts w:ascii="Arial" w:hAnsi="Arial" w:cs="Arial"/>
          <w:b/>
          <w:sz w:val="24"/>
          <w:szCs w:val="24"/>
        </w:rPr>
        <w:t>CAPITULO VI</w:t>
      </w:r>
    </w:p>
    <w:p w14:paraId="0F97C823" w14:textId="77777777" w:rsidR="00D030F6" w:rsidRPr="008407CC" w:rsidRDefault="00D030F6" w:rsidP="00D030F6">
      <w:pPr>
        <w:spacing w:after="0" w:line="240" w:lineRule="auto"/>
        <w:jc w:val="center"/>
        <w:rPr>
          <w:rFonts w:ascii="Arial" w:hAnsi="Arial" w:cs="Arial"/>
          <w:b/>
          <w:sz w:val="24"/>
          <w:szCs w:val="24"/>
        </w:rPr>
      </w:pPr>
      <w:r w:rsidRPr="008407CC">
        <w:rPr>
          <w:rFonts w:ascii="Arial" w:hAnsi="Arial" w:cs="Arial"/>
          <w:b/>
          <w:sz w:val="24"/>
          <w:szCs w:val="24"/>
        </w:rPr>
        <w:t>PROCEDIMIENTOS PARA LA CONTRATACIÓN DE LA OBRA PÚBLICA Y</w:t>
      </w:r>
    </w:p>
    <w:p w14:paraId="4CE59731" w14:textId="77777777" w:rsidR="00D030F6" w:rsidRPr="008407CC" w:rsidRDefault="00D030F6" w:rsidP="00D030F6">
      <w:pPr>
        <w:spacing w:after="0" w:line="240" w:lineRule="auto"/>
        <w:jc w:val="center"/>
        <w:rPr>
          <w:rFonts w:ascii="Arial" w:hAnsi="Arial" w:cs="Arial"/>
          <w:b/>
          <w:sz w:val="24"/>
          <w:szCs w:val="24"/>
        </w:rPr>
      </w:pPr>
      <w:r w:rsidRPr="008407CC">
        <w:rPr>
          <w:rFonts w:ascii="Arial" w:hAnsi="Arial" w:cs="Arial"/>
          <w:b/>
          <w:sz w:val="24"/>
          <w:szCs w:val="24"/>
        </w:rPr>
        <w:lastRenderedPageBreak/>
        <w:t xml:space="preserve"> SERVICIOS RELACIONADOS CON LA MISMA</w:t>
      </w:r>
    </w:p>
    <w:p w14:paraId="1EE620A6" w14:textId="77777777" w:rsidR="00D030F6" w:rsidRPr="008407CC" w:rsidRDefault="00D030F6" w:rsidP="00D030F6">
      <w:pPr>
        <w:pStyle w:val="Sinespaciado"/>
        <w:ind w:left="708" w:hanging="708"/>
        <w:jc w:val="center"/>
        <w:rPr>
          <w:rFonts w:ascii="Arial" w:hAnsi="Arial" w:cs="Arial"/>
          <w:b/>
          <w:sz w:val="24"/>
          <w:szCs w:val="24"/>
        </w:rPr>
      </w:pPr>
    </w:p>
    <w:p w14:paraId="7D7F3EB7" w14:textId="77777777" w:rsidR="00D030F6" w:rsidRPr="008407CC" w:rsidRDefault="00D030F6" w:rsidP="00D030F6">
      <w:pPr>
        <w:pStyle w:val="Sinespaciado"/>
        <w:ind w:left="708" w:hanging="708"/>
        <w:jc w:val="center"/>
        <w:rPr>
          <w:rFonts w:ascii="Arial" w:hAnsi="Arial" w:cs="Arial"/>
          <w:b/>
          <w:sz w:val="24"/>
          <w:szCs w:val="24"/>
        </w:rPr>
      </w:pPr>
      <w:r w:rsidRPr="008407CC">
        <w:rPr>
          <w:rFonts w:ascii="Arial" w:hAnsi="Arial" w:cs="Arial"/>
          <w:b/>
          <w:sz w:val="24"/>
          <w:szCs w:val="24"/>
        </w:rPr>
        <w:t>Sección Primera</w:t>
      </w:r>
    </w:p>
    <w:p w14:paraId="1595FE73" w14:textId="77777777" w:rsidR="00D030F6" w:rsidRPr="008407CC" w:rsidRDefault="00D030F6" w:rsidP="00D030F6">
      <w:pPr>
        <w:pStyle w:val="Sinespaciado"/>
        <w:jc w:val="center"/>
        <w:rPr>
          <w:rFonts w:ascii="Arial" w:hAnsi="Arial" w:cs="Arial"/>
          <w:b/>
          <w:sz w:val="24"/>
          <w:szCs w:val="24"/>
        </w:rPr>
      </w:pPr>
      <w:r w:rsidRPr="008407CC">
        <w:rPr>
          <w:rFonts w:ascii="Arial" w:hAnsi="Arial" w:cs="Arial"/>
          <w:b/>
          <w:sz w:val="24"/>
          <w:szCs w:val="24"/>
        </w:rPr>
        <w:t>Licitaciones Públicas</w:t>
      </w:r>
    </w:p>
    <w:p w14:paraId="364F40F1" w14:textId="77777777" w:rsidR="00D030F6" w:rsidRPr="00341BA2" w:rsidRDefault="00D030F6" w:rsidP="00D030F6">
      <w:pPr>
        <w:pStyle w:val="Sinespaciado"/>
        <w:rPr>
          <w:rFonts w:ascii="Arial" w:hAnsi="Arial" w:cs="Arial"/>
          <w:sz w:val="24"/>
          <w:szCs w:val="24"/>
        </w:rPr>
      </w:pPr>
    </w:p>
    <w:p w14:paraId="197B3C1D"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Tipos de licitación pública</w:t>
      </w:r>
    </w:p>
    <w:p w14:paraId="27BDE0DB" w14:textId="77777777" w:rsidR="00D030F6" w:rsidRPr="00341BA2" w:rsidRDefault="00D030F6" w:rsidP="00D030F6">
      <w:pPr>
        <w:pStyle w:val="Sinespaciado"/>
        <w:tabs>
          <w:tab w:val="left" w:pos="0"/>
        </w:tabs>
        <w:jc w:val="both"/>
        <w:rPr>
          <w:rFonts w:ascii="Arial" w:hAnsi="Arial" w:cs="Arial"/>
          <w:sz w:val="24"/>
          <w:szCs w:val="24"/>
        </w:rPr>
      </w:pPr>
      <w:r w:rsidRPr="00341BA2">
        <w:rPr>
          <w:rFonts w:ascii="Arial" w:hAnsi="Arial" w:cs="Arial"/>
          <w:b/>
          <w:sz w:val="24"/>
          <w:szCs w:val="24"/>
        </w:rPr>
        <w:t xml:space="preserve">Artículo 78. </w:t>
      </w:r>
      <w:r w:rsidRPr="00341BA2">
        <w:rPr>
          <w:rFonts w:ascii="Arial" w:hAnsi="Arial" w:cs="Arial"/>
          <w:sz w:val="24"/>
          <w:szCs w:val="24"/>
        </w:rPr>
        <w:t>Son licitaciones nacionales aquellas donde se convoque a participar a personas físicas o morales de nacionalidad mexicana. Serán licitaciones internacionales cuando así se determine en los Tratados Internacionales celebrados por los Estados Unidos Mexicanos, donde podrán participar personas físicas o morales de distintos países.</w:t>
      </w:r>
    </w:p>
    <w:p w14:paraId="3A67ED80" w14:textId="77777777" w:rsidR="00D030F6" w:rsidRPr="00341BA2" w:rsidRDefault="00D030F6" w:rsidP="00D030F6">
      <w:pPr>
        <w:pStyle w:val="Sinespaciado"/>
        <w:tabs>
          <w:tab w:val="left" w:pos="0"/>
        </w:tabs>
        <w:jc w:val="both"/>
        <w:rPr>
          <w:rFonts w:ascii="Arial" w:hAnsi="Arial" w:cs="Arial"/>
          <w:sz w:val="24"/>
          <w:szCs w:val="24"/>
        </w:rPr>
      </w:pPr>
    </w:p>
    <w:p w14:paraId="400F2D54"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Etapas de licitación pública</w:t>
      </w:r>
    </w:p>
    <w:p w14:paraId="214AC396"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79. </w:t>
      </w:r>
      <w:r w:rsidRPr="00341BA2">
        <w:rPr>
          <w:rFonts w:ascii="Arial" w:hAnsi="Arial" w:cs="Arial"/>
          <w:sz w:val="24"/>
          <w:szCs w:val="24"/>
        </w:rPr>
        <w:t>El procedimiento de licitación pública se compone de las siguientes etapas:</w:t>
      </w:r>
    </w:p>
    <w:p w14:paraId="4C3E23B0" w14:textId="77777777" w:rsidR="00D030F6" w:rsidRPr="00341BA2" w:rsidRDefault="00D030F6" w:rsidP="00D030F6">
      <w:pPr>
        <w:tabs>
          <w:tab w:val="left" w:pos="990"/>
        </w:tabs>
        <w:spacing w:after="0" w:line="240" w:lineRule="auto"/>
        <w:jc w:val="both"/>
        <w:rPr>
          <w:rFonts w:ascii="Arial" w:hAnsi="Arial" w:cs="Arial"/>
          <w:sz w:val="24"/>
          <w:szCs w:val="24"/>
        </w:rPr>
      </w:pPr>
    </w:p>
    <w:p w14:paraId="06EBFABF" w14:textId="77777777" w:rsidR="00D030F6" w:rsidRPr="00341BA2" w:rsidRDefault="00D030F6" w:rsidP="00D030F6">
      <w:pPr>
        <w:pStyle w:val="Prrafodelista"/>
        <w:numPr>
          <w:ilvl w:val="0"/>
          <w:numId w:val="79"/>
        </w:numPr>
        <w:tabs>
          <w:tab w:val="left" w:pos="990"/>
        </w:tabs>
        <w:spacing w:after="0" w:line="240" w:lineRule="auto"/>
        <w:jc w:val="both"/>
        <w:rPr>
          <w:rFonts w:ascii="Arial" w:hAnsi="Arial" w:cs="Arial"/>
          <w:sz w:val="24"/>
          <w:szCs w:val="24"/>
        </w:rPr>
      </w:pPr>
      <w:r w:rsidRPr="00341BA2">
        <w:rPr>
          <w:rFonts w:ascii="Arial" w:hAnsi="Arial" w:cs="Arial"/>
          <w:sz w:val="24"/>
          <w:szCs w:val="24"/>
        </w:rPr>
        <w:t>Publicación de convocatoria;</w:t>
      </w:r>
    </w:p>
    <w:p w14:paraId="25FF22C4" w14:textId="77777777" w:rsidR="00D030F6" w:rsidRPr="00341BA2" w:rsidRDefault="00D030F6" w:rsidP="00D030F6">
      <w:pPr>
        <w:tabs>
          <w:tab w:val="left" w:pos="990"/>
        </w:tabs>
        <w:spacing w:after="0" w:line="240" w:lineRule="auto"/>
        <w:jc w:val="both"/>
        <w:rPr>
          <w:rFonts w:ascii="Arial" w:hAnsi="Arial" w:cs="Arial"/>
          <w:sz w:val="24"/>
          <w:szCs w:val="24"/>
        </w:rPr>
      </w:pPr>
    </w:p>
    <w:p w14:paraId="47E58794" w14:textId="77777777" w:rsidR="00D030F6" w:rsidRPr="00341BA2" w:rsidRDefault="00D030F6" w:rsidP="00D030F6">
      <w:pPr>
        <w:pStyle w:val="Prrafodelista"/>
        <w:numPr>
          <w:ilvl w:val="0"/>
          <w:numId w:val="79"/>
        </w:numPr>
        <w:tabs>
          <w:tab w:val="left" w:pos="990"/>
        </w:tabs>
        <w:spacing w:after="0" w:line="240" w:lineRule="auto"/>
        <w:jc w:val="both"/>
        <w:rPr>
          <w:rFonts w:ascii="Arial" w:hAnsi="Arial" w:cs="Arial"/>
          <w:sz w:val="24"/>
          <w:szCs w:val="24"/>
        </w:rPr>
      </w:pPr>
      <w:r w:rsidRPr="00341BA2">
        <w:rPr>
          <w:rFonts w:ascii="Arial" w:hAnsi="Arial" w:cs="Arial"/>
          <w:sz w:val="24"/>
          <w:szCs w:val="24"/>
        </w:rPr>
        <w:t>Plazo de inscripción o compra de Bases de Licitación;</w:t>
      </w:r>
    </w:p>
    <w:p w14:paraId="4B8F1274" w14:textId="77777777" w:rsidR="00D030F6" w:rsidRPr="00341BA2" w:rsidRDefault="00D030F6" w:rsidP="00D030F6">
      <w:pPr>
        <w:tabs>
          <w:tab w:val="left" w:pos="990"/>
        </w:tabs>
        <w:spacing w:after="0" w:line="240" w:lineRule="auto"/>
        <w:jc w:val="both"/>
        <w:rPr>
          <w:rFonts w:ascii="Arial" w:hAnsi="Arial" w:cs="Arial"/>
          <w:sz w:val="24"/>
          <w:szCs w:val="24"/>
        </w:rPr>
      </w:pPr>
    </w:p>
    <w:p w14:paraId="4AC3D63D" w14:textId="77777777" w:rsidR="00D030F6" w:rsidRPr="00341BA2" w:rsidRDefault="00D030F6" w:rsidP="00D030F6">
      <w:pPr>
        <w:pStyle w:val="Prrafodelista"/>
        <w:numPr>
          <w:ilvl w:val="0"/>
          <w:numId w:val="79"/>
        </w:numPr>
        <w:tabs>
          <w:tab w:val="left" w:pos="990"/>
        </w:tabs>
        <w:spacing w:after="0" w:line="240" w:lineRule="auto"/>
        <w:jc w:val="both"/>
        <w:rPr>
          <w:rFonts w:ascii="Arial" w:hAnsi="Arial" w:cs="Arial"/>
          <w:sz w:val="24"/>
          <w:szCs w:val="24"/>
        </w:rPr>
      </w:pPr>
      <w:r w:rsidRPr="00341BA2">
        <w:rPr>
          <w:rFonts w:ascii="Arial" w:hAnsi="Arial" w:cs="Arial"/>
          <w:sz w:val="24"/>
          <w:szCs w:val="24"/>
        </w:rPr>
        <w:t>Visita al Sitio;</w:t>
      </w:r>
    </w:p>
    <w:p w14:paraId="55FEC3CA" w14:textId="77777777" w:rsidR="00D030F6" w:rsidRPr="00341BA2" w:rsidRDefault="00D030F6" w:rsidP="00D030F6">
      <w:pPr>
        <w:tabs>
          <w:tab w:val="left" w:pos="990"/>
        </w:tabs>
        <w:spacing w:after="0" w:line="240" w:lineRule="auto"/>
        <w:jc w:val="both"/>
        <w:rPr>
          <w:rFonts w:ascii="Arial" w:hAnsi="Arial" w:cs="Arial"/>
          <w:sz w:val="24"/>
          <w:szCs w:val="24"/>
        </w:rPr>
      </w:pPr>
    </w:p>
    <w:p w14:paraId="29AA1039" w14:textId="77777777" w:rsidR="00D030F6" w:rsidRPr="00341BA2" w:rsidRDefault="00D030F6" w:rsidP="00D030F6">
      <w:pPr>
        <w:pStyle w:val="Prrafodelista"/>
        <w:numPr>
          <w:ilvl w:val="0"/>
          <w:numId w:val="79"/>
        </w:numPr>
        <w:tabs>
          <w:tab w:val="left" w:pos="990"/>
        </w:tabs>
        <w:spacing w:after="0" w:line="240" w:lineRule="auto"/>
        <w:jc w:val="both"/>
        <w:rPr>
          <w:rFonts w:ascii="Arial" w:hAnsi="Arial" w:cs="Arial"/>
          <w:sz w:val="24"/>
          <w:szCs w:val="24"/>
        </w:rPr>
      </w:pPr>
      <w:r w:rsidRPr="00341BA2">
        <w:rPr>
          <w:rFonts w:ascii="Arial" w:hAnsi="Arial" w:cs="Arial"/>
          <w:sz w:val="24"/>
          <w:szCs w:val="24"/>
        </w:rPr>
        <w:t>Junta de Aclaraciones;</w:t>
      </w:r>
    </w:p>
    <w:p w14:paraId="7C3D2D80" w14:textId="77777777" w:rsidR="00D030F6" w:rsidRPr="00341BA2" w:rsidRDefault="00D030F6" w:rsidP="00D030F6">
      <w:pPr>
        <w:tabs>
          <w:tab w:val="left" w:pos="990"/>
        </w:tabs>
        <w:spacing w:after="0" w:line="240" w:lineRule="auto"/>
        <w:jc w:val="both"/>
        <w:rPr>
          <w:rFonts w:ascii="Arial" w:hAnsi="Arial" w:cs="Arial"/>
          <w:sz w:val="24"/>
          <w:szCs w:val="24"/>
        </w:rPr>
      </w:pPr>
    </w:p>
    <w:p w14:paraId="52077CB0" w14:textId="77777777" w:rsidR="00D030F6" w:rsidRPr="00341BA2" w:rsidRDefault="00D030F6" w:rsidP="00D030F6">
      <w:pPr>
        <w:pStyle w:val="Prrafodelista"/>
        <w:numPr>
          <w:ilvl w:val="0"/>
          <w:numId w:val="79"/>
        </w:numPr>
        <w:tabs>
          <w:tab w:val="left" w:pos="990"/>
        </w:tabs>
        <w:spacing w:after="0" w:line="240" w:lineRule="auto"/>
        <w:jc w:val="both"/>
        <w:rPr>
          <w:rFonts w:ascii="Arial" w:hAnsi="Arial" w:cs="Arial"/>
          <w:sz w:val="24"/>
          <w:szCs w:val="24"/>
        </w:rPr>
      </w:pPr>
      <w:r w:rsidRPr="00341BA2">
        <w:rPr>
          <w:rFonts w:ascii="Arial" w:hAnsi="Arial" w:cs="Arial"/>
          <w:sz w:val="24"/>
          <w:szCs w:val="24"/>
        </w:rPr>
        <w:t>Presentación de Propuestas;</w:t>
      </w:r>
    </w:p>
    <w:p w14:paraId="04474914" w14:textId="77777777" w:rsidR="00D030F6" w:rsidRPr="00341BA2" w:rsidRDefault="00D030F6" w:rsidP="00D030F6">
      <w:pPr>
        <w:tabs>
          <w:tab w:val="left" w:pos="990"/>
        </w:tabs>
        <w:spacing w:after="0" w:line="240" w:lineRule="auto"/>
        <w:jc w:val="both"/>
        <w:rPr>
          <w:rFonts w:ascii="Arial" w:hAnsi="Arial" w:cs="Arial"/>
          <w:sz w:val="24"/>
          <w:szCs w:val="24"/>
        </w:rPr>
      </w:pPr>
    </w:p>
    <w:p w14:paraId="3DCB2F46" w14:textId="77777777" w:rsidR="00D030F6" w:rsidRPr="00341BA2" w:rsidRDefault="00D030F6" w:rsidP="00D030F6">
      <w:pPr>
        <w:pStyle w:val="Prrafodelista"/>
        <w:numPr>
          <w:ilvl w:val="0"/>
          <w:numId w:val="79"/>
        </w:numPr>
        <w:tabs>
          <w:tab w:val="left" w:pos="990"/>
        </w:tabs>
        <w:spacing w:after="0" w:line="240" w:lineRule="auto"/>
        <w:jc w:val="both"/>
        <w:rPr>
          <w:rFonts w:ascii="Arial" w:hAnsi="Arial" w:cs="Arial"/>
          <w:sz w:val="24"/>
          <w:szCs w:val="24"/>
        </w:rPr>
      </w:pPr>
      <w:r w:rsidRPr="00341BA2">
        <w:rPr>
          <w:rFonts w:ascii="Arial" w:hAnsi="Arial" w:cs="Arial"/>
          <w:sz w:val="24"/>
          <w:szCs w:val="24"/>
        </w:rPr>
        <w:t>Evaluación de Propuestas; y</w:t>
      </w:r>
    </w:p>
    <w:p w14:paraId="36E1744F" w14:textId="77777777" w:rsidR="00D030F6" w:rsidRPr="00341BA2" w:rsidRDefault="00D030F6" w:rsidP="00D030F6">
      <w:pPr>
        <w:tabs>
          <w:tab w:val="left" w:pos="990"/>
        </w:tabs>
        <w:spacing w:after="0" w:line="240" w:lineRule="auto"/>
        <w:jc w:val="both"/>
        <w:rPr>
          <w:rFonts w:ascii="Arial" w:hAnsi="Arial" w:cs="Arial"/>
          <w:sz w:val="24"/>
          <w:szCs w:val="24"/>
        </w:rPr>
      </w:pPr>
    </w:p>
    <w:p w14:paraId="0237D96A" w14:textId="77777777" w:rsidR="00D030F6" w:rsidRPr="00341BA2" w:rsidRDefault="00D030F6" w:rsidP="00D030F6">
      <w:pPr>
        <w:pStyle w:val="Prrafodelista"/>
        <w:numPr>
          <w:ilvl w:val="0"/>
          <w:numId w:val="79"/>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Emisión de Fallo. </w:t>
      </w:r>
    </w:p>
    <w:p w14:paraId="339C5B66" w14:textId="77777777" w:rsidR="00D030F6" w:rsidRPr="00341BA2" w:rsidRDefault="00D030F6" w:rsidP="00D030F6">
      <w:pPr>
        <w:tabs>
          <w:tab w:val="left" w:pos="990"/>
        </w:tabs>
        <w:spacing w:after="0" w:line="240" w:lineRule="auto"/>
        <w:jc w:val="both"/>
        <w:rPr>
          <w:rFonts w:ascii="Arial" w:hAnsi="Arial" w:cs="Arial"/>
          <w:sz w:val="24"/>
          <w:szCs w:val="24"/>
        </w:rPr>
      </w:pPr>
    </w:p>
    <w:p w14:paraId="7B6EA67A"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Inicio de la licitación pública</w:t>
      </w:r>
    </w:p>
    <w:p w14:paraId="5EF580A4" w14:textId="77777777" w:rsidR="00D030F6" w:rsidRPr="00341BA2" w:rsidRDefault="00D030F6" w:rsidP="007701FC">
      <w:pPr>
        <w:spacing w:after="0" w:line="240" w:lineRule="auto"/>
        <w:jc w:val="both"/>
        <w:rPr>
          <w:rFonts w:ascii="Arial" w:hAnsi="Arial" w:cs="Arial"/>
          <w:sz w:val="24"/>
          <w:szCs w:val="24"/>
        </w:rPr>
      </w:pPr>
      <w:r w:rsidRPr="00341BA2">
        <w:rPr>
          <w:rFonts w:ascii="Arial" w:hAnsi="Arial" w:cs="Arial"/>
          <w:b/>
          <w:sz w:val="24"/>
          <w:szCs w:val="24"/>
        </w:rPr>
        <w:t>Artículo 80.</w:t>
      </w:r>
      <w:r w:rsidRPr="00341BA2">
        <w:rPr>
          <w:rFonts w:ascii="Arial" w:hAnsi="Arial" w:cs="Arial"/>
          <w:sz w:val="24"/>
          <w:szCs w:val="24"/>
        </w:rPr>
        <w:t xml:space="preserve"> La licitación pública inicia con la publicación de la convocatoria en el periódico de mayor circulación en el Municipio y en el portal electrónico oficial de la Contratante y concluye con el fallo correspondiente.</w:t>
      </w:r>
    </w:p>
    <w:p w14:paraId="5874C1E1" w14:textId="77777777" w:rsidR="00D030F6" w:rsidRPr="00341BA2" w:rsidRDefault="00D030F6" w:rsidP="007701FC">
      <w:pPr>
        <w:pStyle w:val="Sinespaciado"/>
        <w:jc w:val="right"/>
        <w:rPr>
          <w:rFonts w:ascii="Arial" w:hAnsi="Arial" w:cs="Arial"/>
          <w:b/>
          <w:sz w:val="24"/>
          <w:szCs w:val="24"/>
        </w:rPr>
      </w:pPr>
      <w:r w:rsidRPr="00341BA2">
        <w:rPr>
          <w:rFonts w:ascii="Arial" w:hAnsi="Arial" w:cs="Arial"/>
          <w:b/>
          <w:sz w:val="24"/>
          <w:szCs w:val="24"/>
        </w:rPr>
        <w:t>Convocatoria para una o más obras</w:t>
      </w:r>
    </w:p>
    <w:p w14:paraId="123ECAE7" w14:textId="77777777" w:rsidR="00D030F6" w:rsidRPr="00341BA2" w:rsidRDefault="00D030F6" w:rsidP="007701FC">
      <w:pPr>
        <w:spacing w:after="0" w:line="240" w:lineRule="auto"/>
        <w:jc w:val="both"/>
        <w:rPr>
          <w:rFonts w:ascii="Arial" w:hAnsi="Arial" w:cs="Arial"/>
          <w:sz w:val="24"/>
          <w:szCs w:val="24"/>
        </w:rPr>
      </w:pPr>
      <w:r w:rsidRPr="00341BA2">
        <w:rPr>
          <w:rFonts w:ascii="Arial" w:hAnsi="Arial" w:cs="Arial"/>
          <w:b/>
          <w:sz w:val="24"/>
          <w:szCs w:val="24"/>
        </w:rPr>
        <w:t xml:space="preserve">Artículo 81. </w:t>
      </w:r>
      <w:r w:rsidRPr="00341BA2">
        <w:rPr>
          <w:rFonts w:ascii="Arial" w:hAnsi="Arial" w:cs="Arial"/>
          <w:sz w:val="24"/>
          <w:szCs w:val="24"/>
        </w:rPr>
        <w:t>La convocatoria mediante la modalidad de licitación pública podrá referirse a una o más obras, debiendo contener los requisitos señalados en la Ley y en el presente Reglamento.</w:t>
      </w:r>
    </w:p>
    <w:p w14:paraId="6B0AE21E" w14:textId="77777777" w:rsidR="007701FC" w:rsidRPr="00341BA2" w:rsidRDefault="007701FC" w:rsidP="007701FC">
      <w:pPr>
        <w:pStyle w:val="Sinespaciado"/>
        <w:tabs>
          <w:tab w:val="left" w:pos="7005"/>
        </w:tabs>
        <w:rPr>
          <w:rFonts w:ascii="Arial" w:hAnsi="Arial" w:cs="Arial"/>
          <w:sz w:val="24"/>
          <w:szCs w:val="24"/>
        </w:rPr>
      </w:pPr>
    </w:p>
    <w:p w14:paraId="68533DBF" w14:textId="46635043" w:rsidR="00D030F6" w:rsidRPr="00341BA2" w:rsidRDefault="00D030F6" w:rsidP="007701FC">
      <w:pPr>
        <w:pStyle w:val="Sinespaciado"/>
        <w:tabs>
          <w:tab w:val="left" w:pos="7005"/>
        </w:tabs>
        <w:jc w:val="right"/>
        <w:rPr>
          <w:rFonts w:ascii="Arial" w:hAnsi="Arial" w:cs="Arial"/>
          <w:b/>
          <w:sz w:val="24"/>
          <w:szCs w:val="24"/>
        </w:rPr>
      </w:pPr>
      <w:r w:rsidRPr="00341BA2">
        <w:rPr>
          <w:rFonts w:ascii="Arial" w:hAnsi="Arial" w:cs="Arial"/>
          <w:b/>
          <w:sz w:val="24"/>
          <w:szCs w:val="24"/>
        </w:rPr>
        <w:t>Personalidad jurídica, capacidad financiera y técnica</w:t>
      </w:r>
    </w:p>
    <w:p w14:paraId="5C74B123"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82.</w:t>
      </w:r>
      <w:r w:rsidRPr="00341BA2">
        <w:rPr>
          <w:rFonts w:ascii="Arial" w:hAnsi="Arial" w:cs="Arial"/>
          <w:sz w:val="24"/>
          <w:szCs w:val="24"/>
        </w:rPr>
        <w:t xml:space="preserve"> Para los efectos del presente Reglamento, la forma en que los participantes deberán acreditar su personalidad jurídica, capacidad financiera y técnica en las convocatorias respectivas, será la siguiente: </w:t>
      </w:r>
    </w:p>
    <w:p w14:paraId="03BC6303" w14:textId="77777777" w:rsidR="00D030F6" w:rsidRPr="00341BA2" w:rsidRDefault="00D030F6" w:rsidP="00D030F6">
      <w:pPr>
        <w:tabs>
          <w:tab w:val="left" w:pos="990"/>
        </w:tabs>
        <w:spacing w:after="0" w:line="240" w:lineRule="auto"/>
        <w:jc w:val="both"/>
        <w:rPr>
          <w:rFonts w:ascii="Arial" w:hAnsi="Arial" w:cs="Arial"/>
          <w:sz w:val="24"/>
          <w:szCs w:val="24"/>
        </w:rPr>
      </w:pPr>
    </w:p>
    <w:p w14:paraId="6D2F0EA7" w14:textId="77777777" w:rsidR="00D030F6" w:rsidRPr="00341BA2" w:rsidRDefault="00D030F6" w:rsidP="00D030F6">
      <w:pPr>
        <w:pStyle w:val="Prrafodelista"/>
        <w:numPr>
          <w:ilvl w:val="0"/>
          <w:numId w:val="76"/>
        </w:numPr>
        <w:tabs>
          <w:tab w:val="left" w:pos="990"/>
        </w:tabs>
        <w:spacing w:after="0" w:line="240" w:lineRule="auto"/>
        <w:jc w:val="both"/>
        <w:rPr>
          <w:rFonts w:ascii="Arial" w:hAnsi="Arial" w:cs="Arial"/>
          <w:sz w:val="24"/>
          <w:szCs w:val="24"/>
        </w:rPr>
      </w:pPr>
      <w:r w:rsidRPr="00341BA2">
        <w:rPr>
          <w:rFonts w:ascii="Arial" w:hAnsi="Arial" w:cs="Arial"/>
          <w:sz w:val="24"/>
          <w:szCs w:val="24"/>
        </w:rPr>
        <w:lastRenderedPageBreak/>
        <w:t xml:space="preserve">Personalidad jurídica: </w:t>
      </w:r>
    </w:p>
    <w:p w14:paraId="41520F15" w14:textId="77777777" w:rsidR="00D030F6" w:rsidRPr="00341BA2" w:rsidRDefault="00D030F6" w:rsidP="00D030F6">
      <w:pPr>
        <w:tabs>
          <w:tab w:val="left" w:pos="990"/>
        </w:tabs>
        <w:spacing w:after="0" w:line="240" w:lineRule="auto"/>
        <w:jc w:val="both"/>
        <w:rPr>
          <w:rFonts w:ascii="Arial" w:hAnsi="Arial" w:cs="Arial"/>
          <w:sz w:val="24"/>
          <w:szCs w:val="24"/>
        </w:rPr>
      </w:pPr>
    </w:p>
    <w:p w14:paraId="0419808F" w14:textId="77777777" w:rsidR="00D030F6" w:rsidRPr="00341BA2" w:rsidRDefault="00D030F6" w:rsidP="00D030F6">
      <w:pPr>
        <w:pStyle w:val="Prrafodelista"/>
        <w:numPr>
          <w:ilvl w:val="0"/>
          <w:numId w:val="77"/>
        </w:numPr>
        <w:tabs>
          <w:tab w:val="left" w:pos="990"/>
        </w:tabs>
        <w:spacing w:after="0" w:line="240" w:lineRule="auto"/>
        <w:jc w:val="both"/>
        <w:rPr>
          <w:rFonts w:ascii="Arial" w:hAnsi="Arial" w:cs="Arial"/>
          <w:sz w:val="24"/>
          <w:szCs w:val="24"/>
        </w:rPr>
      </w:pPr>
      <w:r w:rsidRPr="00341BA2">
        <w:rPr>
          <w:rFonts w:ascii="Arial" w:hAnsi="Arial" w:cs="Arial"/>
          <w:sz w:val="24"/>
          <w:szCs w:val="24"/>
        </w:rPr>
        <w:t>Si los participantes son personas morales, será a través acta constitutiva y en su caso sus respectivas modificaciones, así como Poder Notarial en caso de representación distinta a la señalada en el acta constitutiva; y</w:t>
      </w:r>
    </w:p>
    <w:p w14:paraId="61659EF3" w14:textId="77777777" w:rsidR="00D030F6" w:rsidRPr="00341BA2" w:rsidRDefault="00D030F6" w:rsidP="00D030F6">
      <w:pPr>
        <w:tabs>
          <w:tab w:val="left" w:pos="990"/>
        </w:tabs>
        <w:spacing w:after="0" w:line="240" w:lineRule="auto"/>
        <w:jc w:val="both"/>
        <w:rPr>
          <w:rFonts w:ascii="Arial" w:hAnsi="Arial" w:cs="Arial"/>
          <w:sz w:val="24"/>
          <w:szCs w:val="24"/>
        </w:rPr>
      </w:pPr>
    </w:p>
    <w:p w14:paraId="128FC88A" w14:textId="77777777" w:rsidR="00D030F6" w:rsidRPr="00341BA2" w:rsidRDefault="00D030F6" w:rsidP="00D030F6">
      <w:pPr>
        <w:pStyle w:val="Prrafodelista"/>
        <w:numPr>
          <w:ilvl w:val="0"/>
          <w:numId w:val="77"/>
        </w:numPr>
        <w:tabs>
          <w:tab w:val="left" w:pos="990"/>
        </w:tabs>
        <w:spacing w:after="0" w:line="240" w:lineRule="auto"/>
        <w:jc w:val="both"/>
        <w:rPr>
          <w:rFonts w:ascii="Arial" w:hAnsi="Arial" w:cs="Arial"/>
          <w:sz w:val="24"/>
          <w:szCs w:val="24"/>
        </w:rPr>
      </w:pPr>
      <w:r w:rsidRPr="00341BA2">
        <w:rPr>
          <w:rFonts w:ascii="Arial" w:hAnsi="Arial" w:cs="Arial"/>
          <w:sz w:val="24"/>
          <w:szCs w:val="24"/>
        </w:rPr>
        <w:t>Tratándose de personas físicas presentar el Registro Federal de Contribuyentes, identificación oficial o poder notarial en caso de representación.</w:t>
      </w:r>
    </w:p>
    <w:p w14:paraId="310D1E11" w14:textId="77777777" w:rsidR="00D030F6" w:rsidRPr="00341BA2" w:rsidRDefault="00D030F6" w:rsidP="00D030F6">
      <w:pPr>
        <w:tabs>
          <w:tab w:val="left" w:pos="990"/>
        </w:tabs>
        <w:spacing w:after="0" w:line="240" w:lineRule="auto"/>
        <w:jc w:val="both"/>
        <w:rPr>
          <w:rFonts w:ascii="Arial" w:hAnsi="Arial" w:cs="Arial"/>
          <w:sz w:val="24"/>
          <w:szCs w:val="24"/>
        </w:rPr>
      </w:pPr>
    </w:p>
    <w:p w14:paraId="5F473409" w14:textId="77777777" w:rsidR="00D030F6" w:rsidRPr="00341BA2" w:rsidRDefault="00D030F6" w:rsidP="00D030F6">
      <w:pPr>
        <w:pStyle w:val="Prrafodelista"/>
        <w:numPr>
          <w:ilvl w:val="0"/>
          <w:numId w:val="76"/>
        </w:numPr>
        <w:tabs>
          <w:tab w:val="left" w:pos="990"/>
        </w:tabs>
        <w:spacing w:after="0" w:line="240" w:lineRule="auto"/>
        <w:jc w:val="both"/>
        <w:rPr>
          <w:rFonts w:ascii="Arial" w:hAnsi="Arial" w:cs="Arial"/>
          <w:sz w:val="24"/>
          <w:szCs w:val="24"/>
        </w:rPr>
      </w:pPr>
      <w:r w:rsidRPr="00341BA2">
        <w:rPr>
          <w:rFonts w:ascii="Arial" w:hAnsi="Arial" w:cs="Arial"/>
          <w:sz w:val="24"/>
          <w:szCs w:val="24"/>
        </w:rPr>
        <w:t>Capacidad Financiera deberá acreditarse con el capital contable, lo cual debe presentarse mediante declaración anual de impuestos del ejercicio fiscal inmediato anterior; en el supuesto de que la convocatoria se publique en el primer semestre de cada año y en el caso del segundo semestre, estados financieros emitidos por un Contador Público.</w:t>
      </w:r>
    </w:p>
    <w:p w14:paraId="49A43082" w14:textId="77777777" w:rsidR="00D030F6" w:rsidRPr="00341BA2" w:rsidRDefault="00D030F6" w:rsidP="00D030F6">
      <w:pPr>
        <w:tabs>
          <w:tab w:val="left" w:pos="2520"/>
        </w:tabs>
        <w:spacing w:after="0" w:line="240" w:lineRule="auto"/>
        <w:jc w:val="both"/>
        <w:rPr>
          <w:rFonts w:ascii="Arial" w:hAnsi="Arial" w:cs="Arial"/>
          <w:sz w:val="24"/>
          <w:szCs w:val="24"/>
        </w:rPr>
      </w:pPr>
      <w:r w:rsidRPr="00341BA2">
        <w:rPr>
          <w:rFonts w:ascii="Arial" w:hAnsi="Arial" w:cs="Arial"/>
          <w:sz w:val="24"/>
          <w:szCs w:val="24"/>
        </w:rPr>
        <w:tab/>
      </w:r>
    </w:p>
    <w:p w14:paraId="3AE5D301" w14:textId="77777777" w:rsidR="00D030F6" w:rsidRPr="00341BA2" w:rsidRDefault="00D030F6" w:rsidP="00D030F6">
      <w:pPr>
        <w:tabs>
          <w:tab w:val="left" w:pos="990"/>
        </w:tabs>
        <w:spacing w:after="0" w:line="240" w:lineRule="auto"/>
        <w:ind w:left="708"/>
        <w:jc w:val="both"/>
        <w:rPr>
          <w:rFonts w:ascii="Arial" w:hAnsi="Arial" w:cs="Arial"/>
          <w:sz w:val="24"/>
          <w:szCs w:val="24"/>
        </w:rPr>
      </w:pPr>
      <w:r w:rsidRPr="00341BA2">
        <w:rPr>
          <w:rFonts w:ascii="Arial" w:hAnsi="Arial" w:cs="Arial"/>
          <w:sz w:val="24"/>
          <w:szCs w:val="24"/>
        </w:rPr>
        <w:t>Sin perjuicio de lo establecido en la Ley, la convocante dependiendo de las características, complejidad y magnitud de los trabajos, solicitará que los participantes cuenten con Liquidez suficiente, sin que en ningún caso pueda ser mayor al diez por ciento del importe estimado de la obra por ejecutar.</w:t>
      </w:r>
    </w:p>
    <w:p w14:paraId="1DDC96CC" w14:textId="77777777" w:rsidR="00D030F6" w:rsidRPr="00341BA2" w:rsidRDefault="00D030F6" w:rsidP="00D030F6">
      <w:pPr>
        <w:pStyle w:val="Prrafodelista"/>
        <w:tabs>
          <w:tab w:val="left" w:pos="990"/>
        </w:tabs>
        <w:spacing w:after="0" w:line="240" w:lineRule="auto"/>
        <w:jc w:val="both"/>
        <w:rPr>
          <w:rFonts w:ascii="Arial" w:hAnsi="Arial" w:cs="Arial"/>
          <w:b/>
          <w:sz w:val="24"/>
          <w:szCs w:val="24"/>
        </w:rPr>
      </w:pPr>
    </w:p>
    <w:p w14:paraId="3291C3E3" w14:textId="77777777" w:rsidR="00D030F6" w:rsidRPr="00341BA2" w:rsidRDefault="00D030F6" w:rsidP="00D030F6">
      <w:pPr>
        <w:pStyle w:val="Prrafodelista"/>
        <w:numPr>
          <w:ilvl w:val="0"/>
          <w:numId w:val="76"/>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Capacidad Técnica: </w:t>
      </w:r>
    </w:p>
    <w:p w14:paraId="1D14A2A6" w14:textId="77777777" w:rsidR="00D030F6" w:rsidRPr="00341BA2" w:rsidRDefault="00D030F6" w:rsidP="00D030F6">
      <w:pPr>
        <w:tabs>
          <w:tab w:val="left" w:pos="990"/>
        </w:tabs>
        <w:spacing w:after="0" w:line="240" w:lineRule="auto"/>
        <w:jc w:val="both"/>
        <w:rPr>
          <w:rFonts w:ascii="Arial" w:hAnsi="Arial" w:cs="Arial"/>
          <w:sz w:val="24"/>
          <w:szCs w:val="24"/>
        </w:rPr>
      </w:pPr>
    </w:p>
    <w:p w14:paraId="3BB08336" w14:textId="77777777" w:rsidR="00D030F6" w:rsidRPr="00341BA2" w:rsidRDefault="00D030F6" w:rsidP="00D030F6">
      <w:pPr>
        <w:pStyle w:val="Prrafodelista"/>
        <w:numPr>
          <w:ilvl w:val="0"/>
          <w:numId w:val="78"/>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Inventario de maquinaria y equipo; </w:t>
      </w:r>
    </w:p>
    <w:p w14:paraId="7DA67E56" w14:textId="77777777" w:rsidR="00D030F6" w:rsidRPr="00341BA2" w:rsidRDefault="00D030F6" w:rsidP="00D030F6">
      <w:pPr>
        <w:tabs>
          <w:tab w:val="left" w:pos="990"/>
        </w:tabs>
        <w:spacing w:after="0" w:line="240" w:lineRule="auto"/>
        <w:jc w:val="both"/>
        <w:rPr>
          <w:rFonts w:ascii="Arial" w:hAnsi="Arial" w:cs="Arial"/>
          <w:sz w:val="24"/>
          <w:szCs w:val="24"/>
        </w:rPr>
      </w:pPr>
    </w:p>
    <w:p w14:paraId="7749B3A2" w14:textId="77777777" w:rsidR="00D030F6" w:rsidRPr="00341BA2" w:rsidRDefault="00D030F6" w:rsidP="00D030F6">
      <w:pPr>
        <w:pStyle w:val="Prrafodelista"/>
        <w:numPr>
          <w:ilvl w:val="0"/>
          <w:numId w:val="78"/>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Listado de su personal técnico y administrativo; </w:t>
      </w:r>
    </w:p>
    <w:p w14:paraId="617D3A92" w14:textId="77777777" w:rsidR="00D030F6" w:rsidRPr="00341BA2" w:rsidRDefault="00D030F6" w:rsidP="00D030F6">
      <w:pPr>
        <w:tabs>
          <w:tab w:val="left" w:pos="990"/>
        </w:tabs>
        <w:spacing w:after="0" w:line="240" w:lineRule="auto"/>
        <w:jc w:val="both"/>
        <w:rPr>
          <w:rFonts w:ascii="Arial" w:hAnsi="Arial" w:cs="Arial"/>
          <w:sz w:val="24"/>
          <w:szCs w:val="24"/>
        </w:rPr>
      </w:pPr>
    </w:p>
    <w:p w14:paraId="1C3CE276" w14:textId="77777777" w:rsidR="00D030F6" w:rsidRPr="00341BA2" w:rsidRDefault="00D030F6" w:rsidP="00D030F6">
      <w:pPr>
        <w:pStyle w:val="Prrafodelista"/>
        <w:numPr>
          <w:ilvl w:val="0"/>
          <w:numId w:val="78"/>
        </w:numPr>
        <w:tabs>
          <w:tab w:val="left" w:pos="990"/>
        </w:tabs>
        <w:spacing w:after="0" w:line="240" w:lineRule="auto"/>
        <w:jc w:val="both"/>
        <w:rPr>
          <w:rFonts w:ascii="Arial" w:hAnsi="Arial" w:cs="Arial"/>
          <w:sz w:val="24"/>
          <w:szCs w:val="24"/>
        </w:rPr>
      </w:pPr>
      <w:r w:rsidRPr="00341BA2">
        <w:rPr>
          <w:rFonts w:ascii="Arial" w:hAnsi="Arial" w:cs="Arial"/>
          <w:sz w:val="24"/>
          <w:szCs w:val="24"/>
        </w:rPr>
        <w:t>Experiencia de acuerdo a la naturaleza de la obra licitada;  y</w:t>
      </w:r>
    </w:p>
    <w:p w14:paraId="66C8802A" w14:textId="77777777" w:rsidR="00D030F6" w:rsidRPr="00341BA2" w:rsidRDefault="00D030F6" w:rsidP="00D030F6">
      <w:pPr>
        <w:tabs>
          <w:tab w:val="left" w:pos="990"/>
        </w:tabs>
        <w:spacing w:after="0" w:line="240" w:lineRule="auto"/>
        <w:jc w:val="both"/>
        <w:rPr>
          <w:rFonts w:ascii="Arial" w:hAnsi="Arial" w:cs="Arial"/>
          <w:sz w:val="24"/>
          <w:szCs w:val="24"/>
        </w:rPr>
      </w:pPr>
    </w:p>
    <w:p w14:paraId="34E9A70C" w14:textId="77777777" w:rsidR="00D030F6" w:rsidRPr="00341BA2" w:rsidRDefault="00D030F6" w:rsidP="00D030F6">
      <w:pPr>
        <w:pStyle w:val="Prrafodelista"/>
        <w:numPr>
          <w:ilvl w:val="0"/>
          <w:numId w:val="78"/>
        </w:numPr>
        <w:tabs>
          <w:tab w:val="left" w:pos="990"/>
        </w:tabs>
        <w:spacing w:after="0" w:line="240" w:lineRule="auto"/>
        <w:jc w:val="both"/>
        <w:rPr>
          <w:rFonts w:ascii="Arial" w:hAnsi="Arial" w:cs="Arial"/>
          <w:sz w:val="24"/>
          <w:szCs w:val="24"/>
        </w:rPr>
      </w:pPr>
      <w:r w:rsidRPr="00341BA2">
        <w:rPr>
          <w:rFonts w:ascii="Arial" w:hAnsi="Arial" w:cs="Arial"/>
          <w:sz w:val="24"/>
          <w:szCs w:val="24"/>
        </w:rPr>
        <w:t>Contar con una especialidad o subespecialidad que requiera la obra.</w:t>
      </w:r>
    </w:p>
    <w:p w14:paraId="02BA3E65" w14:textId="77777777" w:rsidR="00D030F6" w:rsidRPr="00341BA2" w:rsidRDefault="00D030F6" w:rsidP="00D030F6">
      <w:pPr>
        <w:tabs>
          <w:tab w:val="left" w:pos="990"/>
        </w:tabs>
        <w:spacing w:after="0" w:line="240" w:lineRule="auto"/>
        <w:jc w:val="both"/>
        <w:rPr>
          <w:rFonts w:ascii="Arial" w:hAnsi="Arial" w:cs="Arial"/>
          <w:strike/>
          <w:sz w:val="24"/>
          <w:szCs w:val="24"/>
        </w:rPr>
      </w:pPr>
    </w:p>
    <w:p w14:paraId="7D14225C"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Vigencia de la información para acreditar la capacidad</w:t>
      </w:r>
    </w:p>
    <w:p w14:paraId="08771DB5" w14:textId="77777777" w:rsidR="00D030F6" w:rsidRPr="00341BA2" w:rsidRDefault="00D030F6" w:rsidP="00D030F6">
      <w:pPr>
        <w:pStyle w:val="Sinespaciado"/>
        <w:jc w:val="right"/>
        <w:rPr>
          <w:rFonts w:ascii="Arial" w:hAnsi="Arial" w:cs="Arial"/>
          <w:b/>
          <w:sz w:val="24"/>
          <w:szCs w:val="24"/>
        </w:rPr>
      </w:pPr>
      <w:r w:rsidRPr="00341BA2">
        <w:rPr>
          <w:rFonts w:ascii="Arial" w:hAnsi="Arial" w:cs="Arial"/>
          <w:b/>
          <w:sz w:val="24"/>
          <w:szCs w:val="24"/>
        </w:rPr>
        <w:t xml:space="preserve"> </w:t>
      </w:r>
      <w:proofErr w:type="gramStart"/>
      <w:r w:rsidRPr="00341BA2">
        <w:rPr>
          <w:rFonts w:ascii="Arial" w:hAnsi="Arial" w:cs="Arial"/>
          <w:b/>
          <w:sz w:val="24"/>
          <w:szCs w:val="24"/>
        </w:rPr>
        <w:t>financiera</w:t>
      </w:r>
      <w:proofErr w:type="gramEnd"/>
      <w:r w:rsidRPr="00341BA2">
        <w:rPr>
          <w:rFonts w:ascii="Arial" w:hAnsi="Arial" w:cs="Arial"/>
          <w:b/>
          <w:sz w:val="24"/>
          <w:szCs w:val="24"/>
        </w:rPr>
        <w:t xml:space="preserve"> y solvencia económica</w:t>
      </w:r>
    </w:p>
    <w:p w14:paraId="5CBB6D03" w14:textId="77777777" w:rsidR="00D030F6" w:rsidRPr="00341BA2" w:rsidRDefault="00D030F6" w:rsidP="00D030F6">
      <w:pPr>
        <w:pStyle w:val="Sinespaciado"/>
        <w:jc w:val="both"/>
        <w:rPr>
          <w:rFonts w:ascii="Arial" w:hAnsi="Arial" w:cs="Arial"/>
          <w:sz w:val="24"/>
          <w:szCs w:val="24"/>
        </w:rPr>
      </w:pPr>
      <w:r w:rsidRPr="00341BA2">
        <w:rPr>
          <w:rFonts w:ascii="Arial" w:hAnsi="Arial" w:cs="Arial"/>
          <w:b/>
          <w:sz w:val="24"/>
          <w:szCs w:val="24"/>
        </w:rPr>
        <w:t>Artículo 83.</w:t>
      </w:r>
      <w:r w:rsidRPr="00341BA2">
        <w:rPr>
          <w:rFonts w:ascii="Arial" w:hAnsi="Arial" w:cs="Arial"/>
          <w:sz w:val="24"/>
          <w:szCs w:val="24"/>
        </w:rPr>
        <w:t xml:space="preserve"> La información para acreditar la capacidad financiera y solvencia económica tendrá una vigencia semestral, de enero a junio o en su caso de julio a diciembre y estará sujeta a los estados financieros reflejados en la declaración anual de impuestos o en los estados financieros del primer semestre fiscal, respectivamente.</w:t>
      </w:r>
    </w:p>
    <w:p w14:paraId="4B3D4F81" w14:textId="77777777" w:rsidR="007701FC" w:rsidRPr="00341BA2" w:rsidRDefault="007701FC" w:rsidP="007701FC">
      <w:pPr>
        <w:tabs>
          <w:tab w:val="left" w:pos="990"/>
        </w:tabs>
        <w:spacing w:after="0" w:line="240" w:lineRule="auto"/>
        <w:rPr>
          <w:rFonts w:ascii="Arial" w:eastAsia="Times New Roman" w:hAnsi="Arial" w:cs="Arial"/>
          <w:sz w:val="24"/>
          <w:szCs w:val="24"/>
        </w:rPr>
      </w:pPr>
    </w:p>
    <w:p w14:paraId="314B4E2C" w14:textId="3BBC8B6B" w:rsidR="00D030F6" w:rsidRPr="00341BA2" w:rsidRDefault="00D030F6" w:rsidP="007701FC">
      <w:pPr>
        <w:tabs>
          <w:tab w:val="left" w:pos="990"/>
        </w:tabs>
        <w:spacing w:after="0" w:line="240" w:lineRule="auto"/>
        <w:jc w:val="right"/>
        <w:rPr>
          <w:rFonts w:ascii="Arial" w:hAnsi="Arial" w:cs="Arial"/>
          <w:b/>
          <w:sz w:val="24"/>
          <w:szCs w:val="24"/>
        </w:rPr>
      </w:pPr>
      <w:r w:rsidRPr="00341BA2">
        <w:rPr>
          <w:rFonts w:ascii="Arial" w:hAnsi="Arial" w:cs="Arial"/>
          <w:b/>
          <w:sz w:val="24"/>
          <w:szCs w:val="24"/>
        </w:rPr>
        <w:t>Costo de las bases de licitación</w:t>
      </w:r>
    </w:p>
    <w:p w14:paraId="3102CA86"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84.</w:t>
      </w:r>
      <w:r w:rsidRPr="00341BA2">
        <w:rPr>
          <w:rFonts w:ascii="Arial" w:hAnsi="Arial" w:cs="Arial"/>
          <w:sz w:val="24"/>
          <w:szCs w:val="24"/>
        </w:rPr>
        <w:t xml:space="preserve"> El costo de las bases de licitación se determinará dividiendo el monto total de los gastos del concurso que haya erogado la Convocante en el ejercicio inmediato anterior entre el número total de personas que hayan participado en dicho </w:t>
      </w:r>
      <w:r w:rsidRPr="00341BA2">
        <w:rPr>
          <w:rFonts w:ascii="Arial" w:hAnsi="Arial" w:cs="Arial"/>
          <w:sz w:val="24"/>
          <w:szCs w:val="24"/>
        </w:rPr>
        <w:lastRenderedPageBreak/>
        <w:t>periodo, costo que en ningún caso excederá de 30 veces la Unidad de Medida y Actualización Diaria.</w:t>
      </w:r>
    </w:p>
    <w:p w14:paraId="532036AB" w14:textId="77777777" w:rsidR="00D030F6" w:rsidRPr="00341BA2" w:rsidRDefault="00D030F6" w:rsidP="00D030F6">
      <w:pPr>
        <w:tabs>
          <w:tab w:val="left" w:pos="990"/>
        </w:tabs>
        <w:spacing w:after="0" w:line="240" w:lineRule="auto"/>
        <w:jc w:val="both"/>
        <w:rPr>
          <w:rFonts w:ascii="Arial" w:hAnsi="Arial" w:cs="Arial"/>
          <w:sz w:val="24"/>
          <w:szCs w:val="24"/>
        </w:rPr>
      </w:pPr>
    </w:p>
    <w:p w14:paraId="15DE1C9C"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El pago de las bases de licitación se hará en la forma, plazo y lugar indicado en la propia Convocatoria, debiendo constar el pago de las mismas.</w:t>
      </w:r>
    </w:p>
    <w:p w14:paraId="04FC4206" w14:textId="77777777" w:rsidR="00D030F6" w:rsidRPr="00341BA2" w:rsidRDefault="00D030F6" w:rsidP="00D030F6">
      <w:pPr>
        <w:tabs>
          <w:tab w:val="left" w:pos="990"/>
        </w:tabs>
        <w:spacing w:after="0" w:line="240" w:lineRule="auto"/>
        <w:jc w:val="both"/>
        <w:rPr>
          <w:rFonts w:ascii="Arial" w:hAnsi="Arial" w:cs="Arial"/>
          <w:b/>
          <w:sz w:val="24"/>
          <w:szCs w:val="24"/>
        </w:rPr>
      </w:pPr>
    </w:p>
    <w:p w14:paraId="5C7DA03E"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Consideraciones para elaborar las bases de licitación</w:t>
      </w:r>
    </w:p>
    <w:p w14:paraId="5A794FFA"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85. </w:t>
      </w:r>
      <w:r w:rsidRPr="00341BA2">
        <w:rPr>
          <w:rFonts w:ascii="Arial" w:hAnsi="Arial" w:cs="Arial"/>
          <w:sz w:val="24"/>
          <w:szCs w:val="24"/>
        </w:rPr>
        <w:t xml:space="preserve"> En la elaboración de las bases de licitación de obras públicas y servicios relacionados con las mismas, la Dirección y Entidades que contraten obra pública deberán considerar lo siguiente: </w:t>
      </w:r>
    </w:p>
    <w:p w14:paraId="7AFE0169" w14:textId="77777777" w:rsidR="00D030F6" w:rsidRPr="00341BA2" w:rsidRDefault="00D030F6" w:rsidP="00D030F6">
      <w:pPr>
        <w:tabs>
          <w:tab w:val="left" w:pos="990"/>
        </w:tabs>
        <w:spacing w:after="0" w:line="240" w:lineRule="auto"/>
        <w:jc w:val="both"/>
        <w:rPr>
          <w:rFonts w:ascii="Arial" w:hAnsi="Arial" w:cs="Arial"/>
          <w:sz w:val="24"/>
          <w:szCs w:val="24"/>
        </w:rPr>
      </w:pPr>
    </w:p>
    <w:p w14:paraId="7D88FFF1" w14:textId="77777777" w:rsidR="00D030F6" w:rsidRPr="00341BA2" w:rsidRDefault="00D030F6" w:rsidP="00D030F6">
      <w:pPr>
        <w:pStyle w:val="Prrafodelista"/>
        <w:numPr>
          <w:ilvl w:val="0"/>
          <w:numId w:val="75"/>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Los elementos necesarios para que la presentación de propuestas sea completa, uniforme y ordenada, proporcionando para tal efecto los formatos e instructivos correspondientes; </w:t>
      </w:r>
    </w:p>
    <w:p w14:paraId="0BCFC8D9" w14:textId="77777777" w:rsidR="00D030F6" w:rsidRPr="00341BA2" w:rsidRDefault="00D030F6" w:rsidP="00D030F6">
      <w:pPr>
        <w:tabs>
          <w:tab w:val="left" w:pos="990"/>
        </w:tabs>
        <w:spacing w:after="0" w:line="240" w:lineRule="auto"/>
        <w:jc w:val="both"/>
        <w:rPr>
          <w:rFonts w:ascii="Arial" w:hAnsi="Arial" w:cs="Arial"/>
          <w:sz w:val="24"/>
          <w:szCs w:val="24"/>
        </w:rPr>
      </w:pPr>
    </w:p>
    <w:p w14:paraId="3D58EFE5" w14:textId="77777777" w:rsidR="00D030F6" w:rsidRPr="00341BA2" w:rsidRDefault="00D030F6" w:rsidP="00D030F6">
      <w:pPr>
        <w:pStyle w:val="Prrafodelista"/>
        <w:numPr>
          <w:ilvl w:val="0"/>
          <w:numId w:val="75"/>
        </w:numPr>
        <w:tabs>
          <w:tab w:val="left" w:pos="990"/>
        </w:tabs>
        <w:spacing w:after="0" w:line="240" w:lineRule="auto"/>
        <w:jc w:val="both"/>
        <w:rPr>
          <w:rFonts w:ascii="Arial" w:hAnsi="Arial" w:cs="Arial"/>
          <w:sz w:val="24"/>
          <w:szCs w:val="24"/>
        </w:rPr>
      </w:pPr>
      <w:r w:rsidRPr="00341BA2">
        <w:rPr>
          <w:rFonts w:ascii="Arial" w:hAnsi="Arial" w:cs="Arial"/>
          <w:sz w:val="24"/>
          <w:szCs w:val="24"/>
        </w:rPr>
        <w:t>Revisar si la ejecución de los trabajos comprende más de un ejercicio presupuestal, a efecto de informar a los Licitadores el importe estimado para ejercer en el primer ejercicio, así como el origen del mismo;</w:t>
      </w:r>
    </w:p>
    <w:p w14:paraId="17F7ED79" w14:textId="77777777" w:rsidR="00D030F6" w:rsidRPr="00341BA2" w:rsidRDefault="00D030F6" w:rsidP="00D030F6">
      <w:pPr>
        <w:tabs>
          <w:tab w:val="left" w:pos="990"/>
        </w:tabs>
        <w:spacing w:after="0" w:line="240" w:lineRule="auto"/>
        <w:jc w:val="both"/>
        <w:rPr>
          <w:rFonts w:ascii="Arial" w:hAnsi="Arial" w:cs="Arial"/>
          <w:sz w:val="24"/>
          <w:szCs w:val="24"/>
        </w:rPr>
      </w:pPr>
    </w:p>
    <w:p w14:paraId="1D5E0729" w14:textId="77777777" w:rsidR="00D030F6" w:rsidRPr="00341BA2" w:rsidRDefault="00D030F6" w:rsidP="00D030F6">
      <w:pPr>
        <w:pStyle w:val="Prrafodelista"/>
        <w:numPr>
          <w:ilvl w:val="0"/>
          <w:numId w:val="75"/>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La división del catálogo de conceptos en las partidas y </w:t>
      </w:r>
      <w:proofErr w:type="spellStart"/>
      <w:r w:rsidRPr="00341BA2">
        <w:rPr>
          <w:rFonts w:ascii="Arial" w:hAnsi="Arial" w:cs="Arial"/>
          <w:sz w:val="24"/>
          <w:szCs w:val="24"/>
        </w:rPr>
        <w:t>subpartidas</w:t>
      </w:r>
      <w:proofErr w:type="spellEnd"/>
      <w:r w:rsidRPr="00341BA2">
        <w:rPr>
          <w:rFonts w:ascii="Arial" w:hAnsi="Arial" w:cs="Arial"/>
          <w:sz w:val="24"/>
          <w:szCs w:val="24"/>
        </w:rPr>
        <w:t xml:space="preserve"> que se requieran para la realización de los trabajos de acuerdo a sus características, complejidad y magnitud; tratándose de contratos a precio alzado, se deberán indicar las actividades y, en su caso, las </w:t>
      </w:r>
      <w:proofErr w:type="spellStart"/>
      <w:r w:rsidRPr="00341BA2">
        <w:rPr>
          <w:rFonts w:ascii="Arial" w:hAnsi="Arial" w:cs="Arial"/>
          <w:sz w:val="24"/>
          <w:szCs w:val="24"/>
        </w:rPr>
        <w:t>subactividades</w:t>
      </w:r>
      <w:proofErr w:type="spellEnd"/>
      <w:r w:rsidRPr="00341BA2">
        <w:rPr>
          <w:rFonts w:ascii="Arial" w:hAnsi="Arial" w:cs="Arial"/>
          <w:sz w:val="24"/>
          <w:szCs w:val="24"/>
        </w:rPr>
        <w:t xml:space="preserve"> en que se dividirán los mismos; y </w:t>
      </w:r>
    </w:p>
    <w:p w14:paraId="3B457F52" w14:textId="77777777" w:rsidR="00D030F6" w:rsidRPr="00341BA2" w:rsidRDefault="00D030F6" w:rsidP="00D030F6">
      <w:pPr>
        <w:pStyle w:val="Prrafodelista"/>
        <w:numPr>
          <w:ilvl w:val="0"/>
          <w:numId w:val="75"/>
        </w:numPr>
        <w:tabs>
          <w:tab w:val="left" w:pos="990"/>
        </w:tabs>
        <w:spacing w:after="0" w:line="240" w:lineRule="auto"/>
        <w:jc w:val="both"/>
        <w:rPr>
          <w:rFonts w:ascii="Arial" w:hAnsi="Arial" w:cs="Arial"/>
          <w:sz w:val="24"/>
          <w:szCs w:val="24"/>
        </w:rPr>
      </w:pPr>
      <w:r w:rsidRPr="00341BA2">
        <w:rPr>
          <w:rFonts w:ascii="Arial" w:hAnsi="Arial" w:cs="Arial"/>
          <w:sz w:val="24"/>
          <w:szCs w:val="24"/>
        </w:rPr>
        <w:t>Que los requisitos y documentos estén particularizados para cada obra pública o servicio relacionado con esta que se licite.</w:t>
      </w:r>
    </w:p>
    <w:p w14:paraId="743234F1" w14:textId="77777777" w:rsidR="00D030F6" w:rsidRPr="00341BA2" w:rsidRDefault="00D030F6" w:rsidP="00D030F6">
      <w:pPr>
        <w:pStyle w:val="Prrafodelista"/>
        <w:tabs>
          <w:tab w:val="left" w:pos="990"/>
        </w:tabs>
        <w:spacing w:after="0" w:line="240" w:lineRule="auto"/>
        <w:ind w:left="0"/>
        <w:jc w:val="both"/>
        <w:rPr>
          <w:rFonts w:ascii="Arial" w:hAnsi="Arial" w:cs="Arial"/>
          <w:sz w:val="24"/>
          <w:szCs w:val="24"/>
        </w:rPr>
      </w:pPr>
    </w:p>
    <w:p w14:paraId="4525FEAE"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Análisis y desarrollo de las ingenierías</w:t>
      </w:r>
    </w:p>
    <w:p w14:paraId="5DA8403C" w14:textId="77777777" w:rsidR="00D030F6" w:rsidRPr="00341BA2" w:rsidRDefault="00D030F6" w:rsidP="00D030F6">
      <w:pPr>
        <w:pStyle w:val="Prrafodelista"/>
        <w:tabs>
          <w:tab w:val="left" w:pos="990"/>
        </w:tabs>
        <w:spacing w:after="0" w:line="240" w:lineRule="auto"/>
        <w:ind w:left="0"/>
        <w:jc w:val="both"/>
        <w:rPr>
          <w:rFonts w:ascii="Arial" w:hAnsi="Arial" w:cs="Arial"/>
          <w:sz w:val="24"/>
          <w:szCs w:val="24"/>
        </w:rPr>
      </w:pPr>
      <w:r w:rsidRPr="00341BA2">
        <w:rPr>
          <w:rFonts w:ascii="Arial" w:hAnsi="Arial" w:cs="Arial"/>
          <w:b/>
          <w:sz w:val="24"/>
          <w:szCs w:val="24"/>
        </w:rPr>
        <w:t xml:space="preserve">Artículo 86. </w:t>
      </w:r>
      <w:r w:rsidRPr="00341BA2">
        <w:rPr>
          <w:rFonts w:ascii="Arial" w:hAnsi="Arial" w:cs="Arial"/>
          <w:sz w:val="24"/>
          <w:szCs w:val="24"/>
        </w:rPr>
        <w:t>Para efectos de los proyectos integrales, los concursantes elaborarán, en caso de que la Convocante lo requiera, el análisis y desarrollo de las ingenierías, asumiendo bajo su total responsabilidad las cantidades de obra por ellos cuantificadas. Independientemente de lo anterior, la Convocante deberá contar con la volumetría y costo para su referencia.</w:t>
      </w:r>
    </w:p>
    <w:p w14:paraId="1AB534A3" w14:textId="77777777" w:rsidR="00D030F6" w:rsidRPr="00341BA2" w:rsidRDefault="00D030F6" w:rsidP="00D030F6">
      <w:pPr>
        <w:pStyle w:val="Prrafodelista"/>
        <w:tabs>
          <w:tab w:val="left" w:pos="990"/>
        </w:tabs>
        <w:spacing w:after="0" w:line="240" w:lineRule="auto"/>
        <w:ind w:left="0"/>
        <w:jc w:val="both"/>
        <w:rPr>
          <w:rFonts w:ascii="Arial" w:hAnsi="Arial" w:cs="Arial"/>
          <w:b/>
          <w:sz w:val="24"/>
          <w:szCs w:val="24"/>
        </w:rPr>
      </w:pPr>
    </w:p>
    <w:p w14:paraId="0686868B"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Visita al sitio y junta de aclaraciones</w:t>
      </w:r>
    </w:p>
    <w:p w14:paraId="71E44840"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87. </w:t>
      </w:r>
      <w:r w:rsidRPr="00341BA2">
        <w:rPr>
          <w:rFonts w:ascii="Arial" w:hAnsi="Arial" w:cs="Arial"/>
          <w:sz w:val="24"/>
          <w:szCs w:val="24"/>
        </w:rPr>
        <w:t>Los Licitadores que se encuentren debidamente inscritos en la convocatoria respectiva podrán asistir a la visita del sitio donde se realizarán de los trabajos y a la Junta de Aclaraciones, las cuales podrán celebrarse el mismo día.</w:t>
      </w:r>
    </w:p>
    <w:p w14:paraId="5DB4C392" w14:textId="77777777" w:rsidR="00D030F6" w:rsidRPr="00341BA2" w:rsidRDefault="00D030F6" w:rsidP="00D030F6">
      <w:pPr>
        <w:tabs>
          <w:tab w:val="left" w:pos="990"/>
        </w:tabs>
        <w:spacing w:after="0" w:line="240" w:lineRule="auto"/>
        <w:jc w:val="both"/>
        <w:rPr>
          <w:rFonts w:ascii="Arial" w:hAnsi="Arial" w:cs="Arial"/>
          <w:sz w:val="24"/>
          <w:szCs w:val="24"/>
        </w:rPr>
      </w:pPr>
    </w:p>
    <w:p w14:paraId="7ABFAFD9"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 xml:space="preserve">Formalidades </w:t>
      </w:r>
    </w:p>
    <w:p w14:paraId="26CA02AF"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88.</w:t>
      </w:r>
      <w:r w:rsidRPr="00341BA2">
        <w:rPr>
          <w:rFonts w:ascii="Arial" w:hAnsi="Arial" w:cs="Arial"/>
          <w:sz w:val="24"/>
          <w:szCs w:val="24"/>
        </w:rPr>
        <w:t xml:space="preserve"> Los participantes en la junta de aclaraciones y visita al sitio de obra, podrán solicitar las precisiones a dudas e inquietudes que se tengan para que los servidores públicos de la Dirección o Entidades Convocantes después de ser analizadas y ponderadas realicen en el momento o en junta posterior, las </w:t>
      </w:r>
      <w:r w:rsidRPr="00341BA2">
        <w:rPr>
          <w:rFonts w:ascii="Arial" w:hAnsi="Arial" w:cs="Arial"/>
          <w:sz w:val="24"/>
          <w:szCs w:val="24"/>
        </w:rPr>
        <w:lastRenderedPageBreak/>
        <w:t xml:space="preserve">aclaraciones que correspondan y determine las adecuaciones o modificaciones conducentes, siempre que ello no implique contravención a la Ley, al presente Reglamento, a la convocatoria, las bases de licitación o sus anexos. </w:t>
      </w:r>
    </w:p>
    <w:p w14:paraId="2ED5A7F3" w14:textId="77777777" w:rsidR="00D030F6" w:rsidRPr="00341BA2" w:rsidRDefault="00D030F6" w:rsidP="00D030F6">
      <w:pPr>
        <w:tabs>
          <w:tab w:val="left" w:pos="990"/>
        </w:tabs>
        <w:spacing w:after="0" w:line="240" w:lineRule="auto"/>
        <w:jc w:val="both"/>
        <w:rPr>
          <w:rFonts w:ascii="Arial" w:hAnsi="Arial" w:cs="Arial"/>
          <w:sz w:val="24"/>
          <w:szCs w:val="24"/>
        </w:rPr>
      </w:pPr>
    </w:p>
    <w:p w14:paraId="5598EDD7"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Acta de la junta de aclaraciones</w:t>
      </w:r>
    </w:p>
    <w:p w14:paraId="66E945C4"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89. </w:t>
      </w:r>
      <w:r w:rsidRPr="00341BA2">
        <w:rPr>
          <w:rFonts w:ascii="Arial" w:hAnsi="Arial" w:cs="Arial"/>
          <w:sz w:val="24"/>
          <w:szCs w:val="24"/>
        </w:rPr>
        <w:t>Del desarrollo de la junta de aclaraciones se levantará un acta que contendrá la firma de los asistentes y las preguntas formuladas, así como las respuestas de la Convocante y, en su caso, los datos relevantes de la visita al sitio de ejecución de la obra, debiendo entregar copia a los presentes, la que hará las veces de notificación personal de acuerdo con la Ley</w:t>
      </w:r>
    </w:p>
    <w:p w14:paraId="1E26694A" w14:textId="77777777" w:rsidR="00D030F6" w:rsidRPr="00341BA2" w:rsidRDefault="00D030F6" w:rsidP="00D030F6">
      <w:pPr>
        <w:tabs>
          <w:tab w:val="left" w:pos="990"/>
        </w:tabs>
        <w:spacing w:after="0" w:line="240" w:lineRule="auto"/>
        <w:jc w:val="right"/>
        <w:rPr>
          <w:rFonts w:ascii="Arial" w:hAnsi="Arial" w:cs="Arial"/>
          <w:sz w:val="24"/>
          <w:szCs w:val="24"/>
        </w:rPr>
      </w:pPr>
      <w:r w:rsidRPr="00341BA2">
        <w:rPr>
          <w:rFonts w:ascii="Arial" w:hAnsi="Arial" w:cs="Arial"/>
          <w:b/>
          <w:sz w:val="24"/>
          <w:szCs w:val="24"/>
        </w:rPr>
        <w:t xml:space="preserve"> </w:t>
      </w:r>
    </w:p>
    <w:p w14:paraId="42A203BD" w14:textId="77777777" w:rsidR="00D030F6" w:rsidRPr="00341BA2" w:rsidRDefault="00D030F6" w:rsidP="00D030F6">
      <w:pPr>
        <w:pStyle w:val="Prrafodelista"/>
        <w:tabs>
          <w:tab w:val="left" w:pos="990"/>
        </w:tabs>
        <w:spacing w:after="0" w:line="240" w:lineRule="auto"/>
        <w:ind w:left="0"/>
        <w:jc w:val="right"/>
        <w:rPr>
          <w:rFonts w:ascii="Arial" w:hAnsi="Arial" w:cs="Arial"/>
          <w:sz w:val="24"/>
          <w:szCs w:val="24"/>
        </w:rPr>
      </w:pPr>
      <w:r w:rsidRPr="00341BA2">
        <w:rPr>
          <w:rFonts w:ascii="Arial" w:hAnsi="Arial" w:cs="Arial"/>
          <w:b/>
          <w:sz w:val="24"/>
          <w:szCs w:val="24"/>
        </w:rPr>
        <w:t>Número de juntas de aclaraciones</w:t>
      </w:r>
    </w:p>
    <w:p w14:paraId="5C764AEA" w14:textId="77777777" w:rsidR="00D030F6" w:rsidRPr="00341BA2" w:rsidRDefault="00D030F6" w:rsidP="00D030F6">
      <w:pPr>
        <w:pStyle w:val="Prrafodelista"/>
        <w:tabs>
          <w:tab w:val="left" w:pos="990"/>
        </w:tabs>
        <w:spacing w:after="0" w:line="240" w:lineRule="auto"/>
        <w:ind w:left="0"/>
        <w:jc w:val="both"/>
        <w:rPr>
          <w:rFonts w:ascii="Arial" w:hAnsi="Arial" w:cs="Arial"/>
          <w:sz w:val="24"/>
          <w:szCs w:val="24"/>
        </w:rPr>
      </w:pPr>
      <w:r w:rsidRPr="00341BA2">
        <w:rPr>
          <w:rFonts w:ascii="Arial" w:hAnsi="Arial" w:cs="Arial"/>
          <w:b/>
          <w:sz w:val="24"/>
          <w:szCs w:val="24"/>
        </w:rPr>
        <w:t xml:space="preserve">Artículo 90. </w:t>
      </w:r>
      <w:r w:rsidRPr="00341BA2">
        <w:rPr>
          <w:rFonts w:ascii="Arial" w:hAnsi="Arial" w:cs="Arial"/>
          <w:sz w:val="24"/>
          <w:szCs w:val="24"/>
        </w:rPr>
        <w:t>La Convocante podrá celebrar el número de juntas de aclaraciones que se consideren necesarias atendiendo a las características, complejidad y magnitud de los trabajos, previa notificación a los Licitadores.</w:t>
      </w:r>
    </w:p>
    <w:p w14:paraId="4124EA5E" w14:textId="77777777" w:rsidR="00D030F6" w:rsidRPr="00341BA2" w:rsidRDefault="00D030F6" w:rsidP="00D030F6">
      <w:pPr>
        <w:pStyle w:val="Prrafodelista"/>
        <w:tabs>
          <w:tab w:val="left" w:pos="990"/>
        </w:tabs>
        <w:spacing w:after="0" w:line="240" w:lineRule="auto"/>
        <w:ind w:left="0"/>
        <w:jc w:val="both"/>
        <w:rPr>
          <w:rFonts w:ascii="Arial" w:hAnsi="Arial" w:cs="Arial"/>
          <w:sz w:val="24"/>
          <w:szCs w:val="24"/>
        </w:rPr>
      </w:pPr>
    </w:p>
    <w:p w14:paraId="403FFF8D" w14:textId="77777777" w:rsidR="00D030F6" w:rsidRPr="00341BA2" w:rsidRDefault="00D030F6" w:rsidP="00D030F6">
      <w:pPr>
        <w:pStyle w:val="Prrafodelista"/>
        <w:tabs>
          <w:tab w:val="left" w:pos="990"/>
        </w:tabs>
        <w:spacing w:after="0" w:line="240" w:lineRule="auto"/>
        <w:ind w:left="0"/>
        <w:jc w:val="right"/>
        <w:rPr>
          <w:rFonts w:ascii="Arial" w:hAnsi="Arial" w:cs="Arial"/>
          <w:b/>
          <w:sz w:val="24"/>
          <w:szCs w:val="24"/>
        </w:rPr>
      </w:pPr>
      <w:r w:rsidRPr="00341BA2">
        <w:rPr>
          <w:rFonts w:ascii="Arial" w:hAnsi="Arial" w:cs="Arial"/>
          <w:b/>
          <w:sz w:val="24"/>
          <w:szCs w:val="24"/>
        </w:rPr>
        <w:t xml:space="preserve"> Validación de propuestas</w:t>
      </w:r>
    </w:p>
    <w:p w14:paraId="723B912C"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91.</w:t>
      </w:r>
      <w:r w:rsidRPr="00341BA2">
        <w:rPr>
          <w:rFonts w:ascii="Arial" w:hAnsi="Arial" w:cs="Arial"/>
          <w:sz w:val="24"/>
          <w:szCs w:val="24"/>
        </w:rPr>
        <w:t xml:space="preserve"> Para ser consideradas válidas las propuestas, deberán estar suscritas por el Licitador o su representante legal.</w:t>
      </w:r>
    </w:p>
    <w:p w14:paraId="723D33BA" w14:textId="77777777" w:rsidR="00D030F6" w:rsidRPr="00341BA2" w:rsidRDefault="00D030F6" w:rsidP="00D030F6">
      <w:pPr>
        <w:tabs>
          <w:tab w:val="left" w:pos="990"/>
        </w:tabs>
        <w:spacing w:after="0" w:line="240" w:lineRule="auto"/>
        <w:jc w:val="both"/>
        <w:rPr>
          <w:rFonts w:ascii="Arial" w:hAnsi="Arial" w:cs="Arial"/>
          <w:sz w:val="24"/>
          <w:szCs w:val="24"/>
        </w:rPr>
      </w:pPr>
    </w:p>
    <w:p w14:paraId="30F65265"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La omisión de la firma en fojas que no afecten la propuesta no será motivo de descalificación, siendo motivo únicamente las indicadas en el artículo 98, fracción VII del presente Reglamento.</w:t>
      </w:r>
    </w:p>
    <w:p w14:paraId="74C3AEDA" w14:textId="77777777" w:rsidR="00D030F6" w:rsidRPr="00341BA2" w:rsidRDefault="00D030F6" w:rsidP="00D030F6">
      <w:pPr>
        <w:tabs>
          <w:tab w:val="left" w:pos="990"/>
        </w:tabs>
        <w:spacing w:after="0" w:line="240" w:lineRule="auto"/>
        <w:jc w:val="both"/>
        <w:rPr>
          <w:rFonts w:ascii="Arial" w:hAnsi="Arial" w:cs="Arial"/>
          <w:b/>
          <w:sz w:val="24"/>
          <w:szCs w:val="24"/>
        </w:rPr>
      </w:pPr>
    </w:p>
    <w:p w14:paraId="1217C9F3"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Presentación de propuestas</w:t>
      </w:r>
    </w:p>
    <w:p w14:paraId="35AB205B" w14:textId="77777777" w:rsidR="00D030F6" w:rsidRPr="00341BA2" w:rsidRDefault="00D030F6" w:rsidP="00D030F6">
      <w:pPr>
        <w:pStyle w:val="Prrafodelista"/>
        <w:tabs>
          <w:tab w:val="left" w:pos="990"/>
        </w:tabs>
        <w:spacing w:after="0" w:line="240" w:lineRule="auto"/>
        <w:ind w:left="0"/>
        <w:jc w:val="both"/>
        <w:rPr>
          <w:rFonts w:ascii="Arial" w:hAnsi="Arial" w:cs="Arial"/>
          <w:sz w:val="24"/>
          <w:szCs w:val="24"/>
        </w:rPr>
      </w:pPr>
      <w:r w:rsidRPr="00341BA2">
        <w:rPr>
          <w:rFonts w:ascii="Arial" w:hAnsi="Arial" w:cs="Arial"/>
          <w:b/>
          <w:sz w:val="24"/>
          <w:szCs w:val="24"/>
        </w:rPr>
        <w:t>Artículo 92.</w:t>
      </w:r>
      <w:r w:rsidRPr="00341BA2">
        <w:rPr>
          <w:rFonts w:ascii="Arial" w:hAnsi="Arial" w:cs="Arial"/>
          <w:sz w:val="24"/>
          <w:szCs w:val="24"/>
        </w:rPr>
        <w:t xml:space="preserve"> Los Licitadores prepararán sus propuestas conforme a lo establecido en las bases, considerando en ellas, las aclaraciones y modificaciones derivadas tanto de la visita al sitio de los trabajos como de las juntas de aclaración que se hayan realizado. </w:t>
      </w:r>
    </w:p>
    <w:p w14:paraId="01051BED" w14:textId="77777777" w:rsidR="00D030F6" w:rsidRPr="00341BA2" w:rsidRDefault="00D030F6" w:rsidP="00D030F6">
      <w:pPr>
        <w:pStyle w:val="Prrafodelista"/>
        <w:tabs>
          <w:tab w:val="left" w:pos="990"/>
        </w:tabs>
        <w:spacing w:after="0" w:line="240" w:lineRule="auto"/>
        <w:ind w:left="0"/>
        <w:jc w:val="both"/>
        <w:rPr>
          <w:rFonts w:ascii="Arial" w:hAnsi="Arial" w:cs="Arial"/>
          <w:sz w:val="24"/>
          <w:szCs w:val="24"/>
        </w:rPr>
      </w:pPr>
    </w:p>
    <w:p w14:paraId="3C0D16E9" w14:textId="77777777" w:rsidR="00D030F6" w:rsidRPr="00341BA2" w:rsidRDefault="00D030F6" w:rsidP="00D030F6">
      <w:pPr>
        <w:pStyle w:val="Prrafodelista"/>
        <w:tabs>
          <w:tab w:val="left" w:pos="990"/>
        </w:tabs>
        <w:spacing w:after="0" w:line="240" w:lineRule="auto"/>
        <w:ind w:left="0"/>
        <w:jc w:val="both"/>
        <w:rPr>
          <w:rFonts w:ascii="Arial" w:hAnsi="Arial" w:cs="Arial"/>
          <w:sz w:val="24"/>
          <w:szCs w:val="24"/>
        </w:rPr>
      </w:pPr>
      <w:r w:rsidRPr="00341BA2">
        <w:rPr>
          <w:rFonts w:ascii="Arial" w:hAnsi="Arial" w:cs="Arial"/>
          <w:sz w:val="24"/>
          <w:szCs w:val="24"/>
        </w:rPr>
        <w:t xml:space="preserve">Las propuestas serán entregadas en sobres por separado, claramente identificados en su parte exterior; señalando el nombre del Licitador, nombre y número de licitación, además de indicar si se trata de una propuesta técnica o económica y completamente </w:t>
      </w:r>
      <w:proofErr w:type="gramStart"/>
      <w:r w:rsidRPr="00341BA2">
        <w:rPr>
          <w:rFonts w:ascii="Arial" w:hAnsi="Arial" w:cs="Arial"/>
          <w:sz w:val="24"/>
          <w:szCs w:val="24"/>
        </w:rPr>
        <w:t>cerrados</w:t>
      </w:r>
      <w:proofErr w:type="gramEnd"/>
      <w:r w:rsidRPr="00341BA2">
        <w:rPr>
          <w:rFonts w:ascii="Arial" w:hAnsi="Arial" w:cs="Arial"/>
          <w:sz w:val="24"/>
          <w:szCs w:val="24"/>
        </w:rPr>
        <w:t>.</w:t>
      </w:r>
    </w:p>
    <w:p w14:paraId="5D34AAE1" w14:textId="77777777" w:rsidR="00D030F6" w:rsidRPr="00341BA2" w:rsidRDefault="00D030F6" w:rsidP="00D030F6">
      <w:pPr>
        <w:pStyle w:val="Prrafodelista"/>
        <w:tabs>
          <w:tab w:val="left" w:pos="990"/>
        </w:tabs>
        <w:spacing w:after="0" w:line="240" w:lineRule="auto"/>
        <w:ind w:left="0"/>
        <w:jc w:val="right"/>
        <w:rPr>
          <w:rFonts w:ascii="Arial" w:hAnsi="Arial" w:cs="Arial"/>
          <w:sz w:val="24"/>
          <w:szCs w:val="24"/>
        </w:rPr>
      </w:pPr>
    </w:p>
    <w:p w14:paraId="488C74EC"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Publicidad de la presentación y apertura de Propuestas</w:t>
      </w:r>
    </w:p>
    <w:p w14:paraId="4F6E4CE3"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93. </w:t>
      </w:r>
      <w:r w:rsidRPr="00341BA2">
        <w:rPr>
          <w:rFonts w:ascii="Arial" w:hAnsi="Arial" w:cs="Arial"/>
          <w:sz w:val="24"/>
          <w:szCs w:val="24"/>
        </w:rPr>
        <w:t>El acto de presentación y apertura de propuestas deberá ser público y presidido por la persona encargada de los procedimientos de licitación de obra pública designada por la Convocante, recayendo dicha obligación en el Director de Costos y Presupuestos, quien será el único facultado para aceptar o desechar las propuestas, en general, tomará las decisiones necesarias para la realización del acto.</w:t>
      </w:r>
    </w:p>
    <w:p w14:paraId="5588816C" w14:textId="77777777" w:rsidR="00D030F6" w:rsidRPr="00341BA2" w:rsidRDefault="00D030F6" w:rsidP="00D030F6">
      <w:pPr>
        <w:tabs>
          <w:tab w:val="left" w:pos="990"/>
        </w:tabs>
        <w:spacing w:after="0" w:line="240" w:lineRule="auto"/>
        <w:jc w:val="both"/>
        <w:rPr>
          <w:rFonts w:ascii="Arial" w:hAnsi="Arial" w:cs="Arial"/>
          <w:b/>
          <w:strike/>
          <w:sz w:val="24"/>
          <w:szCs w:val="24"/>
        </w:rPr>
      </w:pPr>
    </w:p>
    <w:p w14:paraId="70D9E7B8"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 xml:space="preserve"> Apertura de Propuestas técnicas</w:t>
      </w:r>
    </w:p>
    <w:p w14:paraId="729B75BA"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lastRenderedPageBreak/>
        <w:t xml:space="preserve">Artículo 94. </w:t>
      </w:r>
      <w:r w:rsidRPr="00341BA2">
        <w:rPr>
          <w:rFonts w:ascii="Arial" w:hAnsi="Arial" w:cs="Arial"/>
          <w:sz w:val="24"/>
          <w:szCs w:val="24"/>
        </w:rPr>
        <w:t>En la fecha, hora y lugar señalados en la convocatoria para que se lleve a cabo el acto de presentación y apertura de propuestas, el servidor público asignado por la Convocante, dará apertura a las propuestas técnicas.</w:t>
      </w:r>
    </w:p>
    <w:p w14:paraId="51005263" w14:textId="77777777" w:rsidR="00D030F6" w:rsidRPr="00341BA2" w:rsidRDefault="00D030F6" w:rsidP="00D030F6">
      <w:pPr>
        <w:tabs>
          <w:tab w:val="left" w:pos="990"/>
        </w:tabs>
        <w:spacing w:after="0" w:line="240" w:lineRule="auto"/>
        <w:jc w:val="both"/>
        <w:rPr>
          <w:rFonts w:ascii="Arial" w:hAnsi="Arial" w:cs="Arial"/>
          <w:sz w:val="24"/>
          <w:szCs w:val="24"/>
        </w:rPr>
      </w:pPr>
    </w:p>
    <w:p w14:paraId="14657683"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Análisis cuantitativo de la documentación</w:t>
      </w:r>
    </w:p>
    <w:p w14:paraId="13802B33"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95. </w:t>
      </w:r>
      <w:r w:rsidRPr="00341BA2">
        <w:rPr>
          <w:rFonts w:ascii="Arial" w:hAnsi="Arial" w:cs="Arial"/>
          <w:sz w:val="24"/>
          <w:szCs w:val="24"/>
        </w:rPr>
        <w:t>En la apertura de propuestas se realizará un análisis cuantitativo de los documentos presentados, sin entrar a revisión de su contenido.</w:t>
      </w:r>
    </w:p>
    <w:p w14:paraId="3706126D" w14:textId="77777777" w:rsidR="00D030F6" w:rsidRPr="00341BA2" w:rsidRDefault="00D030F6" w:rsidP="00D030F6">
      <w:pPr>
        <w:tabs>
          <w:tab w:val="left" w:pos="990"/>
        </w:tabs>
        <w:spacing w:after="0" w:line="240" w:lineRule="auto"/>
        <w:jc w:val="both"/>
        <w:rPr>
          <w:rFonts w:ascii="Arial" w:hAnsi="Arial" w:cs="Arial"/>
          <w:sz w:val="24"/>
          <w:szCs w:val="24"/>
        </w:rPr>
      </w:pPr>
    </w:p>
    <w:p w14:paraId="7EFDC3B3"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Las propuestas técnicas que no cumplan con los requisitos exigidos en las bases, se desecharán de plano.</w:t>
      </w:r>
    </w:p>
    <w:p w14:paraId="68499DA4" w14:textId="77777777" w:rsidR="00D030F6" w:rsidRPr="00341BA2" w:rsidRDefault="00D030F6" w:rsidP="00D030F6">
      <w:pPr>
        <w:tabs>
          <w:tab w:val="left" w:pos="990"/>
        </w:tabs>
        <w:spacing w:after="0" w:line="240" w:lineRule="auto"/>
        <w:jc w:val="both"/>
        <w:rPr>
          <w:rFonts w:ascii="Arial" w:hAnsi="Arial" w:cs="Arial"/>
          <w:sz w:val="24"/>
          <w:szCs w:val="24"/>
        </w:rPr>
      </w:pPr>
    </w:p>
    <w:p w14:paraId="6B3180E8"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 xml:space="preserve">Análisis cualitativo de la documentación </w:t>
      </w:r>
    </w:p>
    <w:p w14:paraId="652B266F"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96. </w:t>
      </w:r>
      <w:r w:rsidRPr="00341BA2">
        <w:rPr>
          <w:rFonts w:ascii="Arial" w:hAnsi="Arial" w:cs="Arial"/>
          <w:sz w:val="24"/>
          <w:szCs w:val="24"/>
        </w:rPr>
        <w:t>El análisis cualitativo de los documentos y la verificación del cumplimiento de los requisitos derivados de la Ley y este Reglamento, así como de los exigidos en las bases de licitación, se realizará en la etapa de evaluación de las propuestas, a efecto de revisar los elementos necesarios para determinar la solvencia de las condiciones legales, técnicas y económicas requeridas.</w:t>
      </w:r>
    </w:p>
    <w:p w14:paraId="436E6EBA" w14:textId="77777777" w:rsidR="00D030F6" w:rsidRPr="00341BA2" w:rsidRDefault="00D030F6" w:rsidP="00D030F6">
      <w:pPr>
        <w:tabs>
          <w:tab w:val="left" w:pos="990"/>
        </w:tabs>
        <w:spacing w:after="0" w:line="240" w:lineRule="auto"/>
        <w:jc w:val="both"/>
        <w:rPr>
          <w:rFonts w:ascii="Arial" w:hAnsi="Arial" w:cs="Arial"/>
          <w:sz w:val="24"/>
          <w:szCs w:val="24"/>
        </w:rPr>
      </w:pPr>
    </w:p>
    <w:p w14:paraId="7E9ABFD1" w14:textId="77777777" w:rsidR="00D030F6" w:rsidRPr="00341BA2" w:rsidRDefault="00D030F6" w:rsidP="00D030F6">
      <w:pPr>
        <w:spacing w:after="0" w:line="240" w:lineRule="auto"/>
        <w:jc w:val="right"/>
        <w:rPr>
          <w:rFonts w:ascii="Arial" w:hAnsi="Arial" w:cs="Arial"/>
          <w:b/>
          <w:sz w:val="24"/>
          <w:szCs w:val="24"/>
        </w:rPr>
      </w:pPr>
      <w:r w:rsidRPr="00341BA2">
        <w:rPr>
          <w:rFonts w:ascii="Arial" w:hAnsi="Arial" w:cs="Arial"/>
          <w:b/>
          <w:sz w:val="24"/>
          <w:szCs w:val="24"/>
        </w:rPr>
        <w:t xml:space="preserve">Apertura de las propuestas económicas </w:t>
      </w:r>
    </w:p>
    <w:p w14:paraId="11BDA47F" w14:textId="77777777" w:rsidR="00D030F6" w:rsidRPr="00341BA2" w:rsidRDefault="00D030F6" w:rsidP="00D030F6">
      <w:pPr>
        <w:spacing w:after="0" w:line="240" w:lineRule="auto"/>
        <w:jc w:val="both"/>
        <w:rPr>
          <w:rFonts w:ascii="Arial" w:hAnsi="Arial" w:cs="Arial"/>
          <w:sz w:val="24"/>
          <w:szCs w:val="24"/>
        </w:rPr>
      </w:pPr>
      <w:r w:rsidRPr="00341BA2">
        <w:rPr>
          <w:rFonts w:ascii="Arial" w:hAnsi="Arial" w:cs="Arial"/>
          <w:b/>
          <w:sz w:val="24"/>
          <w:szCs w:val="24"/>
        </w:rPr>
        <w:t>Artículo 97</w:t>
      </w:r>
      <w:r w:rsidRPr="00341BA2">
        <w:rPr>
          <w:rFonts w:ascii="Arial" w:hAnsi="Arial" w:cs="Arial"/>
          <w:sz w:val="24"/>
          <w:szCs w:val="24"/>
        </w:rPr>
        <w:t>. Una vez admitidas o desechadas las propuestas técnicas debido a que evidentemente no reunieran ni cumplieron los requisitos establecidos en la Ley, este Reglamento o las bases de licitación, se procederá a abrir las propuestas económicas de las propuestas técnicas admitidas.</w:t>
      </w:r>
    </w:p>
    <w:p w14:paraId="335C6172" w14:textId="77777777" w:rsidR="00D030F6" w:rsidRPr="00341BA2" w:rsidRDefault="00D030F6" w:rsidP="00D030F6">
      <w:pPr>
        <w:spacing w:after="0" w:line="240" w:lineRule="auto"/>
        <w:jc w:val="both"/>
        <w:rPr>
          <w:rFonts w:ascii="Arial" w:hAnsi="Arial" w:cs="Arial"/>
          <w:sz w:val="24"/>
          <w:szCs w:val="24"/>
        </w:rPr>
      </w:pPr>
    </w:p>
    <w:p w14:paraId="7A132CED" w14:textId="77777777" w:rsidR="00D030F6" w:rsidRPr="00341BA2" w:rsidRDefault="00D030F6" w:rsidP="00D030F6">
      <w:pPr>
        <w:tabs>
          <w:tab w:val="left" w:pos="990"/>
        </w:tabs>
        <w:spacing w:after="0" w:line="240" w:lineRule="auto"/>
        <w:ind w:left="708"/>
        <w:jc w:val="right"/>
        <w:rPr>
          <w:rFonts w:ascii="Arial" w:hAnsi="Arial" w:cs="Arial"/>
          <w:b/>
          <w:sz w:val="24"/>
          <w:szCs w:val="24"/>
        </w:rPr>
      </w:pPr>
      <w:r w:rsidRPr="00341BA2">
        <w:rPr>
          <w:rFonts w:ascii="Arial" w:hAnsi="Arial" w:cs="Arial"/>
          <w:b/>
          <w:sz w:val="24"/>
          <w:szCs w:val="24"/>
        </w:rPr>
        <w:t xml:space="preserve">Causas de descalificación o </w:t>
      </w:r>
      <w:proofErr w:type="spellStart"/>
      <w:r w:rsidRPr="00341BA2">
        <w:rPr>
          <w:rFonts w:ascii="Arial" w:hAnsi="Arial" w:cs="Arial"/>
          <w:b/>
          <w:sz w:val="24"/>
          <w:szCs w:val="24"/>
        </w:rPr>
        <w:t>desechamiento</w:t>
      </w:r>
      <w:proofErr w:type="spellEnd"/>
    </w:p>
    <w:p w14:paraId="4CAF6A1F"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98. </w:t>
      </w:r>
      <w:r w:rsidRPr="00341BA2">
        <w:rPr>
          <w:rFonts w:ascii="Arial" w:hAnsi="Arial" w:cs="Arial"/>
          <w:sz w:val="24"/>
          <w:szCs w:val="24"/>
        </w:rPr>
        <w:t xml:space="preserve">Son causas de descalificación o </w:t>
      </w:r>
      <w:proofErr w:type="spellStart"/>
      <w:r w:rsidRPr="00341BA2">
        <w:rPr>
          <w:rFonts w:ascii="Arial" w:hAnsi="Arial" w:cs="Arial"/>
          <w:sz w:val="24"/>
          <w:szCs w:val="24"/>
        </w:rPr>
        <w:t>desechamiento</w:t>
      </w:r>
      <w:proofErr w:type="spellEnd"/>
      <w:r w:rsidRPr="00341BA2">
        <w:rPr>
          <w:rFonts w:ascii="Arial" w:hAnsi="Arial" w:cs="Arial"/>
          <w:sz w:val="24"/>
          <w:szCs w:val="24"/>
        </w:rPr>
        <w:t xml:space="preserve"> de las propuestas, las siguientes: </w:t>
      </w:r>
    </w:p>
    <w:p w14:paraId="00870201" w14:textId="77777777" w:rsidR="00D030F6" w:rsidRPr="00341BA2" w:rsidRDefault="00D030F6" w:rsidP="00D030F6">
      <w:pPr>
        <w:tabs>
          <w:tab w:val="left" w:pos="990"/>
        </w:tabs>
        <w:spacing w:after="0" w:line="240" w:lineRule="auto"/>
        <w:jc w:val="both"/>
        <w:rPr>
          <w:rFonts w:ascii="Arial" w:hAnsi="Arial" w:cs="Arial"/>
          <w:sz w:val="24"/>
          <w:szCs w:val="24"/>
        </w:rPr>
      </w:pPr>
    </w:p>
    <w:p w14:paraId="56649290" w14:textId="77777777" w:rsidR="00D030F6" w:rsidRPr="00341BA2" w:rsidRDefault="00D030F6" w:rsidP="00D030F6">
      <w:pPr>
        <w:pStyle w:val="Prrafodelista"/>
        <w:numPr>
          <w:ilvl w:val="0"/>
          <w:numId w:val="73"/>
        </w:numPr>
        <w:tabs>
          <w:tab w:val="left" w:pos="990"/>
        </w:tabs>
        <w:spacing w:after="0" w:line="240" w:lineRule="auto"/>
        <w:jc w:val="both"/>
        <w:rPr>
          <w:rFonts w:ascii="Arial" w:hAnsi="Arial" w:cs="Arial"/>
          <w:sz w:val="24"/>
          <w:szCs w:val="24"/>
        </w:rPr>
      </w:pPr>
      <w:r w:rsidRPr="00341BA2">
        <w:rPr>
          <w:rFonts w:ascii="Arial" w:hAnsi="Arial" w:cs="Arial"/>
          <w:sz w:val="24"/>
          <w:szCs w:val="24"/>
        </w:rPr>
        <w:t>La falta de algún requisito establecido en la convocatoria o bases de licitación;</w:t>
      </w:r>
    </w:p>
    <w:p w14:paraId="6B5792FA" w14:textId="77777777" w:rsidR="00D030F6" w:rsidRPr="00341BA2" w:rsidRDefault="00D030F6" w:rsidP="00D030F6">
      <w:pPr>
        <w:tabs>
          <w:tab w:val="left" w:pos="990"/>
        </w:tabs>
        <w:spacing w:after="0" w:line="240" w:lineRule="auto"/>
        <w:jc w:val="both"/>
        <w:rPr>
          <w:rFonts w:ascii="Arial" w:hAnsi="Arial" w:cs="Arial"/>
          <w:sz w:val="24"/>
          <w:szCs w:val="24"/>
        </w:rPr>
      </w:pPr>
    </w:p>
    <w:p w14:paraId="19AE5F02" w14:textId="77777777" w:rsidR="00D030F6" w:rsidRPr="00341BA2" w:rsidRDefault="00D030F6" w:rsidP="00D030F6">
      <w:pPr>
        <w:pStyle w:val="Prrafodelista"/>
        <w:numPr>
          <w:ilvl w:val="0"/>
          <w:numId w:val="73"/>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El incumplimiento de las condiciones legales, técnicas y económicas requeridas por la Convocante; </w:t>
      </w:r>
    </w:p>
    <w:p w14:paraId="517F8FA4" w14:textId="77777777" w:rsidR="00D030F6" w:rsidRPr="00341BA2" w:rsidRDefault="00D030F6" w:rsidP="00D030F6">
      <w:pPr>
        <w:tabs>
          <w:tab w:val="left" w:pos="990"/>
        </w:tabs>
        <w:spacing w:after="0" w:line="240" w:lineRule="auto"/>
        <w:jc w:val="both"/>
        <w:rPr>
          <w:rFonts w:ascii="Arial" w:hAnsi="Arial" w:cs="Arial"/>
          <w:sz w:val="24"/>
          <w:szCs w:val="24"/>
        </w:rPr>
      </w:pPr>
    </w:p>
    <w:p w14:paraId="25B65E19" w14:textId="77777777" w:rsidR="00D030F6" w:rsidRPr="00341BA2" w:rsidRDefault="00D030F6" w:rsidP="00D030F6">
      <w:pPr>
        <w:pStyle w:val="Prrafodelista"/>
        <w:numPr>
          <w:ilvl w:val="0"/>
          <w:numId w:val="73"/>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Las propuestas de los Licitadores que se encuentren en alguno de los supuestos señalados en la Ley; </w:t>
      </w:r>
    </w:p>
    <w:p w14:paraId="60449E8D" w14:textId="77777777" w:rsidR="00D030F6" w:rsidRPr="00341BA2" w:rsidRDefault="00D030F6" w:rsidP="00D030F6">
      <w:pPr>
        <w:tabs>
          <w:tab w:val="left" w:pos="990"/>
        </w:tabs>
        <w:spacing w:after="0" w:line="240" w:lineRule="auto"/>
        <w:jc w:val="both"/>
        <w:rPr>
          <w:rFonts w:ascii="Arial" w:hAnsi="Arial" w:cs="Arial"/>
          <w:sz w:val="24"/>
          <w:szCs w:val="24"/>
        </w:rPr>
      </w:pPr>
    </w:p>
    <w:p w14:paraId="43836D46" w14:textId="77777777" w:rsidR="00D030F6" w:rsidRPr="00341BA2" w:rsidRDefault="00D030F6" w:rsidP="00D030F6">
      <w:pPr>
        <w:pStyle w:val="Prrafodelista"/>
        <w:numPr>
          <w:ilvl w:val="0"/>
          <w:numId w:val="73"/>
        </w:numPr>
        <w:tabs>
          <w:tab w:val="left" w:pos="990"/>
        </w:tabs>
        <w:spacing w:after="0" w:line="240" w:lineRule="auto"/>
        <w:jc w:val="both"/>
        <w:rPr>
          <w:rFonts w:ascii="Arial" w:hAnsi="Arial" w:cs="Arial"/>
          <w:sz w:val="24"/>
          <w:szCs w:val="24"/>
        </w:rPr>
      </w:pPr>
      <w:r w:rsidRPr="00341BA2">
        <w:rPr>
          <w:rFonts w:ascii="Arial" w:hAnsi="Arial" w:cs="Arial"/>
          <w:sz w:val="24"/>
          <w:szCs w:val="24"/>
        </w:rPr>
        <w:t>Cuando del resultado del análisis de la documentación presentada por dos o más Licitadores se infiera que éstos se pusieron de acuerdo para obtener ventajas o beneficios;</w:t>
      </w:r>
    </w:p>
    <w:p w14:paraId="2403FF68" w14:textId="77777777" w:rsidR="00D030F6" w:rsidRPr="00341BA2" w:rsidRDefault="00D030F6" w:rsidP="00D030F6">
      <w:pPr>
        <w:tabs>
          <w:tab w:val="left" w:pos="990"/>
        </w:tabs>
        <w:spacing w:after="0" w:line="240" w:lineRule="auto"/>
        <w:jc w:val="both"/>
        <w:rPr>
          <w:rFonts w:ascii="Arial" w:hAnsi="Arial" w:cs="Arial"/>
          <w:sz w:val="24"/>
          <w:szCs w:val="24"/>
        </w:rPr>
      </w:pPr>
    </w:p>
    <w:p w14:paraId="4869FE9D" w14:textId="77777777" w:rsidR="00D030F6" w:rsidRPr="00341BA2" w:rsidRDefault="00D030F6" w:rsidP="00D030F6">
      <w:pPr>
        <w:pStyle w:val="Prrafodelista"/>
        <w:numPr>
          <w:ilvl w:val="0"/>
          <w:numId w:val="73"/>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Cuando en el mismo concurso el Licitador presente dos o más propuestas; </w:t>
      </w:r>
    </w:p>
    <w:p w14:paraId="2559B1F7" w14:textId="77777777" w:rsidR="00D030F6" w:rsidRPr="00341BA2" w:rsidRDefault="00D030F6" w:rsidP="00D030F6">
      <w:pPr>
        <w:tabs>
          <w:tab w:val="left" w:pos="990"/>
        </w:tabs>
        <w:spacing w:after="0" w:line="240" w:lineRule="auto"/>
        <w:jc w:val="both"/>
        <w:rPr>
          <w:rFonts w:ascii="Arial" w:hAnsi="Arial" w:cs="Arial"/>
          <w:sz w:val="24"/>
          <w:szCs w:val="24"/>
        </w:rPr>
      </w:pPr>
    </w:p>
    <w:p w14:paraId="7D0D1DE7" w14:textId="77777777" w:rsidR="00D030F6" w:rsidRPr="00341BA2" w:rsidRDefault="00D030F6" w:rsidP="00D030F6">
      <w:pPr>
        <w:pStyle w:val="Prrafodelista"/>
        <w:numPr>
          <w:ilvl w:val="0"/>
          <w:numId w:val="73"/>
        </w:numPr>
        <w:tabs>
          <w:tab w:val="left" w:pos="990"/>
        </w:tabs>
        <w:spacing w:after="0" w:line="240" w:lineRule="auto"/>
        <w:jc w:val="both"/>
        <w:rPr>
          <w:rFonts w:ascii="Arial" w:hAnsi="Arial" w:cs="Arial"/>
          <w:sz w:val="24"/>
          <w:szCs w:val="24"/>
        </w:rPr>
      </w:pPr>
      <w:r w:rsidRPr="00341BA2">
        <w:rPr>
          <w:rFonts w:ascii="Arial" w:hAnsi="Arial" w:cs="Arial"/>
          <w:sz w:val="24"/>
          <w:szCs w:val="24"/>
        </w:rPr>
        <w:lastRenderedPageBreak/>
        <w:t xml:space="preserve">Cuando los documentos presenten tachaduras, enmendaduras o cualquier alteración; </w:t>
      </w:r>
    </w:p>
    <w:p w14:paraId="7B412A90" w14:textId="77777777" w:rsidR="00D030F6" w:rsidRPr="00341BA2" w:rsidRDefault="00D030F6" w:rsidP="00D030F6">
      <w:pPr>
        <w:tabs>
          <w:tab w:val="left" w:pos="990"/>
        </w:tabs>
        <w:spacing w:after="0" w:line="240" w:lineRule="auto"/>
        <w:ind w:firstLine="990"/>
        <w:jc w:val="both"/>
        <w:rPr>
          <w:rFonts w:ascii="Arial" w:hAnsi="Arial" w:cs="Arial"/>
          <w:sz w:val="24"/>
          <w:szCs w:val="24"/>
        </w:rPr>
      </w:pPr>
    </w:p>
    <w:p w14:paraId="0E0ADC10" w14:textId="77777777" w:rsidR="00D030F6" w:rsidRPr="00341BA2" w:rsidRDefault="00D030F6" w:rsidP="00D030F6">
      <w:pPr>
        <w:pStyle w:val="Prrafodelista"/>
        <w:numPr>
          <w:ilvl w:val="0"/>
          <w:numId w:val="73"/>
        </w:numPr>
        <w:tabs>
          <w:tab w:val="left" w:pos="990"/>
        </w:tabs>
        <w:spacing w:after="0" w:line="240" w:lineRule="auto"/>
        <w:jc w:val="both"/>
        <w:rPr>
          <w:rFonts w:ascii="Arial" w:hAnsi="Arial" w:cs="Arial"/>
          <w:sz w:val="24"/>
          <w:szCs w:val="24"/>
        </w:rPr>
      </w:pPr>
      <w:r w:rsidRPr="00341BA2">
        <w:rPr>
          <w:rFonts w:ascii="Arial" w:hAnsi="Arial" w:cs="Arial"/>
          <w:sz w:val="24"/>
          <w:szCs w:val="24"/>
        </w:rPr>
        <w:t>La omisión de la firma del Licitador en los siguientes documentos:  y</w:t>
      </w:r>
    </w:p>
    <w:p w14:paraId="51A90E21" w14:textId="77777777" w:rsidR="00D030F6" w:rsidRPr="00341BA2" w:rsidRDefault="00D030F6" w:rsidP="00D030F6">
      <w:pPr>
        <w:tabs>
          <w:tab w:val="left" w:pos="990"/>
        </w:tabs>
        <w:spacing w:after="0" w:line="240" w:lineRule="auto"/>
        <w:jc w:val="both"/>
        <w:rPr>
          <w:rFonts w:ascii="Arial" w:hAnsi="Arial" w:cs="Arial"/>
          <w:sz w:val="24"/>
          <w:szCs w:val="24"/>
        </w:rPr>
      </w:pPr>
    </w:p>
    <w:p w14:paraId="5D8FEA4B" w14:textId="77777777" w:rsidR="00D030F6" w:rsidRPr="00341BA2" w:rsidRDefault="00D030F6" w:rsidP="00D030F6">
      <w:pPr>
        <w:pStyle w:val="Prrafodelista"/>
        <w:numPr>
          <w:ilvl w:val="0"/>
          <w:numId w:val="74"/>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Carta compromiso de la proposición; </w:t>
      </w:r>
    </w:p>
    <w:p w14:paraId="751C2512" w14:textId="77777777" w:rsidR="00D030F6" w:rsidRPr="00341BA2" w:rsidRDefault="00D030F6" w:rsidP="00D030F6">
      <w:pPr>
        <w:tabs>
          <w:tab w:val="left" w:pos="990"/>
        </w:tabs>
        <w:spacing w:after="0" w:line="240" w:lineRule="auto"/>
        <w:jc w:val="both"/>
        <w:rPr>
          <w:rFonts w:ascii="Arial" w:hAnsi="Arial" w:cs="Arial"/>
          <w:sz w:val="24"/>
          <w:szCs w:val="24"/>
        </w:rPr>
      </w:pPr>
    </w:p>
    <w:p w14:paraId="53C71DF9" w14:textId="77777777" w:rsidR="00D030F6" w:rsidRPr="00341BA2" w:rsidRDefault="00D030F6" w:rsidP="00D030F6">
      <w:pPr>
        <w:pStyle w:val="Prrafodelista"/>
        <w:numPr>
          <w:ilvl w:val="0"/>
          <w:numId w:val="74"/>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Presupuesto de obra; </w:t>
      </w:r>
    </w:p>
    <w:p w14:paraId="18D5ABCE" w14:textId="77777777" w:rsidR="00D030F6" w:rsidRPr="00341BA2" w:rsidRDefault="00D030F6" w:rsidP="00D030F6">
      <w:pPr>
        <w:tabs>
          <w:tab w:val="left" w:pos="990"/>
        </w:tabs>
        <w:spacing w:after="0" w:line="240" w:lineRule="auto"/>
        <w:jc w:val="both"/>
        <w:rPr>
          <w:rFonts w:ascii="Arial" w:hAnsi="Arial" w:cs="Arial"/>
          <w:sz w:val="24"/>
          <w:szCs w:val="24"/>
        </w:rPr>
      </w:pPr>
    </w:p>
    <w:p w14:paraId="582CC936" w14:textId="77777777" w:rsidR="00D030F6" w:rsidRPr="00341BA2" w:rsidRDefault="00D030F6" w:rsidP="00D030F6">
      <w:pPr>
        <w:pStyle w:val="Prrafodelista"/>
        <w:numPr>
          <w:ilvl w:val="0"/>
          <w:numId w:val="74"/>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Análisis de costos indirectos; </w:t>
      </w:r>
    </w:p>
    <w:p w14:paraId="4930127B" w14:textId="77777777" w:rsidR="00D030F6" w:rsidRPr="00341BA2" w:rsidRDefault="00D030F6" w:rsidP="00D030F6">
      <w:pPr>
        <w:tabs>
          <w:tab w:val="left" w:pos="990"/>
        </w:tabs>
        <w:spacing w:after="0" w:line="240" w:lineRule="auto"/>
        <w:jc w:val="both"/>
        <w:rPr>
          <w:rFonts w:ascii="Arial" w:hAnsi="Arial" w:cs="Arial"/>
          <w:sz w:val="24"/>
          <w:szCs w:val="24"/>
        </w:rPr>
      </w:pPr>
    </w:p>
    <w:p w14:paraId="5441C7CF" w14:textId="77777777" w:rsidR="00D030F6" w:rsidRPr="00341BA2" w:rsidRDefault="00D030F6" w:rsidP="00D030F6">
      <w:pPr>
        <w:pStyle w:val="Prrafodelista"/>
        <w:numPr>
          <w:ilvl w:val="0"/>
          <w:numId w:val="74"/>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Análisis de financiamiento; y </w:t>
      </w:r>
    </w:p>
    <w:p w14:paraId="7A9B22D8" w14:textId="77777777" w:rsidR="00D030F6" w:rsidRPr="00341BA2" w:rsidRDefault="00D030F6" w:rsidP="00D030F6">
      <w:pPr>
        <w:tabs>
          <w:tab w:val="left" w:pos="990"/>
          <w:tab w:val="left" w:pos="1134"/>
        </w:tabs>
        <w:spacing w:after="0" w:line="240" w:lineRule="auto"/>
        <w:jc w:val="both"/>
        <w:rPr>
          <w:rFonts w:ascii="Arial" w:hAnsi="Arial" w:cs="Arial"/>
          <w:sz w:val="24"/>
          <w:szCs w:val="24"/>
        </w:rPr>
      </w:pPr>
    </w:p>
    <w:p w14:paraId="2C949FB9" w14:textId="77777777" w:rsidR="00D030F6" w:rsidRPr="00341BA2" w:rsidRDefault="00D030F6" w:rsidP="00D030F6">
      <w:pPr>
        <w:pStyle w:val="Prrafodelista"/>
        <w:numPr>
          <w:ilvl w:val="0"/>
          <w:numId w:val="74"/>
        </w:numPr>
        <w:tabs>
          <w:tab w:val="left" w:pos="990"/>
          <w:tab w:val="left" w:pos="1134"/>
        </w:tabs>
        <w:spacing w:after="0" w:line="240" w:lineRule="auto"/>
        <w:jc w:val="both"/>
        <w:rPr>
          <w:rFonts w:ascii="Arial" w:hAnsi="Arial" w:cs="Arial"/>
          <w:sz w:val="24"/>
          <w:szCs w:val="24"/>
        </w:rPr>
      </w:pPr>
      <w:r w:rsidRPr="00341BA2">
        <w:rPr>
          <w:rFonts w:ascii="Arial" w:hAnsi="Arial" w:cs="Arial"/>
          <w:sz w:val="24"/>
          <w:szCs w:val="24"/>
        </w:rPr>
        <w:t>Programa de calendarización físico de obra.</w:t>
      </w:r>
    </w:p>
    <w:p w14:paraId="5CC03B5F" w14:textId="77777777" w:rsidR="00D030F6" w:rsidRPr="00341BA2" w:rsidRDefault="00D030F6" w:rsidP="00D030F6">
      <w:pPr>
        <w:pStyle w:val="Prrafodelista"/>
        <w:tabs>
          <w:tab w:val="left" w:pos="990"/>
        </w:tabs>
        <w:spacing w:after="0" w:line="240" w:lineRule="auto"/>
        <w:jc w:val="both"/>
        <w:rPr>
          <w:rFonts w:ascii="Arial" w:hAnsi="Arial" w:cs="Arial"/>
          <w:sz w:val="24"/>
          <w:szCs w:val="24"/>
        </w:rPr>
      </w:pPr>
    </w:p>
    <w:p w14:paraId="55B28A12" w14:textId="77777777" w:rsidR="00D030F6" w:rsidRPr="00341BA2" w:rsidRDefault="00D030F6" w:rsidP="00D030F6">
      <w:pPr>
        <w:pStyle w:val="Prrafodelista"/>
        <w:numPr>
          <w:ilvl w:val="0"/>
          <w:numId w:val="73"/>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Las demás que por cualquier causa análoga se encuentren impedidas por lo establecido en la Ley y demás disposiciones aplicables. </w:t>
      </w:r>
    </w:p>
    <w:p w14:paraId="3D67B738" w14:textId="77777777" w:rsidR="00D030F6" w:rsidRPr="00341BA2" w:rsidRDefault="00D030F6" w:rsidP="00D030F6">
      <w:pPr>
        <w:tabs>
          <w:tab w:val="left" w:pos="990"/>
        </w:tabs>
        <w:spacing w:after="0" w:line="240" w:lineRule="auto"/>
        <w:jc w:val="both"/>
        <w:rPr>
          <w:rFonts w:ascii="Arial" w:hAnsi="Arial" w:cs="Arial"/>
          <w:sz w:val="24"/>
          <w:szCs w:val="24"/>
        </w:rPr>
      </w:pPr>
    </w:p>
    <w:p w14:paraId="4EECC1A6"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Las causas de descalificación o </w:t>
      </w:r>
      <w:proofErr w:type="spellStart"/>
      <w:r w:rsidRPr="00341BA2">
        <w:rPr>
          <w:rFonts w:ascii="Arial" w:hAnsi="Arial" w:cs="Arial"/>
          <w:sz w:val="24"/>
          <w:szCs w:val="24"/>
        </w:rPr>
        <w:t>desechamiento</w:t>
      </w:r>
      <w:proofErr w:type="spellEnd"/>
      <w:r w:rsidRPr="00341BA2">
        <w:rPr>
          <w:rFonts w:ascii="Arial" w:hAnsi="Arial" w:cs="Arial"/>
          <w:sz w:val="24"/>
          <w:szCs w:val="24"/>
        </w:rPr>
        <w:t xml:space="preserve"> tendrán que asentarse en las bases de la licitación.</w:t>
      </w:r>
    </w:p>
    <w:p w14:paraId="6BCDE321" w14:textId="77777777" w:rsidR="00D030F6" w:rsidRPr="00341BA2" w:rsidRDefault="00D030F6" w:rsidP="00D030F6">
      <w:pPr>
        <w:tabs>
          <w:tab w:val="left" w:pos="990"/>
        </w:tabs>
        <w:spacing w:after="0" w:line="240" w:lineRule="auto"/>
        <w:jc w:val="both"/>
        <w:rPr>
          <w:rFonts w:ascii="Arial" w:hAnsi="Arial" w:cs="Arial"/>
          <w:b/>
          <w:sz w:val="24"/>
          <w:szCs w:val="24"/>
        </w:rPr>
      </w:pPr>
    </w:p>
    <w:p w14:paraId="1BE5F895"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Acta de la presentación y apertura de propuestas</w:t>
      </w:r>
    </w:p>
    <w:p w14:paraId="607E3781"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99. </w:t>
      </w:r>
      <w:r w:rsidRPr="00341BA2">
        <w:rPr>
          <w:rFonts w:ascii="Arial" w:hAnsi="Arial" w:cs="Arial"/>
          <w:sz w:val="24"/>
          <w:szCs w:val="24"/>
        </w:rPr>
        <w:t xml:space="preserve">Al final del acto de presentación y apertura de propuestas se levantará un acta en la que se hará constar como mínimo lo siguiente: </w:t>
      </w:r>
    </w:p>
    <w:p w14:paraId="652445B9" w14:textId="77777777" w:rsidR="00D030F6" w:rsidRPr="00341BA2" w:rsidRDefault="00D030F6" w:rsidP="00D030F6">
      <w:pPr>
        <w:tabs>
          <w:tab w:val="left" w:pos="990"/>
        </w:tabs>
        <w:spacing w:after="0" w:line="240" w:lineRule="auto"/>
        <w:jc w:val="both"/>
        <w:rPr>
          <w:rFonts w:ascii="Arial" w:hAnsi="Arial" w:cs="Arial"/>
          <w:sz w:val="24"/>
          <w:szCs w:val="24"/>
        </w:rPr>
      </w:pPr>
    </w:p>
    <w:p w14:paraId="3B93BFB2" w14:textId="77777777" w:rsidR="00D030F6" w:rsidRPr="00341BA2" w:rsidRDefault="00D030F6" w:rsidP="00D030F6">
      <w:pPr>
        <w:pStyle w:val="Prrafodelista"/>
        <w:numPr>
          <w:ilvl w:val="0"/>
          <w:numId w:val="72"/>
        </w:numPr>
        <w:spacing w:after="0" w:line="240" w:lineRule="auto"/>
        <w:jc w:val="both"/>
        <w:rPr>
          <w:rFonts w:ascii="Arial" w:hAnsi="Arial" w:cs="Arial"/>
          <w:sz w:val="24"/>
          <w:szCs w:val="24"/>
        </w:rPr>
      </w:pPr>
      <w:r w:rsidRPr="00341BA2">
        <w:rPr>
          <w:rFonts w:ascii="Arial" w:hAnsi="Arial" w:cs="Arial"/>
          <w:sz w:val="24"/>
          <w:szCs w:val="24"/>
        </w:rPr>
        <w:t xml:space="preserve">Lugar, fecha y hora en que se llevó a cabo; </w:t>
      </w:r>
    </w:p>
    <w:p w14:paraId="2E2DE250" w14:textId="77777777" w:rsidR="00D030F6" w:rsidRPr="00341BA2" w:rsidRDefault="00D030F6" w:rsidP="00D030F6">
      <w:pPr>
        <w:spacing w:after="0" w:line="240" w:lineRule="auto"/>
        <w:jc w:val="both"/>
        <w:rPr>
          <w:rFonts w:ascii="Arial" w:hAnsi="Arial" w:cs="Arial"/>
          <w:sz w:val="24"/>
          <w:szCs w:val="24"/>
        </w:rPr>
      </w:pPr>
    </w:p>
    <w:p w14:paraId="314FD7F4" w14:textId="77777777" w:rsidR="00D030F6" w:rsidRPr="00341BA2" w:rsidRDefault="00D030F6" w:rsidP="00D030F6">
      <w:pPr>
        <w:pStyle w:val="Prrafodelista"/>
        <w:numPr>
          <w:ilvl w:val="0"/>
          <w:numId w:val="72"/>
        </w:numPr>
        <w:spacing w:after="0" w:line="240" w:lineRule="auto"/>
        <w:jc w:val="both"/>
        <w:rPr>
          <w:rFonts w:ascii="Arial" w:hAnsi="Arial" w:cs="Arial"/>
          <w:sz w:val="24"/>
          <w:szCs w:val="24"/>
        </w:rPr>
      </w:pPr>
      <w:r w:rsidRPr="00341BA2">
        <w:rPr>
          <w:rFonts w:ascii="Arial" w:hAnsi="Arial" w:cs="Arial"/>
          <w:sz w:val="24"/>
          <w:szCs w:val="24"/>
        </w:rPr>
        <w:t xml:space="preserve">Nombre del servidor público encargado de presidir el acto; </w:t>
      </w:r>
    </w:p>
    <w:p w14:paraId="5F1C6AA7" w14:textId="77777777" w:rsidR="00D030F6" w:rsidRPr="00341BA2" w:rsidRDefault="00D030F6" w:rsidP="00D030F6">
      <w:pPr>
        <w:spacing w:after="0" w:line="240" w:lineRule="auto"/>
        <w:jc w:val="both"/>
        <w:rPr>
          <w:rFonts w:ascii="Arial" w:hAnsi="Arial" w:cs="Arial"/>
          <w:sz w:val="24"/>
          <w:szCs w:val="24"/>
        </w:rPr>
      </w:pPr>
    </w:p>
    <w:p w14:paraId="60347FA7" w14:textId="77777777" w:rsidR="00D030F6" w:rsidRPr="00341BA2" w:rsidRDefault="00D030F6" w:rsidP="00D030F6">
      <w:pPr>
        <w:pStyle w:val="Prrafodelista"/>
        <w:numPr>
          <w:ilvl w:val="0"/>
          <w:numId w:val="72"/>
        </w:numPr>
        <w:spacing w:after="0" w:line="240" w:lineRule="auto"/>
        <w:jc w:val="both"/>
        <w:rPr>
          <w:rFonts w:ascii="Arial" w:hAnsi="Arial" w:cs="Arial"/>
          <w:sz w:val="24"/>
          <w:szCs w:val="24"/>
        </w:rPr>
      </w:pPr>
      <w:r w:rsidRPr="00341BA2">
        <w:rPr>
          <w:rFonts w:ascii="Arial" w:hAnsi="Arial" w:cs="Arial"/>
          <w:sz w:val="24"/>
          <w:szCs w:val="24"/>
        </w:rPr>
        <w:t>Nombre de los Licitadores cuyas propuestas técnicas y económicas e importes totales de las propuestas fueron aceptados para su análisis cualitativo por las áreas designadas para ello;</w:t>
      </w:r>
    </w:p>
    <w:p w14:paraId="59121497" w14:textId="77777777" w:rsidR="00D030F6" w:rsidRPr="00341BA2" w:rsidRDefault="00D030F6" w:rsidP="00D030F6">
      <w:pPr>
        <w:spacing w:after="0" w:line="240" w:lineRule="auto"/>
        <w:jc w:val="both"/>
        <w:rPr>
          <w:rFonts w:ascii="Arial" w:hAnsi="Arial" w:cs="Arial"/>
          <w:sz w:val="24"/>
          <w:szCs w:val="24"/>
        </w:rPr>
      </w:pPr>
    </w:p>
    <w:p w14:paraId="25ACC66A" w14:textId="77777777" w:rsidR="00D030F6" w:rsidRPr="00341BA2" w:rsidRDefault="00D030F6" w:rsidP="00D030F6">
      <w:pPr>
        <w:pStyle w:val="Prrafodelista"/>
        <w:numPr>
          <w:ilvl w:val="0"/>
          <w:numId w:val="72"/>
        </w:numPr>
        <w:spacing w:after="0" w:line="240" w:lineRule="auto"/>
        <w:jc w:val="both"/>
        <w:rPr>
          <w:rFonts w:ascii="Arial" w:hAnsi="Arial" w:cs="Arial"/>
          <w:sz w:val="24"/>
          <w:szCs w:val="24"/>
        </w:rPr>
      </w:pPr>
      <w:r w:rsidRPr="00341BA2">
        <w:rPr>
          <w:rFonts w:ascii="Arial" w:hAnsi="Arial" w:cs="Arial"/>
          <w:sz w:val="24"/>
          <w:szCs w:val="24"/>
        </w:rPr>
        <w:t xml:space="preserve">Nombre de los Licitadores cuyas propuestas fueron desechadas, así como las causas que lo motivaron, procediendo en este último caso, a entregarles copia del acta en el que se señalen las razones que dieron origen al </w:t>
      </w:r>
      <w:proofErr w:type="spellStart"/>
      <w:r w:rsidRPr="00341BA2">
        <w:rPr>
          <w:rFonts w:ascii="Arial" w:hAnsi="Arial" w:cs="Arial"/>
          <w:sz w:val="24"/>
          <w:szCs w:val="24"/>
        </w:rPr>
        <w:t>desechamiento</w:t>
      </w:r>
      <w:proofErr w:type="spellEnd"/>
      <w:r w:rsidRPr="00341BA2">
        <w:rPr>
          <w:rFonts w:ascii="Arial" w:hAnsi="Arial" w:cs="Arial"/>
          <w:sz w:val="24"/>
          <w:szCs w:val="24"/>
        </w:rPr>
        <w:t xml:space="preserve"> y las disposiciones en las que se fundamente dicha determinación; y</w:t>
      </w:r>
    </w:p>
    <w:p w14:paraId="70449703" w14:textId="77777777" w:rsidR="00D030F6" w:rsidRPr="00341BA2" w:rsidRDefault="00D030F6" w:rsidP="00D030F6">
      <w:pPr>
        <w:spacing w:after="0" w:line="240" w:lineRule="auto"/>
        <w:jc w:val="both"/>
        <w:rPr>
          <w:rFonts w:ascii="Arial" w:hAnsi="Arial" w:cs="Arial"/>
          <w:sz w:val="24"/>
          <w:szCs w:val="24"/>
        </w:rPr>
      </w:pPr>
    </w:p>
    <w:p w14:paraId="12624B60" w14:textId="77777777" w:rsidR="00D030F6" w:rsidRPr="00341BA2" w:rsidRDefault="00D030F6" w:rsidP="00D030F6">
      <w:pPr>
        <w:pStyle w:val="Prrafodelista"/>
        <w:numPr>
          <w:ilvl w:val="0"/>
          <w:numId w:val="72"/>
        </w:numPr>
        <w:spacing w:after="0" w:line="240" w:lineRule="auto"/>
        <w:jc w:val="both"/>
        <w:rPr>
          <w:rFonts w:ascii="Arial" w:hAnsi="Arial" w:cs="Arial"/>
          <w:sz w:val="24"/>
          <w:szCs w:val="24"/>
        </w:rPr>
      </w:pPr>
      <w:r w:rsidRPr="00341BA2">
        <w:rPr>
          <w:rFonts w:ascii="Arial" w:hAnsi="Arial" w:cs="Arial"/>
          <w:sz w:val="24"/>
          <w:szCs w:val="24"/>
        </w:rPr>
        <w:t>Lugar, fecha y hora en que se celebrará el acto de fallo de la adjudicación.</w:t>
      </w:r>
    </w:p>
    <w:p w14:paraId="5FF249F6" w14:textId="77777777" w:rsidR="00D030F6" w:rsidRPr="00341BA2" w:rsidRDefault="00D030F6" w:rsidP="00D030F6">
      <w:pPr>
        <w:pStyle w:val="Prrafodelista"/>
        <w:spacing w:after="0" w:line="240" w:lineRule="auto"/>
        <w:ind w:left="1080"/>
        <w:jc w:val="both"/>
        <w:rPr>
          <w:rFonts w:ascii="Arial" w:hAnsi="Arial" w:cs="Arial"/>
          <w:sz w:val="24"/>
          <w:szCs w:val="24"/>
        </w:rPr>
      </w:pPr>
    </w:p>
    <w:p w14:paraId="6D0C4306"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 xml:space="preserve"> Custodia de las propuestas técnicas y económicas</w:t>
      </w:r>
    </w:p>
    <w:p w14:paraId="0A742329"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100. </w:t>
      </w:r>
      <w:r w:rsidRPr="00341BA2">
        <w:rPr>
          <w:rFonts w:ascii="Arial" w:hAnsi="Arial" w:cs="Arial"/>
          <w:sz w:val="24"/>
          <w:szCs w:val="24"/>
        </w:rPr>
        <w:t xml:space="preserve">Las propuestas técnicas y económicas que hubieran sido desechadas durante el procedimiento de licitación pública o simplificada, así como aquellas que </w:t>
      </w:r>
      <w:r w:rsidRPr="00341BA2">
        <w:rPr>
          <w:rFonts w:ascii="Arial" w:hAnsi="Arial" w:cs="Arial"/>
          <w:sz w:val="24"/>
          <w:szCs w:val="24"/>
        </w:rPr>
        <w:lastRenderedPageBreak/>
        <w:t xml:space="preserve">no hayan resultado ganadoras, permanecerán en custodia de la Convocante quince días contados a partir del día siguiente de la fecha en que se emita el fallo. Vencido este plazo se pondrán a disposición de los Licitadores, quienes dispondrán de un plazo de treinta días hábiles para retirarlos. En caso de que no lo realicen, la Convocante podrá proceder a su disposición final, previo cumplimiento del procedimiento legal correspondiente. </w:t>
      </w:r>
    </w:p>
    <w:p w14:paraId="2475979D" w14:textId="77777777" w:rsidR="00D030F6" w:rsidRPr="00341BA2" w:rsidRDefault="00D030F6" w:rsidP="00D030F6">
      <w:pPr>
        <w:tabs>
          <w:tab w:val="left" w:pos="990"/>
        </w:tabs>
        <w:spacing w:after="0" w:line="240" w:lineRule="auto"/>
        <w:jc w:val="both"/>
        <w:rPr>
          <w:rFonts w:ascii="Arial" w:hAnsi="Arial" w:cs="Arial"/>
          <w:sz w:val="24"/>
          <w:szCs w:val="24"/>
        </w:rPr>
      </w:pPr>
    </w:p>
    <w:p w14:paraId="4E4632F5"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La propuesta técnica y económica del Licitador ganador no será devuelta, toda vez que formará parte del expediente del contrato.</w:t>
      </w:r>
    </w:p>
    <w:p w14:paraId="761DC16F" w14:textId="77777777" w:rsidR="00D030F6" w:rsidRPr="00341BA2" w:rsidRDefault="00D030F6" w:rsidP="00D030F6">
      <w:pPr>
        <w:tabs>
          <w:tab w:val="left" w:pos="990"/>
        </w:tabs>
        <w:spacing w:after="0" w:line="240" w:lineRule="auto"/>
        <w:jc w:val="both"/>
        <w:rPr>
          <w:rFonts w:ascii="Arial" w:hAnsi="Arial" w:cs="Arial"/>
          <w:sz w:val="24"/>
          <w:szCs w:val="24"/>
        </w:rPr>
      </w:pPr>
    </w:p>
    <w:p w14:paraId="0D7A1F00"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Evaluación de propuestas</w:t>
      </w:r>
    </w:p>
    <w:p w14:paraId="2103F37B"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101.</w:t>
      </w:r>
      <w:r w:rsidRPr="00341BA2">
        <w:rPr>
          <w:rFonts w:ascii="Arial" w:hAnsi="Arial" w:cs="Arial"/>
          <w:sz w:val="24"/>
          <w:szCs w:val="24"/>
        </w:rPr>
        <w:t xml:space="preserve"> La Convocante a través del funcionario público que designe realizará el análisis cualitativo de aquellas propuestas que fueron aceptadas en la etapa de apertura conforme a los requisitos establecidos en la Ley, este Reglamento y en las bases de licitación. </w:t>
      </w:r>
    </w:p>
    <w:p w14:paraId="2FA07D2B" w14:textId="77777777" w:rsidR="00D030F6" w:rsidRPr="00341BA2" w:rsidRDefault="00D030F6" w:rsidP="00D030F6">
      <w:pPr>
        <w:tabs>
          <w:tab w:val="left" w:pos="990"/>
        </w:tabs>
        <w:spacing w:after="0" w:line="240" w:lineRule="auto"/>
        <w:jc w:val="both"/>
        <w:rPr>
          <w:rFonts w:ascii="Arial" w:hAnsi="Arial" w:cs="Arial"/>
          <w:sz w:val="24"/>
          <w:szCs w:val="24"/>
        </w:rPr>
      </w:pPr>
    </w:p>
    <w:p w14:paraId="3AEE9909"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Atendiendo a las características de cada obra o servicio, se utilizará el mecanismo de puntos y porcentajes para evaluar las propuestas, mismo que deberá señalarse desde la convocatoria correspondiente.</w:t>
      </w:r>
    </w:p>
    <w:p w14:paraId="6E71D3DF" w14:textId="77777777" w:rsidR="00D030F6" w:rsidRPr="00341BA2" w:rsidRDefault="00D030F6" w:rsidP="00D030F6">
      <w:pPr>
        <w:tabs>
          <w:tab w:val="left" w:pos="990"/>
        </w:tabs>
        <w:spacing w:after="0" w:line="240" w:lineRule="auto"/>
        <w:jc w:val="both"/>
        <w:rPr>
          <w:rFonts w:ascii="Arial" w:hAnsi="Arial" w:cs="Arial"/>
          <w:sz w:val="24"/>
          <w:szCs w:val="24"/>
        </w:rPr>
      </w:pPr>
    </w:p>
    <w:p w14:paraId="1FD9F78B"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Aplicación de los criterios de evaluación de propuestas</w:t>
      </w:r>
    </w:p>
    <w:p w14:paraId="07FA47C5"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102.</w:t>
      </w:r>
      <w:r w:rsidRPr="00341BA2">
        <w:rPr>
          <w:rFonts w:ascii="Arial" w:hAnsi="Arial" w:cs="Arial"/>
          <w:sz w:val="24"/>
          <w:szCs w:val="24"/>
        </w:rPr>
        <w:t xml:space="preserve"> En la aplicación de los criterios de evaluación del desempeño y cumplimiento a que se refiere la Ley, la Convocante considerará lo siguiente:</w:t>
      </w:r>
    </w:p>
    <w:p w14:paraId="27A013DB"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 </w:t>
      </w:r>
    </w:p>
    <w:p w14:paraId="43267061" w14:textId="77777777" w:rsidR="00D030F6" w:rsidRPr="00341BA2" w:rsidRDefault="00D030F6" w:rsidP="00D030F6">
      <w:pPr>
        <w:pStyle w:val="Prrafodelista"/>
        <w:numPr>
          <w:ilvl w:val="0"/>
          <w:numId w:val="70"/>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Cumplimiento de trámites administrativos en los términos que establece la Ley; </w:t>
      </w:r>
    </w:p>
    <w:p w14:paraId="34B21F71" w14:textId="77777777" w:rsidR="00D030F6" w:rsidRPr="00341BA2" w:rsidRDefault="00D030F6" w:rsidP="00D030F6">
      <w:pPr>
        <w:tabs>
          <w:tab w:val="left" w:pos="990"/>
        </w:tabs>
        <w:spacing w:after="0" w:line="240" w:lineRule="auto"/>
        <w:jc w:val="both"/>
        <w:rPr>
          <w:rFonts w:ascii="Arial" w:hAnsi="Arial" w:cs="Arial"/>
          <w:sz w:val="24"/>
          <w:szCs w:val="24"/>
        </w:rPr>
      </w:pPr>
    </w:p>
    <w:p w14:paraId="306D029A" w14:textId="77777777" w:rsidR="00D030F6" w:rsidRPr="00341BA2" w:rsidRDefault="00D030F6" w:rsidP="00D030F6">
      <w:pPr>
        <w:pStyle w:val="Prrafodelista"/>
        <w:numPr>
          <w:ilvl w:val="0"/>
          <w:numId w:val="70"/>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Cumplimiento del programa de obra; </w:t>
      </w:r>
    </w:p>
    <w:p w14:paraId="61098B89" w14:textId="77777777" w:rsidR="00D030F6" w:rsidRPr="00341BA2" w:rsidRDefault="00D030F6" w:rsidP="00D030F6">
      <w:pPr>
        <w:tabs>
          <w:tab w:val="left" w:pos="990"/>
        </w:tabs>
        <w:spacing w:after="0" w:line="240" w:lineRule="auto"/>
        <w:jc w:val="both"/>
        <w:rPr>
          <w:rFonts w:ascii="Arial" w:hAnsi="Arial" w:cs="Arial"/>
          <w:sz w:val="24"/>
          <w:szCs w:val="24"/>
        </w:rPr>
      </w:pPr>
    </w:p>
    <w:p w14:paraId="463AEC72" w14:textId="77777777" w:rsidR="00D030F6" w:rsidRPr="00341BA2" w:rsidRDefault="00D030F6" w:rsidP="00D030F6">
      <w:pPr>
        <w:pStyle w:val="Prrafodelista"/>
        <w:numPr>
          <w:ilvl w:val="0"/>
          <w:numId w:val="70"/>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Calidad de obra ejecutada; </w:t>
      </w:r>
    </w:p>
    <w:p w14:paraId="5D8DBDE9" w14:textId="77777777" w:rsidR="00D030F6" w:rsidRPr="00341BA2" w:rsidRDefault="00D030F6" w:rsidP="00D030F6">
      <w:pPr>
        <w:tabs>
          <w:tab w:val="left" w:pos="990"/>
        </w:tabs>
        <w:spacing w:after="0" w:line="240" w:lineRule="auto"/>
        <w:jc w:val="both"/>
        <w:rPr>
          <w:rFonts w:ascii="Arial" w:hAnsi="Arial" w:cs="Arial"/>
          <w:sz w:val="24"/>
          <w:szCs w:val="24"/>
        </w:rPr>
      </w:pPr>
    </w:p>
    <w:p w14:paraId="21BB6E16" w14:textId="77777777" w:rsidR="00D030F6" w:rsidRPr="00341BA2" w:rsidRDefault="00D030F6" w:rsidP="00D030F6">
      <w:pPr>
        <w:pStyle w:val="Prrafodelista"/>
        <w:numPr>
          <w:ilvl w:val="0"/>
          <w:numId w:val="70"/>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Atención oportuna y eficaz en el seguimiento de ejecución de obra; </w:t>
      </w:r>
    </w:p>
    <w:p w14:paraId="2E7AFEAF" w14:textId="77777777" w:rsidR="00D030F6" w:rsidRPr="00341BA2" w:rsidRDefault="00D030F6" w:rsidP="00D030F6">
      <w:pPr>
        <w:tabs>
          <w:tab w:val="left" w:pos="990"/>
        </w:tabs>
        <w:spacing w:after="0" w:line="240" w:lineRule="auto"/>
        <w:jc w:val="both"/>
        <w:rPr>
          <w:rFonts w:ascii="Arial" w:hAnsi="Arial" w:cs="Arial"/>
          <w:sz w:val="24"/>
          <w:szCs w:val="24"/>
        </w:rPr>
      </w:pPr>
    </w:p>
    <w:p w14:paraId="3F895E5C" w14:textId="77777777" w:rsidR="00D030F6" w:rsidRPr="00341BA2" w:rsidRDefault="00D030F6" w:rsidP="00D030F6">
      <w:pPr>
        <w:pStyle w:val="Prrafodelista"/>
        <w:numPr>
          <w:ilvl w:val="0"/>
          <w:numId w:val="70"/>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Frecuencia de observaciones emitidas por los órganos de control y su oportuna </w:t>
      </w:r>
      <w:proofErr w:type="spellStart"/>
      <w:r w:rsidRPr="00341BA2">
        <w:rPr>
          <w:rFonts w:ascii="Arial" w:hAnsi="Arial" w:cs="Arial"/>
          <w:sz w:val="24"/>
          <w:szCs w:val="24"/>
        </w:rPr>
        <w:t>solventación</w:t>
      </w:r>
      <w:proofErr w:type="spellEnd"/>
      <w:r w:rsidRPr="00341BA2">
        <w:rPr>
          <w:rFonts w:ascii="Arial" w:hAnsi="Arial" w:cs="Arial"/>
          <w:sz w:val="24"/>
          <w:szCs w:val="24"/>
        </w:rPr>
        <w:t xml:space="preserve">; y </w:t>
      </w:r>
    </w:p>
    <w:p w14:paraId="13F5C0A6" w14:textId="77777777" w:rsidR="00D030F6" w:rsidRPr="00341BA2" w:rsidRDefault="00D030F6" w:rsidP="00D030F6">
      <w:pPr>
        <w:tabs>
          <w:tab w:val="left" w:pos="990"/>
        </w:tabs>
        <w:spacing w:after="0" w:line="240" w:lineRule="auto"/>
        <w:jc w:val="both"/>
        <w:rPr>
          <w:rFonts w:ascii="Arial" w:hAnsi="Arial" w:cs="Arial"/>
          <w:sz w:val="24"/>
          <w:szCs w:val="24"/>
        </w:rPr>
      </w:pPr>
    </w:p>
    <w:p w14:paraId="55EC4FE2" w14:textId="77777777" w:rsidR="00D030F6" w:rsidRPr="00341BA2" w:rsidRDefault="00D030F6" w:rsidP="00D030F6">
      <w:pPr>
        <w:pStyle w:val="Prrafodelista"/>
        <w:numPr>
          <w:ilvl w:val="0"/>
          <w:numId w:val="70"/>
        </w:numPr>
        <w:tabs>
          <w:tab w:val="left" w:pos="990"/>
        </w:tabs>
        <w:spacing w:after="0" w:line="240" w:lineRule="auto"/>
        <w:jc w:val="both"/>
        <w:rPr>
          <w:rFonts w:ascii="Arial" w:hAnsi="Arial" w:cs="Arial"/>
          <w:sz w:val="24"/>
          <w:szCs w:val="24"/>
        </w:rPr>
      </w:pPr>
      <w:r w:rsidRPr="00341BA2">
        <w:rPr>
          <w:rFonts w:ascii="Arial" w:hAnsi="Arial" w:cs="Arial"/>
          <w:sz w:val="24"/>
          <w:szCs w:val="24"/>
        </w:rPr>
        <w:t>Lo demás que establezca la Convocante, siempre y cuando tengan relación directa con lo establecido en las fracciones anteriores.</w:t>
      </w:r>
      <w:r w:rsidRPr="00341BA2" w:rsidDel="00024E64">
        <w:rPr>
          <w:rFonts w:ascii="Arial" w:hAnsi="Arial" w:cs="Arial"/>
          <w:b/>
          <w:sz w:val="24"/>
          <w:szCs w:val="24"/>
        </w:rPr>
        <w:t xml:space="preserve"> </w:t>
      </w:r>
    </w:p>
    <w:p w14:paraId="65C1780D" w14:textId="77777777" w:rsidR="00D030F6" w:rsidRPr="00341BA2" w:rsidRDefault="00D030F6" w:rsidP="00D030F6">
      <w:pPr>
        <w:tabs>
          <w:tab w:val="left" w:pos="990"/>
        </w:tabs>
        <w:spacing w:after="0" w:line="240" w:lineRule="auto"/>
        <w:jc w:val="both"/>
        <w:rPr>
          <w:rFonts w:ascii="Arial" w:hAnsi="Arial" w:cs="Arial"/>
          <w:sz w:val="24"/>
          <w:szCs w:val="24"/>
        </w:rPr>
      </w:pPr>
    </w:p>
    <w:p w14:paraId="4A277A97" w14:textId="77777777" w:rsidR="00D030F6" w:rsidRPr="00341BA2" w:rsidRDefault="00D030F6" w:rsidP="00D030F6">
      <w:pPr>
        <w:spacing w:after="0"/>
        <w:jc w:val="right"/>
        <w:rPr>
          <w:rFonts w:ascii="Arial" w:hAnsi="Arial" w:cs="Arial"/>
          <w:b/>
          <w:sz w:val="24"/>
          <w:szCs w:val="24"/>
        </w:rPr>
      </w:pPr>
      <w:r w:rsidRPr="00341BA2">
        <w:rPr>
          <w:rFonts w:ascii="Arial" w:hAnsi="Arial" w:cs="Arial"/>
          <w:b/>
          <w:sz w:val="24"/>
          <w:szCs w:val="24"/>
        </w:rPr>
        <w:t>Evaluación de propuestas por el mecanismo de puntos o porcentajes</w:t>
      </w:r>
    </w:p>
    <w:p w14:paraId="6796D3F6"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103.</w:t>
      </w:r>
      <w:r w:rsidRPr="00341BA2">
        <w:rPr>
          <w:rFonts w:ascii="Arial" w:hAnsi="Arial" w:cs="Arial"/>
          <w:sz w:val="24"/>
          <w:szCs w:val="24"/>
        </w:rPr>
        <w:t xml:space="preserve"> La evaluación de propuestas por el mecanismo de puntos o porcentajes consiste en determinar la solvencia de las proposiciones, a partir del número de puntos o unidades porcentuales que obtengan las proposiciones conforme a la puntuación o ponderación establecida en las bases de la licitación.</w:t>
      </w:r>
    </w:p>
    <w:p w14:paraId="204E6DCB" w14:textId="77777777" w:rsidR="00D030F6" w:rsidRPr="00341BA2" w:rsidRDefault="00D030F6" w:rsidP="00D030F6">
      <w:pPr>
        <w:tabs>
          <w:tab w:val="left" w:pos="990"/>
        </w:tabs>
        <w:spacing w:after="0" w:line="240" w:lineRule="auto"/>
        <w:jc w:val="both"/>
        <w:rPr>
          <w:rFonts w:ascii="Arial" w:hAnsi="Arial" w:cs="Arial"/>
          <w:sz w:val="24"/>
          <w:szCs w:val="24"/>
        </w:rPr>
      </w:pPr>
    </w:p>
    <w:p w14:paraId="7BD6CE06"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 xml:space="preserve">Aspectos a considerar en la evaluación de obras públicas </w:t>
      </w:r>
    </w:p>
    <w:p w14:paraId="7AAAAEBE"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104.  </w:t>
      </w:r>
      <w:r w:rsidRPr="00341BA2">
        <w:rPr>
          <w:rFonts w:ascii="Arial" w:hAnsi="Arial" w:cs="Arial"/>
          <w:sz w:val="24"/>
          <w:szCs w:val="24"/>
        </w:rPr>
        <w:t xml:space="preserve">La evaluación de propuestas de obras que se realice con el mecanismo de puntos y porcentajes en los procedimientos de licitación pública, se deberá considerar los siguientes aspectos: </w:t>
      </w:r>
    </w:p>
    <w:p w14:paraId="00FEA4E4" w14:textId="77777777" w:rsidR="00D030F6" w:rsidRPr="00341BA2" w:rsidRDefault="00D030F6" w:rsidP="00D030F6">
      <w:pPr>
        <w:tabs>
          <w:tab w:val="left" w:pos="990"/>
        </w:tabs>
        <w:spacing w:after="0" w:line="240" w:lineRule="auto"/>
        <w:jc w:val="both"/>
        <w:rPr>
          <w:rFonts w:ascii="Arial" w:hAnsi="Arial" w:cs="Arial"/>
          <w:sz w:val="24"/>
          <w:szCs w:val="24"/>
        </w:rPr>
      </w:pPr>
    </w:p>
    <w:p w14:paraId="440867AA" w14:textId="77777777" w:rsidR="00D030F6" w:rsidRPr="00341BA2" w:rsidRDefault="00D030F6" w:rsidP="00D030F6">
      <w:pPr>
        <w:pStyle w:val="Sinespaciado"/>
        <w:numPr>
          <w:ilvl w:val="0"/>
          <w:numId w:val="37"/>
        </w:numPr>
        <w:tabs>
          <w:tab w:val="left" w:pos="284"/>
        </w:tabs>
        <w:rPr>
          <w:rFonts w:ascii="Arial" w:hAnsi="Arial" w:cs="Arial"/>
          <w:sz w:val="24"/>
          <w:szCs w:val="24"/>
        </w:rPr>
      </w:pPr>
      <w:r w:rsidRPr="00341BA2">
        <w:rPr>
          <w:rFonts w:ascii="Arial" w:hAnsi="Arial" w:cs="Arial"/>
          <w:sz w:val="24"/>
          <w:szCs w:val="24"/>
        </w:rPr>
        <w:tab/>
        <w:t xml:space="preserve">Parte técnica: </w:t>
      </w:r>
    </w:p>
    <w:p w14:paraId="117DBE60" w14:textId="77777777" w:rsidR="00D030F6" w:rsidRPr="00341BA2" w:rsidRDefault="00D030F6" w:rsidP="00D030F6">
      <w:pPr>
        <w:tabs>
          <w:tab w:val="left" w:pos="284"/>
          <w:tab w:val="left" w:pos="990"/>
        </w:tabs>
        <w:spacing w:after="0" w:line="240" w:lineRule="auto"/>
        <w:jc w:val="both"/>
        <w:rPr>
          <w:rFonts w:ascii="Arial" w:hAnsi="Arial" w:cs="Arial"/>
          <w:b/>
          <w:sz w:val="24"/>
          <w:szCs w:val="24"/>
        </w:rPr>
      </w:pPr>
    </w:p>
    <w:p w14:paraId="1FFD311C" w14:textId="77777777" w:rsidR="00D030F6" w:rsidRPr="00341BA2" w:rsidRDefault="00D030F6" w:rsidP="00D030F6">
      <w:pPr>
        <w:pStyle w:val="Prrafodelista"/>
        <w:numPr>
          <w:ilvl w:val="0"/>
          <w:numId w:val="71"/>
        </w:numPr>
        <w:tabs>
          <w:tab w:val="left" w:pos="284"/>
        </w:tabs>
        <w:autoSpaceDE w:val="0"/>
        <w:autoSpaceDN w:val="0"/>
        <w:adjustRightInd w:val="0"/>
        <w:spacing w:after="0" w:line="240" w:lineRule="auto"/>
        <w:rPr>
          <w:rFonts w:ascii="Arial" w:hAnsi="Arial" w:cs="Arial"/>
          <w:color w:val="000000"/>
          <w:sz w:val="24"/>
          <w:szCs w:val="24"/>
        </w:rPr>
      </w:pPr>
      <w:r w:rsidRPr="00341BA2">
        <w:rPr>
          <w:rFonts w:ascii="Arial" w:hAnsi="Arial" w:cs="Arial"/>
          <w:color w:val="000000"/>
          <w:sz w:val="24"/>
          <w:szCs w:val="24"/>
        </w:rPr>
        <w:t xml:space="preserve">La experiencia en obras o servicios de montos similares; </w:t>
      </w:r>
    </w:p>
    <w:p w14:paraId="4F51B68B" w14:textId="77777777" w:rsidR="00D030F6" w:rsidRPr="00341BA2" w:rsidRDefault="00D030F6" w:rsidP="00D030F6">
      <w:pPr>
        <w:pStyle w:val="Prrafodelista"/>
        <w:tabs>
          <w:tab w:val="left" w:pos="284"/>
        </w:tabs>
        <w:autoSpaceDE w:val="0"/>
        <w:autoSpaceDN w:val="0"/>
        <w:adjustRightInd w:val="0"/>
        <w:spacing w:after="0" w:line="240" w:lineRule="auto"/>
        <w:rPr>
          <w:rFonts w:ascii="Arial" w:hAnsi="Arial" w:cs="Arial"/>
          <w:color w:val="000000"/>
          <w:sz w:val="24"/>
          <w:szCs w:val="24"/>
        </w:rPr>
      </w:pPr>
    </w:p>
    <w:p w14:paraId="0CD4D541" w14:textId="77777777" w:rsidR="00D030F6" w:rsidRPr="00341BA2" w:rsidRDefault="00D030F6" w:rsidP="00D030F6">
      <w:pPr>
        <w:pStyle w:val="Default"/>
        <w:numPr>
          <w:ilvl w:val="0"/>
          <w:numId w:val="71"/>
        </w:numPr>
        <w:tabs>
          <w:tab w:val="left" w:pos="284"/>
        </w:tabs>
        <w:rPr>
          <w:rFonts w:ascii="Arial" w:hAnsi="Arial" w:cs="Arial"/>
        </w:rPr>
      </w:pPr>
      <w:r w:rsidRPr="00341BA2">
        <w:rPr>
          <w:rFonts w:ascii="Arial" w:hAnsi="Arial" w:cs="Arial"/>
        </w:rPr>
        <w:t>Maquinaria y equipo de construcción, propia y adecuada para la realización de los trabajos;</w:t>
      </w:r>
    </w:p>
    <w:p w14:paraId="5C05E186" w14:textId="77777777" w:rsidR="00D030F6" w:rsidRPr="00341BA2" w:rsidRDefault="00D030F6" w:rsidP="00D030F6">
      <w:pPr>
        <w:pStyle w:val="Prrafodelista"/>
        <w:rPr>
          <w:rFonts w:ascii="Arial" w:hAnsi="Arial" w:cs="Arial"/>
          <w:sz w:val="24"/>
          <w:szCs w:val="24"/>
        </w:rPr>
      </w:pPr>
    </w:p>
    <w:p w14:paraId="68A9B362" w14:textId="77777777" w:rsidR="00D030F6" w:rsidRPr="00341BA2" w:rsidRDefault="00D030F6" w:rsidP="00D030F6">
      <w:pPr>
        <w:pStyle w:val="Default"/>
        <w:numPr>
          <w:ilvl w:val="0"/>
          <w:numId w:val="71"/>
        </w:numPr>
        <w:tabs>
          <w:tab w:val="left" w:pos="284"/>
        </w:tabs>
        <w:rPr>
          <w:rFonts w:ascii="Arial" w:hAnsi="Arial" w:cs="Arial"/>
        </w:rPr>
      </w:pPr>
      <w:r w:rsidRPr="00341BA2">
        <w:rPr>
          <w:rFonts w:ascii="Arial" w:hAnsi="Arial" w:cs="Arial"/>
        </w:rPr>
        <w:t>Permanencia en el mercado en el sector de la construcción;</w:t>
      </w:r>
    </w:p>
    <w:p w14:paraId="5153B169" w14:textId="77777777" w:rsidR="00D030F6" w:rsidRPr="00341BA2" w:rsidRDefault="00D030F6" w:rsidP="00D030F6">
      <w:pPr>
        <w:pStyle w:val="Default"/>
        <w:tabs>
          <w:tab w:val="left" w:pos="284"/>
        </w:tabs>
        <w:ind w:left="720"/>
        <w:rPr>
          <w:rFonts w:ascii="Arial" w:hAnsi="Arial" w:cs="Arial"/>
        </w:rPr>
      </w:pPr>
    </w:p>
    <w:p w14:paraId="12C9D7D3" w14:textId="77777777" w:rsidR="00D030F6" w:rsidRPr="00341BA2" w:rsidRDefault="00D030F6" w:rsidP="00D030F6">
      <w:pPr>
        <w:pStyle w:val="Default"/>
        <w:numPr>
          <w:ilvl w:val="0"/>
          <w:numId w:val="71"/>
        </w:numPr>
        <w:tabs>
          <w:tab w:val="left" w:pos="284"/>
        </w:tabs>
        <w:rPr>
          <w:rFonts w:ascii="Arial" w:hAnsi="Arial" w:cs="Arial"/>
        </w:rPr>
      </w:pPr>
      <w:r w:rsidRPr="00341BA2">
        <w:rPr>
          <w:rFonts w:ascii="Arial" w:hAnsi="Arial" w:cs="Arial"/>
        </w:rPr>
        <w:t>Implementación de sistemas de calidad y seguridad;</w:t>
      </w:r>
    </w:p>
    <w:p w14:paraId="6469627D" w14:textId="77777777" w:rsidR="00D030F6" w:rsidRPr="00341BA2" w:rsidRDefault="00D030F6" w:rsidP="00D030F6">
      <w:pPr>
        <w:pStyle w:val="Prrafodelista"/>
        <w:rPr>
          <w:rFonts w:ascii="Arial" w:hAnsi="Arial" w:cs="Arial"/>
          <w:sz w:val="24"/>
          <w:szCs w:val="24"/>
        </w:rPr>
      </w:pPr>
    </w:p>
    <w:p w14:paraId="39F42F06" w14:textId="77777777" w:rsidR="00D030F6" w:rsidRPr="00341BA2" w:rsidRDefault="00D030F6" w:rsidP="00D030F6">
      <w:pPr>
        <w:pStyle w:val="Default"/>
        <w:numPr>
          <w:ilvl w:val="0"/>
          <w:numId w:val="71"/>
        </w:numPr>
        <w:tabs>
          <w:tab w:val="left" w:pos="284"/>
        </w:tabs>
        <w:rPr>
          <w:rFonts w:ascii="Arial" w:hAnsi="Arial" w:cs="Arial"/>
        </w:rPr>
      </w:pPr>
      <w:r w:rsidRPr="00341BA2">
        <w:rPr>
          <w:rFonts w:ascii="Arial" w:hAnsi="Arial" w:cs="Arial"/>
        </w:rPr>
        <w:t>Contar con personal administrativo titulado;</w:t>
      </w:r>
    </w:p>
    <w:p w14:paraId="67BCDC4F" w14:textId="77777777" w:rsidR="00D030F6" w:rsidRPr="00341BA2" w:rsidRDefault="00D030F6" w:rsidP="00D030F6">
      <w:pPr>
        <w:pStyle w:val="Default"/>
        <w:tabs>
          <w:tab w:val="left" w:pos="284"/>
        </w:tabs>
        <w:ind w:left="720"/>
        <w:rPr>
          <w:rFonts w:ascii="Arial" w:hAnsi="Arial" w:cs="Arial"/>
        </w:rPr>
      </w:pPr>
    </w:p>
    <w:p w14:paraId="535CA873" w14:textId="77777777" w:rsidR="00D030F6" w:rsidRPr="00341BA2" w:rsidRDefault="00D030F6" w:rsidP="00D030F6">
      <w:pPr>
        <w:pStyle w:val="Default"/>
        <w:numPr>
          <w:ilvl w:val="0"/>
          <w:numId w:val="71"/>
        </w:numPr>
        <w:tabs>
          <w:tab w:val="left" w:pos="284"/>
        </w:tabs>
        <w:rPr>
          <w:rFonts w:ascii="Arial" w:hAnsi="Arial" w:cs="Arial"/>
        </w:rPr>
      </w:pPr>
      <w:r w:rsidRPr="00341BA2">
        <w:rPr>
          <w:rFonts w:ascii="Arial" w:hAnsi="Arial" w:cs="Arial"/>
        </w:rPr>
        <w:t>Dar capacitación al personal administrativo y de campo;</w:t>
      </w:r>
    </w:p>
    <w:p w14:paraId="24B7373E" w14:textId="77777777" w:rsidR="00D030F6" w:rsidRPr="00341BA2" w:rsidRDefault="00D030F6" w:rsidP="00D030F6">
      <w:pPr>
        <w:pStyle w:val="Prrafodelista"/>
        <w:rPr>
          <w:rFonts w:ascii="Arial" w:hAnsi="Arial" w:cs="Arial"/>
          <w:sz w:val="24"/>
          <w:szCs w:val="24"/>
        </w:rPr>
      </w:pPr>
    </w:p>
    <w:p w14:paraId="23CF1BD8" w14:textId="77777777" w:rsidR="00D030F6" w:rsidRPr="00341BA2" w:rsidRDefault="00D030F6" w:rsidP="00D030F6">
      <w:pPr>
        <w:pStyle w:val="Default"/>
        <w:numPr>
          <w:ilvl w:val="0"/>
          <w:numId w:val="71"/>
        </w:numPr>
        <w:tabs>
          <w:tab w:val="left" w:pos="284"/>
        </w:tabs>
        <w:rPr>
          <w:rFonts w:ascii="Arial" w:hAnsi="Arial" w:cs="Arial"/>
        </w:rPr>
      </w:pPr>
      <w:r w:rsidRPr="00341BA2">
        <w:rPr>
          <w:rFonts w:ascii="Arial" w:hAnsi="Arial" w:cs="Arial"/>
        </w:rPr>
        <w:t>Incluir personal con discapacidad; y</w:t>
      </w:r>
    </w:p>
    <w:p w14:paraId="5B6BEA89" w14:textId="77777777" w:rsidR="00D030F6" w:rsidRPr="00341BA2" w:rsidRDefault="00D030F6" w:rsidP="00D030F6">
      <w:pPr>
        <w:pStyle w:val="Default"/>
        <w:tabs>
          <w:tab w:val="left" w:pos="284"/>
        </w:tabs>
        <w:ind w:left="720"/>
        <w:rPr>
          <w:rFonts w:ascii="Arial" w:hAnsi="Arial" w:cs="Arial"/>
        </w:rPr>
      </w:pPr>
    </w:p>
    <w:p w14:paraId="56116508" w14:textId="77777777" w:rsidR="00D030F6" w:rsidRPr="00341BA2" w:rsidRDefault="00D030F6" w:rsidP="00D030F6">
      <w:pPr>
        <w:pStyle w:val="Default"/>
        <w:numPr>
          <w:ilvl w:val="0"/>
          <w:numId w:val="71"/>
        </w:numPr>
        <w:tabs>
          <w:tab w:val="left" w:pos="284"/>
        </w:tabs>
        <w:rPr>
          <w:rFonts w:ascii="Arial" w:hAnsi="Arial" w:cs="Arial"/>
        </w:rPr>
      </w:pPr>
      <w:r w:rsidRPr="00341BA2">
        <w:rPr>
          <w:rFonts w:ascii="Arial" w:hAnsi="Arial" w:cs="Arial"/>
        </w:rPr>
        <w:t xml:space="preserve">Contar con línea de crédito financiero </w:t>
      </w:r>
      <w:proofErr w:type="spellStart"/>
      <w:r w:rsidRPr="00341BA2">
        <w:rPr>
          <w:rFonts w:ascii="Arial" w:hAnsi="Arial" w:cs="Arial"/>
        </w:rPr>
        <w:t>revolvente</w:t>
      </w:r>
      <w:proofErr w:type="spellEnd"/>
      <w:r w:rsidRPr="00341BA2">
        <w:rPr>
          <w:rFonts w:ascii="Arial" w:hAnsi="Arial" w:cs="Arial"/>
        </w:rPr>
        <w:t>.</w:t>
      </w:r>
    </w:p>
    <w:p w14:paraId="745DC6E2" w14:textId="77777777" w:rsidR="00D030F6" w:rsidRPr="00341BA2" w:rsidRDefault="00D030F6" w:rsidP="00D030F6">
      <w:pPr>
        <w:pStyle w:val="Default"/>
        <w:tabs>
          <w:tab w:val="left" w:pos="284"/>
        </w:tabs>
        <w:rPr>
          <w:rFonts w:ascii="Arial" w:hAnsi="Arial" w:cs="Arial"/>
        </w:rPr>
      </w:pPr>
    </w:p>
    <w:p w14:paraId="4CA3CA48" w14:textId="77777777" w:rsidR="00D030F6" w:rsidRPr="00341BA2" w:rsidRDefault="00D030F6" w:rsidP="00D030F6">
      <w:pPr>
        <w:pStyle w:val="Sinespaciado"/>
        <w:ind w:left="502"/>
        <w:rPr>
          <w:rFonts w:ascii="Arial" w:hAnsi="Arial" w:cs="Arial"/>
          <w:sz w:val="24"/>
          <w:szCs w:val="24"/>
        </w:rPr>
      </w:pPr>
    </w:p>
    <w:p w14:paraId="42940180" w14:textId="77777777" w:rsidR="00D030F6" w:rsidRPr="00341BA2" w:rsidRDefault="00D030F6" w:rsidP="00D030F6">
      <w:pPr>
        <w:pStyle w:val="Sinespaciado"/>
        <w:numPr>
          <w:ilvl w:val="0"/>
          <w:numId w:val="37"/>
        </w:numPr>
        <w:rPr>
          <w:rFonts w:ascii="Arial" w:hAnsi="Arial" w:cs="Arial"/>
          <w:sz w:val="24"/>
          <w:szCs w:val="24"/>
        </w:rPr>
      </w:pPr>
      <w:r w:rsidRPr="00341BA2">
        <w:rPr>
          <w:rFonts w:ascii="Arial" w:hAnsi="Arial" w:cs="Arial"/>
          <w:sz w:val="24"/>
          <w:szCs w:val="24"/>
        </w:rPr>
        <w:t>La parte económica de acuerdo al monto total ofertado, dando preferencia a la propuesta con menor monto.</w:t>
      </w:r>
    </w:p>
    <w:p w14:paraId="430A6111" w14:textId="77777777" w:rsidR="00D030F6" w:rsidRPr="00341BA2" w:rsidRDefault="00D030F6" w:rsidP="00D030F6">
      <w:pPr>
        <w:pStyle w:val="Sinespaciado"/>
        <w:rPr>
          <w:rFonts w:ascii="Arial" w:hAnsi="Arial" w:cs="Arial"/>
          <w:sz w:val="24"/>
          <w:szCs w:val="24"/>
        </w:rPr>
      </w:pPr>
    </w:p>
    <w:p w14:paraId="003AB3A7" w14:textId="77777777" w:rsidR="00D030F6" w:rsidRPr="00341BA2" w:rsidRDefault="00D030F6" w:rsidP="00D030F6">
      <w:pPr>
        <w:spacing w:after="240"/>
        <w:ind w:left="502"/>
        <w:jc w:val="both"/>
        <w:rPr>
          <w:rFonts w:ascii="Arial" w:hAnsi="Arial" w:cs="Arial"/>
          <w:sz w:val="24"/>
          <w:szCs w:val="24"/>
        </w:rPr>
      </w:pPr>
      <w:r w:rsidRPr="00341BA2">
        <w:rPr>
          <w:rFonts w:ascii="Arial" w:hAnsi="Arial" w:cs="Arial"/>
          <w:sz w:val="24"/>
          <w:szCs w:val="24"/>
        </w:rPr>
        <w:t>Para determinar la puntuación o porcentaje que corresponde al monto total ofertado por cada licitante será de acuerdo a la siguiente formula:</w:t>
      </w:r>
    </w:p>
    <w:p w14:paraId="670AC56A" w14:textId="77777777" w:rsidR="00D030F6" w:rsidRPr="00341BA2" w:rsidRDefault="00D030F6" w:rsidP="00D030F6">
      <w:pPr>
        <w:spacing w:after="240"/>
        <w:ind w:firstLine="502"/>
        <w:jc w:val="both"/>
        <w:rPr>
          <w:rFonts w:ascii="Arial" w:hAnsi="Arial" w:cs="Arial"/>
          <w:sz w:val="24"/>
          <w:szCs w:val="24"/>
        </w:rPr>
      </w:pPr>
      <w:proofErr w:type="spellStart"/>
      <w:r w:rsidRPr="00341BA2">
        <w:rPr>
          <w:rFonts w:ascii="Arial" w:hAnsi="Arial" w:cs="Arial"/>
          <w:sz w:val="24"/>
          <w:szCs w:val="24"/>
        </w:rPr>
        <w:t>PPAj</w:t>
      </w:r>
      <w:proofErr w:type="spellEnd"/>
      <w:r w:rsidRPr="00341BA2">
        <w:rPr>
          <w:rFonts w:ascii="Arial" w:hAnsi="Arial" w:cs="Arial"/>
          <w:sz w:val="24"/>
          <w:szCs w:val="24"/>
        </w:rPr>
        <w:t xml:space="preserve"> = (40</w:t>
      </w:r>
      <w:proofErr w:type="gramStart"/>
      <w:r w:rsidRPr="00341BA2">
        <w:rPr>
          <w:rFonts w:ascii="Arial" w:hAnsi="Arial" w:cs="Arial"/>
          <w:sz w:val="24"/>
          <w:szCs w:val="24"/>
        </w:rPr>
        <w:t>)(</w:t>
      </w:r>
      <w:proofErr w:type="gramEnd"/>
      <w:r w:rsidRPr="00341BA2">
        <w:rPr>
          <w:rFonts w:ascii="Arial" w:hAnsi="Arial" w:cs="Arial"/>
          <w:sz w:val="24"/>
          <w:szCs w:val="24"/>
        </w:rPr>
        <w:t>PSPMB/</w:t>
      </w:r>
      <w:proofErr w:type="spellStart"/>
      <w:r w:rsidRPr="00341BA2">
        <w:rPr>
          <w:rFonts w:ascii="Arial" w:hAnsi="Arial" w:cs="Arial"/>
          <w:sz w:val="24"/>
          <w:szCs w:val="24"/>
        </w:rPr>
        <w:t>PPj</w:t>
      </w:r>
      <w:proofErr w:type="spellEnd"/>
      <w:r w:rsidRPr="00341BA2">
        <w:rPr>
          <w:rFonts w:ascii="Arial" w:hAnsi="Arial" w:cs="Arial"/>
          <w:sz w:val="24"/>
          <w:szCs w:val="24"/>
        </w:rPr>
        <w:t xml:space="preserve">)      </w:t>
      </w:r>
    </w:p>
    <w:p w14:paraId="234452BF" w14:textId="77777777" w:rsidR="00D030F6" w:rsidRPr="00341BA2" w:rsidRDefault="00D030F6" w:rsidP="00D030F6">
      <w:pPr>
        <w:ind w:firstLine="502"/>
        <w:jc w:val="both"/>
        <w:rPr>
          <w:rFonts w:ascii="Arial" w:hAnsi="Arial" w:cs="Arial"/>
          <w:sz w:val="24"/>
          <w:szCs w:val="24"/>
        </w:rPr>
      </w:pPr>
      <w:r w:rsidRPr="00341BA2">
        <w:rPr>
          <w:rFonts w:ascii="Arial" w:hAnsi="Arial" w:cs="Arial"/>
          <w:sz w:val="24"/>
          <w:szCs w:val="24"/>
        </w:rPr>
        <w:t>Donde</w:t>
      </w:r>
    </w:p>
    <w:p w14:paraId="0F272615" w14:textId="77777777" w:rsidR="00D030F6" w:rsidRPr="00341BA2" w:rsidRDefault="00D030F6" w:rsidP="00D030F6">
      <w:pPr>
        <w:ind w:left="502"/>
        <w:jc w:val="both"/>
        <w:rPr>
          <w:rFonts w:ascii="Arial" w:hAnsi="Arial" w:cs="Arial"/>
          <w:sz w:val="24"/>
          <w:szCs w:val="24"/>
        </w:rPr>
      </w:pPr>
      <w:proofErr w:type="spellStart"/>
      <w:r w:rsidRPr="00341BA2">
        <w:rPr>
          <w:rFonts w:ascii="Arial" w:hAnsi="Arial" w:cs="Arial"/>
          <w:sz w:val="24"/>
          <w:szCs w:val="24"/>
        </w:rPr>
        <w:t>PPAj</w:t>
      </w:r>
      <w:proofErr w:type="spellEnd"/>
      <w:r w:rsidRPr="00341BA2">
        <w:rPr>
          <w:rFonts w:ascii="Arial" w:hAnsi="Arial" w:cs="Arial"/>
          <w:sz w:val="24"/>
          <w:szCs w:val="24"/>
        </w:rPr>
        <w:t xml:space="preserve"> = Puntuación o unidades porcentuales a asignar a cada una de las propuestas determinadas como solventes como resultado de la evaluación por el monto total ofertado.</w:t>
      </w:r>
    </w:p>
    <w:p w14:paraId="6BECAC0C" w14:textId="77777777" w:rsidR="00D030F6" w:rsidRPr="00341BA2" w:rsidRDefault="00D030F6" w:rsidP="00D030F6">
      <w:pPr>
        <w:ind w:firstLine="502"/>
        <w:jc w:val="both"/>
        <w:rPr>
          <w:rFonts w:ascii="Arial" w:hAnsi="Arial" w:cs="Arial"/>
          <w:sz w:val="24"/>
          <w:szCs w:val="24"/>
        </w:rPr>
      </w:pPr>
      <w:r w:rsidRPr="00341BA2">
        <w:rPr>
          <w:rFonts w:ascii="Arial" w:hAnsi="Arial" w:cs="Arial"/>
          <w:sz w:val="24"/>
          <w:szCs w:val="24"/>
        </w:rPr>
        <w:t>PSPMB = Proposición solvente cuyo precio es el más bajo</w:t>
      </w:r>
    </w:p>
    <w:p w14:paraId="71913FF1" w14:textId="77777777" w:rsidR="00D030F6" w:rsidRPr="00341BA2" w:rsidRDefault="00D030F6" w:rsidP="00D030F6">
      <w:pPr>
        <w:ind w:firstLine="502"/>
        <w:jc w:val="both"/>
        <w:rPr>
          <w:rFonts w:ascii="Arial" w:hAnsi="Arial" w:cs="Arial"/>
          <w:sz w:val="24"/>
          <w:szCs w:val="24"/>
        </w:rPr>
      </w:pPr>
      <w:proofErr w:type="spellStart"/>
      <w:r w:rsidRPr="00341BA2">
        <w:rPr>
          <w:rFonts w:ascii="Arial" w:hAnsi="Arial" w:cs="Arial"/>
          <w:sz w:val="24"/>
          <w:szCs w:val="24"/>
        </w:rPr>
        <w:t>PPj</w:t>
      </w:r>
      <w:proofErr w:type="spellEnd"/>
      <w:r w:rsidRPr="00341BA2">
        <w:rPr>
          <w:rFonts w:ascii="Arial" w:hAnsi="Arial" w:cs="Arial"/>
          <w:sz w:val="24"/>
          <w:szCs w:val="24"/>
        </w:rPr>
        <w:t xml:space="preserve"> = Precio de  cada una de las propuestas determinadas como solventes y </w:t>
      </w:r>
    </w:p>
    <w:p w14:paraId="6C4EFCDB" w14:textId="77777777" w:rsidR="00D030F6" w:rsidRPr="00341BA2" w:rsidRDefault="00D030F6" w:rsidP="00D030F6">
      <w:pPr>
        <w:pStyle w:val="Sinespaciado"/>
        <w:ind w:firstLine="502"/>
        <w:rPr>
          <w:rFonts w:ascii="Arial" w:hAnsi="Arial" w:cs="Arial"/>
          <w:sz w:val="24"/>
          <w:szCs w:val="24"/>
        </w:rPr>
      </w:pPr>
      <w:r w:rsidRPr="00341BA2">
        <w:rPr>
          <w:rFonts w:ascii="Arial" w:hAnsi="Arial" w:cs="Arial"/>
          <w:sz w:val="24"/>
          <w:szCs w:val="24"/>
        </w:rPr>
        <w:lastRenderedPageBreak/>
        <w:t>J= las demás proposiciones determinadas como solventes como resultado de la evaluación.</w:t>
      </w:r>
    </w:p>
    <w:p w14:paraId="2D474496" w14:textId="77777777" w:rsidR="00D030F6" w:rsidRPr="00341BA2" w:rsidRDefault="00D030F6" w:rsidP="00D030F6">
      <w:pPr>
        <w:pStyle w:val="Sinespaciado"/>
        <w:rPr>
          <w:rFonts w:ascii="Arial" w:hAnsi="Arial" w:cs="Arial"/>
          <w:sz w:val="24"/>
          <w:szCs w:val="24"/>
        </w:rPr>
      </w:pPr>
    </w:p>
    <w:p w14:paraId="221EFF0B" w14:textId="77777777" w:rsidR="00D030F6" w:rsidRPr="00341BA2" w:rsidRDefault="00D030F6" w:rsidP="00D030F6">
      <w:pPr>
        <w:spacing w:after="240"/>
        <w:ind w:firstLine="502"/>
        <w:jc w:val="both"/>
        <w:rPr>
          <w:rFonts w:ascii="Arial" w:hAnsi="Arial" w:cs="Arial"/>
          <w:sz w:val="24"/>
          <w:szCs w:val="24"/>
        </w:rPr>
      </w:pPr>
      <w:r w:rsidRPr="00341BA2">
        <w:rPr>
          <w:rFonts w:ascii="Arial" w:hAnsi="Arial" w:cs="Arial"/>
          <w:sz w:val="24"/>
          <w:szCs w:val="24"/>
        </w:rPr>
        <w:t>Para “j"= Para todas las propuestas desde la primera a la última.</w:t>
      </w:r>
    </w:p>
    <w:p w14:paraId="1A2B0697" w14:textId="77777777" w:rsidR="00D030F6" w:rsidRPr="00341BA2" w:rsidRDefault="00D030F6" w:rsidP="00D030F6">
      <w:pPr>
        <w:pStyle w:val="Prrafodelista"/>
        <w:numPr>
          <w:ilvl w:val="0"/>
          <w:numId w:val="37"/>
        </w:numPr>
        <w:spacing w:after="240"/>
        <w:jc w:val="both"/>
        <w:rPr>
          <w:rFonts w:ascii="Arial" w:hAnsi="Arial" w:cs="Arial"/>
          <w:sz w:val="24"/>
          <w:szCs w:val="24"/>
        </w:rPr>
      </w:pPr>
      <w:r w:rsidRPr="00341BA2">
        <w:rPr>
          <w:rFonts w:ascii="Arial" w:hAnsi="Arial" w:cs="Arial"/>
          <w:sz w:val="24"/>
          <w:szCs w:val="24"/>
        </w:rPr>
        <w:t>La Congruencia en el análisis de precios unitarios, que se realizará por medio de una evaluación en función de los importes de cada uno de los conceptos.</w:t>
      </w:r>
    </w:p>
    <w:p w14:paraId="7FA88E2B" w14:textId="77777777" w:rsidR="00D030F6" w:rsidRPr="00341BA2" w:rsidRDefault="00D030F6" w:rsidP="00D030F6">
      <w:pPr>
        <w:spacing w:before="240"/>
        <w:jc w:val="both"/>
        <w:rPr>
          <w:rFonts w:ascii="Arial" w:hAnsi="Arial" w:cs="Arial"/>
          <w:sz w:val="24"/>
          <w:szCs w:val="24"/>
        </w:rPr>
      </w:pPr>
      <w:r w:rsidRPr="00341BA2">
        <w:rPr>
          <w:rFonts w:ascii="Arial" w:hAnsi="Arial" w:cs="Arial"/>
          <w:sz w:val="24"/>
          <w:szCs w:val="24"/>
        </w:rPr>
        <w:t xml:space="preserve">De acuerdo al resultado de la suma de las evaluaciones técnica y económica de los participantes, el contrato se adjudicará a la propuesta que obtenga la mayor cantidad de puntos. </w:t>
      </w:r>
    </w:p>
    <w:p w14:paraId="0062F41F" w14:textId="77777777" w:rsidR="00D030F6" w:rsidRPr="00341BA2" w:rsidRDefault="00D030F6" w:rsidP="00D030F6">
      <w:pPr>
        <w:tabs>
          <w:tab w:val="left" w:pos="990"/>
        </w:tabs>
        <w:spacing w:after="0" w:line="240" w:lineRule="auto"/>
        <w:jc w:val="both"/>
        <w:rPr>
          <w:rFonts w:ascii="Arial" w:hAnsi="Arial" w:cs="Arial"/>
          <w:sz w:val="24"/>
          <w:szCs w:val="24"/>
        </w:rPr>
      </w:pPr>
    </w:p>
    <w:p w14:paraId="6F3BFD56"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Aspectos a considerar en la evaluación de servicios</w:t>
      </w:r>
    </w:p>
    <w:p w14:paraId="6B72AF4C"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 xml:space="preserve"> </w:t>
      </w:r>
      <w:proofErr w:type="gramStart"/>
      <w:r w:rsidRPr="00341BA2">
        <w:rPr>
          <w:rFonts w:ascii="Arial" w:hAnsi="Arial" w:cs="Arial"/>
          <w:b/>
          <w:sz w:val="24"/>
          <w:szCs w:val="24"/>
        </w:rPr>
        <w:t>relacionados</w:t>
      </w:r>
      <w:proofErr w:type="gramEnd"/>
      <w:r w:rsidRPr="00341BA2">
        <w:rPr>
          <w:rFonts w:ascii="Arial" w:hAnsi="Arial" w:cs="Arial"/>
          <w:b/>
          <w:sz w:val="24"/>
          <w:szCs w:val="24"/>
        </w:rPr>
        <w:t xml:space="preserve"> con la obra pública</w:t>
      </w:r>
    </w:p>
    <w:p w14:paraId="29BBE3C8"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105.  </w:t>
      </w:r>
      <w:r w:rsidRPr="00341BA2">
        <w:rPr>
          <w:rFonts w:ascii="Arial" w:hAnsi="Arial" w:cs="Arial"/>
          <w:sz w:val="24"/>
          <w:szCs w:val="24"/>
        </w:rPr>
        <w:t xml:space="preserve">La evaluación de propuestas de servicios relacionados con obras públicas que se realice con el mecanismo de puntos y porcentajes en los procedimientos de licitación pública, se deberá considerar los siguientes aspectos: </w:t>
      </w:r>
    </w:p>
    <w:p w14:paraId="281E3C29" w14:textId="77777777" w:rsidR="00D030F6" w:rsidRPr="00341BA2" w:rsidRDefault="00D030F6" w:rsidP="00D030F6">
      <w:pPr>
        <w:tabs>
          <w:tab w:val="left" w:pos="990"/>
        </w:tabs>
        <w:spacing w:after="0" w:line="240" w:lineRule="auto"/>
        <w:jc w:val="both"/>
        <w:rPr>
          <w:rFonts w:ascii="Arial" w:hAnsi="Arial" w:cs="Arial"/>
          <w:sz w:val="24"/>
          <w:szCs w:val="24"/>
        </w:rPr>
      </w:pPr>
    </w:p>
    <w:p w14:paraId="2AF6B5D5" w14:textId="77777777" w:rsidR="00D030F6" w:rsidRPr="00341BA2" w:rsidRDefault="00D030F6" w:rsidP="00D030F6">
      <w:pPr>
        <w:pStyle w:val="Prrafodelista"/>
        <w:numPr>
          <w:ilvl w:val="0"/>
          <w:numId w:val="80"/>
        </w:numPr>
        <w:tabs>
          <w:tab w:val="left" w:pos="993"/>
        </w:tabs>
        <w:jc w:val="both"/>
        <w:rPr>
          <w:rFonts w:ascii="Arial" w:hAnsi="Arial" w:cs="Arial"/>
          <w:color w:val="000000"/>
          <w:sz w:val="24"/>
          <w:szCs w:val="24"/>
        </w:rPr>
      </w:pPr>
      <w:r w:rsidRPr="00341BA2">
        <w:rPr>
          <w:rFonts w:ascii="Arial" w:hAnsi="Arial" w:cs="Arial"/>
          <w:color w:val="000000"/>
          <w:sz w:val="24"/>
          <w:szCs w:val="24"/>
        </w:rPr>
        <w:t>Definición de los rubros técnicos y económicos de selección que se tomarán en cuenta para evaluar las propuestas;</w:t>
      </w:r>
    </w:p>
    <w:p w14:paraId="55AA640D" w14:textId="77777777" w:rsidR="00D030F6" w:rsidRPr="00341BA2" w:rsidRDefault="00D030F6" w:rsidP="00D030F6">
      <w:pPr>
        <w:pStyle w:val="Prrafodelista"/>
        <w:tabs>
          <w:tab w:val="left" w:pos="993"/>
        </w:tabs>
        <w:jc w:val="both"/>
        <w:rPr>
          <w:rFonts w:ascii="Arial" w:hAnsi="Arial" w:cs="Arial"/>
          <w:color w:val="000000"/>
          <w:sz w:val="24"/>
          <w:szCs w:val="24"/>
        </w:rPr>
      </w:pPr>
    </w:p>
    <w:p w14:paraId="04CD1EFE" w14:textId="77777777" w:rsidR="00D030F6" w:rsidRPr="00341BA2" w:rsidRDefault="00D030F6" w:rsidP="00D030F6">
      <w:pPr>
        <w:pStyle w:val="Prrafodelista"/>
        <w:numPr>
          <w:ilvl w:val="0"/>
          <w:numId w:val="80"/>
        </w:numPr>
        <w:tabs>
          <w:tab w:val="left" w:pos="993"/>
        </w:tabs>
        <w:jc w:val="both"/>
        <w:rPr>
          <w:rFonts w:ascii="Arial" w:hAnsi="Arial" w:cs="Arial"/>
          <w:color w:val="000000"/>
          <w:sz w:val="24"/>
          <w:szCs w:val="24"/>
        </w:rPr>
      </w:pPr>
      <w:r w:rsidRPr="00341BA2">
        <w:rPr>
          <w:rFonts w:ascii="Arial" w:hAnsi="Arial" w:cs="Arial"/>
          <w:color w:val="000000"/>
          <w:sz w:val="24"/>
          <w:szCs w:val="24"/>
        </w:rPr>
        <w:t xml:space="preserve">Asignación de valores numéricos o porcentajes a cada uno de los rubros solicitados en una escala de 1 a 100; </w:t>
      </w:r>
    </w:p>
    <w:p w14:paraId="4C2AA8B3" w14:textId="77777777" w:rsidR="00D030F6" w:rsidRPr="00341BA2" w:rsidRDefault="00D030F6" w:rsidP="00D030F6">
      <w:pPr>
        <w:pStyle w:val="Prrafodelista"/>
        <w:rPr>
          <w:rFonts w:ascii="Arial" w:hAnsi="Arial" w:cs="Arial"/>
          <w:color w:val="000000"/>
          <w:sz w:val="24"/>
          <w:szCs w:val="24"/>
        </w:rPr>
      </w:pPr>
    </w:p>
    <w:p w14:paraId="1B96BE3C" w14:textId="77777777" w:rsidR="00D030F6" w:rsidRPr="00341BA2" w:rsidRDefault="00D030F6" w:rsidP="00D030F6">
      <w:pPr>
        <w:pStyle w:val="Prrafodelista"/>
        <w:numPr>
          <w:ilvl w:val="0"/>
          <w:numId w:val="80"/>
        </w:numPr>
        <w:tabs>
          <w:tab w:val="left" w:pos="993"/>
        </w:tabs>
        <w:jc w:val="both"/>
        <w:rPr>
          <w:rFonts w:ascii="Arial" w:hAnsi="Arial" w:cs="Arial"/>
          <w:color w:val="000000"/>
          <w:sz w:val="24"/>
          <w:szCs w:val="24"/>
        </w:rPr>
      </w:pPr>
      <w:r w:rsidRPr="00341BA2">
        <w:rPr>
          <w:rFonts w:ascii="Arial" w:hAnsi="Arial" w:cs="Arial"/>
          <w:color w:val="000000"/>
          <w:sz w:val="24"/>
          <w:szCs w:val="24"/>
        </w:rPr>
        <w:t xml:space="preserve">Determinación de los rubros indispensables, sin los cuales las propuestas no podrán considerarse como solventes, y de aquellos rubros que de acuerdo a la experiencia de la Convocante implique un valor agregado a la propuesta; </w:t>
      </w:r>
    </w:p>
    <w:p w14:paraId="010CCA29" w14:textId="77777777" w:rsidR="00D030F6" w:rsidRPr="00341BA2" w:rsidRDefault="00D030F6" w:rsidP="00D030F6">
      <w:pPr>
        <w:pStyle w:val="Prrafodelista"/>
        <w:tabs>
          <w:tab w:val="left" w:pos="993"/>
        </w:tabs>
        <w:jc w:val="both"/>
        <w:rPr>
          <w:rFonts w:ascii="Arial" w:hAnsi="Arial" w:cs="Arial"/>
          <w:color w:val="000000"/>
          <w:sz w:val="24"/>
          <w:szCs w:val="24"/>
        </w:rPr>
      </w:pPr>
    </w:p>
    <w:p w14:paraId="62B42982" w14:textId="77777777" w:rsidR="00D030F6" w:rsidRPr="00341BA2" w:rsidRDefault="00D030F6" w:rsidP="00D030F6">
      <w:pPr>
        <w:pStyle w:val="Prrafodelista"/>
        <w:numPr>
          <w:ilvl w:val="0"/>
          <w:numId w:val="80"/>
        </w:numPr>
        <w:tabs>
          <w:tab w:val="left" w:pos="993"/>
        </w:tabs>
        <w:jc w:val="both"/>
        <w:rPr>
          <w:rFonts w:ascii="Arial" w:hAnsi="Arial" w:cs="Arial"/>
          <w:color w:val="000000"/>
          <w:sz w:val="24"/>
          <w:szCs w:val="24"/>
        </w:rPr>
      </w:pPr>
      <w:r w:rsidRPr="00341BA2">
        <w:rPr>
          <w:rFonts w:ascii="Arial" w:hAnsi="Arial" w:cs="Arial"/>
          <w:color w:val="000000"/>
          <w:sz w:val="24"/>
          <w:szCs w:val="24"/>
        </w:rPr>
        <w:t>Señalamiento del porcentaje o puntaje mínimo que se tomará en cuenta para aceptar como solvente una propuesta; y</w:t>
      </w:r>
    </w:p>
    <w:p w14:paraId="34A95D49" w14:textId="77777777" w:rsidR="00D030F6" w:rsidRPr="00341BA2" w:rsidRDefault="00D030F6" w:rsidP="00D030F6">
      <w:pPr>
        <w:pStyle w:val="Prrafodelista"/>
        <w:rPr>
          <w:rFonts w:ascii="Arial" w:hAnsi="Arial" w:cs="Arial"/>
          <w:color w:val="000000"/>
          <w:sz w:val="24"/>
          <w:szCs w:val="24"/>
        </w:rPr>
      </w:pPr>
    </w:p>
    <w:p w14:paraId="606C7E87" w14:textId="77777777" w:rsidR="00D030F6" w:rsidRPr="00341BA2" w:rsidRDefault="00D030F6" w:rsidP="00D030F6">
      <w:pPr>
        <w:pStyle w:val="Prrafodelista"/>
        <w:tabs>
          <w:tab w:val="left" w:pos="993"/>
        </w:tabs>
        <w:jc w:val="both"/>
        <w:rPr>
          <w:rFonts w:ascii="Arial" w:hAnsi="Arial" w:cs="Arial"/>
          <w:color w:val="000000"/>
          <w:sz w:val="24"/>
          <w:szCs w:val="24"/>
        </w:rPr>
      </w:pPr>
      <w:r w:rsidRPr="00341BA2">
        <w:rPr>
          <w:rFonts w:ascii="Arial" w:hAnsi="Arial" w:cs="Arial"/>
          <w:color w:val="000000"/>
          <w:sz w:val="24"/>
          <w:szCs w:val="24"/>
        </w:rPr>
        <w:t xml:space="preserve"> </w:t>
      </w:r>
    </w:p>
    <w:p w14:paraId="3D3EE60C" w14:textId="77777777" w:rsidR="00D030F6" w:rsidRPr="00341BA2" w:rsidRDefault="00D030F6" w:rsidP="00D030F6">
      <w:pPr>
        <w:pStyle w:val="Prrafodelista"/>
        <w:numPr>
          <w:ilvl w:val="0"/>
          <w:numId w:val="80"/>
        </w:numPr>
        <w:tabs>
          <w:tab w:val="left" w:pos="993"/>
        </w:tabs>
        <w:jc w:val="both"/>
        <w:rPr>
          <w:rFonts w:ascii="Arial" w:hAnsi="Arial" w:cs="Arial"/>
          <w:color w:val="000000"/>
          <w:sz w:val="24"/>
          <w:szCs w:val="24"/>
        </w:rPr>
      </w:pPr>
      <w:r w:rsidRPr="00341BA2">
        <w:rPr>
          <w:rFonts w:ascii="Arial" w:hAnsi="Arial" w:cs="Arial"/>
          <w:color w:val="000000"/>
          <w:sz w:val="24"/>
          <w:szCs w:val="24"/>
        </w:rPr>
        <w:t xml:space="preserve">Definición de los demás criterios de selección complementarios que sean necesarios para llevar a cabo la evaluación de la propuesta. </w:t>
      </w:r>
    </w:p>
    <w:p w14:paraId="310C2E81" w14:textId="77777777" w:rsidR="00D030F6" w:rsidRPr="00341BA2" w:rsidRDefault="00D030F6" w:rsidP="00D030F6">
      <w:pPr>
        <w:tabs>
          <w:tab w:val="left" w:pos="990"/>
        </w:tabs>
        <w:spacing w:after="0" w:line="240" w:lineRule="auto"/>
        <w:jc w:val="both"/>
        <w:rPr>
          <w:rFonts w:ascii="Arial" w:hAnsi="Arial" w:cs="Arial"/>
          <w:sz w:val="24"/>
          <w:szCs w:val="24"/>
        </w:rPr>
      </w:pPr>
    </w:p>
    <w:p w14:paraId="3B60E407"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 xml:space="preserve">Mecanismo de puntos o porcentajes </w:t>
      </w:r>
    </w:p>
    <w:p w14:paraId="0F18C03B" w14:textId="77777777" w:rsidR="00D030F6" w:rsidRPr="00341BA2" w:rsidRDefault="00D030F6" w:rsidP="00D030F6">
      <w:pPr>
        <w:tabs>
          <w:tab w:val="left" w:pos="990"/>
        </w:tabs>
        <w:spacing w:after="0" w:line="240" w:lineRule="auto"/>
        <w:jc w:val="right"/>
        <w:rPr>
          <w:rFonts w:ascii="Arial" w:hAnsi="Arial" w:cs="Arial"/>
          <w:b/>
          <w:sz w:val="24"/>
          <w:szCs w:val="24"/>
        </w:rPr>
      </w:pPr>
      <w:proofErr w:type="gramStart"/>
      <w:r w:rsidRPr="00341BA2">
        <w:rPr>
          <w:rFonts w:ascii="Arial" w:hAnsi="Arial" w:cs="Arial"/>
          <w:b/>
          <w:sz w:val="24"/>
          <w:szCs w:val="24"/>
        </w:rPr>
        <w:t>en</w:t>
      </w:r>
      <w:proofErr w:type="gramEnd"/>
      <w:r w:rsidRPr="00341BA2">
        <w:rPr>
          <w:rFonts w:ascii="Arial" w:hAnsi="Arial" w:cs="Arial"/>
          <w:b/>
          <w:sz w:val="24"/>
          <w:szCs w:val="24"/>
        </w:rPr>
        <w:t xml:space="preserve"> la Licitación Simplificada</w:t>
      </w:r>
    </w:p>
    <w:p w14:paraId="43934930" w14:textId="77777777" w:rsidR="00D030F6" w:rsidRPr="00341BA2" w:rsidRDefault="00D030F6" w:rsidP="00D030F6">
      <w:pPr>
        <w:pStyle w:val="Default"/>
        <w:jc w:val="both"/>
        <w:rPr>
          <w:rFonts w:ascii="Arial" w:hAnsi="Arial" w:cs="Arial"/>
        </w:rPr>
      </w:pPr>
      <w:r w:rsidRPr="00341BA2">
        <w:rPr>
          <w:rFonts w:ascii="Arial" w:hAnsi="Arial" w:cs="Arial"/>
          <w:b/>
        </w:rPr>
        <w:t xml:space="preserve">Artículo 106.   </w:t>
      </w:r>
      <w:r w:rsidRPr="00341BA2">
        <w:rPr>
          <w:rFonts w:ascii="Arial" w:hAnsi="Arial" w:cs="Arial"/>
        </w:rPr>
        <w:t xml:space="preserve">En los procedimientos de licitación Simplificada donde se opte por utilizar el sistema de puntos y porcentajes para la evaluación de las propuestas se deberá tomar en consideración la congruencia en el análisis de precios unitarios, que se realizará en función de los importes de cada uno de los conceptos, señalando un porcentaje o puntaje mínimo que se tomará en cuenta para aceptar </w:t>
      </w:r>
      <w:r w:rsidRPr="00341BA2">
        <w:rPr>
          <w:rFonts w:ascii="Arial" w:hAnsi="Arial" w:cs="Arial"/>
        </w:rPr>
        <w:lastRenderedPageBreak/>
        <w:t>como solvente una propuesta, dando preferencia a la que presente el monto total más bajo.</w:t>
      </w:r>
    </w:p>
    <w:p w14:paraId="046B814B" w14:textId="77777777" w:rsidR="00D030F6" w:rsidRPr="00341BA2" w:rsidRDefault="00D030F6" w:rsidP="00D030F6">
      <w:pPr>
        <w:pStyle w:val="Default"/>
        <w:jc w:val="both"/>
        <w:rPr>
          <w:rFonts w:ascii="Arial" w:hAnsi="Arial" w:cs="Arial"/>
        </w:rPr>
      </w:pPr>
    </w:p>
    <w:p w14:paraId="18C3857D"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Criterios para adjudicación de contratos</w:t>
      </w:r>
    </w:p>
    <w:p w14:paraId="1FE4DC70"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107.</w:t>
      </w:r>
      <w:r w:rsidRPr="00341BA2">
        <w:rPr>
          <w:rFonts w:ascii="Arial" w:hAnsi="Arial" w:cs="Arial"/>
          <w:sz w:val="24"/>
          <w:szCs w:val="24"/>
        </w:rPr>
        <w:t xml:space="preserve"> La Convocante realizará la adjudicación de los contratos a los Licitadores cuya proposición cumpla con lo dispuesto por la Ley, el presente Reglamento, la convocatoria, el contenido de las bases y además haya obtenido el mayor puntaje o ponderación.</w:t>
      </w:r>
    </w:p>
    <w:p w14:paraId="29E967DD" w14:textId="77777777" w:rsidR="00D030F6" w:rsidRPr="00341BA2" w:rsidRDefault="00D030F6" w:rsidP="00D030F6">
      <w:pPr>
        <w:tabs>
          <w:tab w:val="left" w:pos="990"/>
        </w:tabs>
        <w:spacing w:after="0" w:line="240" w:lineRule="auto"/>
        <w:jc w:val="both"/>
        <w:rPr>
          <w:rFonts w:ascii="Arial" w:hAnsi="Arial" w:cs="Arial"/>
          <w:sz w:val="24"/>
          <w:szCs w:val="24"/>
        </w:rPr>
      </w:pPr>
    </w:p>
    <w:p w14:paraId="7A426572"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Cuando dos o más Contratistas cumplan con los criterios de evaluación y las propuestas económicas no presenten una diferencia superior al cinco por ciento, se dará preferencia a los Contratistas cuyo domicilio fiscal se establezca en este municipio o en su defecto al que su domicilio fiscal esté radicado en otro municipio del Estado. </w:t>
      </w:r>
    </w:p>
    <w:p w14:paraId="603AB049" w14:textId="77777777" w:rsidR="00D030F6" w:rsidRPr="00341BA2" w:rsidRDefault="00D030F6" w:rsidP="00D030F6">
      <w:pPr>
        <w:tabs>
          <w:tab w:val="left" w:pos="990"/>
        </w:tabs>
        <w:spacing w:after="0" w:line="240" w:lineRule="auto"/>
        <w:jc w:val="both"/>
        <w:rPr>
          <w:rFonts w:ascii="Arial" w:hAnsi="Arial" w:cs="Arial"/>
          <w:sz w:val="24"/>
          <w:szCs w:val="24"/>
        </w:rPr>
      </w:pPr>
    </w:p>
    <w:p w14:paraId="4689D3AF"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En el supuesto de que dos o más propuestas obtengan el mismo puntaje, el contrato se adjudicará a quien presente la propuesta económica más baja.</w:t>
      </w:r>
    </w:p>
    <w:p w14:paraId="308AC162" w14:textId="77777777" w:rsidR="00D030F6" w:rsidRPr="00341BA2" w:rsidRDefault="00D030F6" w:rsidP="00D030F6">
      <w:pPr>
        <w:ind w:left="425"/>
        <w:contextualSpacing/>
        <w:jc w:val="both"/>
        <w:rPr>
          <w:rFonts w:ascii="Arial" w:hAnsi="Arial" w:cs="Arial"/>
          <w:sz w:val="24"/>
          <w:szCs w:val="24"/>
        </w:rPr>
      </w:pPr>
    </w:p>
    <w:p w14:paraId="56299A27"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Dictamen de evaluación de propuestas</w:t>
      </w:r>
    </w:p>
    <w:p w14:paraId="150BA3EF"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108.</w:t>
      </w:r>
      <w:r w:rsidRPr="00341BA2">
        <w:rPr>
          <w:rFonts w:ascii="Arial" w:hAnsi="Arial" w:cs="Arial"/>
          <w:sz w:val="24"/>
          <w:szCs w:val="24"/>
        </w:rPr>
        <w:t xml:space="preserve"> Una vez evaluadas las propuestas, la Convocante deberá emitir un dictamen en el que se haga constar los siguientes aspectos:</w:t>
      </w:r>
    </w:p>
    <w:p w14:paraId="7A9CD286" w14:textId="77777777" w:rsidR="00D030F6" w:rsidRPr="00341BA2" w:rsidRDefault="00D030F6" w:rsidP="00D030F6">
      <w:pPr>
        <w:tabs>
          <w:tab w:val="left" w:pos="990"/>
        </w:tabs>
        <w:spacing w:after="0" w:line="240" w:lineRule="auto"/>
        <w:jc w:val="both"/>
        <w:rPr>
          <w:rFonts w:ascii="Arial" w:hAnsi="Arial" w:cs="Arial"/>
          <w:sz w:val="24"/>
          <w:szCs w:val="24"/>
        </w:rPr>
      </w:pPr>
    </w:p>
    <w:p w14:paraId="6D45628D" w14:textId="77777777" w:rsidR="00D030F6" w:rsidRPr="00341BA2" w:rsidRDefault="00D030F6" w:rsidP="00D030F6">
      <w:pPr>
        <w:pStyle w:val="Prrafodelista"/>
        <w:numPr>
          <w:ilvl w:val="0"/>
          <w:numId w:val="38"/>
        </w:numPr>
        <w:tabs>
          <w:tab w:val="left" w:pos="990"/>
        </w:tabs>
        <w:spacing w:after="0" w:line="240" w:lineRule="auto"/>
        <w:jc w:val="both"/>
        <w:rPr>
          <w:rFonts w:ascii="Arial" w:hAnsi="Arial" w:cs="Arial"/>
          <w:sz w:val="24"/>
          <w:szCs w:val="24"/>
        </w:rPr>
      </w:pPr>
      <w:r w:rsidRPr="00341BA2">
        <w:rPr>
          <w:rFonts w:ascii="Arial" w:hAnsi="Arial" w:cs="Arial"/>
          <w:sz w:val="24"/>
          <w:szCs w:val="24"/>
        </w:rPr>
        <w:t>Los criterios utilizados para la evaluación de las propuestas;</w:t>
      </w:r>
    </w:p>
    <w:p w14:paraId="19E2AF70" w14:textId="77777777" w:rsidR="00D030F6" w:rsidRPr="00341BA2" w:rsidRDefault="00D030F6" w:rsidP="00D030F6">
      <w:pPr>
        <w:tabs>
          <w:tab w:val="left" w:pos="990"/>
        </w:tabs>
        <w:spacing w:after="0" w:line="240" w:lineRule="auto"/>
        <w:ind w:left="708"/>
        <w:jc w:val="both"/>
        <w:rPr>
          <w:rFonts w:ascii="Arial" w:hAnsi="Arial" w:cs="Arial"/>
          <w:sz w:val="24"/>
          <w:szCs w:val="24"/>
        </w:rPr>
      </w:pPr>
    </w:p>
    <w:p w14:paraId="28712B0A" w14:textId="77777777" w:rsidR="00D030F6" w:rsidRPr="00341BA2" w:rsidRDefault="00D030F6" w:rsidP="00D030F6">
      <w:pPr>
        <w:pStyle w:val="Prrafodelista"/>
        <w:numPr>
          <w:ilvl w:val="0"/>
          <w:numId w:val="38"/>
        </w:numPr>
        <w:tabs>
          <w:tab w:val="left" w:pos="990"/>
        </w:tabs>
        <w:spacing w:after="0" w:line="240" w:lineRule="auto"/>
        <w:jc w:val="both"/>
        <w:rPr>
          <w:rFonts w:ascii="Arial" w:hAnsi="Arial" w:cs="Arial"/>
          <w:sz w:val="24"/>
          <w:szCs w:val="24"/>
        </w:rPr>
      </w:pPr>
      <w:r w:rsidRPr="00341BA2">
        <w:rPr>
          <w:rFonts w:ascii="Arial" w:hAnsi="Arial" w:cs="Arial"/>
          <w:sz w:val="24"/>
          <w:szCs w:val="24"/>
        </w:rPr>
        <w:t>La reseña cronológica de los actos del procedimiento;</w:t>
      </w:r>
    </w:p>
    <w:p w14:paraId="188CDFD3" w14:textId="77777777" w:rsidR="00D030F6" w:rsidRPr="00341BA2" w:rsidRDefault="00D030F6" w:rsidP="00D030F6">
      <w:pPr>
        <w:tabs>
          <w:tab w:val="left" w:pos="990"/>
        </w:tabs>
        <w:spacing w:after="0" w:line="240" w:lineRule="auto"/>
        <w:ind w:left="708"/>
        <w:jc w:val="both"/>
        <w:rPr>
          <w:rFonts w:ascii="Arial" w:hAnsi="Arial" w:cs="Arial"/>
          <w:sz w:val="24"/>
          <w:szCs w:val="24"/>
        </w:rPr>
      </w:pPr>
    </w:p>
    <w:p w14:paraId="6F73562D" w14:textId="77777777" w:rsidR="00D030F6" w:rsidRPr="00341BA2" w:rsidRDefault="00D030F6" w:rsidP="00D030F6">
      <w:pPr>
        <w:pStyle w:val="Prrafodelista"/>
        <w:numPr>
          <w:ilvl w:val="0"/>
          <w:numId w:val="38"/>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Las razones técnicas y/o económicas por las cuales se aceptan o desechan las propuestas presentadas por los Licitadores; </w:t>
      </w:r>
    </w:p>
    <w:p w14:paraId="36BDE2DA" w14:textId="77777777" w:rsidR="00D030F6" w:rsidRPr="00341BA2" w:rsidRDefault="00D030F6" w:rsidP="00D030F6">
      <w:pPr>
        <w:tabs>
          <w:tab w:val="left" w:pos="990"/>
        </w:tabs>
        <w:spacing w:after="0" w:line="240" w:lineRule="auto"/>
        <w:jc w:val="both"/>
        <w:rPr>
          <w:rFonts w:ascii="Arial" w:hAnsi="Arial" w:cs="Arial"/>
          <w:sz w:val="24"/>
          <w:szCs w:val="24"/>
        </w:rPr>
      </w:pPr>
    </w:p>
    <w:p w14:paraId="2DB48B41" w14:textId="77777777" w:rsidR="00D030F6" w:rsidRPr="00341BA2" w:rsidRDefault="00D030F6" w:rsidP="00D030F6">
      <w:pPr>
        <w:pStyle w:val="Prrafodelista"/>
        <w:numPr>
          <w:ilvl w:val="0"/>
          <w:numId w:val="38"/>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La relación de los Licitadores cuyas propuestas fueron aceptadas por haber cumplido con los requerimientos exigidos; </w:t>
      </w:r>
    </w:p>
    <w:p w14:paraId="024F1016" w14:textId="77777777" w:rsidR="00D030F6" w:rsidRPr="00341BA2" w:rsidRDefault="00D030F6" w:rsidP="00D030F6">
      <w:pPr>
        <w:tabs>
          <w:tab w:val="left" w:pos="990"/>
        </w:tabs>
        <w:spacing w:after="0" w:line="240" w:lineRule="auto"/>
        <w:jc w:val="both"/>
        <w:rPr>
          <w:rFonts w:ascii="Arial" w:hAnsi="Arial" w:cs="Arial"/>
          <w:sz w:val="24"/>
          <w:szCs w:val="24"/>
        </w:rPr>
      </w:pPr>
    </w:p>
    <w:p w14:paraId="2E28DCCE" w14:textId="77777777" w:rsidR="00D030F6" w:rsidRPr="00341BA2" w:rsidRDefault="00D030F6" w:rsidP="00D030F6">
      <w:pPr>
        <w:pStyle w:val="Prrafodelista"/>
        <w:numPr>
          <w:ilvl w:val="0"/>
          <w:numId w:val="38"/>
        </w:numPr>
        <w:tabs>
          <w:tab w:val="left" w:pos="990"/>
        </w:tabs>
        <w:spacing w:after="0" w:line="240" w:lineRule="auto"/>
        <w:jc w:val="both"/>
        <w:rPr>
          <w:rFonts w:ascii="Arial" w:hAnsi="Arial" w:cs="Arial"/>
          <w:sz w:val="24"/>
          <w:szCs w:val="24"/>
        </w:rPr>
      </w:pPr>
      <w:r w:rsidRPr="00341BA2">
        <w:rPr>
          <w:rFonts w:ascii="Arial" w:hAnsi="Arial" w:cs="Arial"/>
          <w:sz w:val="24"/>
          <w:szCs w:val="24"/>
        </w:rPr>
        <w:t>La relación de los Licitadores cuyas propuestas económicas hayan sido rechazadas como resultado del análisis cualitativo de las mismas;</w:t>
      </w:r>
    </w:p>
    <w:p w14:paraId="70ABA93F" w14:textId="77777777" w:rsidR="00D030F6" w:rsidRPr="00341BA2" w:rsidRDefault="00D030F6" w:rsidP="00D030F6">
      <w:pPr>
        <w:tabs>
          <w:tab w:val="left" w:pos="990"/>
        </w:tabs>
        <w:spacing w:after="0" w:line="240" w:lineRule="auto"/>
        <w:ind w:left="708"/>
        <w:jc w:val="both"/>
        <w:rPr>
          <w:rFonts w:ascii="Arial" w:hAnsi="Arial" w:cs="Arial"/>
          <w:sz w:val="24"/>
          <w:szCs w:val="24"/>
        </w:rPr>
      </w:pPr>
    </w:p>
    <w:p w14:paraId="0488C1A3" w14:textId="77777777" w:rsidR="00D030F6" w:rsidRPr="00341BA2" w:rsidRDefault="00D030F6" w:rsidP="00D030F6">
      <w:pPr>
        <w:pStyle w:val="Prrafodelista"/>
        <w:numPr>
          <w:ilvl w:val="0"/>
          <w:numId w:val="38"/>
        </w:numPr>
        <w:tabs>
          <w:tab w:val="left" w:pos="990"/>
        </w:tabs>
        <w:spacing w:after="0" w:line="240" w:lineRule="auto"/>
        <w:jc w:val="both"/>
        <w:rPr>
          <w:rFonts w:ascii="Arial" w:hAnsi="Arial" w:cs="Arial"/>
          <w:sz w:val="24"/>
          <w:szCs w:val="24"/>
        </w:rPr>
      </w:pPr>
      <w:r w:rsidRPr="00341BA2">
        <w:rPr>
          <w:rFonts w:ascii="Arial" w:hAnsi="Arial" w:cs="Arial"/>
          <w:sz w:val="24"/>
          <w:szCs w:val="24"/>
        </w:rPr>
        <w:t>Relación de los Licitadores cuyas propuestas se calificaron como solventes y convenientes, ubicándolas de menor a mayor, de acuerdo con sus montos;</w:t>
      </w:r>
    </w:p>
    <w:p w14:paraId="0D79457D" w14:textId="77777777" w:rsidR="00D030F6" w:rsidRPr="00341BA2" w:rsidRDefault="00D030F6" w:rsidP="00D030F6">
      <w:pPr>
        <w:tabs>
          <w:tab w:val="left" w:pos="990"/>
        </w:tabs>
        <w:spacing w:after="0" w:line="240" w:lineRule="auto"/>
        <w:jc w:val="both"/>
        <w:rPr>
          <w:rFonts w:ascii="Arial" w:hAnsi="Arial" w:cs="Arial"/>
          <w:sz w:val="24"/>
          <w:szCs w:val="24"/>
        </w:rPr>
      </w:pPr>
    </w:p>
    <w:p w14:paraId="006B7387" w14:textId="77777777" w:rsidR="00D030F6" w:rsidRPr="00341BA2" w:rsidRDefault="00D030F6" w:rsidP="00D030F6">
      <w:pPr>
        <w:pStyle w:val="Prrafodelista"/>
        <w:numPr>
          <w:ilvl w:val="0"/>
          <w:numId w:val="38"/>
        </w:numPr>
        <w:tabs>
          <w:tab w:val="left" w:pos="990"/>
        </w:tabs>
        <w:spacing w:after="0" w:line="240" w:lineRule="auto"/>
        <w:jc w:val="both"/>
        <w:rPr>
          <w:rFonts w:ascii="Arial" w:hAnsi="Arial" w:cs="Arial"/>
          <w:sz w:val="24"/>
          <w:szCs w:val="24"/>
        </w:rPr>
      </w:pPr>
      <w:r w:rsidRPr="00341BA2">
        <w:rPr>
          <w:rFonts w:ascii="Arial" w:hAnsi="Arial" w:cs="Arial"/>
          <w:sz w:val="24"/>
          <w:szCs w:val="24"/>
        </w:rPr>
        <w:t>La fecha y lugar de elaboración; y</w:t>
      </w:r>
    </w:p>
    <w:p w14:paraId="353BAE7A" w14:textId="77777777" w:rsidR="00D030F6" w:rsidRPr="00341BA2" w:rsidRDefault="00D030F6" w:rsidP="00D030F6">
      <w:pPr>
        <w:tabs>
          <w:tab w:val="left" w:pos="990"/>
        </w:tabs>
        <w:spacing w:after="0" w:line="240" w:lineRule="auto"/>
        <w:jc w:val="both"/>
        <w:rPr>
          <w:rFonts w:ascii="Arial" w:hAnsi="Arial" w:cs="Arial"/>
          <w:sz w:val="24"/>
          <w:szCs w:val="24"/>
        </w:rPr>
      </w:pPr>
    </w:p>
    <w:p w14:paraId="4DA14D25" w14:textId="77777777" w:rsidR="00D030F6" w:rsidRPr="00341BA2" w:rsidRDefault="00D030F6" w:rsidP="00D030F6">
      <w:pPr>
        <w:pStyle w:val="Prrafodelista"/>
        <w:numPr>
          <w:ilvl w:val="0"/>
          <w:numId w:val="38"/>
        </w:numPr>
        <w:tabs>
          <w:tab w:val="left" w:pos="990"/>
        </w:tabs>
        <w:spacing w:after="0" w:line="240" w:lineRule="auto"/>
        <w:jc w:val="both"/>
        <w:rPr>
          <w:rFonts w:ascii="Arial" w:hAnsi="Arial" w:cs="Arial"/>
          <w:sz w:val="24"/>
          <w:szCs w:val="24"/>
        </w:rPr>
      </w:pPr>
      <w:r w:rsidRPr="00341BA2">
        <w:rPr>
          <w:rFonts w:ascii="Arial" w:hAnsi="Arial" w:cs="Arial"/>
          <w:sz w:val="24"/>
          <w:szCs w:val="24"/>
        </w:rPr>
        <w:t>Nombre, firma y cargo de los servidores públicos encargados de su aprobación.</w:t>
      </w:r>
    </w:p>
    <w:p w14:paraId="40196D14" w14:textId="77777777" w:rsidR="00D030F6" w:rsidRPr="00341BA2" w:rsidRDefault="00D030F6" w:rsidP="00D030F6">
      <w:pPr>
        <w:tabs>
          <w:tab w:val="left" w:pos="1215"/>
        </w:tabs>
        <w:spacing w:after="0" w:line="240" w:lineRule="auto"/>
        <w:jc w:val="both"/>
        <w:rPr>
          <w:rFonts w:ascii="Arial" w:hAnsi="Arial" w:cs="Arial"/>
          <w:sz w:val="24"/>
          <w:szCs w:val="24"/>
        </w:rPr>
      </w:pPr>
    </w:p>
    <w:p w14:paraId="3766DCBF"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Emisión del fallo</w:t>
      </w:r>
    </w:p>
    <w:p w14:paraId="002F6801" w14:textId="77777777" w:rsidR="00D030F6" w:rsidRPr="00341BA2" w:rsidRDefault="00D030F6" w:rsidP="00D030F6">
      <w:pPr>
        <w:pStyle w:val="Default"/>
        <w:jc w:val="both"/>
        <w:rPr>
          <w:rFonts w:ascii="Arial" w:hAnsi="Arial" w:cs="Arial"/>
        </w:rPr>
      </w:pPr>
      <w:r w:rsidRPr="00341BA2">
        <w:rPr>
          <w:rFonts w:ascii="Arial" w:hAnsi="Arial" w:cs="Arial"/>
          <w:b/>
        </w:rPr>
        <w:lastRenderedPageBreak/>
        <w:t xml:space="preserve">Artículo 109.  </w:t>
      </w:r>
      <w:r w:rsidRPr="00341BA2">
        <w:rPr>
          <w:rFonts w:ascii="Arial" w:hAnsi="Arial" w:cs="Arial"/>
        </w:rPr>
        <w:t xml:space="preserve">En la junta pública, en la que se dará a conocer el fallo comenzará con la lectura del resultado del dictamen que sirvió de base para determinar el fallo y el Licitador ganador, debiendo levantar el acta donde conste la participación de los interesados, anexando a la misma, copia del dictamen y del fallo. </w:t>
      </w:r>
    </w:p>
    <w:p w14:paraId="35B58EF5" w14:textId="77777777" w:rsidR="00D030F6" w:rsidRPr="00341BA2" w:rsidRDefault="00D030F6" w:rsidP="00D030F6">
      <w:pPr>
        <w:pStyle w:val="Default"/>
        <w:jc w:val="both"/>
        <w:rPr>
          <w:rFonts w:ascii="Arial" w:hAnsi="Arial" w:cs="Arial"/>
        </w:rPr>
      </w:pPr>
    </w:p>
    <w:p w14:paraId="113A275F" w14:textId="77777777" w:rsidR="00D030F6" w:rsidRPr="00341BA2" w:rsidRDefault="00D030F6" w:rsidP="00D030F6">
      <w:pPr>
        <w:autoSpaceDE w:val="0"/>
        <w:autoSpaceDN w:val="0"/>
        <w:adjustRightInd w:val="0"/>
        <w:spacing w:after="0" w:line="240" w:lineRule="auto"/>
        <w:jc w:val="both"/>
        <w:rPr>
          <w:rFonts w:ascii="Arial" w:hAnsi="Arial" w:cs="Arial"/>
          <w:color w:val="000000"/>
          <w:sz w:val="24"/>
          <w:szCs w:val="24"/>
        </w:rPr>
      </w:pPr>
      <w:r w:rsidRPr="00341BA2">
        <w:rPr>
          <w:rFonts w:ascii="Arial" w:hAnsi="Arial" w:cs="Arial"/>
          <w:color w:val="000000"/>
          <w:sz w:val="24"/>
          <w:szCs w:val="24"/>
        </w:rPr>
        <w:t xml:space="preserve">La inasistencia de Licitadores no afectará la validez del acto. </w:t>
      </w:r>
    </w:p>
    <w:p w14:paraId="7F052B9E" w14:textId="77777777" w:rsidR="00D030F6" w:rsidRPr="00341BA2" w:rsidRDefault="00D030F6" w:rsidP="00D030F6">
      <w:pPr>
        <w:autoSpaceDE w:val="0"/>
        <w:autoSpaceDN w:val="0"/>
        <w:adjustRightInd w:val="0"/>
        <w:spacing w:after="0" w:line="240" w:lineRule="auto"/>
        <w:jc w:val="both"/>
        <w:rPr>
          <w:rFonts w:ascii="Arial" w:hAnsi="Arial" w:cs="Arial"/>
          <w:color w:val="000000"/>
          <w:sz w:val="24"/>
          <w:szCs w:val="24"/>
        </w:rPr>
      </w:pPr>
    </w:p>
    <w:p w14:paraId="046750E0" w14:textId="77777777" w:rsidR="00D030F6" w:rsidRPr="00341BA2" w:rsidRDefault="00D030F6" w:rsidP="00D030F6">
      <w:pPr>
        <w:tabs>
          <w:tab w:val="left" w:pos="990"/>
        </w:tabs>
        <w:spacing w:after="0" w:line="240" w:lineRule="auto"/>
        <w:jc w:val="both"/>
        <w:rPr>
          <w:rFonts w:ascii="Arial" w:hAnsi="Arial" w:cs="Arial"/>
          <w:b/>
          <w:sz w:val="24"/>
          <w:szCs w:val="24"/>
        </w:rPr>
      </w:pPr>
      <w:r w:rsidRPr="00341BA2">
        <w:rPr>
          <w:rFonts w:ascii="Arial" w:hAnsi="Arial" w:cs="Arial"/>
          <w:color w:val="000000"/>
          <w:sz w:val="24"/>
          <w:szCs w:val="24"/>
        </w:rPr>
        <w:t>Los Licitadores a quienes no se adjudique el contrato y que no asistan al acto de emisión de fallo, serán notificados del resultado dentro de los cinco días hábiles siguientes en la dirección electrónica que para tal efecto hayan proporcionado.</w:t>
      </w:r>
    </w:p>
    <w:p w14:paraId="0A965A40" w14:textId="77777777" w:rsidR="00D030F6" w:rsidRPr="00341BA2" w:rsidRDefault="00D030F6" w:rsidP="00D030F6">
      <w:pPr>
        <w:tabs>
          <w:tab w:val="left" w:pos="990"/>
        </w:tabs>
        <w:spacing w:after="0" w:line="240" w:lineRule="auto"/>
        <w:jc w:val="both"/>
        <w:rPr>
          <w:rFonts w:ascii="Arial" w:hAnsi="Arial" w:cs="Arial"/>
          <w:b/>
          <w:sz w:val="24"/>
          <w:szCs w:val="24"/>
        </w:rPr>
      </w:pPr>
    </w:p>
    <w:p w14:paraId="4510F78E" w14:textId="77777777" w:rsidR="00D030F6" w:rsidRPr="00341BA2" w:rsidRDefault="00D030F6" w:rsidP="00D030F6">
      <w:pPr>
        <w:tabs>
          <w:tab w:val="left" w:pos="990"/>
        </w:tabs>
        <w:spacing w:after="0" w:line="240" w:lineRule="auto"/>
        <w:jc w:val="both"/>
        <w:rPr>
          <w:rFonts w:ascii="Arial" w:hAnsi="Arial" w:cs="Arial"/>
          <w:b/>
          <w:sz w:val="24"/>
          <w:szCs w:val="24"/>
        </w:rPr>
      </w:pPr>
      <w:r w:rsidRPr="00341BA2">
        <w:rPr>
          <w:rFonts w:ascii="Arial" w:hAnsi="Arial" w:cs="Arial"/>
          <w:sz w:val="24"/>
          <w:szCs w:val="24"/>
        </w:rPr>
        <w:t xml:space="preserve">Cuando no concurra el ganador se le notificará </w:t>
      </w:r>
      <w:r w:rsidRPr="00341BA2">
        <w:rPr>
          <w:rFonts w:ascii="Arial" w:hAnsi="Arial" w:cs="Arial"/>
          <w:color w:val="000000"/>
          <w:sz w:val="24"/>
          <w:szCs w:val="24"/>
        </w:rPr>
        <w:t>en la dirección electrónica que para tal efecto hayan proporcionado</w:t>
      </w:r>
      <w:r w:rsidRPr="00341BA2">
        <w:rPr>
          <w:rFonts w:ascii="Arial" w:hAnsi="Arial" w:cs="Arial"/>
          <w:sz w:val="24"/>
          <w:szCs w:val="24"/>
        </w:rPr>
        <w:t xml:space="preserve"> dentro de las siguientes veinticuatro horas, sin que ello implique suspensión, interrupción o prolongación del plazo para firmar el contrato.</w:t>
      </w:r>
    </w:p>
    <w:p w14:paraId="36F5E62B" w14:textId="77777777" w:rsidR="00D030F6" w:rsidRPr="00341BA2" w:rsidRDefault="00D030F6" w:rsidP="00D030F6">
      <w:pPr>
        <w:tabs>
          <w:tab w:val="left" w:pos="990"/>
        </w:tabs>
        <w:spacing w:after="0" w:line="240" w:lineRule="auto"/>
        <w:jc w:val="both"/>
        <w:rPr>
          <w:rFonts w:ascii="Arial" w:hAnsi="Arial" w:cs="Arial"/>
          <w:strike/>
          <w:sz w:val="24"/>
          <w:szCs w:val="24"/>
        </w:rPr>
      </w:pPr>
    </w:p>
    <w:p w14:paraId="128BC276"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La negativa de los Licitadores presentes, para firmar el acta de emisión de fallo, no invalida el acto.</w:t>
      </w:r>
    </w:p>
    <w:p w14:paraId="16AFDD3F" w14:textId="77777777" w:rsidR="00D030F6" w:rsidRPr="00341BA2" w:rsidRDefault="00D030F6" w:rsidP="00D030F6">
      <w:pPr>
        <w:tabs>
          <w:tab w:val="left" w:pos="990"/>
        </w:tabs>
        <w:spacing w:after="0" w:line="240" w:lineRule="auto"/>
        <w:jc w:val="both"/>
        <w:rPr>
          <w:rFonts w:ascii="Arial" w:hAnsi="Arial" w:cs="Arial"/>
          <w:sz w:val="24"/>
          <w:szCs w:val="24"/>
        </w:rPr>
      </w:pPr>
    </w:p>
    <w:p w14:paraId="73C76C16"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Con el acta del fallo y el contrato, el Licitador ganador deberá tramitar las garantías a que hace referencia la Ley y este Reglamento. </w:t>
      </w:r>
    </w:p>
    <w:p w14:paraId="448A7CA8" w14:textId="77777777" w:rsidR="00D030F6" w:rsidRPr="00341BA2" w:rsidRDefault="00D030F6" w:rsidP="00D030F6">
      <w:pPr>
        <w:tabs>
          <w:tab w:val="left" w:pos="990"/>
        </w:tabs>
        <w:spacing w:after="0" w:line="240" w:lineRule="auto"/>
        <w:jc w:val="both"/>
        <w:rPr>
          <w:rFonts w:ascii="Arial" w:hAnsi="Arial" w:cs="Arial"/>
          <w:sz w:val="24"/>
          <w:szCs w:val="24"/>
        </w:rPr>
      </w:pPr>
    </w:p>
    <w:p w14:paraId="0FDD0BD5"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Contenido del acta de fallo</w:t>
      </w:r>
    </w:p>
    <w:p w14:paraId="2E1B92D7"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110. </w:t>
      </w:r>
      <w:r w:rsidRPr="00341BA2">
        <w:rPr>
          <w:rFonts w:ascii="Arial" w:hAnsi="Arial" w:cs="Arial"/>
          <w:sz w:val="24"/>
          <w:szCs w:val="24"/>
        </w:rPr>
        <w:t>El acta de fallo que emita la Convocante debe contener como mínimo lo siguiente:</w:t>
      </w:r>
    </w:p>
    <w:p w14:paraId="72DD1F3D" w14:textId="77777777" w:rsidR="00D030F6" w:rsidRPr="00341BA2" w:rsidRDefault="00D030F6" w:rsidP="00D030F6">
      <w:pPr>
        <w:tabs>
          <w:tab w:val="left" w:pos="990"/>
        </w:tabs>
        <w:spacing w:after="0" w:line="240" w:lineRule="auto"/>
        <w:jc w:val="both"/>
        <w:rPr>
          <w:rFonts w:ascii="Arial" w:hAnsi="Arial" w:cs="Arial"/>
          <w:b/>
          <w:sz w:val="24"/>
          <w:szCs w:val="24"/>
        </w:rPr>
      </w:pPr>
    </w:p>
    <w:p w14:paraId="28045EE6" w14:textId="77777777" w:rsidR="00D030F6" w:rsidRPr="00341BA2" w:rsidRDefault="00D030F6" w:rsidP="00D030F6">
      <w:pPr>
        <w:pStyle w:val="Prrafodelista"/>
        <w:numPr>
          <w:ilvl w:val="0"/>
          <w:numId w:val="39"/>
        </w:numPr>
        <w:tabs>
          <w:tab w:val="left" w:pos="990"/>
        </w:tabs>
        <w:spacing w:after="0" w:line="240" w:lineRule="auto"/>
        <w:jc w:val="both"/>
        <w:rPr>
          <w:rFonts w:ascii="Arial" w:hAnsi="Arial" w:cs="Arial"/>
          <w:sz w:val="24"/>
          <w:szCs w:val="24"/>
        </w:rPr>
      </w:pPr>
      <w:r w:rsidRPr="00341BA2">
        <w:rPr>
          <w:rFonts w:ascii="Arial" w:hAnsi="Arial" w:cs="Arial"/>
          <w:sz w:val="24"/>
          <w:szCs w:val="24"/>
        </w:rPr>
        <w:t>Datos generales del procedimiento de licitación y de la obra pública o servicios relacionados con la misma que se esté licitando;</w:t>
      </w:r>
    </w:p>
    <w:p w14:paraId="4AB95B38" w14:textId="77777777" w:rsidR="00D030F6" w:rsidRPr="00341BA2" w:rsidRDefault="00D030F6" w:rsidP="00D030F6">
      <w:pPr>
        <w:tabs>
          <w:tab w:val="left" w:pos="990"/>
        </w:tabs>
        <w:spacing w:after="0" w:line="240" w:lineRule="auto"/>
        <w:jc w:val="both"/>
        <w:rPr>
          <w:rFonts w:ascii="Arial" w:hAnsi="Arial" w:cs="Arial"/>
          <w:sz w:val="24"/>
          <w:szCs w:val="24"/>
        </w:rPr>
      </w:pPr>
    </w:p>
    <w:p w14:paraId="43ED5FFD" w14:textId="77777777" w:rsidR="00D030F6" w:rsidRPr="00341BA2" w:rsidRDefault="00D030F6" w:rsidP="00D030F6">
      <w:pPr>
        <w:pStyle w:val="Prrafodelista"/>
        <w:numPr>
          <w:ilvl w:val="0"/>
          <w:numId w:val="39"/>
        </w:numPr>
        <w:tabs>
          <w:tab w:val="left" w:pos="990"/>
        </w:tabs>
        <w:spacing w:after="0" w:line="240" w:lineRule="auto"/>
        <w:jc w:val="both"/>
        <w:rPr>
          <w:rFonts w:ascii="Arial" w:hAnsi="Arial" w:cs="Arial"/>
          <w:sz w:val="24"/>
          <w:szCs w:val="24"/>
        </w:rPr>
      </w:pPr>
      <w:r w:rsidRPr="00341BA2">
        <w:rPr>
          <w:rFonts w:ascii="Arial" w:hAnsi="Arial" w:cs="Arial"/>
          <w:sz w:val="24"/>
          <w:szCs w:val="24"/>
        </w:rPr>
        <w:t>Nombre del Licitador ganador y el monto total de su propuesta;</w:t>
      </w:r>
    </w:p>
    <w:p w14:paraId="0488554A" w14:textId="77777777" w:rsidR="00D030F6" w:rsidRPr="00341BA2" w:rsidRDefault="00D030F6" w:rsidP="00D030F6">
      <w:pPr>
        <w:tabs>
          <w:tab w:val="left" w:pos="990"/>
        </w:tabs>
        <w:spacing w:after="0" w:line="240" w:lineRule="auto"/>
        <w:jc w:val="both"/>
        <w:rPr>
          <w:rFonts w:ascii="Arial" w:hAnsi="Arial" w:cs="Arial"/>
          <w:sz w:val="24"/>
          <w:szCs w:val="24"/>
        </w:rPr>
      </w:pPr>
    </w:p>
    <w:p w14:paraId="7D3CAC54" w14:textId="77777777" w:rsidR="00D030F6" w:rsidRPr="00341BA2" w:rsidRDefault="00D030F6" w:rsidP="00D030F6">
      <w:pPr>
        <w:pStyle w:val="Prrafodelista"/>
        <w:numPr>
          <w:ilvl w:val="0"/>
          <w:numId w:val="39"/>
        </w:numPr>
        <w:tabs>
          <w:tab w:val="left" w:pos="990"/>
        </w:tabs>
        <w:spacing w:after="0" w:line="240" w:lineRule="auto"/>
        <w:jc w:val="both"/>
        <w:rPr>
          <w:rFonts w:ascii="Arial" w:hAnsi="Arial" w:cs="Arial"/>
          <w:sz w:val="24"/>
          <w:szCs w:val="24"/>
        </w:rPr>
      </w:pPr>
      <w:r w:rsidRPr="00341BA2">
        <w:rPr>
          <w:rFonts w:ascii="Arial" w:hAnsi="Arial" w:cs="Arial"/>
          <w:sz w:val="24"/>
          <w:szCs w:val="24"/>
        </w:rPr>
        <w:t>Plazo para la presentación de las garantías;</w:t>
      </w:r>
    </w:p>
    <w:p w14:paraId="1BAC186A" w14:textId="77777777" w:rsidR="00D030F6" w:rsidRPr="00341BA2" w:rsidRDefault="00D030F6" w:rsidP="00D030F6">
      <w:pPr>
        <w:tabs>
          <w:tab w:val="left" w:pos="990"/>
        </w:tabs>
        <w:spacing w:after="0" w:line="240" w:lineRule="auto"/>
        <w:jc w:val="both"/>
        <w:rPr>
          <w:rFonts w:ascii="Arial" w:hAnsi="Arial" w:cs="Arial"/>
          <w:sz w:val="24"/>
          <w:szCs w:val="24"/>
        </w:rPr>
      </w:pPr>
    </w:p>
    <w:p w14:paraId="343164C3" w14:textId="77777777" w:rsidR="00D030F6" w:rsidRPr="00341BA2" w:rsidRDefault="00D030F6" w:rsidP="00D030F6">
      <w:pPr>
        <w:pStyle w:val="Prrafodelista"/>
        <w:numPr>
          <w:ilvl w:val="0"/>
          <w:numId w:val="39"/>
        </w:numPr>
        <w:rPr>
          <w:rFonts w:ascii="Arial" w:hAnsi="Arial" w:cs="Arial"/>
          <w:sz w:val="24"/>
          <w:szCs w:val="24"/>
        </w:rPr>
      </w:pPr>
      <w:r w:rsidRPr="00341BA2">
        <w:rPr>
          <w:rFonts w:ascii="Arial" w:hAnsi="Arial" w:cs="Arial"/>
          <w:sz w:val="24"/>
          <w:szCs w:val="24"/>
        </w:rPr>
        <w:t>En su caso, el lugar y plazo para la entrega de los anticipos;</w:t>
      </w:r>
    </w:p>
    <w:p w14:paraId="65F366E7" w14:textId="77777777" w:rsidR="00D030F6" w:rsidRPr="00341BA2" w:rsidRDefault="00D030F6" w:rsidP="00D030F6">
      <w:pPr>
        <w:tabs>
          <w:tab w:val="left" w:pos="990"/>
        </w:tabs>
        <w:spacing w:after="0" w:line="240" w:lineRule="auto"/>
        <w:ind w:left="990" w:hanging="990"/>
        <w:jc w:val="both"/>
        <w:rPr>
          <w:rFonts w:ascii="Arial" w:hAnsi="Arial" w:cs="Arial"/>
          <w:sz w:val="24"/>
          <w:szCs w:val="24"/>
        </w:rPr>
      </w:pPr>
    </w:p>
    <w:p w14:paraId="45BF927F" w14:textId="77777777" w:rsidR="00D030F6" w:rsidRPr="00341BA2" w:rsidRDefault="00D030F6" w:rsidP="00D030F6">
      <w:pPr>
        <w:pStyle w:val="Prrafodelista"/>
        <w:numPr>
          <w:ilvl w:val="0"/>
          <w:numId w:val="39"/>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La fecha límite para la firma del contrato; </w:t>
      </w:r>
    </w:p>
    <w:p w14:paraId="6163DF29" w14:textId="77777777" w:rsidR="00D030F6" w:rsidRPr="00341BA2" w:rsidRDefault="00D030F6" w:rsidP="00D030F6">
      <w:pPr>
        <w:tabs>
          <w:tab w:val="left" w:pos="990"/>
        </w:tabs>
        <w:spacing w:after="0" w:line="240" w:lineRule="auto"/>
        <w:ind w:left="708"/>
        <w:jc w:val="both"/>
        <w:rPr>
          <w:rFonts w:ascii="Arial" w:hAnsi="Arial" w:cs="Arial"/>
          <w:sz w:val="24"/>
          <w:szCs w:val="24"/>
        </w:rPr>
      </w:pPr>
    </w:p>
    <w:p w14:paraId="4F751D9B" w14:textId="77777777" w:rsidR="00D030F6" w:rsidRPr="00341BA2" w:rsidRDefault="00D030F6" w:rsidP="00D030F6">
      <w:pPr>
        <w:pStyle w:val="Prrafodelista"/>
        <w:numPr>
          <w:ilvl w:val="0"/>
          <w:numId w:val="39"/>
        </w:numPr>
        <w:tabs>
          <w:tab w:val="left" w:pos="990"/>
        </w:tabs>
        <w:spacing w:after="0" w:line="240" w:lineRule="auto"/>
        <w:jc w:val="both"/>
        <w:rPr>
          <w:rFonts w:ascii="Arial" w:hAnsi="Arial" w:cs="Arial"/>
          <w:sz w:val="24"/>
          <w:szCs w:val="24"/>
        </w:rPr>
      </w:pPr>
      <w:r w:rsidRPr="00341BA2">
        <w:rPr>
          <w:rFonts w:ascii="Arial" w:hAnsi="Arial" w:cs="Arial"/>
          <w:sz w:val="24"/>
          <w:szCs w:val="24"/>
        </w:rPr>
        <w:t>La fecha prevista de inicio de los trabajos y el plazo de ejecución de los mismos; y</w:t>
      </w:r>
    </w:p>
    <w:p w14:paraId="5AFDAADC" w14:textId="77777777" w:rsidR="00D030F6" w:rsidRPr="00341BA2" w:rsidRDefault="00D030F6" w:rsidP="00D030F6">
      <w:pPr>
        <w:tabs>
          <w:tab w:val="left" w:pos="990"/>
        </w:tabs>
        <w:spacing w:after="0" w:line="240" w:lineRule="auto"/>
        <w:ind w:left="708"/>
        <w:jc w:val="both"/>
        <w:rPr>
          <w:rFonts w:ascii="Arial" w:hAnsi="Arial" w:cs="Arial"/>
          <w:sz w:val="24"/>
          <w:szCs w:val="24"/>
        </w:rPr>
      </w:pPr>
    </w:p>
    <w:p w14:paraId="509094CF" w14:textId="77777777" w:rsidR="00D030F6" w:rsidRPr="00341BA2" w:rsidRDefault="00D030F6" w:rsidP="00D030F6">
      <w:pPr>
        <w:pStyle w:val="Prrafodelista"/>
        <w:numPr>
          <w:ilvl w:val="0"/>
          <w:numId w:val="39"/>
        </w:numPr>
        <w:tabs>
          <w:tab w:val="left" w:pos="990"/>
        </w:tabs>
        <w:spacing w:after="0" w:line="240" w:lineRule="auto"/>
        <w:jc w:val="both"/>
        <w:rPr>
          <w:rFonts w:ascii="Arial" w:hAnsi="Arial" w:cs="Arial"/>
          <w:sz w:val="24"/>
          <w:szCs w:val="24"/>
        </w:rPr>
      </w:pPr>
      <w:r w:rsidRPr="00341BA2">
        <w:rPr>
          <w:rFonts w:ascii="Arial" w:hAnsi="Arial" w:cs="Arial"/>
          <w:sz w:val="24"/>
          <w:szCs w:val="24"/>
        </w:rPr>
        <w:t>La fecha, lugar, nombre y firma del servidor público que realiza el acta de emisión del fallo.</w:t>
      </w:r>
    </w:p>
    <w:p w14:paraId="55A9AFB3" w14:textId="77777777" w:rsidR="00D030F6" w:rsidRPr="00341BA2" w:rsidRDefault="00D030F6" w:rsidP="00D030F6">
      <w:pPr>
        <w:tabs>
          <w:tab w:val="left" w:pos="1215"/>
        </w:tabs>
        <w:spacing w:after="0" w:line="240" w:lineRule="auto"/>
        <w:jc w:val="both"/>
        <w:rPr>
          <w:rFonts w:ascii="Arial" w:hAnsi="Arial" w:cs="Arial"/>
          <w:sz w:val="24"/>
          <w:szCs w:val="24"/>
        </w:rPr>
      </w:pPr>
    </w:p>
    <w:p w14:paraId="69C65272" w14:textId="77777777" w:rsidR="00D030F6" w:rsidRPr="00341BA2" w:rsidRDefault="00D030F6" w:rsidP="00D030F6">
      <w:pPr>
        <w:tabs>
          <w:tab w:val="left" w:pos="1215"/>
        </w:tabs>
        <w:spacing w:after="0" w:line="240" w:lineRule="auto"/>
        <w:jc w:val="both"/>
        <w:rPr>
          <w:rFonts w:ascii="Arial" w:hAnsi="Arial" w:cs="Arial"/>
          <w:sz w:val="24"/>
          <w:szCs w:val="24"/>
        </w:rPr>
      </w:pPr>
      <w:r w:rsidRPr="00341BA2">
        <w:rPr>
          <w:rFonts w:ascii="Arial" w:hAnsi="Arial" w:cs="Arial"/>
          <w:sz w:val="24"/>
          <w:szCs w:val="24"/>
        </w:rPr>
        <w:t>Al acta de fallo se integrará el dictamen de evaluación de propuestas.</w:t>
      </w:r>
    </w:p>
    <w:p w14:paraId="7855D93F" w14:textId="77777777" w:rsidR="00D030F6" w:rsidRPr="00341BA2" w:rsidRDefault="00D030F6" w:rsidP="00D030F6">
      <w:pPr>
        <w:tabs>
          <w:tab w:val="left" w:pos="990"/>
        </w:tabs>
        <w:spacing w:after="0" w:line="240" w:lineRule="auto"/>
        <w:jc w:val="both"/>
        <w:rPr>
          <w:rFonts w:ascii="Arial" w:hAnsi="Arial" w:cs="Arial"/>
          <w:sz w:val="24"/>
          <w:szCs w:val="24"/>
          <w:lang w:val="es-ES" w:eastAsia="es-ES"/>
        </w:rPr>
      </w:pPr>
    </w:p>
    <w:p w14:paraId="107C2D11" w14:textId="77777777" w:rsidR="00D030F6" w:rsidRPr="00341BA2" w:rsidRDefault="00D030F6" w:rsidP="00D030F6">
      <w:pPr>
        <w:tabs>
          <w:tab w:val="left" w:pos="2640"/>
        </w:tabs>
        <w:spacing w:after="0" w:line="240" w:lineRule="auto"/>
        <w:jc w:val="right"/>
        <w:rPr>
          <w:rFonts w:ascii="Arial" w:hAnsi="Arial" w:cs="Arial"/>
          <w:b/>
          <w:sz w:val="24"/>
          <w:szCs w:val="24"/>
        </w:rPr>
      </w:pPr>
      <w:r w:rsidRPr="00341BA2">
        <w:rPr>
          <w:rFonts w:ascii="Arial" w:hAnsi="Arial" w:cs="Arial"/>
          <w:b/>
          <w:sz w:val="24"/>
          <w:szCs w:val="24"/>
        </w:rPr>
        <w:t>Diferimiento de la emisión del fallo</w:t>
      </w:r>
    </w:p>
    <w:p w14:paraId="06D99D4D" w14:textId="77777777" w:rsidR="00D030F6" w:rsidRPr="00341BA2" w:rsidRDefault="00D030F6" w:rsidP="00D030F6">
      <w:pPr>
        <w:tabs>
          <w:tab w:val="left" w:pos="2640"/>
        </w:tabs>
        <w:spacing w:after="0" w:line="240" w:lineRule="auto"/>
        <w:jc w:val="both"/>
        <w:rPr>
          <w:rFonts w:ascii="Arial" w:hAnsi="Arial" w:cs="Arial"/>
          <w:sz w:val="24"/>
          <w:szCs w:val="24"/>
        </w:rPr>
      </w:pPr>
      <w:r w:rsidRPr="00341BA2">
        <w:rPr>
          <w:rFonts w:ascii="Arial" w:hAnsi="Arial" w:cs="Arial"/>
          <w:b/>
          <w:sz w:val="24"/>
          <w:szCs w:val="24"/>
        </w:rPr>
        <w:t xml:space="preserve">Artículo 111. </w:t>
      </w:r>
      <w:r w:rsidRPr="00341BA2">
        <w:rPr>
          <w:rFonts w:ascii="Arial" w:hAnsi="Arial" w:cs="Arial"/>
          <w:sz w:val="24"/>
          <w:szCs w:val="24"/>
        </w:rPr>
        <w:t>El acto de fallo deberá emitirse en el día establecido en la convocatoria y las bases de licitación, con excepción de los siguientes supuestos:</w:t>
      </w:r>
    </w:p>
    <w:p w14:paraId="65744852" w14:textId="77777777" w:rsidR="00D030F6" w:rsidRPr="00341BA2" w:rsidRDefault="00D030F6" w:rsidP="00D030F6">
      <w:pPr>
        <w:tabs>
          <w:tab w:val="left" w:pos="2640"/>
        </w:tabs>
        <w:spacing w:after="0" w:line="240" w:lineRule="auto"/>
        <w:jc w:val="both"/>
        <w:rPr>
          <w:rFonts w:ascii="Arial" w:hAnsi="Arial" w:cs="Arial"/>
          <w:sz w:val="24"/>
          <w:szCs w:val="24"/>
        </w:rPr>
      </w:pPr>
    </w:p>
    <w:p w14:paraId="39075837" w14:textId="77777777" w:rsidR="00D030F6" w:rsidRPr="00341BA2" w:rsidRDefault="00D030F6" w:rsidP="00D030F6">
      <w:pPr>
        <w:pStyle w:val="Prrafodelista"/>
        <w:numPr>
          <w:ilvl w:val="0"/>
          <w:numId w:val="40"/>
        </w:numPr>
        <w:tabs>
          <w:tab w:val="left" w:pos="2640"/>
        </w:tabs>
        <w:spacing w:after="0" w:line="240" w:lineRule="auto"/>
        <w:jc w:val="both"/>
        <w:rPr>
          <w:rFonts w:ascii="Arial" w:hAnsi="Arial" w:cs="Arial"/>
          <w:sz w:val="24"/>
          <w:szCs w:val="24"/>
        </w:rPr>
      </w:pPr>
      <w:r w:rsidRPr="00341BA2">
        <w:rPr>
          <w:rFonts w:ascii="Arial" w:hAnsi="Arial" w:cs="Arial"/>
          <w:sz w:val="24"/>
          <w:szCs w:val="24"/>
        </w:rPr>
        <w:t>Por falta de disposición presupuestal;</w:t>
      </w:r>
    </w:p>
    <w:p w14:paraId="69D01B6E" w14:textId="77777777" w:rsidR="00D030F6" w:rsidRPr="00341BA2" w:rsidRDefault="00D030F6" w:rsidP="00D030F6">
      <w:pPr>
        <w:tabs>
          <w:tab w:val="left" w:pos="2640"/>
        </w:tabs>
        <w:spacing w:after="0" w:line="240" w:lineRule="auto"/>
        <w:jc w:val="both"/>
        <w:rPr>
          <w:rFonts w:ascii="Arial" w:hAnsi="Arial" w:cs="Arial"/>
          <w:sz w:val="24"/>
          <w:szCs w:val="24"/>
        </w:rPr>
      </w:pPr>
    </w:p>
    <w:p w14:paraId="6FB948EA" w14:textId="77777777" w:rsidR="00D030F6" w:rsidRPr="00341BA2" w:rsidRDefault="00D030F6" w:rsidP="00D030F6">
      <w:pPr>
        <w:pStyle w:val="Prrafodelista"/>
        <w:numPr>
          <w:ilvl w:val="0"/>
          <w:numId w:val="40"/>
        </w:numPr>
        <w:tabs>
          <w:tab w:val="left" w:pos="2640"/>
        </w:tabs>
        <w:spacing w:after="0" w:line="240" w:lineRule="auto"/>
        <w:jc w:val="both"/>
        <w:rPr>
          <w:rFonts w:ascii="Arial" w:hAnsi="Arial" w:cs="Arial"/>
          <w:sz w:val="24"/>
          <w:szCs w:val="24"/>
        </w:rPr>
      </w:pPr>
      <w:r w:rsidRPr="00341BA2">
        <w:rPr>
          <w:rFonts w:ascii="Arial" w:hAnsi="Arial" w:cs="Arial"/>
          <w:sz w:val="24"/>
          <w:szCs w:val="24"/>
        </w:rPr>
        <w:t>Por falta de solución a algún problema derivado de la evaluación de las propuestas;</w:t>
      </w:r>
    </w:p>
    <w:p w14:paraId="322F1FD0" w14:textId="77777777" w:rsidR="00D030F6" w:rsidRPr="00341BA2" w:rsidRDefault="00D030F6" w:rsidP="00D030F6">
      <w:pPr>
        <w:tabs>
          <w:tab w:val="left" w:pos="2640"/>
        </w:tabs>
        <w:spacing w:after="0" w:line="240" w:lineRule="auto"/>
        <w:jc w:val="both"/>
        <w:rPr>
          <w:rFonts w:ascii="Arial" w:hAnsi="Arial" w:cs="Arial"/>
          <w:sz w:val="24"/>
          <w:szCs w:val="24"/>
        </w:rPr>
      </w:pPr>
    </w:p>
    <w:p w14:paraId="54E42A21" w14:textId="77777777" w:rsidR="00D030F6" w:rsidRPr="00341BA2" w:rsidRDefault="00D030F6" w:rsidP="00D030F6">
      <w:pPr>
        <w:pStyle w:val="Prrafodelista"/>
        <w:numPr>
          <w:ilvl w:val="0"/>
          <w:numId w:val="40"/>
        </w:numPr>
        <w:tabs>
          <w:tab w:val="left" w:pos="2640"/>
        </w:tabs>
        <w:spacing w:after="0" w:line="240" w:lineRule="auto"/>
        <w:jc w:val="both"/>
        <w:rPr>
          <w:rFonts w:ascii="Arial" w:hAnsi="Arial" w:cs="Arial"/>
          <w:sz w:val="24"/>
          <w:szCs w:val="24"/>
        </w:rPr>
      </w:pPr>
      <w:r w:rsidRPr="00341BA2">
        <w:rPr>
          <w:rFonts w:ascii="Arial" w:hAnsi="Arial" w:cs="Arial"/>
          <w:sz w:val="24"/>
          <w:szCs w:val="24"/>
        </w:rPr>
        <w:t>Por Caso Fortuito o de fuerza mayor; y</w:t>
      </w:r>
    </w:p>
    <w:p w14:paraId="50311D56" w14:textId="77777777" w:rsidR="00D030F6" w:rsidRPr="00341BA2" w:rsidRDefault="00D030F6" w:rsidP="00D030F6">
      <w:pPr>
        <w:tabs>
          <w:tab w:val="left" w:pos="2640"/>
        </w:tabs>
        <w:spacing w:after="0" w:line="240" w:lineRule="auto"/>
        <w:jc w:val="both"/>
        <w:rPr>
          <w:rFonts w:ascii="Arial" w:hAnsi="Arial" w:cs="Arial"/>
          <w:sz w:val="24"/>
          <w:szCs w:val="24"/>
        </w:rPr>
      </w:pPr>
    </w:p>
    <w:p w14:paraId="073F54EC" w14:textId="77777777" w:rsidR="00D030F6" w:rsidRPr="00341BA2" w:rsidRDefault="00D030F6" w:rsidP="00D030F6">
      <w:pPr>
        <w:pStyle w:val="Prrafodelista"/>
        <w:numPr>
          <w:ilvl w:val="0"/>
          <w:numId w:val="40"/>
        </w:numPr>
        <w:tabs>
          <w:tab w:val="left" w:pos="2640"/>
        </w:tabs>
        <w:spacing w:after="0" w:line="240" w:lineRule="auto"/>
        <w:jc w:val="both"/>
        <w:rPr>
          <w:rFonts w:ascii="Arial" w:hAnsi="Arial" w:cs="Arial"/>
          <w:sz w:val="24"/>
          <w:szCs w:val="24"/>
        </w:rPr>
      </w:pPr>
      <w:r w:rsidRPr="00341BA2">
        <w:rPr>
          <w:rFonts w:ascii="Arial" w:hAnsi="Arial" w:cs="Arial"/>
          <w:sz w:val="24"/>
          <w:szCs w:val="24"/>
        </w:rPr>
        <w:t>Cuando el Comité de Obra aún no haya validado la evaluación de las propuestas.</w:t>
      </w:r>
    </w:p>
    <w:p w14:paraId="23A98BB2" w14:textId="77777777" w:rsidR="00D030F6" w:rsidRPr="00341BA2" w:rsidRDefault="00D030F6" w:rsidP="00D030F6">
      <w:pPr>
        <w:tabs>
          <w:tab w:val="left" w:pos="2640"/>
        </w:tabs>
        <w:spacing w:after="0" w:line="240" w:lineRule="auto"/>
        <w:jc w:val="both"/>
        <w:rPr>
          <w:rFonts w:ascii="Arial" w:hAnsi="Arial" w:cs="Arial"/>
          <w:sz w:val="24"/>
          <w:szCs w:val="24"/>
        </w:rPr>
      </w:pPr>
    </w:p>
    <w:p w14:paraId="3A60FAB7" w14:textId="77777777" w:rsidR="00D030F6" w:rsidRPr="00341BA2" w:rsidRDefault="00D030F6" w:rsidP="00D030F6">
      <w:pPr>
        <w:tabs>
          <w:tab w:val="left" w:pos="2640"/>
        </w:tabs>
        <w:spacing w:after="0" w:line="240" w:lineRule="auto"/>
        <w:jc w:val="both"/>
        <w:rPr>
          <w:rFonts w:ascii="Arial" w:hAnsi="Arial" w:cs="Arial"/>
          <w:sz w:val="24"/>
          <w:szCs w:val="24"/>
        </w:rPr>
      </w:pPr>
      <w:r w:rsidRPr="00341BA2">
        <w:rPr>
          <w:rFonts w:ascii="Arial" w:hAnsi="Arial" w:cs="Arial"/>
          <w:sz w:val="24"/>
          <w:szCs w:val="24"/>
        </w:rPr>
        <w:t>El fallo podrá suspenderse por el tiempo que sea necesario, siempre que medie causa justificada, hasta que se resuelve las causas que motivaron su suspensión.</w:t>
      </w:r>
    </w:p>
    <w:p w14:paraId="357F0A29" w14:textId="77777777" w:rsidR="00D030F6" w:rsidRPr="00341BA2" w:rsidRDefault="00D030F6" w:rsidP="00D030F6">
      <w:pPr>
        <w:tabs>
          <w:tab w:val="left" w:pos="2640"/>
        </w:tabs>
        <w:spacing w:after="0" w:line="240" w:lineRule="auto"/>
        <w:jc w:val="both"/>
        <w:rPr>
          <w:rFonts w:ascii="Arial" w:hAnsi="Arial" w:cs="Arial"/>
          <w:b/>
          <w:sz w:val="24"/>
          <w:szCs w:val="24"/>
        </w:rPr>
      </w:pPr>
    </w:p>
    <w:p w14:paraId="65B58BE7" w14:textId="77777777" w:rsidR="00D030F6" w:rsidRPr="00341BA2" w:rsidRDefault="00D030F6" w:rsidP="00D030F6">
      <w:pPr>
        <w:spacing w:after="0"/>
        <w:jc w:val="right"/>
        <w:rPr>
          <w:rFonts w:ascii="Arial" w:hAnsi="Arial" w:cs="Arial"/>
          <w:b/>
          <w:sz w:val="24"/>
          <w:szCs w:val="24"/>
          <w:shd w:val="clear" w:color="auto" w:fill="FFFFFF"/>
        </w:rPr>
      </w:pPr>
      <w:r w:rsidRPr="00341BA2">
        <w:rPr>
          <w:rFonts w:ascii="Arial" w:hAnsi="Arial" w:cs="Arial"/>
          <w:b/>
          <w:sz w:val="24"/>
          <w:szCs w:val="24"/>
          <w:shd w:val="clear" w:color="auto" w:fill="FFFFFF"/>
        </w:rPr>
        <w:t xml:space="preserve">Cancelación de licitación </w:t>
      </w:r>
    </w:p>
    <w:p w14:paraId="00C501ED" w14:textId="77777777" w:rsidR="00D030F6" w:rsidRPr="00341BA2" w:rsidRDefault="00D030F6" w:rsidP="00D030F6">
      <w:pPr>
        <w:pStyle w:val="Default"/>
        <w:rPr>
          <w:rFonts w:ascii="Arial" w:hAnsi="Arial" w:cs="Arial"/>
        </w:rPr>
      </w:pPr>
      <w:r w:rsidRPr="00341BA2">
        <w:rPr>
          <w:rFonts w:ascii="Arial" w:hAnsi="Arial" w:cs="Arial"/>
          <w:b/>
          <w:color w:val="auto"/>
        </w:rPr>
        <w:t>Artículo 112</w:t>
      </w:r>
      <w:r w:rsidRPr="00341BA2">
        <w:rPr>
          <w:rFonts w:ascii="Arial" w:hAnsi="Arial" w:cs="Arial"/>
          <w:b/>
          <w:color w:val="404041"/>
          <w:shd w:val="clear" w:color="auto" w:fill="FFFFFF"/>
        </w:rPr>
        <w:t>.</w:t>
      </w:r>
      <w:r w:rsidRPr="00341BA2">
        <w:rPr>
          <w:rFonts w:ascii="Arial" w:hAnsi="Arial" w:cs="Arial"/>
          <w:color w:val="404041"/>
          <w:shd w:val="clear" w:color="auto" w:fill="FFFFFF"/>
        </w:rPr>
        <w:t xml:space="preserve"> </w:t>
      </w:r>
      <w:r w:rsidRPr="00341BA2">
        <w:rPr>
          <w:rFonts w:ascii="Arial" w:hAnsi="Arial" w:cs="Arial"/>
        </w:rPr>
        <w:t xml:space="preserve">La Contratante procederá a cancelar una licitación, cuando: </w:t>
      </w:r>
    </w:p>
    <w:p w14:paraId="20E78EE2" w14:textId="77777777" w:rsidR="00D030F6" w:rsidRPr="00341BA2" w:rsidRDefault="00D030F6" w:rsidP="00D030F6">
      <w:pPr>
        <w:autoSpaceDE w:val="0"/>
        <w:autoSpaceDN w:val="0"/>
        <w:adjustRightInd w:val="0"/>
        <w:spacing w:after="0" w:line="240" w:lineRule="auto"/>
        <w:rPr>
          <w:rFonts w:ascii="Arial" w:hAnsi="Arial" w:cs="Arial"/>
          <w:color w:val="000000"/>
          <w:sz w:val="24"/>
          <w:szCs w:val="24"/>
        </w:rPr>
      </w:pPr>
    </w:p>
    <w:p w14:paraId="6E6126E7" w14:textId="77777777" w:rsidR="00D030F6" w:rsidRPr="00341BA2" w:rsidRDefault="00D030F6" w:rsidP="00D030F6">
      <w:pPr>
        <w:pStyle w:val="Prrafodelista"/>
        <w:numPr>
          <w:ilvl w:val="0"/>
          <w:numId w:val="41"/>
        </w:numPr>
        <w:autoSpaceDE w:val="0"/>
        <w:autoSpaceDN w:val="0"/>
        <w:adjustRightInd w:val="0"/>
        <w:spacing w:after="0" w:line="240" w:lineRule="auto"/>
        <w:rPr>
          <w:rFonts w:ascii="Arial" w:hAnsi="Arial" w:cs="Arial"/>
          <w:color w:val="000000"/>
          <w:sz w:val="24"/>
          <w:szCs w:val="24"/>
        </w:rPr>
      </w:pPr>
      <w:r w:rsidRPr="00341BA2">
        <w:rPr>
          <w:rFonts w:ascii="Arial" w:hAnsi="Arial" w:cs="Arial"/>
          <w:color w:val="000000"/>
          <w:sz w:val="24"/>
          <w:szCs w:val="24"/>
        </w:rPr>
        <w:t xml:space="preserve">Habiéndose inscrito los participantes de la licitación, surja una causa imputable a la Contratante que impida continuar con el procedimiento; </w:t>
      </w:r>
    </w:p>
    <w:p w14:paraId="201E571B" w14:textId="77777777" w:rsidR="00D030F6" w:rsidRPr="00341BA2" w:rsidRDefault="00D030F6" w:rsidP="00D030F6">
      <w:pPr>
        <w:autoSpaceDE w:val="0"/>
        <w:autoSpaceDN w:val="0"/>
        <w:adjustRightInd w:val="0"/>
        <w:spacing w:after="0" w:line="240" w:lineRule="auto"/>
        <w:rPr>
          <w:rFonts w:ascii="Arial" w:hAnsi="Arial" w:cs="Arial"/>
          <w:color w:val="000000"/>
          <w:sz w:val="24"/>
          <w:szCs w:val="24"/>
        </w:rPr>
      </w:pPr>
    </w:p>
    <w:p w14:paraId="47006752" w14:textId="77777777" w:rsidR="00D030F6" w:rsidRPr="00341BA2" w:rsidRDefault="00D030F6" w:rsidP="00D030F6">
      <w:pPr>
        <w:pStyle w:val="Prrafodelista"/>
        <w:numPr>
          <w:ilvl w:val="0"/>
          <w:numId w:val="41"/>
        </w:numPr>
        <w:autoSpaceDE w:val="0"/>
        <w:autoSpaceDN w:val="0"/>
        <w:adjustRightInd w:val="0"/>
        <w:spacing w:after="0" w:line="240" w:lineRule="auto"/>
        <w:rPr>
          <w:rFonts w:ascii="Arial" w:hAnsi="Arial" w:cs="Arial"/>
          <w:color w:val="000000"/>
          <w:sz w:val="24"/>
          <w:szCs w:val="24"/>
        </w:rPr>
      </w:pPr>
      <w:r w:rsidRPr="00341BA2">
        <w:rPr>
          <w:rFonts w:ascii="Arial" w:hAnsi="Arial" w:cs="Arial"/>
          <w:bCs/>
          <w:color w:val="000000"/>
          <w:sz w:val="24"/>
          <w:szCs w:val="24"/>
        </w:rPr>
        <w:t xml:space="preserve">Por Caso Fortuito o fuerza mayor; o </w:t>
      </w:r>
    </w:p>
    <w:p w14:paraId="75889DB0" w14:textId="77777777" w:rsidR="00D030F6" w:rsidRPr="00341BA2" w:rsidRDefault="00D030F6" w:rsidP="00D030F6">
      <w:pPr>
        <w:autoSpaceDE w:val="0"/>
        <w:autoSpaceDN w:val="0"/>
        <w:adjustRightInd w:val="0"/>
        <w:spacing w:after="0" w:line="240" w:lineRule="auto"/>
        <w:rPr>
          <w:rFonts w:ascii="Arial" w:hAnsi="Arial" w:cs="Arial"/>
          <w:color w:val="000000"/>
          <w:sz w:val="24"/>
          <w:szCs w:val="24"/>
        </w:rPr>
      </w:pPr>
    </w:p>
    <w:p w14:paraId="15164E2B" w14:textId="77777777" w:rsidR="00D030F6" w:rsidRPr="00341BA2" w:rsidRDefault="00D030F6" w:rsidP="00D030F6">
      <w:pPr>
        <w:pStyle w:val="Prrafodelista"/>
        <w:numPr>
          <w:ilvl w:val="0"/>
          <w:numId w:val="41"/>
        </w:numPr>
        <w:autoSpaceDE w:val="0"/>
        <w:autoSpaceDN w:val="0"/>
        <w:adjustRightInd w:val="0"/>
        <w:spacing w:after="0" w:line="240" w:lineRule="auto"/>
        <w:rPr>
          <w:rFonts w:ascii="Arial" w:hAnsi="Arial" w:cs="Arial"/>
          <w:color w:val="000000"/>
          <w:sz w:val="24"/>
          <w:szCs w:val="24"/>
        </w:rPr>
      </w:pPr>
      <w:r w:rsidRPr="00341BA2">
        <w:rPr>
          <w:rFonts w:ascii="Arial" w:hAnsi="Arial" w:cs="Arial"/>
          <w:color w:val="000000"/>
          <w:sz w:val="24"/>
          <w:szCs w:val="24"/>
        </w:rPr>
        <w:t xml:space="preserve">Existan circunstancias, debidamente justificadas, que provoquen la extinción de la necesidad de contratar los trabajos y que de continuarse con el procedimiento de contratación se pudiera ocasionar un daño o perjuicio al propio Contratante. </w:t>
      </w:r>
    </w:p>
    <w:p w14:paraId="13C18A63" w14:textId="77777777" w:rsidR="00D030F6" w:rsidRPr="00341BA2" w:rsidRDefault="00D030F6" w:rsidP="00D030F6">
      <w:pPr>
        <w:spacing w:after="0"/>
        <w:jc w:val="both"/>
        <w:rPr>
          <w:rFonts w:ascii="Arial" w:hAnsi="Arial" w:cs="Arial"/>
          <w:b/>
          <w:color w:val="404041"/>
          <w:sz w:val="24"/>
          <w:szCs w:val="24"/>
          <w:shd w:val="clear" w:color="auto" w:fill="FFFFFF"/>
        </w:rPr>
      </w:pPr>
    </w:p>
    <w:p w14:paraId="02E6A560" w14:textId="77777777" w:rsidR="00D030F6" w:rsidRPr="00341BA2" w:rsidRDefault="00D030F6" w:rsidP="00D030F6">
      <w:pPr>
        <w:spacing w:after="0"/>
        <w:jc w:val="both"/>
        <w:rPr>
          <w:rFonts w:ascii="Arial" w:hAnsi="Arial" w:cs="Arial"/>
          <w:sz w:val="24"/>
          <w:szCs w:val="24"/>
        </w:rPr>
      </w:pPr>
      <w:r w:rsidRPr="00341BA2">
        <w:rPr>
          <w:rFonts w:ascii="Arial" w:hAnsi="Arial" w:cs="Arial"/>
          <w:sz w:val="24"/>
          <w:szCs w:val="24"/>
        </w:rPr>
        <w:t>Cuando se realice la cancelación de una licitación, la Convocante deberá notificarlo por escrito a los Licitadores y al órgano de control correspondiente dentro de los diez días hábiles siguientes en el que se dé el supuesto de cancelación, señalando las razones justificadas que funden y motiven dicha determinación, realizando la devolución del pago de las bases de licitación y en su caso el costo de la emisión de garantías, si ya las hubieran tramitado.</w:t>
      </w:r>
    </w:p>
    <w:p w14:paraId="65630A32" w14:textId="77777777" w:rsidR="00D030F6" w:rsidRPr="00341BA2" w:rsidRDefault="00D030F6" w:rsidP="00D030F6">
      <w:pPr>
        <w:pStyle w:val="1"/>
        <w:rPr>
          <w:rFonts w:ascii="Arial" w:hAnsi="Arial" w:cs="Arial"/>
          <w:sz w:val="24"/>
          <w:szCs w:val="24"/>
        </w:rPr>
      </w:pPr>
    </w:p>
    <w:p w14:paraId="299C9363" w14:textId="77777777" w:rsidR="00D030F6" w:rsidRPr="00341BA2" w:rsidRDefault="00D030F6" w:rsidP="00FC2CC1">
      <w:pPr>
        <w:pStyle w:val="Puesto"/>
        <w:spacing w:before="0" w:after="0" w:line="240" w:lineRule="auto"/>
        <w:jc w:val="center"/>
        <w:rPr>
          <w:rFonts w:ascii="Arial" w:hAnsi="Arial" w:cs="Arial"/>
          <w:b w:val="0"/>
          <w:sz w:val="24"/>
          <w:szCs w:val="24"/>
        </w:rPr>
      </w:pPr>
      <w:r w:rsidRPr="00341BA2">
        <w:rPr>
          <w:rFonts w:ascii="Arial" w:hAnsi="Arial" w:cs="Arial"/>
          <w:sz w:val="24"/>
          <w:szCs w:val="24"/>
        </w:rPr>
        <w:t>Sección Segunda</w:t>
      </w:r>
    </w:p>
    <w:p w14:paraId="76CF105B" w14:textId="77777777" w:rsidR="00D030F6" w:rsidRPr="008407CC" w:rsidRDefault="00D030F6" w:rsidP="00FC2CC1">
      <w:pPr>
        <w:pStyle w:val="Puesto"/>
        <w:spacing w:before="0" w:after="0" w:line="240" w:lineRule="auto"/>
        <w:jc w:val="center"/>
        <w:rPr>
          <w:rFonts w:ascii="Arial" w:hAnsi="Arial" w:cs="Arial"/>
          <w:bCs/>
          <w:sz w:val="24"/>
          <w:szCs w:val="24"/>
        </w:rPr>
      </w:pPr>
      <w:r w:rsidRPr="008407CC">
        <w:rPr>
          <w:rFonts w:ascii="Arial" w:hAnsi="Arial" w:cs="Arial"/>
          <w:sz w:val="24"/>
          <w:szCs w:val="24"/>
        </w:rPr>
        <w:t>Licitación Simplificada</w:t>
      </w:r>
    </w:p>
    <w:p w14:paraId="00B379A2" w14:textId="77777777" w:rsidR="00D030F6" w:rsidRPr="00341BA2" w:rsidRDefault="00D030F6" w:rsidP="00D030F6">
      <w:pPr>
        <w:suppressAutoHyphens/>
        <w:spacing w:after="0" w:line="240" w:lineRule="auto"/>
        <w:jc w:val="right"/>
        <w:rPr>
          <w:rFonts w:ascii="Arial" w:eastAsia="DejaVu Sans" w:hAnsi="Arial" w:cs="Arial"/>
          <w:b/>
          <w:kern w:val="1"/>
          <w:sz w:val="24"/>
          <w:szCs w:val="24"/>
          <w:lang w:val="es-ES" w:eastAsia="ar-SA"/>
        </w:rPr>
      </w:pPr>
    </w:p>
    <w:p w14:paraId="004DF806" w14:textId="77777777" w:rsidR="00D030F6" w:rsidRPr="00341BA2" w:rsidRDefault="00D030F6" w:rsidP="00D030F6">
      <w:pPr>
        <w:suppressAutoHyphens/>
        <w:spacing w:after="0" w:line="240" w:lineRule="auto"/>
        <w:jc w:val="right"/>
        <w:rPr>
          <w:rFonts w:ascii="Arial" w:hAnsi="Arial" w:cs="Arial"/>
          <w:b/>
          <w:sz w:val="24"/>
          <w:szCs w:val="24"/>
        </w:rPr>
      </w:pPr>
      <w:r w:rsidRPr="00341BA2">
        <w:rPr>
          <w:rFonts w:ascii="Arial" w:hAnsi="Arial" w:cs="Arial"/>
          <w:b/>
          <w:sz w:val="24"/>
          <w:szCs w:val="24"/>
        </w:rPr>
        <w:t>Inicio y procedencia de la licitación simplificada</w:t>
      </w:r>
    </w:p>
    <w:p w14:paraId="4A30AC30" w14:textId="77777777" w:rsidR="00D030F6" w:rsidRPr="00341BA2" w:rsidRDefault="00D030F6" w:rsidP="00D030F6">
      <w:pPr>
        <w:suppressAutoHyphens/>
        <w:spacing w:after="0" w:line="240" w:lineRule="auto"/>
        <w:jc w:val="both"/>
        <w:rPr>
          <w:rFonts w:ascii="Arial" w:hAnsi="Arial" w:cs="Arial"/>
          <w:sz w:val="24"/>
          <w:szCs w:val="24"/>
        </w:rPr>
      </w:pPr>
      <w:r w:rsidRPr="00341BA2">
        <w:rPr>
          <w:rFonts w:ascii="Arial" w:hAnsi="Arial" w:cs="Arial"/>
          <w:b/>
          <w:sz w:val="24"/>
          <w:szCs w:val="24"/>
        </w:rPr>
        <w:t>Artículo 113.</w:t>
      </w:r>
      <w:r w:rsidRPr="00341BA2">
        <w:rPr>
          <w:rFonts w:ascii="Arial" w:hAnsi="Arial" w:cs="Arial"/>
          <w:sz w:val="24"/>
          <w:szCs w:val="24"/>
        </w:rPr>
        <w:t xml:space="preserve"> La licitación simplificada inicia con la entrega de la primera invitación y concluye con la emisión del fallo de adjudicación en junta pública. Procede cuando </w:t>
      </w:r>
      <w:r w:rsidRPr="00341BA2">
        <w:rPr>
          <w:rFonts w:ascii="Arial" w:hAnsi="Arial" w:cs="Arial"/>
          <w:sz w:val="24"/>
          <w:szCs w:val="24"/>
        </w:rPr>
        <w:lastRenderedPageBreak/>
        <w:t xml:space="preserve">el importe de la operación, no exceda del monto máximo que para dicho procedimiento establezca anualmente el Congreso del Estado. </w:t>
      </w:r>
    </w:p>
    <w:p w14:paraId="484A80A5" w14:textId="77777777" w:rsidR="00D030F6" w:rsidRPr="00341BA2" w:rsidRDefault="00D030F6" w:rsidP="00D030F6">
      <w:pPr>
        <w:pStyle w:val="1"/>
        <w:rPr>
          <w:rFonts w:ascii="Arial" w:hAnsi="Arial" w:cs="Arial"/>
          <w:b w:val="0"/>
          <w:bCs w:val="0"/>
          <w:sz w:val="24"/>
          <w:szCs w:val="24"/>
        </w:rPr>
      </w:pPr>
    </w:p>
    <w:p w14:paraId="4CD5C605" w14:textId="77777777" w:rsidR="00D030F6" w:rsidRPr="00341BA2" w:rsidRDefault="00D030F6" w:rsidP="00D030F6">
      <w:pPr>
        <w:tabs>
          <w:tab w:val="left" w:pos="2640"/>
        </w:tabs>
        <w:spacing w:after="0" w:line="240" w:lineRule="auto"/>
        <w:jc w:val="right"/>
        <w:rPr>
          <w:rFonts w:ascii="Arial" w:hAnsi="Arial" w:cs="Arial"/>
          <w:b/>
          <w:sz w:val="24"/>
          <w:szCs w:val="24"/>
        </w:rPr>
      </w:pPr>
      <w:r w:rsidRPr="00341BA2">
        <w:rPr>
          <w:rFonts w:ascii="Arial" w:hAnsi="Arial" w:cs="Arial"/>
          <w:b/>
          <w:sz w:val="24"/>
          <w:szCs w:val="24"/>
        </w:rPr>
        <w:t>Declaración de desierta a la licitación simplificada</w:t>
      </w:r>
    </w:p>
    <w:p w14:paraId="401A8E8D" w14:textId="77777777" w:rsidR="00D030F6" w:rsidRPr="00341BA2" w:rsidRDefault="00D030F6" w:rsidP="00D030F6">
      <w:pPr>
        <w:tabs>
          <w:tab w:val="left" w:pos="2640"/>
        </w:tabs>
        <w:spacing w:after="0" w:line="240" w:lineRule="auto"/>
        <w:jc w:val="both"/>
        <w:rPr>
          <w:rFonts w:ascii="Arial" w:hAnsi="Arial" w:cs="Arial"/>
          <w:sz w:val="24"/>
          <w:szCs w:val="24"/>
        </w:rPr>
      </w:pPr>
      <w:r w:rsidRPr="00341BA2">
        <w:rPr>
          <w:rFonts w:ascii="Arial" w:hAnsi="Arial" w:cs="Arial"/>
          <w:b/>
          <w:sz w:val="24"/>
          <w:szCs w:val="24"/>
        </w:rPr>
        <w:t xml:space="preserve">Artículo 114.  </w:t>
      </w:r>
      <w:r w:rsidRPr="00341BA2">
        <w:rPr>
          <w:rFonts w:ascii="Arial" w:hAnsi="Arial" w:cs="Arial"/>
          <w:sz w:val="24"/>
          <w:szCs w:val="24"/>
        </w:rPr>
        <w:t>Para llevar a cabo un procedimiento de licitación simplificada, la Convocante, deberá realizar la invitación mínima a tres personas físicas o morales como posibles Licitadores.</w:t>
      </w:r>
    </w:p>
    <w:p w14:paraId="55DB7DCE" w14:textId="77777777" w:rsidR="00D030F6" w:rsidRPr="00341BA2" w:rsidRDefault="00D030F6" w:rsidP="00D030F6">
      <w:pPr>
        <w:tabs>
          <w:tab w:val="left" w:pos="2640"/>
        </w:tabs>
        <w:spacing w:after="0" w:line="240" w:lineRule="auto"/>
        <w:jc w:val="both"/>
        <w:rPr>
          <w:rFonts w:ascii="Arial" w:hAnsi="Arial" w:cs="Arial"/>
          <w:sz w:val="24"/>
          <w:szCs w:val="24"/>
        </w:rPr>
      </w:pPr>
    </w:p>
    <w:p w14:paraId="607625B8" w14:textId="77777777" w:rsidR="00D030F6" w:rsidRPr="00341BA2" w:rsidRDefault="00D030F6" w:rsidP="00D030F6">
      <w:pPr>
        <w:tabs>
          <w:tab w:val="left" w:pos="2640"/>
        </w:tabs>
        <w:spacing w:after="0" w:line="240" w:lineRule="auto"/>
        <w:jc w:val="both"/>
        <w:rPr>
          <w:rFonts w:ascii="Arial" w:hAnsi="Arial" w:cs="Arial"/>
          <w:sz w:val="24"/>
          <w:szCs w:val="24"/>
        </w:rPr>
      </w:pPr>
      <w:r w:rsidRPr="00341BA2">
        <w:rPr>
          <w:rFonts w:ascii="Arial" w:hAnsi="Arial" w:cs="Arial"/>
          <w:sz w:val="24"/>
          <w:szCs w:val="24"/>
        </w:rPr>
        <w:t xml:space="preserve">En caso de que no se presenten el mínimo de proposiciones señaladas en el párrafo anterior, se podrá optar por declarar desierta la licitación simplificada, o bien, continuar con el procedimiento y evaluar las proposiciones presentadas. </w:t>
      </w:r>
    </w:p>
    <w:p w14:paraId="2F91F48A" w14:textId="77777777" w:rsidR="00D030F6" w:rsidRPr="00341BA2" w:rsidRDefault="00D030F6" w:rsidP="00D030F6">
      <w:pPr>
        <w:tabs>
          <w:tab w:val="left" w:pos="2640"/>
        </w:tabs>
        <w:spacing w:after="0" w:line="240" w:lineRule="auto"/>
        <w:jc w:val="both"/>
        <w:rPr>
          <w:rFonts w:ascii="Arial" w:hAnsi="Arial" w:cs="Arial"/>
          <w:sz w:val="24"/>
          <w:szCs w:val="24"/>
        </w:rPr>
      </w:pPr>
    </w:p>
    <w:p w14:paraId="0D5F0CCE" w14:textId="77777777" w:rsidR="00D030F6" w:rsidRPr="00341BA2" w:rsidRDefault="00D030F6" w:rsidP="00D030F6">
      <w:pPr>
        <w:tabs>
          <w:tab w:val="left" w:pos="2640"/>
        </w:tabs>
        <w:spacing w:after="0" w:line="240" w:lineRule="auto"/>
        <w:jc w:val="right"/>
        <w:rPr>
          <w:rFonts w:ascii="Arial" w:hAnsi="Arial" w:cs="Arial"/>
          <w:sz w:val="24"/>
          <w:szCs w:val="24"/>
        </w:rPr>
      </w:pPr>
      <w:r w:rsidRPr="00341BA2">
        <w:rPr>
          <w:rFonts w:ascii="Arial" w:hAnsi="Arial" w:cs="Arial"/>
          <w:b/>
          <w:sz w:val="24"/>
          <w:szCs w:val="24"/>
        </w:rPr>
        <w:t>Procedimiento de licitación simplificada</w:t>
      </w:r>
    </w:p>
    <w:p w14:paraId="127AF6EE" w14:textId="77777777" w:rsidR="00D030F6" w:rsidRPr="00341BA2" w:rsidRDefault="00D030F6" w:rsidP="00D030F6">
      <w:pPr>
        <w:tabs>
          <w:tab w:val="left" w:pos="2640"/>
        </w:tabs>
        <w:spacing w:after="0" w:line="240" w:lineRule="auto"/>
        <w:jc w:val="both"/>
        <w:rPr>
          <w:rFonts w:ascii="Arial" w:hAnsi="Arial" w:cs="Arial"/>
          <w:sz w:val="24"/>
          <w:szCs w:val="24"/>
        </w:rPr>
      </w:pPr>
      <w:r w:rsidRPr="00341BA2">
        <w:rPr>
          <w:rFonts w:ascii="Arial" w:hAnsi="Arial" w:cs="Arial"/>
          <w:b/>
          <w:sz w:val="24"/>
          <w:szCs w:val="24"/>
        </w:rPr>
        <w:t xml:space="preserve">Artículo 115. </w:t>
      </w:r>
      <w:r w:rsidRPr="00341BA2">
        <w:rPr>
          <w:rFonts w:ascii="Arial" w:hAnsi="Arial" w:cs="Arial"/>
          <w:sz w:val="24"/>
          <w:szCs w:val="24"/>
        </w:rPr>
        <w:t>En el procedimiento de licitación simplificada será aplicable lo relativo al procedimiento de licitación pública.</w:t>
      </w:r>
      <w:r w:rsidRPr="00341BA2">
        <w:rPr>
          <w:rFonts w:ascii="Arial" w:hAnsi="Arial" w:cs="Arial"/>
          <w:b/>
          <w:sz w:val="24"/>
          <w:szCs w:val="24"/>
        </w:rPr>
        <w:t xml:space="preserve"> </w:t>
      </w:r>
    </w:p>
    <w:p w14:paraId="125FD5DD" w14:textId="77777777" w:rsidR="00D030F6" w:rsidRPr="00341BA2" w:rsidRDefault="00D030F6" w:rsidP="00D030F6">
      <w:pPr>
        <w:spacing w:after="0"/>
        <w:jc w:val="center"/>
        <w:rPr>
          <w:rFonts w:ascii="Arial" w:hAnsi="Arial" w:cs="Arial"/>
          <w:sz w:val="24"/>
          <w:szCs w:val="24"/>
        </w:rPr>
      </w:pPr>
    </w:p>
    <w:p w14:paraId="18D3CD73" w14:textId="77777777" w:rsidR="00D030F6" w:rsidRPr="00341BA2" w:rsidRDefault="00D030F6" w:rsidP="00D030F6">
      <w:pPr>
        <w:spacing w:after="0"/>
        <w:jc w:val="center"/>
        <w:rPr>
          <w:rFonts w:ascii="Arial" w:hAnsi="Arial" w:cs="Arial"/>
          <w:b/>
          <w:sz w:val="24"/>
          <w:szCs w:val="24"/>
        </w:rPr>
      </w:pPr>
      <w:r w:rsidRPr="00341BA2">
        <w:rPr>
          <w:rFonts w:ascii="Arial" w:hAnsi="Arial" w:cs="Arial"/>
          <w:b/>
          <w:sz w:val="24"/>
          <w:szCs w:val="24"/>
        </w:rPr>
        <w:t>Sección Tercera</w:t>
      </w:r>
    </w:p>
    <w:p w14:paraId="107D6EC6" w14:textId="77777777" w:rsidR="00D030F6" w:rsidRPr="008407CC" w:rsidRDefault="00D030F6" w:rsidP="00D030F6">
      <w:pPr>
        <w:spacing w:after="0"/>
        <w:jc w:val="center"/>
        <w:rPr>
          <w:rFonts w:ascii="Arial" w:hAnsi="Arial" w:cs="Arial"/>
          <w:b/>
          <w:sz w:val="24"/>
          <w:szCs w:val="24"/>
        </w:rPr>
      </w:pPr>
      <w:r w:rsidRPr="008407CC">
        <w:rPr>
          <w:rFonts w:ascii="Arial" w:hAnsi="Arial" w:cs="Arial"/>
          <w:b/>
          <w:sz w:val="24"/>
          <w:szCs w:val="24"/>
        </w:rPr>
        <w:t>Adjudicación Directa</w:t>
      </w:r>
    </w:p>
    <w:p w14:paraId="370F6C09" w14:textId="77777777" w:rsidR="00D030F6" w:rsidRPr="00341BA2" w:rsidRDefault="00D030F6" w:rsidP="00D030F6">
      <w:pPr>
        <w:spacing w:after="0"/>
        <w:jc w:val="center"/>
        <w:rPr>
          <w:rFonts w:ascii="Arial" w:hAnsi="Arial" w:cs="Arial"/>
          <w:sz w:val="24"/>
          <w:szCs w:val="24"/>
        </w:rPr>
      </w:pPr>
    </w:p>
    <w:p w14:paraId="65B06165" w14:textId="77777777" w:rsidR="00D030F6" w:rsidRPr="00341BA2" w:rsidRDefault="00D030F6" w:rsidP="00D030F6">
      <w:pPr>
        <w:spacing w:after="0"/>
        <w:jc w:val="right"/>
        <w:rPr>
          <w:rFonts w:ascii="Arial" w:hAnsi="Arial" w:cs="Arial"/>
          <w:b/>
          <w:sz w:val="24"/>
          <w:szCs w:val="24"/>
        </w:rPr>
      </w:pPr>
      <w:r w:rsidRPr="00341BA2">
        <w:rPr>
          <w:rFonts w:ascii="Arial" w:hAnsi="Arial" w:cs="Arial"/>
          <w:b/>
          <w:sz w:val="24"/>
          <w:szCs w:val="24"/>
        </w:rPr>
        <w:t>Fundamentación y motivación de la adjudicación directa</w:t>
      </w:r>
    </w:p>
    <w:p w14:paraId="3A954E83" w14:textId="77777777" w:rsidR="00D030F6" w:rsidRPr="00341BA2" w:rsidRDefault="00D030F6" w:rsidP="00D030F6">
      <w:pPr>
        <w:spacing w:after="0"/>
        <w:jc w:val="both"/>
        <w:rPr>
          <w:rFonts w:ascii="Arial" w:hAnsi="Arial" w:cs="Arial"/>
          <w:sz w:val="24"/>
          <w:szCs w:val="24"/>
        </w:rPr>
      </w:pPr>
      <w:r w:rsidRPr="00341BA2">
        <w:rPr>
          <w:rFonts w:ascii="Arial" w:hAnsi="Arial" w:cs="Arial"/>
          <w:b/>
          <w:sz w:val="24"/>
          <w:szCs w:val="24"/>
        </w:rPr>
        <w:t xml:space="preserve">Artículo 116. </w:t>
      </w:r>
      <w:r w:rsidRPr="00341BA2">
        <w:rPr>
          <w:rFonts w:ascii="Arial" w:hAnsi="Arial" w:cs="Arial"/>
          <w:sz w:val="24"/>
          <w:szCs w:val="24"/>
        </w:rPr>
        <w:t>En los casos de adjudicación directa, conforme al monto de la obra, la fundamentación y motivación que sirva de base a la misma formará parte del documento donde se adopte la decisión.</w:t>
      </w:r>
    </w:p>
    <w:p w14:paraId="0CF1C3DF" w14:textId="77777777" w:rsidR="00D030F6" w:rsidRPr="00341BA2" w:rsidRDefault="00D030F6" w:rsidP="00D030F6">
      <w:pPr>
        <w:spacing w:after="0"/>
        <w:jc w:val="both"/>
        <w:rPr>
          <w:rFonts w:ascii="Arial" w:hAnsi="Arial" w:cs="Arial"/>
          <w:sz w:val="24"/>
          <w:szCs w:val="24"/>
        </w:rPr>
      </w:pPr>
    </w:p>
    <w:p w14:paraId="31F3F20B" w14:textId="77777777" w:rsidR="00D030F6" w:rsidRPr="00341BA2" w:rsidRDefault="00D030F6" w:rsidP="00D030F6">
      <w:pPr>
        <w:spacing w:after="0"/>
        <w:jc w:val="right"/>
        <w:rPr>
          <w:rFonts w:ascii="Arial" w:hAnsi="Arial" w:cs="Arial"/>
          <w:b/>
          <w:sz w:val="24"/>
          <w:szCs w:val="24"/>
        </w:rPr>
      </w:pPr>
      <w:r w:rsidRPr="00341BA2">
        <w:rPr>
          <w:rFonts w:ascii="Arial" w:hAnsi="Arial" w:cs="Arial"/>
          <w:b/>
          <w:sz w:val="24"/>
          <w:szCs w:val="24"/>
        </w:rPr>
        <w:t>Factores a considerar en la adjudicación directa</w:t>
      </w:r>
    </w:p>
    <w:p w14:paraId="76995407" w14:textId="77777777" w:rsidR="00D030F6" w:rsidRPr="00341BA2" w:rsidRDefault="00D030F6" w:rsidP="00D030F6">
      <w:pPr>
        <w:spacing w:after="0"/>
        <w:jc w:val="both"/>
        <w:rPr>
          <w:rFonts w:ascii="Arial" w:hAnsi="Arial" w:cs="Arial"/>
          <w:sz w:val="24"/>
          <w:szCs w:val="24"/>
        </w:rPr>
      </w:pPr>
      <w:r w:rsidRPr="00341BA2">
        <w:rPr>
          <w:rFonts w:ascii="Arial" w:hAnsi="Arial" w:cs="Arial"/>
          <w:b/>
          <w:sz w:val="24"/>
          <w:szCs w:val="24"/>
        </w:rPr>
        <w:t xml:space="preserve">Artículo 117. </w:t>
      </w:r>
      <w:r w:rsidRPr="00341BA2">
        <w:rPr>
          <w:rFonts w:ascii="Arial" w:hAnsi="Arial" w:cs="Arial"/>
          <w:sz w:val="24"/>
          <w:szCs w:val="24"/>
        </w:rPr>
        <w:t>Las Dependencias y Entidades que contraten obras públicas, para seleccionar al Contratista que será objeto de la adjudicación directa, deberán tomar en cuenta por lo menos, los siguientes factores:</w:t>
      </w:r>
    </w:p>
    <w:p w14:paraId="73398E0C" w14:textId="77777777" w:rsidR="00D030F6" w:rsidRPr="00341BA2" w:rsidRDefault="00D030F6" w:rsidP="00D030F6">
      <w:pPr>
        <w:spacing w:after="0"/>
        <w:jc w:val="both"/>
        <w:rPr>
          <w:rFonts w:ascii="Arial" w:hAnsi="Arial" w:cs="Arial"/>
          <w:sz w:val="24"/>
          <w:szCs w:val="24"/>
        </w:rPr>
      </w:pPr>
    </w:p>
    <w:p w14:paraId="020B45CB" w14:textId="77777777" w:rsidR="00D030F6" w:rsidRPr="00341BA2" w:rsidRDefault="00D030F6" w:rsidP="00D030F6">
      <w:pPr>
        <w:pStyle w:val="Prrafodelista"/>
        <w:numPr>
          <w:ilvl w:val="0"/>
          <w:numId w:val="68"/>
        </w:numPr>
        <w:spacing w:after="0"/>
        <w:jc w:val="both"/>
        <w:rPr>
          <w:rFonts w:ascii="Arial" w:hAnsi="Arial" w:cs="Arial"/>
          <w:sz w:val="24"/>
          <w:szCs w:val="24"/>
        </w:rPr>
      </w:pPr>
      <w:r w:rsidRPr="00341BA2">
        <w:rPr>
          <w:rFonts w:ascii="Arial" w:hAnsi="Arial" w:cs="Arial"/>
          <w:sz w:val="24"/>
          <w:szCs w:val="24"/>
        </w:rPr>
        <w:t xml:space="preserve">Evaluación de cuando menos tres personas físicas o morales o de ambas; </w:t>
      </w:r>
    </w:p>
    <w:p w14:paraId="058131B9" w14:textId="77777777" w:rsidR="00D030F6" w:rsidRPr="00341BA2" w:rsidRDefault="00D030F6" w:rsidP="00D030F6">
      <w:pPr>
        <w:pStyle w:val="Prrafodelista"/>
        <w:spacing w:after="0"/>
        <w:jc w:val="both"/>
        <w:rPr>
          <w:rFonts w:ascii="Arial" w:hAnsi="Arial" w:cs="Arial"/>
          <w:sz w:val="24"/>
          <w:szCs w:val="24"/>
        </w:rPr>
      </w:pPr>
    </w:p>
    <w:p w14:paraId="485D49CB" w14:textId="77777777" w:rsidR="00D030F6" w:rsidRPr="00341BA2" w:rsidRDefault="00D030F6" w:rsidP="00D030F6">
      <w:pPr>
        <w:pStyle w:val="Prrafodelista"/>
        <w:numPr>
          <w:ilvl w:val="0"/>
          <w:numId w:val="68"/>
        </w:numPr>
        <w:spacing w:after="0"/>
        <w:jc w:val="both"/>
        <w:rPr>
          <w:rFonts w:ascii="Arial" w:hAnsi="Arial" w:cs="Arial"/>
          <w:sz w:val="24"/>
          <w:szCs w:val="24"/>
        </w:rPr>
      </w:pPr>
      <w:r w:rsidRPr="00341BA2">
        <w:rPr>
          <w:rFonts w:ascii="Arial" w:hAnsi="Arial" w:cs="Arial"/>
          <w:sz w:val="24"/>
          <w:szCs w:val="24"/>
        </w:rPr>
        <w:t xml:space="preserve">Montos de contratación; </w:t>
      </w:r>
    </w:p>
    <w:p w14:paraId="3DE4DB6F" w14:textId="77777777" w:rsidR="00D030F6" w:rsidRPr="00341BA2" w:rsidRDefault="00D030F6" w:rsidP="00D030F6">
      <w:pPr>
        <w:pStyle w:val="Prrafodelista"/>
        <w:spacing w:after="0"/>
        <w:jc w:val="both"/>
        <w:rPr>
          <w:rFonts w:ascii="Arial" w:hAnsi="Arial" w:cs="Arial"/>
          <w:sz w:val="24"/>
          <w:szCs w:val="24"/>
        </w:rPr>
      </w:pPr>
    </w:p>
    <w:p w14:paraId="0FC3150F" w14:textId="77777777" w:rsidR="00D030F6" w:rsidRPr="00341BA2" w:rsidRDefault="00D030F6" w:rsidP="00D030F6">
      <w:pPr>
        <w:pStyle w:val="Prrafodelista"/>
        <w:numPr>
          <w:ilvl w:val="0"/>
          <w:numId w:val="68"/>
        </w:numPr>
        <w:spacing w:after="0"/>
        <w:jc w:val="both"/>
        <w:rPr>
          <w:rFonts w:ascii="Arial" w:hAnsi="Arial" w:cs="Arial"/>
          <w:sz w:val="24"/>
          <w:szCs w:val="24"/>
        </w:rPr>
      </w:pPr>
      <w:r w:rsidRPr="00341BA2">
        <w:rPr>
          <w:rFonts w:ascii="Arial" w:hAnsi="Arial" w:cs="Arial"/>
          <w:sz w:val="24"/>
          <w:szCs w:val="24"/>
        </w:rPr>
        <w:t xml:space="preserve">Cumplimiento de sus obligaciones contractuales en por lo menos el año anterior a la fecha de selección; </w:t>
      </w:r>
    </w:p>
    <w:p w14:paraId="4A0B8ADC" w14:textId="77777777" w:rsidR="00D030F6" w:rsidRPr="00341BA2" w:rsidRDefault="00D030F6" w:rsidP="00D030F6">
      <w:pPr>
        <w:pStyle w:val="Prrafodelista"/>
        <w:spacing w:after="0"/>
        <w:jc w:val="both"/>
        <w:rPr>
          <w:rFonts w:ascii="Arial" w:hAnsi="Arial" w:cs="Arial"/>
          <w:sz w:val="24"/>
          <w:szCs w:val="24"/>
        </w:rPr>
      </w:pPr>
    </w:p>
    <w:p w14:paraId="37DAEC6B" w14:textId="77777777" w:rsidR="00D030F6" w:rsidRPr="00341BA2" w:rsidRDefault="00D030F6" w:rsidP="00D030F6">
      <w:pPr>
        <w:pStyle w:val="Prrafodelista"/>
        <w:numPr>
          <w:ilvl w:val="0"/>
          <w:numId w:val="68"/>
        </w:numPr>
        <w:spacing w:after="0"/>
        <w:jc w:val="both"/>
        <w:rPr>
          <w:rFonts w:ascii="Arial" w:hAnsi="Arial" w:cs="Arial"/>
          <w:sz w:val="24"/>
          <w:szCs w:val="24"/>
        </w:rPr>
      </w:pPr>
      <w:r w:rsidRPr="00341BA2">
        <w:rPr>
          <w:rFonts w:ascii="Arial" w:hAnsi="Arial" w:cs="Arial"/>
          <w:sz w:val="24"/>
          <w:szCs w:val="24"/>
        </w:rPr>
        <w:t>Cumplimiento en los cierres administrativos de los contratos celebrados;</w:t>
      </w:r>
    </w:p>
    <w:p w14:paraId="64AC9E2F" w14:textId="77777777" w:rsidR="00D030F6" w:rsidRPr="00341BA2" w:rsidRDefault="00D030F6" w:rsidP="00D030F6">
      <w:pPr>
        <w:pStyle w:val="Prrafodelista"/>
        <w:spacing w:after="0"/>
        <w:jc w:val="both"/>
        <w:rPr>
          <w:rFonts w:ascii="Arial" w:hAnsi="Arial" w:cs="Arial"/>
          <w:sz w:val="24"/>
          <w:szCs w:val="24"/>
        </w:rPr>
      </w:pPr>
    </w:p>
    <w:p w14:paraId="4D3D5EB2" w14:textId="77777777" w:rsidR="00D030F6" w:rsidRPr="00341BA2" w:rsidRDefault="00D030F6" w:rsidP="00D030F6">
      <w:pPr>
        <w:pStyle w:val="Prrafodelista"/>
        <w:numPr>
          <w:ilvl w:val="0"/>
          <w:numId w:val="68"/>
        </w:numPr>
        <w:spacing w:after="0"/>
        <w:jc w:val="both"/>
        <w:rPr>
          <w:rFonts w:ascii="Arial" w:hAnsi="Arial" w:cs="Arial"/>
          <w:sz w:val="24"/>
          <w:szCs w:val="24"/>
        </w:rPr>
      </w:pPr>
      <w:proofErr w:type="spellStart"/>
      <w:r w:rsidRPr="00341BA2">
        <w:rPr>
          <w:rFonts w:ascii="Arial" w:hAnsi="Arial" w:cs="Arial"/>
          <w:sz w:val="24"/>
          <w:szCs w:val="24"/>
        </w:rPr>
        <w:t>Solventación</w:t>
      </w:r>
      <w:proofErr w:type="spellEnd"/>
      <w:r w:rsidRPr="00341BA2">
        <w:rPr>
          <w:rFonts w:ascii="Arial" w:hAnsi="Arial" w:cs="Arial"/>
          <w:sz w:val="24"/>
          <w:szCs w:val="24"/>
        </w:rPr>
        <w:t xml:space="preserve"> oportuna a las observaciones de los órganos de control; </w:t>
      </w:r>
    </w:p>
    <w:p w14:paraId="4666A28A" w14:textId="77777777" w:rsidR="00D030F6" w:rsidRPr="00341BA2" w:rsidRDefault="00D030F6" w:rsidP="00D030F6">
      <w:pPr>
        <w:pStyle w:val="Prrafodelista"/>
        <w:spacing w:after="0"/>
        <w:jc w:val="both"/>
        <w:rPr>
          <w:rFonts w:ascii="Arial" w:hAnsi="Arial" w:cs="Arial"/>
          <w:sz w:val="24"/>
          <w:szCs w:val="24"/>
        </w:rPr>
      </w:pPr>
    </w:p>
    <w:p w14:paraId="6A7653BC" w14:textId="77777777" w:rsidR="00D030F6" w:rsidRPr="00341BA2" w:rsidRDefault="00D030F6" w:rsidP="00D030F6">
      <w:pPr>
        <w:pStyle w:val="Prrafodelista"/>
        <w:numPr>
          <w:ilvl w:val="0"/>
          <w:numId w:val="68"/>
        </w:numPr>
        <w:spacing w:after="0"/>
        <w:jc w:val="both"/>
        <w:rPr>
          <w:rFonts w:ascii="Arial" w:hAnsi="Arial" w:cs="Arial"/>
          <w:sz w:val="24"/>
          <w:szCs w:val="24"/>
        </w:rPr>
      </w:pPr>
      <w:r w:rsidRPr="00341BA2">
        <w:rPr>
          <w:rFonts w:ascii="Arial" w:hAnsi="Arial" w:cs="Arial"/>
          <w:sz w:val="24"/>
          <w:szCs w:val="24"/>
        </w:rPr>
        <w:t xml:space="preserve">Especialidad del Contratista; y </w:t>
      </w:r>
    </w:p>
    <w:p w14:paraId="587737B3" w14:textId="77777777" w:rsidR="00D030F6" w:rsidRPr="00341BA2" w:rsidRDefault="00D030F6" w:rsidP="00D030F6">
      <w:pPr>
        <w:pStyle w:val="Prrafodelista"/>
        <w:spacing w:after="0"/>
        <w:jc w:val="both"/>
        <w:rPr>
          <w:rFonts w:ascii="Arial" w:hAnsi="Arial" w:cs="Arial"/>
          <w:sz w:val="24"/>
          <w:szCs w:val="24"/>
        </w:rPr>
      </w:pPr>
    </w:p>
    <w:p w14:paraId="70A0B726" w14:textId="77777777" w:rsidR="00D030F6" w:rsidRPr="00341BA2" w:rsidRDefault="00D030F6" w:rsidP="00D030F6">
      <w:pPr>
        <w:pStyle w:val="Prrafodelista"/>
        <w:numPr>
          <w:ilvl w:val="0"/>
          <w:numId w:val="68"/>
        </w:numPr>
        <w:spacing w:after="0"/>
        <w:jc w:val="both"/>
        <w:rPr>
          <w:rFonts w:ascii="Arial" w:hAnsi="Arial" w:cs="Arial"/>
          <w:sz w:val="24"/>
          <w:szCs w:val="24"/>
        </w:rPr>
      </w:pPr>
      <w:r w:rsidRPr="00341BA2">
        <w:rPr>
          <w:rFonts w:ascii="Arial" w:hAnsi="Arial" w:cs="Arial"/>
          <w:sz w:val="24"/>
          <w:szCs w:val="24"/>
        </w:rPr>
        <w:lastRenderedPageBreak/>
        <w:t>Regionalización o ubicación geográfica de la persona física o moral.</w:t>
      </w:r>
    </w:p>
    <w:p w14:paraId="609F26F0" w14:textId="77777777" w:rsidR="00D030F6" w:rsidRPr="00341BA2" w:rsidRDefault="00D030F6" w:rsidP="00D030F6">
      <w:pPr>
        <w:spacing w:after="0"/>
        <w:jc w:val="center"/>
        <w:rPr>
          <w:rFonts w:ascii="Arial" w:hAnsi="Arial" w:cs="Arial"/>
          <w:sz w:val="24"/>
          <w:szCs w:val="24"/>
        </w:rPr>
      </w:pPr>
    </w:p>
    <w:p w14:paraId="54A5A206" w14:textId="77777777" w:rsidR="00D030F6" w:rsidRPr="00341BA2" w:rsidRDefault="00D030F6" w:rsidP="00D030F6">
      <w:pPr>
        <w:tabs>
          <w:tab w:val="left" w:pos="2640"/>
        </w:tabs>
        <w:spacing w:after="0" w:line="240" w:lineRule="auto"/>
        <w:jc w:val="right"/>
        <w:rPr>
          <w:rFonts w:ascii="Arial" w:hAnsi="Arial" w:cs="Arial"/>
          <w:b/>
          <w:sz w:val="24"/>
          <w:szCs w:val="24"/>
        </w:rPr>
      </w:pPr>
      <w:r w:rsidRPr="00341BA2">
        <w:rPr>
          <w:rFonts w:ascii="Arial" w:hAnsi="Arial" w:cs="Arial"/>
          <w:b/>
          <w:sz w:val="24"/>
          <w:szCs w:val="24"/>
        </w:rPr>
        <w:t>Dictamen de autorización de adjudicación directa</w:t>
      </w:r>
    </w:p>
    <w:p w14:paraId="71459C0A" w14:textId="77777777" w:rsidR="00D030F6" w:rsidRPr="00341BA2" w:rsidRDefault="00D030F6" w:rsidP="00D030F6">
      <w:pPr>
        <w:tabs>
          <w:tab w:val="left" w:pos="2640"/>
        </w:tabs>
        <w:spacing w:after="0" w:line="240" w:lineRule="auto"/>
        <w:jc w:val="both"/>
        <w:rPr>
          <w:rFonts w:ascii="Arial" w:hAnsi="Arial" w:cs="Arial"/>
          <w:sz w:val="24"/>
          <w:szCs w:val="24"/>
        </w:rPr>
      </w:pPr>
      <w:r w:rsidRPr="00341BA2">
        <w:rPr>
          <w:rFonts w:ascii="Arial" w:hAnsi="Arial" w:cs="Arial"/>
          <w:b/>
          <w:sz w:val="24"/>
          <w:szCs w:val="24"/>
        </w:rPr>
        <w:t xml:space="preserve">Artículo 118. </w:t>
      </w:r>
      <w:r w:rsidRPr="00341BA2">
        <w:rPr>
          <w:rFonts w:ascii="Arial" w:hAnsi="Arial" w:cs="Arial"/>
          <w:sz w:val="24"/>
          <w:szCs w:val="24"/>
        </w:rPr>
        <w:t>Para adjudicar de manera directa una obra pública o servicios relacionados con esta, la Dirección o Entidad deberá elaborar un dictamen de autorización que contendrá como mínimo lo siguiente:</w:t>
      </w:r>
    </w:p>
    <w:p w14:paraId="16802000" w14:textId="77777777" w:rsidR="00D030F6" w:rsidRPr="00341BA2" w:rsidRDefault="00D030F6" w:rsidP="00D030F6">
      <w:pPr>
        <w:tabs>
          <w:tab w:val="left" w:pos="2640"/>
        </w:tabs>
        <w:spacing w:after="0" w:line="240" w:lineRule="auto"/>
        <w:jc w:val="both"/>
        <w:rPr>
          <w:rFonts w:ascii="Arial" w:hAnsi="Arial" w:cs="Arial"/>
          <w:sz w:val="24"/>
          <w:szCs w:val="24"/>
        </w:rPr>
      </w:pPr>
    </w:p>
    <w:p w14:paraId="4C5856EC" w14:textId="77777777" w:rsidR="00D030F6" w:rsidRPr="00341BA2" w:rsidRDefault="00D030F6" w:rsidP="00D030F6">
      <w:pPr>
        <w:pStyle w:val="Prrafodelista"/>
        <w:numPr>
          <w:ilvl w:val="0"/>
          <w:numId w:val="67"/>
        </w:numPr>
        <w:tabs>
          <w:tab w:val="left" w:pos="1134"/>
          <w:tab w:val="left" w:pos="2640"/>
        </w:tabs>
        <w:spacing w:after="0" w:line="240" w:lineRule="auto"/>
        <w:jc w:val="both"/>
        <w:rPr>
          <w:rFonts w:ascii="Arial" w:hAnsi="Arial" w:cs="Arial"/>
          <w:sz w:val="24"/>
          <w:szCs w:val="24"/>
        </w:rPr>
      </w:pPr>
      <w:r w:rsidRPr="00341BA2">
        <w:rPr>
          <w:rFonts w:ascii="Arial" w:hAnsi="Arial" w:cs="Arial"/>
          <w:sz w:val="24"/>
          <w:szCs w:val="24"/>
        </w:rPr>
        <w:t>La descripción de la obra pública o servicios relacionados con la misma y montos a contratar;</w:t>
      </w:r>
    </w:p>
    <w:p w14:paraId="740B7B0A" w14:textId="77777777" w:rsidR="00D030F6" w:rsidRPr="00341BA2" w:rsidRDefault="00D030F6" w:rsidP="00D030F6">
      <w:pPr>
        <w:tabs>
          <w:tab w:val="left" w:pos="2640"/>
        </w:tabs>
        <w:spacing w:after="0" w:line="240" w:lineRule="auto"/>
        <w:jc w:val="both"/>
        <w:rPr>
          <w:rFonts w:ascii="Arial" w:hAnsi="Arial" w:cs="Arial"/>
          <w:sz w:val="24"/>
          <w:szCs w:val="24"/>
        </w:rPr>
      </w:pPr>
    </w:p>
    <w:p w14:paraId="777C30A1" w14:textId="77777777" w:rsidR="00D030F6" w:rsidRPr="00341BA2" w:rsidRDefault="00D030F6" w:rsidP="00D030F6">
      <w:pPr>
        <w:pStyle w:val="Prrafodelista"/>
        <w:numPr>
          <w:ilvl w:val="0"/>
          <w:numId w:val="67"/>
        </w:numPr>
        <w:tabs>
          <w:tab w:val="left" w:pos="2640"/>
        </w:tabs>
        <w:spacing w:after="0" w:line="240" w:lineRule="auto"/>
        <w:jc w:val="both"/>
        <w:rPr>
          <w:rFonts w:ascii="Arial" w:hAnsi="Arial" w:cs="Arial"/>
          <w:sz w:val="24"/>
          <w:szCs w:val="24"/>
        </w:rPr>
      </w:pPr>
      <w:r w:rsidRPr="00341BA2">
        <w:rPr>
          <w:rFonts w:ascii="Arial" w:hAnsi="Arial" w:cs="Arial"/>
          <w:sz w:val="24"/>
          <w:szCs w:val="24"/>
        </w:rPr>
        <w:t>La justificación y fundamentación de optar por la adjudicación directa;</w:t>
      </w:r>
    </w:p>
    <w:p w14:paraId="72629662" w14:textId="77777777" w:rsidR="00D030F6" w:rsidRPr="00341BA2" w:rsidRDefault="00D030F6" w:rsidP="00D030F6">
      <w:pPr>
        <w:tabs>
          <w:tab w:val="left" w:pos="2640"/>
        </w:tabs>
        <w:spacing w:after="0" w:line="240" w:lineRule="auto"/>
        <w:jc w:val="both"/>
        <w:rPr>
          <w:rFonts w:ascii="Arial" w:hAnsi="Arial" w:cs="Arial"/>
          <w:sz w:val="24"/>
          <w:szCs w:val="24"/>
        </w:rPr>
      </w:pPr>
    </w:p>
    <w:p w14:paraId="4B301E38" w14:textId="77777777" w:rsidR="00D030F6" w:rsidRPr="00341BA2" w:rsidRDefault="00D030F6" w:rsidP="00D030F6">
      <w:pPr>
        <w:pStyle w:val="Prrafodelista"/>
        <w:numPr>
          <w:ilvl w:val="0"/>
          <w:numId w:val="67"/>
        </w:numPr>
        <w:tabs>
          <w:tab w:val="left" w:pos="2640"/>
        </w:tabs>
        <w:spacing w:after="0" w:line="240" w:lineRule="auto"/>
        <w:jc w:val="both"/>
        <w:rPr>
          <w:rFonts w:ascii="Arial" w:hAnsi="Arial" w:cs="Arial"/>
          <w:sz w:val="24"/>
          <w:szCs w:val="24"/>
        </w:rPr>
      </w:pPr>
      <w:r w:rsidRPr="00341BA2">
        <w:rPr>
          <w:rFonts w:ascii="Arial" w:hAnsi="Arial" w:cs="Arial"/>
          <w:sz w:val="24"/>
          <w:szCs w:val="24"/>
        </w:rPr>
        <w:t>Los antecedentes de la persona física o moral donde conste su especialidad, capacidad, registró en el Padrón, experiencia y cumplimiento de contratos anteriores;</w:t>
      </w:r>
    </w:p>
    <w:p w14:paraId="1004247C" w14:textId="77777777" w:rsidR="00D030F6" w:rsidRPr="00341BA2" w:rsidRDefault="00D030F6" w:rsidP="00D030F6">
      <w:pPr>
        <w:tabs>
          <w:tab w:val="left" w:pos="2640"/>
        </w:tabs>
        <w:spacing w:after="0" w:line="240" w:lineRule="auto"/>
        <w:jc w:val="both"/>
        <w:rPr>
          <w:rFonts w:ascii="Arial" w:hAnsi="Arial" w:cs="Arial"/>
          <w:sz w:val="24"/>
          <w:szCs w:val="24"/>
        </w:rPr>
      </w:pPr>
    </w:p>
    <w:p w14:paraId="09F8703B" w14:textId="77777777" w:rsidR="00D030F6" w:rsidRPr="00341BA2" w:rsidRDefault="00D030F6" w:rsidP="00D030F6">
      <w:pPr>
        <w:pStyle w:val="Prrafodelista"/>
        <w:numPr>
          <w:ilvl w:val="0"/>
          <w:numId w:val="67"/>
        </w:numPr>
        <w:tabs>
          <w:tab w:val="left" w:pos="2640"/>
        </w:tabs>
        <w:spacing w:after="0" w:line="240" w:lineRule="auto"/>
        <w:jc w:val="both"/>
        <w:rPr>
          <w:rFonts w:ascii="Arial" w:hAnsi="Arial" w:cs="Arial"/>
          <w:sz w:val="24"/>
          <w:szCs w:val="24"/>
        </w:rPr>
      </w:pPr>
      <w:r w:rsidRPr="00341BA2">
        <w:rPr>
          <w:rFonts w:ascii="Arial" w:hAnsi="Arial" w:cs="Arial"/>
          <w:sz w:val="24"/>
          <w:szCs w:val="24"/>
        </w:rPr>
        <w:t>Las razones que aseguren las mejores condiciones a favor de la Contratante en materia de economía, eficacia, eficiencia, imparcialidad y capacidad de respuesta;</w:t>
      </w:r>
    </w:p>
    <w:p w14:paraId="1AF65057" w14:textId="77777777" w:rsidR="00D030F6" w:rsidRPr="00341BA2" w:rsidRDefault="00D030F6" w:rsidP="00D030F6">
      <w:pPr>
        <w:tabs>
          <w:tab w:val="left" w:pos="2640"/>
        </w:tabs>
        <w:spacing w:after="0" w:line="240" w:lineRule="auto"/>
        <w:jc w:val="both"/>
        <w:rPr>
          <w:rFonts w:ascii="Arial" w:hAnsi="Arial" w:cs="Arial"/>
          <w:sz w:val="24"/>
          <w:szCs w:val="24"/>
        </w:rPr>
      </w:pPr>
    </w:p>
    <w:p w14:paraId="7674E954" w14:textId="77777777" w:rsidR="00D030F6" w:rsidRPr="00341BA2" w:rsidRDefault="00D030F6" w:rsidP="00D030F6">
      <w:pPr>
        <w:pStyle w:val="Prrafodelista"/>
        <w:numPr>
          <w:ilvl w:val="0"/>
          <w:numId w:val="67"/>
        </w:numPr>
        <w:tabs>
          <w:tab w:val="left" w:pos="2640"/>
        </w:tabs>
        <w:spacing w:after="0" w:line="240" w:lineRule="auto"/>
        <w:jc w:val="both"/>
        <w:rPr>
          <w:rFonts w:ascii="Arial" w:hAnsi="Arial" w:cs="Arial"/>
          <w:sz w:val="24"/>
          <w:szCs w:val="24"/>
        </w:rPr>
      </w:pPr>
      <w:r w:rsidRPr="00341BA2">
        <w:rPr>
          <w:rFonts w:ascii="Arial" w:hAnsi="Arial" w:cs="Arial"/>
          <w:sz w:val="24"/>
          <w:szCs w:val="24"/>
        </w:rPr>
        <w:t>Fecha probable de inicio de los trabajos y el plazo de ejecución de la obra pública o servicios relacionados con la misma;</w:t>
      </w:r>
    </w:p>
    <w:p w14:paraId="7E281F8B" w14:textId="77777777" w:rsidR="00D030F6" w:rsidRPr="00341BA2" w:rsidRDefault="00D030F6" w:rsidP="00D030F6">
      <w:pPr>
        <w:tabs>
          <w:tab w:val="left" w:pos="2640"/>
        </w:tabs>
        <w:spacing w:after="0" w:line="240" w:lineRule="auto"/>
        <w:jc w:val="both"/>
        <w:rPr>
          <w:rFonts w:ascii="Arial" w:hAnsi="Arial" w:cs="Arial"/>
          <w:sz w:val="24"/>
          <w:szCs w:val="24"/>
        </w:rPr>
      </w:pPr>
    </w:p>
    <w:p w14:paraId="644F0437" w14:textId="77777777" w:rsidR="00D030F6" w:rsidRPr="00341BA2" w:rsidRDefault="00D030F6" w:rsidP="00D030F6">
      <w:pPr>
        <w:pStyle w:val="Prrafodelista"/>
        <w:numPr>
          <w:ilvl w:val="0"/>
          <w:numId w:val="67"/>
        </w:numPr>
        <w:tabs>
          <w:tab w:val="left" w:pos="2640"/>
        </w:tabs>
        <w:spacing w:after="0" w:line="240" w:lineRule="auto"/>
        <w:jc w:val="both"/>
        <w:rPr>
          <w:rFonts w:ascii="Arial" w:hAnsi="Arial" w:cs="Arial"/>
          <w:sz w:val="24"/>
          <w:szCs w:val="24"/>
        </w:rPr>
      </w:pPr>
      <w:r w:rsidRPr="00341BA2">
        <w:rPr>
          <w:rFonts w:ascii="Arial" w:hAnsi="Arial" w:cs="Arial"/>
          <w:sz w:val="24"/>
          <w:szCs w:val="24"/>
        </w:rPr>
        <w:t>Nombre y firma del titular del área responsable de la ejecución de la obra pública o servicios relacionados con la misma; y</w:t>
      </w:r>
    </w:p>
    <w:p w14:paraId="4661A166" w14:textId="77777777" w:rsidR="00D030F6" w:rsidRPr="00341BA2" w:rsidRDefault="00D030F6" w:rsidP="00D030F6">
      <w:pPr>
        <w:tabs>
          <w:tab w:val="left" w:pos="2640"/>
        </w:tabs>
        <w:spacing w:after="0" w:line="240" w:lineRule="auto"/>
        <w:jc w:val="both"/>
        <w:rPr>
          <w:rFonts w:ascii="Arial" w:hAnsi="Arial" w:cs="Arial"/>
          <w:sz w:val="24"/>
          <w:szCs w:val="24"/>
        </w:rPr>
      </w:pPr>
    </w:p>
    <w:p w14:paraId="2A79A3B7" w14:textId="77777777" w:rsidR="00D030F6" w:rsidRPr="00341BA2" w:rsidRDefault="00D030F6" w:rsidP="007701FC">
      <w:pPr>
        <w:pStyle w:val="Prrafodelista"/>
        <w:numPr>
          <w:ilvl w:val="0"/>
          <w:numId w:val="67"/>
        </w:numPr>
        <w:tabs>
          <w:tab w:val="left" w:pos="2640"/>
        </w:tabs>
        <w:spacing w:after="0" w:line="240" w:lineRule="auto"/>
        <w:jc w:val="both"/>
        <w:rPr>
          <w:rFonts w:ascii="Arial" w:hAnsi="Arial" w:cs="Arial"/>
          <w:sz w:val="24"/>
          <w:szCs w:val="24"/>
        </w:rPr>
      </w:pPr>
      <w:r w:rsidRPr="00341BA2">
        <w:rPr>
          <w:rFonts w:ascii="Arial" w:hAnsi="Arial" w:cs="Arial"/>
          <w:sz w:val="24"/>
          <w:szCs w:val="24"/>
        </w:rPr>
        <w:t>Lugar y fecha de emisión.</w:t>
      </w:r>
    </w:p>
    <w:p w14:paraId="178A7F45" w14:textId="77777777" w:rsidR="00D030F6" w:rsidRPr="00341BA2" w:rsidRDefault="00D030F6" w:rsidP="007701FC">
      <w:pPr>
        <w:spacing w:after="0" w:line="240" w:lineRule="auto"/>
        <w:rPr>
          <w:rFonts w:ascii="Arial" w:hAnsi="Arial" w:cs="Arial"/>
          <w:sz w:val="24"/>
          <w:szCs w:val="24"/>
        </w:rPr>
      </w:pPr>
    </w:p>
    <w:p w14:paraId="37414119" w14:textId="77777777" w:rsidR="00D030F6" w:rsidRPr="00341BA2" w:rsidRDefault="00D030F6" w:rsidP="007701FC">
      <w:pPr>
        <w:pStyle w:val="1"/>
        <w:rPr>
          <w:rFonts w:ascii="Arial" w:hAnsi="Arial" w:cs="Arial"/>
          <w:b w:val="0"/>
          <w:sz w:val="24"/>
          <w:szCs w:val="24"/>
        </w:rPr>
      </w:pPr>
      <w:r w:rsidRPr="00341BA2">
        <w:rPr>
          <w:rFonts w:ascii="Arial" w:hAnsi="Arial" w:cs="Arial"/>
          <w:sz w:val="24"/>
          <w:szCs w:val="24"/>
        </w:rPr>
        <w:t>Sección Cuarta</w:t>
      </w:r>
    </w:p>
    <w:p w14:paraId="5D6B3D6A" w14:textId="77777777" w:rsidR="00D030F6" w:rsidRPr="008407CC" w:rsidRDefault="00D030F6" w:rsidP="00D030F6">
      <w:pPr>
        <w:tabs>
          <w:tab w:val="left" w:pos="990"/>
        </w:tabs>
        <w:spacing w:after="0" w:line="240" w:lineRule="auto"/>
        <w:jc w:val="center"/>
        <w:rPr>
          <w:rFonts w:ascii="Arial" w:hAnsi="Arial" w:cs="Arial"/>
          <w:b/>
          <w:sz w:val="24"/>
          <w:szCs w:val="24"/>
        </w:rPr>
      </w:pPr>
      <w:r w:rsidRPr="008407CC">
        <w:rPr>
          <w:rFonts w:ascii="Arial" w:hAnsi="Arial" w:cs="Arial"/>
          <w:b/>
          <w:sz w:val="24"/>
          <w:szCs w:val="24"/>
        </w:rPr>
        <w:t>Servicios Relacionados con las Obras Públicas</w:t>
      </w:r>
    </w:p>
    <w:p w14:paraId="761FE378" w14:textId="77777777" w:rsidR="00D030F6" w:rsidRPr="00341BA2" w:rsidRDefault="00D030F6" w:rsidP="00D030F6">
      <w:pPr>
        <w:tabs>
          <w:tab w:val="left" w:pos="990"/>
        </w:tabs>
        <w:spacing w:after="0" w:line="240" w:lineRule="auto"/>
        <w:jc w:val="both"/>
        <w:rPr>
          <w:rFonts w:ascii="Arial" w:hAnsi="Arial" w:cs="Arial"/>
          <w:sz w:val="24"/>
          <w:szCs w:val="24"/>
        </w:rPr>
      </w:pPr>
    </w:p>
    <w:p w14:paraId="40667C3D" w14:textId="77777777" w:rsidR="00D030F6" w:rsidRPr="00341BA2" w:rsidRDefault="00D030F6" w:rsidP="00D030F6">
      <w:pPr>
        <w:tabs>
          <w:tab w:val="left" w:pos="1215"/>
        </w:tabs>
        <w:spacing w:after="0" w:line="240" w:lineRule="auto"/>
        <w:jc w:val="right"/>
        <w:rPr>
          <w:rFonts w:ascii="Arial" w:hAnsi="Arial" w:cs="Arial"/>
          <w:b/>
          <w:sz w:val="24"/>
          <w:szCs w:val="24"/>
        </w:rPr>
      </w:pPr>
      <w:r w:rsidRPr="00341BA2">
        <w:rPr>
          <w:rFonts w:ascii="Arial" w:hAnsi="Arial" w:cs="Arial"/>
          <w:b/>
          <w:sz w:val="24"/>
          <w:szCs w:val="24"/>
        </w:rPr>
        <w:t>Definición de los términos de referencia</w:t>
      </w:r>
    </w:p>
    <w:p w14:paraId="36B8FD90"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119.</w:t>
      </w:r>
      <w:r w:rsidRPr="00341BA2">
        <w:rPr>
          <w:rFonts w:ascii="Arial" w:hAnsi="Arial" w:cs="Arial"/>
          <w:sz w:val="24"/>
          <w:szCs w:val="24"/>
        </w:rPr>
        <w:t xml:space="preserve"> Para los efectos de este Reglamento, los términos de referencia son aquellos que describen los alcances, metas y objetivos de un servicio relacionado con la obra pública.</w:t>
      </w:r>
    </w:p>
    <w:p w14:paraId="71E44923" w14:textId="77777777" w:rsidR="00D030F6" w:rsidRPr="00341BA2" w:rsidRDefault="00D030F6" w:rsidP="00D030F6">
      <w:pPr>
        <w:tabs>
          <w:tab w:val="left" w:pos="990"/>
        </w:tabs>
        <w:spacing w:after="0" w:line="240" w:lineRule="auto"/>
        <w:jc w:val="both"/>
        <w:rPr>
          <w:rFonts w:ascii="Arial" w:hAnsi="Arial" w:cs="Arial"/>
          <w:sz w:val="24"/>
          <w:szCs w:val="24"/>
        </w:rPr>
      </w:pPr>
    </w:p>
    <w:p w14:paraId="5DD6BD06"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 xml:space="preserve"> Bases de licitación para servicios relacionados con la obra pública</w:t>
      </w:r>
    </w:p>
    <w:p w14:paraId="121E6C05" w14:textId="77777777" w:rsidR="00D030F6" w:rsidRPr="00341BA2" w:rsidRDefault="00D030F6" w:rsidP="00D030F6">
      <w:pPr>
        <w:tabs>
          <w:tab w:val="left" w:pos="1215"/>
        </w:tabs>
        <w:spacing w:after="0" w:line="240" w:lineRule="auto"/>
        <w:jc w:val="both"/>
        <w:rPr>
          <w:rFonts w:ascii="Arial" w:hAnsi="Arial" w:cs="Arial"/>
          <w:sz w:val="24"/>
          <w:szCs w:val="24"/>
        </w:rPr>
      </w:pPr>
      <w:r w:rsidRPr="00341BA2">
        <w:rPr>
          <w:rFonts w:ascii="Arial" w:hAnsi="Arial" w:cs="Arial"/>
          <w:b/>
          <w:sz w:val="24"/>
          <w:szCs w:val="24"/>
        </w:rPr>
        <w:t>Artículo 120.</w:t>
      </w:r>
      <w:r w:rsidRPr="00341BA2">
        <w:rPr>
          <w:rFonts w:ascii="Arial" w:hAnsi="Arial" w:cs="Arial"/>
          <w:sz w:val="24"/>
          <w:szCs w:val="24"/>
        </w:rPr>
        <w:t xml:space="preserve"> Atendiendo a las características, magnitud y complejidad de los servicios que se requieran, tratándose de licitaciones, la Convocante deberá indicar en las bases, por lo menos los siguientes datos: </w:t>
      </w:r>
    </w:p>
    <w:p w14:paraId="3422B151" w14:textId="77777777" w:rsidR="00D030F6" w:rsidRPr="00341BA2" w:rsidRDefault="00D030F6" w:rsidP="00D030F6">
      <w:pPr>
        <w:tabs>
          <w:tab w:val="left" w:pos="1215"/>
        </w:tabs>
        <w:spacing w:after="0" w:line="240" w:lineRule="auto"/>
        <w:jc w:val="both"/>
        <w:rPr>
          <w:rFonts w:ascii="Arial" w:hAnsi="Arial" w:cs="Arial"/>
          <w:sz w:val="24"/>
          <w:szCs w:val="24"/>
        </w:rPr>
      </w:pPr>
    </w:p>
    <w:p w14:paraId="31F93E6D" w14:textId="77777777" w:rsidR="00D030F6" w:rsidRPr="00341BA2" w:rsidRDefault="00D030F6" w:rsidP="00D030F6">
      <w:pPr>
        <w:pStyle w:val="Prrafodelista"/>
        <w:numPr>
          <w:ilvl w:val="0"/>
          <w:numId w:val="42"/>
        </w:numPr>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La descripción precisa y detallada de los servicios que se requieren; </w:t>
      </w:r>
    </w:p>
    <w:p w14:paraId="41DCB8CF" w14:textId="77777777" w:rsidR="00D030F6" w:rsidRPr="00341BA2" w:rsidRDefault="00D030F6" w:rsidP="00D030F6">
      <w:pPr>
        <w:tabs>
          <w:tab w:val="left" w:pos="1215"/>
        </w:tabs>
        <w:spacing w:after="0" w:line="240" w:lineRule="auto"/>
        <w:jc w:val="both"/>
        <w:rPr>
          <w:rFonts w:ascii="Arial" w:hAnsi="Arial" w:cs="Arial"/>
          <w:sz w:val="24"/>
          <w:szCs w:val="24"/>
        </w:rPr>
      </w:pPr>
    </w:p>
    <w:p w14:paraId="4BAAB58A" w14:textId="77777777" w:rsidR="00D030F6" w:rsidRPr="00341BA2" w:rsidRDefault="00D030F6" w:rsidP="00D030F6">
      <w:pPr>
        <w:pStyle w:val="Prrafodelista"/>
        <w:numPr>
          <w:ilvl w:val="0"/>
          <w:numId w:val="42"/>
        </w:numPr>
        <w:tabs>
          <w:tab w:val="left" w:pos="1215"/>
        </w:tabs>
        <w:spacing w:after="0" w:line="240" w:lineRule="auto"/>
        <w:jc w:val="both"/>
        <w:rPr>
          <w:rFonts w:ascii="Arial" w:hAnsi="Arial" w:cs="Arial"/>
          <w:sz w:val="24"/>
          <w:szCs w:val="24"/>
        </w:rPr>
      </w:pPr>
      <w:r w:rsidRPr="00341BA2">
        <w:rPr>
          <w:rFonts w:ascii="Arial" w:hAnsi="Arial" w:cs="Arial"/>
          <w:sz w:val="24"/>
          <w:szCs w:val="24"/>
        </w:rPr>
        <w:t>Plazos de ejecución, incluyendo un calendario de prestación de los servicios;</w:t>
      </w:r>
    </w:p>
    <w:p w14:paraId="6F034EE3" w14:textId="77777777" w:rsidR="00D030F6" w:rsidRPr="00341BA2" w:rsidRDefault="00D030F6" w:rsidP="00D030F6">
      <w:pPr>
        <w:tabs>
          <w:tab w:val="left" w:pos="1215"/>
        </w:tabs>
        <w:spacing w:after="0" w:line="240" w:lineRule="auto"/>
        <w:jc w:val="both"/>
        <w:rPr>
          <w:rFonts w:ascii="Arial" w:hAnsi="Arial" w:cs="Arial"/>
          <w:sz w:val="24"/>
          <w:szCs w:val="24"/>
        </w:rPr>
      </w:pPr>
    </w:p>
    <w:p w14:paraId="6CF65FE9" w14:textId="77777777" w:rsidR="00D030F6" w:rsidRPr="00341BA2" w:rsidRDefault="00D030F6" w:rsidP="00D030F6">
      <w:pPr>
        <w:pStyle w:val="Prrafodelista"/>
        <w:numPr>
          <w:ilvl w:val="0"/>
          <w:numId w:val="42"/>
        </w:numPr>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La información técnica y recursos que proporcionará la Convocante; </w:t>
      </w:r>
    </w:p>
    <w:p w14:paraId="42CA5AD1" w14:textId="77777777" w:rsidR="00D030F6" w:rsidRPr="00341BA2" w:rsidRDefault="00D030F6" w:rsidP="00D030F6">
      <w:pPr>
        <w:tabs>
          <w:tab w:val="left" w:pos="1215"/>
        </w:tabs>
        <w:spacing w:after="0" w:line="240" w:lineRule="auto"/>
        <w:jc w:val="both"/>
        <w:rPr>
          <w:rFonts w:ascii="Arial" w:hAnsi="Arial" w:cs="Arial"/>
          <w:sz w:val="24"/>
          <w:szCs w:val="24"/>
        </w:rPr>
      </w:pPr>
    </w:p>
    <w:p w14:paraId="680AD06D" w14:textId="77777777" w:rsidR="00D030F6" w:rsidRPr="00341BA2" w:rsidRDefault="00D030F6" w:rsidP="00D030F6">
      <w:pPr>
        <w:pStyle w:val="Prrafodelista"/>
        <w:numPr>
          <w:ilvl w:val="0"/>
          <w:numId w:val="42"/>
        </w:numPr>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Las especificaciones generales y particulares del servicio; </w:t>
      </w:r>
    </w:p>
    <w:p w14:paraId="01EAD0E6" w14:textId="77777777" w:rsidR="00D030F6" w:rsidRPr="00341BA2" w:rsidRDefault="00D030F6" w:rsidP="00D030F6">
      <w:pPr>
        <w:tabs>
          <w:tab w:val="left" w:pos="1215"/>
        </w:tabs>
        <w:spacing w:after="0" w:line="240" w:lineRule="auto"/>
        <w:jc w:val="both"/>
        <w:rPr>
          <w:rFonts w:ascii="Arial" w:hAnsi="Arial" w:cs="Arial"/>
          <w:sz w:val="24"/>
          <w:szCs w:val="24"/>
        </w:rPr>
      </w:pPr>
    </w:p>
    <w:p w14:paraId="285CBF3A" w14:textId="77777777" w:rsidR="00D030F6" w:rsidRPr="00341BA2" w:rsidRDefault="00D030F6" w:rsidP="00D030F6">
      <w:pPr>
        <w:pStyle w:val="Prrafodelista"/>
        <w:numPr>
          <w:ilvl w:val="0"/>
          <w:numId w:val="42"/>
        </w:numPr>
        <w:tabs>
          <w:tab w:val="left" w:pos="1215"/>
        </w:tabs>
        <w:spacing w:after="0" w:line="240" w:lineRule="auto"/>
        <w:jc w:val="both"/>
        <w:rPr>
          <w:rFonts w:ascii="Arial" w:hAnsi="Arial" w:cs="Arial"/>
          <w:sz w:val="24"/>
          <w:szCs w:val="24"/>
        </w:rPr>
      </w:pPr>
      <w:r w:rsidRPr="00341BA2">
        <w:rPr>
          <w:rFonts w:ascii="Arial" w:hAnsi="Arial" w:cs="Arial"/>
          <w:sz w:val="24"/>
          <w:szCs w:val="24"/>
        </w:rPr>
        <w:t>Producto o documentos esperados y su forma de presentación; y</w:t>
      </w:r>
    </w:p>
    <w:p w14:paraId="0920EC58" w14:textId="77777777" w:rsidR="00D030F6" w:rsidRPr="00341BA2" w:rsidRDefault="00D030F6" w:rsidP="00D030F6">
      <w:pPr>
        <w:tabs>
          <w:tab w:val="left" w:pos="990"/>
        </w:tabs>
        <w:spacing w:after="0" w:line="240" w:lineRule="auto"/>
        <w:jc w:val="both"/>
        <w:rPr>
          <w:rFonts w:ascii="Arial" w:hAnsi="Arial" w:cs="Arial"/>
          <w:sz w:val="24"/>
          <w:szCs w:val="24"/>
        </w:rPr>
      </w:pPr>
    </w:p>
    <w:p w14:paraId="4F178F09" w14:textId="77777777" w:rsidR="00D030F6" w:rsidRPr="00341BA2" w:rsidRDefault="00D030F6" w:rsidP="00D030F6">
      <w:pPr>
        <w:pStyle w:val="Prrafodelista"/>
        <w:numPr>
          <w:ilvl w:val="0"/>
          <w:numId w:val="42"/>
        </w:numPr>
        <w:tabs>
          <w:tab w:val="left" w:pos="990"/>
        </w:tabs>
        <w:spacing w:after="0" w:line="240" w:lineRule="auto"/>
        <w:jc w:val="both"/>
        <w:rPr>
          <w:rFonts w:ascii="Arial" w:hAnsi="Arial" w:cs="Arial"/>
          <w:sz w:val="24"/>
          <w:szCs w:val="24"/>
        </w:rPr>
      </w:pPr>
      <w:r w:rsidRPr="00341BA2">
        <w:rPr>
          <w:rFonts w:ascii="Arial" w:hAnsi="Arial" w:cs="Arial"/>
          <w:sz w:val="24"/>
          <w:szCs w:val="24"/>
        </w:rPr>
        <w:t>En su caso, metodología a emplear en la prestación del servicio.</w:t>
      </w:r>
    </w:p>
    <w:p w14:paraId="55D72668" w14:textId="77777777" w:rsidR="00D030F6" w:rsidRPr="00341BA2" w:rsidRDefault="00D030F6" w:rsidP="00D030F6">
      <w:pPr>
        <w:tabs>
          <w:tab w:val="left" w:pos="990"/>
        </w:tabs>
        <w:spacing w:after="0" w:line="240" w:lineRule="auto"/>
        <w:jc w:val="both"/>
        <w:rPr>
          <w:rFonts w:ascii="Arial" w:hAnsi="Arial" w:cs="Arial"/>
          <w:sz w:val="24"/>
          <w:szCs w:val="24"/>
        </w:rPr>
      </w:pPr>
    </w:p>
    <w:p w14:paraId="39E95154" w14:textId="77777777" w:rsidR="00D030F6" w:rsidRPr="00341BA2" w:rsidRDefault="00D030F6" w:rsidP="00D030F6">
      <w:pPr>
        <w:tabs>
          <w:tab w:val="left" w:pos="1215"/>
        </w:tabs>
        <w:spacing w:after="0" w:line="240" w:lineRule="auto"/>
        <w:jc w:val="right"/>
        <w:rPr>
          <w:rFonts w:ascii="Arial" w:hAnsi="Arial" w:cs="Arial"/>
          <w:b/>
          <w:sz w:val="24"/>
          <w:szCs w:val="24"/>
        </w:rPr>
      </w:pPr>
      <w:r w:rsidRPr="00341BA2">
        <w:rPr>
          <w:rFonts w:ascii="Arial" w:hAnsi="Arial" w:cs="Arial"/>
          <w:b/>
          <w:sz w:val="24"/>
          <w:szCs w:val="24"/>
        </w:rPr>
        <w:t>Separación de costos</w:t>
      </w:r>
    </w:p>
    <w:p w14:paraId="46E1CC6C"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121.</w:t>
      </w:r>
      <w:r w:rsidRPr="00341BA2">
        <w:rPr>
          <w:rFonts w:ascii="Arial" w:hAnsi="Arial" w:cs="Arial"/>
          <w:sz w:val="24"/>
          <w:szCs w:val="24"/>
        </w:rPr>
        <w:t xml:space="preserve"> En los contratos de consultoría y supervisión, los licitantes podrán presentar por separado el costo directo de la mano de obra y el costo indirecto de los gastos operativos y de administración central necesarios para el alojamiento, alimentación y transportes del personal que otorgará los servicios. </w:t>
      </w:r>
    </w:p>
    <w:p w14:paraId="5F6C1AF5" w14:textId="77777777" w:rsidR="00D030F6" w:rsidRPr="00341BA2" w:rsidRDefault="00D030F6" w:rsidP="00D030F6">
      <w:pPr>
        <w:tabs>
          <w:tab w:val="left" w:pos="990"/>
        </w:tabs>
        <w:spacing w:after="0" w:line="240" w:lineRule="auto"/>
        <w:jc w:val="both"/>
        <w:rPr>
          <w:rFonts w:ascii="Arial" w:hAnsi="Arial" w:cs="Arial"/>
          <w:sz w:val="24"/>
          <w:szCs w:val="24"/>
        </w:rPr>
      </w:pPr>
    </w:p>
    <w:p w14:paraId="51530D08"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Los gastos que se realicen bajo este concepto podrán pagarse, dentro del mismo contrato, en forma específica, debiendo justificarse su reembolso mediante la comprobación correspondiente, o bien, por medio del pago de una cuota fija por alojamiento y alimentos, reconociendo por separado el transporte.</w:t>
      </w:r>
    </w:p>
    <w:p w14:paraId="7A27D88D" w14:textId="77777777" w:rsidR="00D030F6" w:rsidRPr="00341BA2" w:rsidRDefault="00D030F6" w:rsidP="00D030F6">
      <w:pPr>
        <w:tabs>
          <w:tab w:val="left" w:pos="990"/>
        </w:tabs>
        <w:spacing w:after="0" w:line="240" w:lineRule="auto"/>
        <w:jc w:val="both"/>
        <w:rPr>
          <w:rFonts w:ascii="Arial" w:hAnsi="Arial" w:cs="Arial"/>
          <w:sz w:val="24"/>
          <w:szCs w:val="24"/>
        </w:rPr>
      </w:pPr>
    </w:p>
    <w:p w14:paraId="65AB8199" w14:textId="77777777" w:rsidR="00D030F6" w:rsidRPr="00341BA2" w:rsidRDefault="00D030F6" w:rsidP="00D030F6">
      <w:pPr>
        <w:tabs>
          <w:tab w:val="left" w:pos="1215"/>
        </w:tabs>
        <w:spacing w:after="0" w:line="240" w:lineRule="auto"/>
        <w:jc w:val="right"/>
        <w:rPr>
          <w:rFonts w:ascii="Arial" w:hAnsi="Arial" w:cs="Arial"/>
          <w:b/>
          <w:sz w:val="24"/>
          <w:szCs w:val="24"/>
        </w:rPr>
      </w:pPr>
      <w:r w:rsidRPr="00341BA2">
        <w:rPr>
          <w:rFonts w:ascii="Arial" w:hAnsi="Arial" w:cs="Arial"/>
          <w:b/>
          <w:sz w:val="24"/>
          <w:szCs w:val="24"/>
        </w:rPr>
        <w:t>Propuestas de servicios relacionados con la obra pública</w:t>
      </w:r>
    </w:p>
    <w:p w14:paraId="7F97A577" w14:textId="77777777" w:rsidR="00D030F6" w:rsidRPr="00341BA2" w:rsidRDefault="00D030F6" w:rsidP="00D030F6">
      <w:pPr>
        <w:tabs>
          <w:tab w:val="left" w:pos="1215"/>
        </w:tabs>
        <w:spacing w:after="0" w:line="240" w:lineRule="auto"/>
        <w:jc w:val="both"/>
        <w:rPr>
          <w:rFonts w:ascii="Arial" w:hAnsi="Arial" w:cs="Arial"/>
          <w:sz w:val="24"/>
          <w:szCs w:val="24"/>
        </w:rPr>
      </w:pPr>
      <w:r w:rsidRPr="00341BA2">
        <w:rPr>
          <w:rFonts w:ascii="Arial" w:hAnsi="Arial" w:cs="Arial"/>
          <w:b/>
          <w:sz w:val="24"/>
          <w:szCs w:val="24"/>
        </w:rPr>
        <w:t>Artículo 122.</w:t>
      </w:r>
      <w:r w:rsidRPr="00341BA2">
        <w:rPr>
          <w:rFonts w:ascii="Arial" w:hAnsi="Arial" w:cs="Arial"/>
          <w:sz w:val="24"/>
          <w:szCs w:val="24"/>
        </w:rPr>
        <w:t xml:space="preserve"> Las propuestas de servicio deberán contener por lo menos los siguientes documentos: </w:t>
      </w:r>
    </w:p>
    <w:p w14:paraId="77B3D318" w14:textId="77777777" w:rsidR="00D030F6" w:rsidRPr="00341BA2" w:rsidRDefault="00D030F6" w:rsidP="00D030F6">
      <w:pPr>
        <w:tabs>
          <w:tab w:val="left" w:pos="426"/>
        </w:tabs>
        <w:spacing w:after="0" w:line="240" w:lineRule="auto"/>
        <w:jc w:val="both"/>
        <w:rPr>
          <w:rFonts w:ascii="Arial" w:hAnsi="Arial" w:cs="Arial"/>
          <w:sz w:val="24"/>
          <w:szCs w:val="24"/>
        </w:rPr>
      </w:pPr>
    </w:p>
    <w:p w14:paraId="48B62C24" w14:textId="77777777" w:rsidR="00D030F6" w:rsidRPr="00341BA2" w:rsidRDefault="00D030F6" w:rsidP="00D030F6">
      <w:pPr>
        <w:pStyle w:val="Prrafodelista"/>
        <w:numPr>
          <w:ilvl w:val="0"/>
          <w:numId w:val="69"/>
        </w:numPr>
        <w:tabs>
          <w:tab w:val="left" w:pos="426"/>
        </w:tabs>
        <w:spacing w:after="0" w:line="240" w:lineRule="auto"/>
        <w:jc w:val="both"/>
        <w:rPr>
          <w:rFonts w:ascii="Arial" w:hAnsi="Arial" w:cs="Arial"/>
          <w:sz w:val="24"/>
          <w:szCs w:val="24"/>
        </w:rPr>
      </w:pPr>
      <w:r w:rsidRPr="00341BA2">
        <w:rPr>
          <w:rFonts w:ascii="Arial" w:hAnsi="Arial" w:cs="Arial"/>
          <w:sz w:val="24"/>
          <w:szCs w:val="24"/>
        </w:rPr>
        <w:t xml:space="preserve">Tratándose de la parte técnica </w:t>
      </w:r>
    </w:p>
    <w:p w14:paraId="0FC834A0" w14:textId="77777777" w:rsidR="00D030F6" w:rsidRPr="00341BA2" w:rsidRDefault="00D030F6" w:rsidP="00D030F6">
      <w:pPr>
        <w:pStyle w:val="Prrafodelista"/>
        <w:tabs>
          <w:tab w:val="left" w:pos="1215"/>
        </w:tabs>
        <w:spacing w:after="0" w:line="240" w:lineRule="auto"/>
        <w:ind w:left="0"/>
        <w:jc w:val="both"/>
        <w:rPr>
          <w:rFonts w:ascii="Arial" w:hAnsi="Arial" w:cs="Arial"/>
          <w:sz w:val="24"/>
          <w:szCs w:val="24"/>
        </w:rPr>
      </w:pPr>
    </w:p>
    <w:p w14:paraId="0E97A5E9" w14:textId="77777777" w:rsidR="00D030F6" w:rsidRPr="00341BA2" w:rsidRDefault="00D030F6" w:rsidP="00D030F6">
      <w:pPr>
        <w:pStyle w:val="Prrafodelista"/>
        <w:numPr>
          <w:ilvl w:val="0"/>
          <w:numId w:val="15"/>
        </w:numPr>
        <w:tabs>
          <w:tab w:val="left" w:pos="1215"/>
        </w:tabs>
        <w:spacing w:after="0" w:line="240" w:lineRule="auto"/>
        <w:jc w:val="both"/>
        <w:rPr>
          <w:rFonts w:ascii="Arial" w:hAnsi="Arial" w:cs="Arial"/>
          <w:sz w:val="24"/>
          <w:szCs w:val="24"/>
        </w:rPr>
      </w:pPr>
      <w:proofErr w:type="spellStart"/>
      <w:r w:rsidRPr="00341BA2">
        <w:rPr>
          <w:rFonts w:ascii="Arial" w:hAnsi="Arial" w:cs="Arial"/>
          <w:sz w:val="24"/>
          <w:szCs w:val="24"/>
        </w:rPr>
        <w:t>Curriculum</w:t>
      </w:r>
      <w:proofErr w:type="spellEnd"/>
      <w:r w:rsidRPr="00341BA2">
        <w:rPr>
          <w:rFonts w:ascii="Arial" w:hAnsi="Arial" w:cs="Arial"/>
          <w:sz w:val="24"/>
          <w:szCs w:val="24"/>
        </w:rPr>
        <w:t xml:space="preserve"> de los profesionales técnicos a su servicio, identificando a los que se encargarán de la ejecución de los trabajos, quienes deberán contar con experiencia en trabajos similares;</w:t>
      </w:r>
    </w:p>
    <w:p w14:paraId="6AC48F91" w14:textId="77777777" w:rsidR="00D030F6" w:rsidRPr="00341BA2" w:rsidRDefault="00D030F6" w:rsidP="00D030F6">
      <w:pPr>
        <w:pStyle w:val="Prrafodelista"/>
        <w:tabs>
          <w:tab w:val="left" w:pos="1215"/>
        </w:tabs>
        <w:spacing w:after="0" w:line="240" w:lineRule="auto"/>
        <w:ind w:left="709"/>
        <w:jc w:val="both"/>
        <w:rPr>
          <w:rFonts w:ascii="Arial" w:hAnsi="Arial" w:cs="Arial"/>
          <w:sz w:val="24"/>
          <w:szCs w:val="24"/>
        </w:rPr>
      </w:pPr>
    </w:p>
    <w:p w14:paraId="11C4A929" w14:textId="77777777" w:rsidR="00D030F6" w:rsidRPr="00341BA2" w:rsidRDefault="00D030F6" w:rsidP="00D030F6">
      <w:pPr>
        <w:pStyle w:val="Prrafodelista"/>
        <w:numPr>
          <w:ilvl w:val="0"/>
          <w:numId w:val="15"/>
        </w:numPr>
        <w:tabs>
          <w:tab w:val="left" w:pos="1215"/>
        </w:tabs>
        <w:spacing w:after="0" w:line="240" w:lineRule="auto"/>
        <w:jc w:val="both"/>
        <w:rPr>
          <w:rFonts w:ascii="Arial" w:hAnsi="Arial" w:cs="Arial"/>
          <w:sz w:val="24"/>
          <w:szCs w:val="24"/>
        </w:rPr>
      </w:pPr>
      <w:r w:rsidRPr="00341BA2">
        <w:rPr>
          <w:rFonts w:ascii="Arial" w:hAnsi="Arial" w:cs="Arial"/>
          <w:sz w:val="24"/>
          <w:szCs w:val="24"/>
        </w:rPr>
        <w:t>Organigrama propuesto para el desarrollo de los servicios; relación del personal anotando especialidad, categoría y número requerido, así como las horas-hombre, necesarias para su realización por semana o mes;</w:t>
      </w:r>
    </w:p>
    <w:p w14:paraId="409A4A8F" w14:textId="77777777" w:rsidR="00D030F6" w:rsidRPr="00341BA2" w:rsidRDefault="00D030F6" w:rsidP="00D030F6">
      <w:pPr>
        <w:pStyle w:val="Prrafodelista"/>
        <w:tabs>
          <w:tab w:val="left" w:pos="1215"/>
        </w:tabs>
        <w:spacing w:after="0" w:line="240" w:lineRule="auto"/>
        <w:ind w:left="709"/>
        <w:jc w:val="both"/>
        <w:rPr>
          <w:rFonts w:ascii="Arial" w:hAnsi="Arial" w:cs="Arial"/>
          <w:sz w:val="24"/>
          <w:szCs w:val="24"/>
        </w:rPr>
      </w:pPr>
    </w:p>
    <w:p w14:paraId="7A2B206B" w14:textId="77777777" w:rsidR="00D030F6" w:rsidRPr="00341BA2" w:rsidRDefault="00D030F6" w:rsidP="00D030F6">
      <w:pPr>
        <w:pStyle w:val="Prrafodelista"/>
        <w:numPr>
          <w:ilvl w:val="0"/>
          <w:numId w:val="15"/>
        </w:numPr>
        <w:tabs>
          <w:tab w:val="left" w:pos="1215"/>
        </w:tabs>
        <w:spacing w:after="0" w:line="240" w:lineRule="auto"/>
        <w:jc w:val="both"/>
        <w:rPr>
          <w:rFonts w:ascii="Arial" w:hAnsi="Arial" w:cs="Arial"/>
          <w:sz w:val="24"/>
          <w:szCs w:val="24"/>
        </w:rPr>
      </w:pPr>
      <w:r w:rsidRPr="00341BA2">
        <w:rPr>
          <w:rFonts w:ascii="Arial" w:hAnsi="Arial" w:cs="Arial"/>
          <w:sz w:val="24"/>
          <w:szCs w:val="24"/>
        </w:rPr>
        <w:t>Programa calendarizado de ejecución general de los servicios, que refleje el porcentaje del avance en la ejecución de los trabajos o en la entrega del producto esperado; y</w:t>
      </w:r>
    </w:p>
    <w:p w14:paraId="6387AC38" w14:textId="77777777" w:rsidR="00D030F6" w:rsidRPr="00341BA2" w:rsidRDefault="00D030F6" w:rsidP="00D030F6">
      <w:pPr>
        <w:pStyle w:val="Prrafodelista"/>
        <w:tabs>
          <w:tab w:val="left" w:pos="1215"/>
        </w:tabs>
        <w:spacing w:after="0" w:line="240" w:lineRule="auto"/>
        <w:ind w:left="709"/>
        <w:jc w:val="both"/>
        <w:rPr>
          <w:rFonts w:ascii="Arial" w:hAnsi="Arial" w:cs="Arial"/>
          <w:sz w:val="24"/>
          <w:szCs w:val="24"/>
        </w:rPr>
      </w:pPr>
    </w:p>
    <w:p w14:paraId="66E6CA37" w14:textId="77777777" w:rsidR="00D030F6" w:rsidRPr="00341BA2" w:rsidRDefault="00D030F6" w:rsidP="00D030F6">
      <w:pPr>
        <w:pStyle w:val="Prrafodelista"/>
        <w:numPr>
          <w:ilvl w:val="0"/>
          <w:numId w:val="15"/>
        </w:numPr>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Manifestación expresa y por escrito de conocer los términos de referencia y las especificaciones generales y particulares del servicio a realizar, y su conformidad de ajustarse a sus términos; </w:t>
      </w:r>
    </w:p>
    <w:p w14:paraId="3EE89312" w14:textId="77777777" w:rsidR="00D030F6" w:rsidRPr="00341BA2" w:rsidRDefault="00D030F6" w:rsidP="00D030F6">
      <w:pPr>
        <w:pStyle w:val="Prrafodelista"/>
        <w:tabs>
          <w:tab w:val="left" w:pos="1215"/>
        </w:tabs>
        <w:spacing w:after="0" w:line="240" w:lineRule="auto"/>
        <w:ind w:left="709"/>
        <w:jc w:val="both"/>
        <w:rPr>
          <w:rFonts w:ascii="Arial" w:hAnsi="Arial" w:cs="Arial"/>
          <w:sz w:val="24"/>
          <w:szCs w:val="24"/>
        </w:rPr>
      </w:pPr>
    </w:p>
    <w:p w14:paraId="7B5EF360" w14:textId="77777777" w:rsidR="00D030F6" w:rsidRPr="00341BA2" w:rsidRDefault="00D030F6" w:rsidP="00D030F6">
      <w:pPr>
        <w:pStyle w:val="Prrafodelista"/>
        <w:numPr>
          <w:ilvl w:val="0"/>
          <w:numId w:val="69"/>
        </w:numPr>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Tratándose de la parte económica: </w:t>
      </w:r>
    </w:p>
    <w:p w14:paraId="04ABA1EA" w14:textId="77777777" w:rsidR="00D030F6" w:rsidRPr="00341BA2" w:rsidRDefault="00D030F6" w:rsidP="00D030F6">
      <w:pPr>
        <w:tabs>
          <w:tab w:val="left" w:pos="1215"/>
        </w:tabs>
        <w:spacing w:after="0" w:line="240" w:lineRule="auto"/>
        <w:jc w:val="both"/>
        <w:rPr>
          <w:rFonts w:ascii="Arial" w:hAnsi="Arial" w:cs="Arial"/>
          <w:sz w:val="24"/>
          <w:szCs w:val="24"/>
        </w:rPr>
      </w:pPr>
    </w:p>
    <w:p w14:paraId="476F412F" w14:textId="77777777" w:rsidR="00D030F6" w:rsidRPr="00341BA2" w:rsidRDefault="00D030F6" w:rsidP="00D030F6">
      <w:pPr>
        <w:pStyle w:val="Prrafodelista"/>
        <w:numPr>
          <w:ilvl w:val="0"/>
          <w:numId w:val="12"/>
        </w:numPr>
        <w:tabs>
          <w:tab w:val="left" w:pos="1215"/>
        </w:tabs>
        <w:spacing w:after="0" w:line="240" w:lineRule="auto"/>
        <w:jc w:val="both"/>
        <w:rPr>
          <w:rFonts w:ascii="Arial" w:hAnsi="Arial" w:cs="Arial"/>
          <w:sz w:val="24"/>
          <w:szCs w:val="24"/>
        </w:rPr>
      </w:pPr>
      <w:r w:rsidRPr="00341BA2">
        <w:rPr>
          <w:rFonts w:ascii="Arial" w:hAnsi="Arial" w:cs="Arial"/>
          <w:sz w:val="24"/>
          <w:szCs w:val="24"/>
        </w:rPr>
        <w:lastRenderedPageBreak/>
        <w:t xml:space="preserve">Cuando se trate de servicios que consideren precios unitarios, el catálogo de conceptos, conteniendo la descripción del concepto, unidades de medición, cantidades de trabajo, precios unitarios con número y letra e importes parciales y totales de la propuesta, debiendo presentar su análisis; </w:t>
      </w:r>
    </w:p>
    <w:p w14:paraId="1224843D" w14:textId="77777777" w:rsidR="00D030F6" w:rsidRPr="00341BA2" w:rsidRDefault="00D030F6" w:rsidP="00D030F6">
      <w:pPr>
        <w:tabs>
          <w:tab w:val="left" w:pos="1215"/>
        </w:tabs>
        <w:spacing w:after="0" w:line="240" w:lineRule="auto"/>
        <w:jc w:val="both"/>
        <w:rPr>
          <w:rFonts w:ascii="Arial" w:hAnsi="Arial" w:cs="Arial"/>
          <w:sz w:val="24"/>
          <w:szCs w:val="24"/>
        </w:rPr>
      </w:pPr>
    </w:p>
    <w:p w14:paraId="1DF1DBAC" w14:textId="77777777" w:rsidR="00D030F6" w:rsidRPr="00341BA2" w:rsidRDefault="00D030F6" w:rsidP="00D030F6">
      <w:pPr>
        <w:pStyle w:val="Prrafodelista"/>
        <w:numPr>
          <w:ilvl w:val="0"/>
          <w:numId w:val="12"/>
        </w:numPr>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Cuando se trate de servicios a base de precio alzado, Red de actividades, cédula de avances y de pagos programados, calendarizados y cuantificados mensualmente por actividades a ejecutar y programa de ejecución general de los trabajos; </w:t>
      </w:r>
    </w:p>
    <w:p w14:paraId="62852236" w14:textId="77777777" w:rsidR="00D030F6" w:rsidRPr="00341BA2" w:rsidRDefault="00D030F6" w:rsidP="00D030F6">
      <w:pPr>
        <w:tabs>
          <w:tab w:val="left" w:pos="1215"/>
        </w:tabs>
        <w:spacing w:after="0" w:line="240" w:lineRule="auto"/>
        <w:jc w:val="both"/>
        <w:rPr>
          <w:rFonts w:ascii="Arial" w:hAnsi="Arial" w:cs="Arial"/>
          <w:sz w:val="24"/>
          <w:szCs w:val="24"/>
        </w:rPr>
      </w:pPr>
    </w:p>
    <w:p w14:paraId="287E4B75" w14:textId="77777777" w:rsidR="00D030F6" w:rsidRPr="00341BA2" w:rsidRDefault="00D030F6" w:rsidP="00D030F6">
      <w:pPr>
        <w:pStyle w:val="Prrafodelista"/>
        <w:numPr>
          <w:ilvl w:val="0"/>
          <w:numId w:val="12"/>
        </w:numPr>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Presupuesto total de los servicios, según el tipo de contrato que se requiera; </w:t>
      </w:r>
    </w:p>
    <w:p w14:paraId="1021992E" w14:textId="77777777" w:rsidR="00D030F6" w:rsidRPr="00341BA2" w:rsidRDefault="00D030F6" w:rsidP="00D030F6">
      <w:pPr>
        <w:tabs>
          <w:tab w:val="left" w:pos="1215"/>
        </w:tabs>
        <w:spacing w:after="0" w:line="240" w:lineRule="auto"/>
        <w:jc w:val="both"/>
        <w:rPr>
          <w:rFonts w:ascii="Arial" w:hAnsi="Arial" w:cs="Arial"/>
          <w:sz w:val="24"/>
          <w:szCs w:val="24"/>
        </w:rPr>
      </w:pPr>
    </w:p>
    <w:p w14:paraId="73FE2CBC" w14:textId="77777777" w:rsidR="00D030F6" w:rsidRPr="00341BA2" w:rsidRDefault="00D030F6" w:rsidP="00D030F6">
      <w:pPr>
        <w:pStyle w:val="Prrafodelista"/>
        <w:numPr>
          <w:ilvl w:val="0"/>
          <w:numId w:val="12"/>
        </w:numPr>
        <w:tabs>
          <w:tab w:val="left" w:pos="1215"/>
        </w:tabs>
        <w:spacing w:after="0" w:line="240" w:lineRule="auto"/>
        <w:jc w:val="both"/>
        <w:rPr>
          <w:rFonts w:ascii="Arial" w:hAnsi="Arial" w:cs="Arial"/>
          <w:sz w:val="24"/>
          <w:szCs w:val="24"/>
        </w:rPr>
      </w:pPr>
      <w:r w:rsidRPr="00341BA2">
        <w:rPr>
          <w:rFonts w:ascii="Arial" w:hAnsi="Arial" w:cs="Arial"/>
          <w:sz w:val="24"/>
          <w:szCs w:val="24"/>
        </w:rPr>
        <w:t>Datos básicos de costos del personal a utilizar, sólo cuando se trate de precios unitarios; y</w:t>
      </w:r>
    </w:p>
    <w:p w14:paraId="79071CE2" w14:textId="77777777" w:rsidR="00D030F6" w:rsidRPr="00341BA2" w:rsidRDefault="00D030F6" w:rsidP="00D030F6">
      <w:pPr>
        <w:tabs>
          <w:tab w:val="left" w:pos="1215"/>
        </w:tabs>
        <w:spacing w:after="0" w:line="240" w:lineRule="auto"/>
        <w:jc w:val="both"/>
        <w:rPr>
          <w:rFonts w:ascii="Arial" w:hAnsi="Arial" w:cs="Arial"/>
          <w:sz w:val="24"/>
          <w:szCs w:val="24"/>
        </w:rPr>
      </w:pPr>
    </w:p>
    <w:p w14:paraId="20EBFC38" w14:textId="77777777" w:rsidR="00D030F6" w:rsidRPr="00341BA2" w:rsidRDefault="00D030F6" w:rsidP="00D030F6">
      <w:pPr>
        <w:pStyle w:val="Prrafodelista"/>
        <w:numPr>
          <w:ilvl w:val="0"/>
          <w:numId w:val="12"/>
        </w:numPr>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En su caso, porcentaje o datos básicos de costos de la herramienta y del equipo científico y de seguridad que utilizará el personal en la prestación del servicio, sólo cuando se trate de precios unitarios; </w:t>
      </w:r>
    </w:p>
    <w:p w14:paraId="1837BC66" w14:textId="77777777" w:rsidR="00D030F6" w:rsidRPr="00341BA2" w:rsidRDefault="00D030F6" w:rsidP="00D030F6">
      <w:pPr>
        <w:tabs>
          <w:tab w:val="left" w:pos="1215"/>
        </w:tabs>
        <w:spacing w:after="0" w:line="240" w:lineRule="auto"/>
        <w:jc w:val="both"/>
        <w:rPr>
          <w:rFonts w:ascii="Arial" w:hAnsi="Arial" w:cs="Arial"/>
          <w:sz w:val="24"/>
          <w:szCs w:val="24"/>
        </w:rPr>
      </w:pPr>
    </w:p>
    <w:p w14:paraId="2D43568B" w14:textId="77777777" w:rsidR="00D030F6" w:rsidRPr="00341BA2" w:rsidRDefault="00D030F6" w:rsidP="00D030F6">
      <w:pPr>
        <w:pStyle w:val="Prrafodelista"/>
        <w:numPr>
          <w:ilvl w:val="0"/>
          <w:numId w:val="69"/>
        </w:numPr>
        <w:tabs>
          <w:tab w:val="left" w:pos="1215"/>
        </w:tabs>
        <w:spacing w:after="0" w:line="240" w:lineRule="auto"/>
        <w:jc w:val="both"/>
        <w:rPr>
          <w:rFonts w:ascii="Arial" w:hAnsi="Arial" w:cs="Arial"/>
          <w:sz w:val="24"/>
          <w:szCs w:val="24"/>
        </w:rPr>
      </w:pPr>
      <w:r w:rsidRPr="00341BA2">
        <w:rPr>
          <w:rFonts w:ascii="Arial" w:hAnsi="Arial" w:cs="Arial"/>
          <w:sz w:val="24"/>
          <w:szCs w:val="24"/>
        </w:rPr>
        <w:t>Los demás documentos requeridos por la Convocante en las bases dependiendo a las características, complejidad y magnitud de los servicios, como pueden ser:</w:t>
      </w:r>
    </w:p>
    <w:p w14:paraId="0B5BE2E6" w14:textId="77777777" w:rsidR="00D030F6" w:rsidRPr="00341BA2" w:rsidRDefault="00D030F6" w:rsidP="00D030F6">
      <w:pPr>
        <w:tabs>
          <w:tab w:val="left" w:pos="990"/>
        </w:tabs>
        <w:spacing w:after="0" w:line="240" w:lineRule="auto"/>
        <w:jc w:val="both"/>
        <w:rPr>
          <w:rFonts w:ascii="Arial" w:hAnsi="Arial" w:cs="Arial"/>
          <w:sz w:val="24"/>
          <w:szCs w:val="24"/>
        </w:rPr>
      </w:pPr>
    </w:p>
    <w:p w14:paraId="5F1C4135" w14:textId="77777777" w:rsidR="00D030F6" w:rsidRPr="00341BA2" w:rsidRDefault="00D030F6" w:rsidP="00D030F6">
      <w:pPr>
        <w:pStyle w:val="Prrafodelista"/>
        <w:numPr>
          <w:ilvl w:val="0"/>
          <w:numId w:val="16"/>
        </w:numPr>
        <w:tabs>
          <w:tab w:val="left" w:pos="1215"/>
        </w:tabs>
        <w:spacing w:after="0" w:line="240" w:lineRule="auto"/>
        <w:jc w:val="both"/>
        <w:rPr>
          <w:rFonts w:ascii="Arial" w:hAnsi="Arial" w:cs="Arial"/>
          <w:sz w:val="24"/>
          <w:szCs w:val="24"/>
        </w:rPr>
      </w:pPr>
      <w:r w:rsidRPr="00341BA2">
        <w:rPr>
          <w:rFonts w:ascii="Arial" w:hAnsi="Arial" w:cs="Arial"/>
          <w:sz w:val="24"/>
          <w:szCs w:val="24"/>
        </w:rPr>
        <w:t>Relación de los bienes y equipos científicos, informáticos e instalaciones especiales que, en su caso, se requieran, indicando sus características;</w:t>
      </w:r>
    </w:p>
    <w:p w14:paraId="59FE7C2C" w14:textId="77777777" w:rsidR="00D030F6" w:rsidRPr="00341BA2" w:rsidRDefault="00D030F6" w:rsidP="00D030F6">
      <w:pPr>
        <w:pStyle w:val="Prrafodelista"/>
        <w:tabs>
          <w:tab w:val="left" w:pos="1215"/>
        </w:tabs>
        <w:spacing w:after="0" w:line="240" w:lineRule="auto"/>
        <w:ind w:left="709" w:firstLine="60"/>
        <w:jc w:val="both"/>
        <w:rPr>
          <w:rFonts w:ascii="Arial" w:hAnsi="Arial" w:cs="Arial"/>
          <w:sz w:val="24"/>
          <w:szCs w:val="24"/>
        </w:rPr>
      </w:pPr>
    </w:p>
    <w:p w14:paraId="12EE8FBC" w14:textId="77777777" w:rsidR="00D030F6" w:rsidRPr="00341BA2" w:rsidRDefault="00D030F6" w:rsidP="00D030F6">
      <w:pPr>
        <w:pStyle w:val="Prrafodelista"/>
        <w:numPr>
          <w:ilvl w:val="0"/>
          <w:numId w:val="16"/>
        </w:numPr>
        <w:tabs>
          <w:tab w:val="left" w:pos="1215"/>
        </w:tabs>
        <w:spacing w:after="0" w:line="240" w:lineRule="auto"/>
        <w:jc w:val="both"/>
        <w:rPr>
          <w:rFonts w:ascii="Arial" w:hAnsi="Arial" w:cs="Arial"/>
          <w:sz w:val="24"/>
          <w:szCs w:val="24"/>
        </w:rPr>
      </w:pPr>
      <w:r w:rsidRPr="00341BA2">
        <w:rPr>
          <w:rFonts w:ascii="Arial" w:hAnsi="Arial" w:cs="Arial"/>
          <w:sz w:val="24"/>
          <w:szCs w:val="24"/>
        </w:rPr>
        <w:t>El documento con el que acredite ser titular o autorizado legalmente para la explotación de alguna patente o licencia en los términos de la Leyes respectivas;</w:t>
      </w:r>
    </w:p>
    <w:p w14:paraId="650CDA6A" w14:textId="77777777" w:rsidR="00D030F6" w:rsidRPr="00341BA2" w:rsidRDefault="00D030F6" w:rsidP="00D030F6">
      <w:pPr>
        <w:pStyle w:val="Prrafodelista"/>
        <w:tabs>
          <w:tab w:val="left" w:pos="1215"/>
        </w:tabs>
        <w:spacing w:after="0" w:line="240" w:lineRule="auto"/>
        <w:ind w:left="709"/>
        <w:jc w:val="both"/>
        <w:rPr>
          <w:rFonts w:ascii="Arial" w:hAnsi="Arial" w:cs="Arial"/>
          <w:sz w:val="24"/>
          <w:szCs w:val="24"/>
        </w:rPr>
      </w:pPr>
    </w:p>
    <w:p w14:paraId="3923FA69" w14:textId="77777777" w:rsidR="00D030F6" w:rsidRPr="00341BA2" w:rsidRDefault="00D030F6" w:rsidP="00D030F6">
      <w:pPr>
        <w:pStyle w:val="Prrafodelista"/>
        <w:numPr>
          <w:ilvl w:val="0"/>
          <w:numId w:val="16"/>
        </w:numPr>
        <w:tabs>
          <w:tab w:val="left" w:pos="1215"/>
        </w:tabs>
        <w:spacing w:after="0" w:line="240" w:lineRule="auto"/>
        <w:jc w:val="both"/>
        <w:rPr>
          <w:rFonts w:ascii="Arial" w:hAnsi="Arial" w:cs="Arial"/>
          <w:sz w:val="24"/>
          <w:szCs w:val="24"/>
        </w:rPr>
      </w:pPr>
      <w:r w:rsidRPr="00341BA2">
        <w:rPr>
          <w:rFonts w:ascii="Arial" w:hAnsi="Arial" w:cs="Arial"/>
          <w:sz w:val="24"/>
          <w:szCs w:val="24"/>
        </w:rPr>
        <w:t>Metodología de trabajo propuesta, señalando sistemas, tecnologías, procedimientos por utilizar, alternativas por analizar, alcances del estudio y forma de presentación de los resultados; y</w:t>
      </w:r>
    </w:p>
    <w:p w14:paraId="344A692F" w14:textId="77777777" w:rsidR="00D030F6" w:rsidRPr="00341BA2" w:rsidRDefault="00D030F6" w:rsidP="00D030F6">
      <w:pPr>
        <w:pStyle w:val="Prrafodelista"/>
        <w:rPr>
          <w:rFonts w:ascii="Arial" w:hAnsi="Arial" w:cs="Arial"/>
          <w:sz w:val="24"/>
          <w:szCs w:val="24"/>
        </w:rPr>
      </w:pPr>
    </w:p>
    <w:p w14:paraId="25B1FE27" w14:textId="77777777" w:rsidR="00D030F6" w:rsidRPr="00341BA2" w:rsidRDefault="00D030F6" w:rsidP="00D030F6">
      <w:pPr>
        <w:pStyle w:val="Prrafodelista"/>
        <w:numPr>
          <w:ilvl w:val="0"/>
          <w:numId w:val="16"/>
        </w:numPr>
        <w:tabs>
          <w:tab w:val="left" w:pos="1215"/>
        </w:tabs>
        <w:spacing w:after="0" w:line="240" w:lineRule="auto"/>
        <w:jc w:val="both"/>
        <w:rPr>
          <w:rFonts w:ascii="Arial" w:hAnsi="Arial" w:cs="Arial"/>
          <w:sz w:val="24"/>
          <w:szCs w:val="24"/>
        </w:rPr>
      </w:pPr>
      <w:r w:rsidRPr="00341BA2">
        <w:rPr>
          <w:rFonts w:ascii="Arial" w:hAnsi="Arial" w:cs="Arial"/>
          <w:sz w:val="24"/>
          <w:szCs w:val="24"/>
        </w:rPr>
        <w:t>Entre otros que sean necesarios para los servicios a contratar.</w:t>
      </w:r>
    </w:p>
    <w:p w14:paraId="386FDBFC" w14:textId="77777777" w:rsidR="00D030F6" w:rsidRPr="00341BA2" w:rsidRDefault="00D030F6" w:rsidP="00D030F6">
      <w:pPr>
        <w:rPr>
          <w:rFonts w:ascii="Arial" w:hAnsi="Arial" w:cs="Arial"/>
          <w:sz w:val="24"/>
          <w:szCs w:val="24"/>
        </w:rPr>
      </w:pPr>
    </w:p>
    <w:p w14:paraId="365726C4" w14:textId="77777777" w:rsidR="00D030F6" w:rsidRPr="00341BA2" w:rsidRDefault="00D030F6" w:rsidP="00D030F6">
      <w:pPr>
        <w:pStyle w:val="1"/>
        <w:rPr>
          <w:rFonts w:ascii="Arial" w:hAnsi="Arial" w:cs="Arial"/>
          <w:b w:val="0"/>
          <w:sz w:val="24"/>
          <w:szCs w:val="24"/>
        </w:rPr>
      </w:pPr>
      <w:r w:rsidRPr="00341BA2">
        <w:rPr>
          <w:rFonts w:ascii="Arial" w:hAnsi="Arial" w:cs="Arial"/>
          <w:sz w:val="24"/>
          <w:szCs w:val="24"/>
        </w:rPr>
        <w:t>CAPÍTULO VII</w:t>
      </w:r>
    </w:p>
    <w:p w14:paraId="48770D56" w14:textId="77777777" w:rsidR="00D030F6" w:rsidRPr="008407CC" w:rsidRDefault="00D030F6" w:rsidP="00D030F6">
      <w:pPr>
        <w:pStyle w:val="1"/>
        <w:ind w:left="708" w:hanging="708"/>
        <w:rPr>
          <w:rFonts w:ascii="Arial" w:hAnsi="Arial" w:cs="Arial"/>
          <w:sz w:val="24"/>
          <w:szCs w:val="24"/>
        </w:rPr>
      </w:pPr>
      <w:r w:rsidRPr="008407CC">
        <w:rPr>
          <w:rFonts w:ascii="Arial" w:hAnsi="Arial" w:cs="Arial"/>
          <w:sz w:val="24"/>
          <w:szCs w:val="24"/>
        </w:rPr>
        <w:t xml:space="preserve">OBRA PÚBLICA POR ADMINISTRACIÓN DIRECTA </w:t>
      </w:r>
    </w:p>
    <w:p w14:paraId="1A4777CF" w14:textId="77777777" w:rsidR="00D030F6" w:rsidRPr="00341BA2" w:rsidRDefault="00D030F6" w:rsidP="00D030F6">
      <w:pPr>
        <w:pStyle w:val="1"/>
        <w:rPr>
          <w:rFonts w:ascii="Arial" w:hAnsi="Arial" w:cs="Arial"/>
          <w:b w:val="0"/>
          <w:sz w:val="24"/>
          <w:szCs w:val="24"/>
        </w:rPr>
      </w:pPr>
    </w:p>
    <w:p w14:paraId="251C47D9" w14:textId="35F2B331" w:rsidR="00D030F6" w:rsidRPr="00341BA2" w:rsidRDefault="00D030F6" w:rsidP="007701FC">
      <w:pPr>
        <w:tabs>
          <w:tab w:val="left" w:pos="990"/>
        </w:tabs>
        <w:spacing w:after="0" w:line="240" w:lineRule="auto"/>
        <w:jc w:val="right"/>
        <w:rPr>
          <w:rFonts w:ascii="Arial" w:hAnsi="Arial" w:cs="Arial"/>
          <w:b/>
          <w:sz w:val="24"/>
          <w:szCs w:val="24"/>
        </w:rPr>
      </w:pPr>
      <w:r w:rsidRPr="00341BA2">
        <w:rPr>
          <w:rFonts w:ascii="Arial" w:hAnsi="Arial" w:cs="Arial"/>
          <w:b/>
          <w:sz w:val="24"/>
          <w:szCs w:val="24"/>
        </w:rPr>
        <w:t>Acuerdo de administración directa</w:t>
      </w:r>
    </w:p>
    <w:p w14:paraId="48FD26AC"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123.</w:t>
      </w:r>
      <w:r w:rsidRPr="00341BA2">
        <w:rPr>
          <w:rFonts w:ascii="Arial" w:hAnsi="Arial" w:cs="Arial"/>
          <w:sz w:val="24"/>
          <w:szCs w:val="24"/>
        </w:rPr>
        <w:t xml:space="preserve"> El acuerdo de realización de obra pública y servicios relacionados con la misma por administración directa, además de los requisitos establecidos en la Ley, deberá contener lo siguiente:</w:t>
      </w:r>
    </w:p>
    <w:p w14:paraId="32C18255" w14:textId="77777777" w:rsidR="00D030F6" w:rsidRPr="00341BA2" w:rsidRDefault="00D030F6" w:rsidP="00D030F6">
      <w:pPr>
        <w:tabs>
          <w:tab w:val="left" w:pos="990"/>
        </w:tabs>
        <w:spacing w:after="0" w:line="240" w:lineRule="auto"/>
        <w:jc w:val="both"/>
        <w:rPr>
          <w:rFonts w:ascii="Arial" w:hAnsi="Arial" w:cs="Arial"/>
          <w:sz w:val="24"/>
          <w:szCs w:val="24"/>
        </w:rPr>
      </w:pPr>
    </w:p>
    <w:p w14:paraId="44B1B54B" w14:textId="77777777" w:rsidR="00D030F6" w:rsidRPr="00341BA2" w:rsidRDefault="00D030F6" w:rsidP="00D030F6">
      <w:pPr>
        <w:pStyle w:val="Prrafodelista"/>
        <w:numPr>
          <w:ilvl w:val="0"/>
          <w:numId w:val="44"/>
        </w:numPr>
        <w:tabs>
          <w:tab w:val="left" w:pos="990"/>
        </w:tabs>
        <w:spacing w:after="0" w:line="240" w:lineRule="auto"/>
        <w:jc w:val="both"/>
        <w:rPr>
          <w:rFonts w:ascii="Arial" w:hAnsi="Arial" w:cs="Arial"/>
          <w:sz w:val="24"/>
          <w:szCs w:val="24"/>
        </w:rPr>
      </w:pPr>
      <w:r w:rsidRPr="00341BA2">
        <w:rPr>
          <w:rFonts w:ascii="Arial" w:hAnsi="Arial" w:cs="Arial"/>
          <w:sz w:val="24"/>
          <w:szCs w:val="24"/>
        </w:rPr>
        <w:lastRenderedPageBreak/>
        <w:t>La autorización de la inversión respectiva;</w:t>
      </w:r>
    </w:p>
    <w:p w14:paraId="7084E3D9" w14:textId="77777777" w:rsidR="00D030F6" w:rsidRPr="00341BA2" w:rsidRDefault="00D030F6" w:rsidP="00D030F6">
      <w:pPr>
        <w:tabs>
          <w:tab w:val="left" w:pos="990"/>
        </w:tabs>
        <w:spacing w:after="0" w:line="240" w:lineRule="auto"/>
        <w:jc w:val="both"/>
        <w:rPr>
          <w:rFonts w:ascii="Arial" w:hAnsi="Arial" w:cs="Arial"/>
          <w:sz w:val="24"/>
          <w:szCs w:val="24"/>
        </w:rPr>
      </w:pPr>
    </w:p>
    <w:p w14:paraId="3525E15C" w14:textId="77777777" w:rsidR="00D030F6" w:rsidRPr="00341BA2" w:rsidRDefault="00D030F6" w:rsidP="00D030F6">
      <w:pPr>
        <w:pStyle w:val="Prrafodelista"/>
        <w:numPr>
          <w:ilvl w:val="0"/>
          <w:numId w:val="44"/>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Plazo de ejecución de los trabajos determinado en días naturales, indicando la fecha de inicio y conclusión de los mismos; </w:t>
      </w:r>
    </w:p>
    <w:p w14:paraId="0943650F" w14:textId="77777777" w:rsidR="00D030F6" w:rsidRPr="00341BA2" w:rsidRDefault="00D030F6" w:rsidP="00D030F6">
      <w:pPr>
        <w:tabs>
          <w:tab w:val="left" w:pos="990"/>
        </w:tabs>
        <w:spacing w:after="0" w:line="240" w:lineRule="auto"/>
        <w:jc w:val="both"/>
        <w:rPr>
          <w:rFonts w:ascii="Arial" w:hAnsi="Arial" w:cs="Arial"/>
          <w:sz w:val="24"/>
          <w:szCs w:val="24"/>
        </w:rPr>
      </w:pPr>
    </w:p>
    <w:p w14:paraId="7988B3BB" w14:textId="77777777" w:rsidR="00D030F6" w:rsidRPr="00341BA2" w:rsidRDefault="00D030F6" w:rsidP="00D030F6">
      <w:pPr>
        <w:pStyle w:val="Prrafodelista"/>
        <w:numPr>
          <w:ilvl w:val="0"/>
          <w:numId w:val="44"/>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Identificación de las áreas y servidores públicos responsables de la autorización y ejecución de los trabajos; </w:t>
      </w:r>
    </w:p>
    <w:p w14:paraId="0C64117C" w14:textId="77777777" w:rsidR="00D030F6" w:rsidRPr="00341BA2" w:rsidRDefault="00D030F6" w:rsidP="00D030F6">
      <w:pPr>
        <w:tabs>
          <w:tab w:val="left" w:pos="990"/>
        </w:tabs>
        <w:spacing w:after="0" w:line="240" w:lineRule="auto"/>
        <w:jc w:val="both"/>
        <w:rPr>
          <w:rFonts w:ascii="Arial" w:hAnsi="Arial" w:cs="Arial"/>
          <w:sz w:val="24"/>
          <w:szCs w:val="24"/>
        </w:rPr>
      </w:pPr>
    </w:p>
    <w:p w14:paraId="75FF81F5" w14:textId="77777777" w:rsidR="00D030F6" w:rsidRPr="00341BA2" w:rsidRDefault="00D030F6" w:rsidP="00D030F6">
      <w:pPr>
        <w:pStyle w:val="Prrafodelista"/>
        <w:numPr>
          <w:ilvl w:val="0"/>
          <w:numId w:val="44"/>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Las Normas de Calidad correspondientes; </w:t>
      </w:r>
    </w:p>
    <w:p w14:paraId="662991E2" w14:textId="77777777" w:rsidR="00D030F6" w:rsidRPr="00341BA2" w:rsidRDefault="00D030F6" w:rsidP="00D030F6">
      <w:pPr>
        <w:tabs>
          <w:tab w:val="left" w:pos="990"/>
        </w:tabs>
        <w:spacing w:after="0" w:line="240" w:lineRule="auto"/>
        <w:jc w:val="both"/>
        <w:rPr>
          <w:rFonts w:ascii="Arial" w:hAnsi="Arial" w:cs="Arial"/>
          <w:sz w:val="24"/>
          <w:szCs w:val="24"/>
        </w:rPr>
      </w:pPr>
    </w:p>
    <w:p w14:paraId="63CE6AEF" w14:textId="77777777" w:rsidR="00D030F6" w:rsidRPr="00341BA2" w:rsidRDefault="00D030F6" w:rsidP="00D030F6">
      <w:pPr>
        <w:pStyle w:val="Prrafodelista"/>
        <w:numPr>
          <w:ilvl w:val="0"/>
          <w:numId w:val="44"/>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Lugar y fecha de su firma; y </w:t>
      </w:r>
    </w:p>
    <w:p w14:paraId="00E938E1" w14:textId="77777777" w:rsidR="00D030F6" w:rsidRPr="00341BA2" w:rsidRDefault="00D030F6" w:rsidP="00D030F6">
      <w:pPr>
        <w:tabs>
          <w:tab w:val="left" w:pos="990"/>
        </w:tabs>
        <w:spacing w:after="0" w:line="240" w:lineRule="auto"/>
        <w:jc w:val="both"/>
        <w:rPr>
          <w:rFonts w:ascii="Arial" w:hAnsi="Arial" w:cs="Arial"/>
          <w:sz w:val="24"/>
          <w:szCs w:val="24"/>
        </w:rPr>
      </w:pPr>
    </w:p>
    <w:p w14:paraId="0E37D25A" w14:textId="77777777" w:rsidR="00D030F6" w:rsidRPr="00341BA2" w:rsidRDefault="00D030F6" w:rsidP="00D030F6">
      <w:pPr>
        <w:pStyle w:val="Prrafodelista"/>
        <w:numPr>
          <w:ilvl w:val="0"/>
          <w:numId w:val="44"/>
        </w:numPr>
        <w:tabs>
          <w:tab w:val="left" w:pos="990"/>
        </w:tabs>
        <w:spacing w:after="0" w:line="240" w:lineRule="auto"/>
        <w:jc w:val="both"/>
        <w:rPr>
          <w:rFonts w:ascii="Arial" w:hAnsi="Arial" w:cs="Arial"/>
          <w:sz w:val="24"/>
          <w:szCs w:val="24"/>
        </w:rPr>
      </w:pPr>
      <w:r w:rsidRPr="00341BA2">
        <w:rPr>
          <w:rFonts w:ascii="Arial" w:hAnsi="Arial" w:cs="Arial"/>
          <w:sz w:val="24"/>
          <w:szCs w:val="24"/>
        </w:rPr>
        <w:t>Nombre y firma del servidor público que emite el acuerdo.</w:t>
      </w:r>
    </w:p>
    <w:p w14:paraId="0E8D8C88" w14:textId="77777777" w:rsidR="00D030F6" w:rsidRPr="00341BA2" w:rsidRDefault="00D030F6" w:rsidP="00D030F6">
      <w:pPr>
        <w:tabs>
          <w:tab w:val="left" w:pos="990"/>
        </w:tabs>
        <w:spacing w:after="0" w:line="240" w:lineRule="auto"/>
        <w:jc w:val="right"/>
        <w:rPr>
          <w:rFonts w:ascii="Arial" w:hAnsi="Arial" w:cs="Arial"/>
          <w:sz w:val="24"/>
          <w:szCs w:val="24"/>
        </w:rPr>
      </w:pPr>
    </w:p>
    <w:p w14:paraId="67550779"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Acta de terminación de trabajos mediante administración directa</w:t>
      </w:r>
    </w:p>
    <w:p w14:paraId="440C88C8"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124.</w:t>
      </w:r>
      <w:r w:rsidRPr="00341BA2">
        <w:rPr>
          <w:rFonts w:ascii="Arial" w:hAnsi="Arial" w:cs="Arial"/>
          <w:sz w:val="24"/>
          <w:szCs w:val="24"/>
        </w:rPr>
        <w:t xml:space="preserve"> Una vez concluidos los trabajos, la Dirección o Entidad deberá levantar un acta de entrega – recepción que contendrá como mínimo lo siguiente: </w:t>
      </w:r>
    </w:p>
    <w:p w14:paraId="2FE83E51" w14:textId="77777777" w:rsidR="00D030F6" w:rsidRPr="00341BA2" w:rsidRDefault="00D030F6" w:rsidP="00D030F6">
      <w:pPr>
        <w:tabs>
          <w:tab w:val="left" w:pos="990"/>
        </w:tabs>
        <w:spacing w:after="0" w:line="240" w:lineRule="auto"/>
        <w:jc w:val="both"/>
        <w:rPr>
          <w:rFonts w:ascii="Arial" w:hAnsi="Arial" w:cs="Arial"/>
          <w:sz w:val="24"/>
          <w:szCs w:val="24"/>
        </w:rPr>
      </w:pPr>
    </w:p>
    <w:p w14:paraId="7BAB8536" w14:textId="77777777" w:rsidR="00D030F6" w:rsidRPr="00341BA2" w:rsidRDefault="00D030F6" w:rsidP="00D030F6">
      <w:pPr>
        <w:pStyle w:val="Prrafodelista"/>
        <w:numPr>
          <w:ilvl w:val="0"/>
          <w:numId w:val="45"/>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Lugar y fecha en que se realice; </w:t>
      </w:r>
    </w:p>
    <w:p w14:paraId="7E225602" w14:textId="77777777" w:rsidR="00D030F6" w:rsidRPr="00341BA2" w:rsidRDefault="00D030F6" w:rsidP="00D030F6">
      <w:pPr>
        <w:tabs>
          <w:tab w:val="left" w:pos="990"/>
        </w:tabs>
        <w:spacing w:after="0" w:line="240" w:lineRule="auto"/>
        <w:jc w:val="both"/>
        <w:rPr>
          <w:rFonts w:ascii="Arial" w:hAnsi="Arial" w:cs="Arial"/>
          <w:sz w:val="24"/>
          <w:szCs w:val="24"/>
        </w:rPr>
      </w:pPr>
    </w:p>
    <w:p w14:paraId="064A926D" w14:textId="77777777" w:rsidR="00D030F6" w:rsidRPr="00341BA2" w:rsidRDefault="00D030F6" w:rsidP="00D030F6">
      <w:pPr>
        <w:pStyle w:val="Prrafodelista"/>
        <w:numPr>
          <w:ilvl w:val="0"/>
          <w:numId w:val="45"/>
        </w:numPr>
        <w:tabs>
          <w:tab w:val="left" w:pos="990"/>
        </w:tabs>
        <w:spacing w:after="0" w:line="240" w:lineRule="auto"/>
        <w:jc w:val="both"/>
        <w:rPr>
          <w:rFonts w:ascii="Arial" w:hAnsi="Arial" w:cs="Arial"/>
          <w:sz w:val="24"/>
          <w:szCs w:val="24"/>
        </w:rPr>
      </w:pPr>
      <w:r w:rsidRPr="00341BA2">
        <w:rPr>
          <w:rFonts w:ascii="Arial" w:hAnsi="Arial" w:cs="Arial"/>
          <w:sz w:val="24"/>
          <w:szCs w:val="24"/>
        </w:rPr>
        <w:t>Nombre y firma de los asistentes y el carácter con que intervienen en el acto;</w:t>
      </w:r>
    </w:p>
    <w:p w14:paraId="75E01146" w14:textId="77777777" w:rsidR="00D030F6" w:rsidRPr="00341BA2" w:rsidRDefault="00D030F6" w:rsidP="00D030F6">
      <w:pPr>
        <w:tabs>
          <w:tab w:val="left" w:pos="990"/>
        </w:tabs>
        <w:spacing w:after="0" w:line="240" w:lineRule="auto"/>
        <w:jc w:val="both"/>
        <w:rPr>
          <w:rFonts w:ascii="Arial" w:hAnsi="Arial" w:cs="Arial"/>
          <w:sz w:val="24"/>
          <w:szCs w:val="24"/>
        </w:rPr>
      </w:pPr>
    </w:p>
    <w:p w14:paraId="300394AE" w14:textId="77777777" w:rsidR="00D030F6" w:rsidRPr="00341BA2" w:rsidRDefault="00D030F6" w:rsidP="00D030F6">
      <w:pPr>
        <w:pStyle w:val="Prrafodelista"/>
        <w:numPr>
          <w:ilvl w:val="0"/>
          <w:numId w:val="45"/>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Descripción de los trabajos ejecutados; </w:t>
      </w:r>
    </w:p>
    <w:p w14:paraId="146BA092" w14:textId="77777777" w:rsidR="00D030F6" w:rsidRPr="00341BA2" w:rsidRDefault="00D030F6" w:rsidP="00D030F6">
      <w:pPr>
        <w:tabs>
          <w:tab w:val="left" w:pos="990"/>
        </w:tabs>
        <w:spacing w:after="0" w:line="240" w:lineRule="auto"/>
        <w:jc w:val="both"/>
        <w:rPr>
          <w:rFonts w:ascii="Arial" w:hAnsi="Arial" w:cs="Arial"/>
          <w:sz w:val="24"/>
          <w:szCs w:val="24"/>
        </w:rPr>
      </w:pPr>
    </w:p>
    <w:p w14:paraId="7FFBADD8" w14:textId="77777777" w:rsidR="00D030F6" w:rsidRPr="00341BA2" w:rsidRDefault="00D030F6" w:rsidP="00D030F6">
      <w:pPr>
        <w:pStyle w:val="Prrafodelista"/>
        <w:numPr>
          <w:ilvl w:val="0"/>
          <w:numId w:val="45"/>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Importe de los trabajos, incluyendo en su caso, las modificaciones que se realizaron; </w:t>
      </w:r>
    </w:p>
    <w:p w14:paraId="75492922" w14:textId="77777777" w:rsidR="00D030F6" w:rsidRPr="00341BA2" w:rsidRDefault="00D030F6" w:rsidP="00D030F6">
      <w:pPr>
        <w:tabs>
          <w:tab w:val="left" w:pos="990"/>
        </w:tabs>
        <w:spacing w:after="0" w:line="240" w:lineRule="auto"/>
        <w:jc w:val="both"/>
        <w:rPr>
          <w:rFonts w:ascii="Arial" w:hAnsi="Arial" w:cs="Arial"/>
          <w:sz w:val="24"/>
          <w:szCs w:val="24"/>
        </w:rPr>
      </w:pPr>
    </w:p>
    <w:p w14:paraId="12BBEC53" w14:textId="77777777" w:rsidR="00D030F6" w:rsidRPr="00341BA2" w:rsidRDefault="00D030F6" w:rsidP="00D030F6">
      <w:pPr>
        <w:pStyle w:val="Prrafodelista"/>
        <w:numPr>
          <w:ilvl w:val="0"/>
          <w:numId w:val="45"/>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Periodo de ejecución de los trabajos; y </w:t>
      </w:r>
    </w:p>
    <w:p w14:paraId="4E65E014" w14:textId="77777777" w:rsidR="00D030F6" w:rsidRPr="00341BA2" w:rsidRDefault="00D030F6" w:rsidP="00D030F6">
      <w:pPr>
        <w:tabs>
          <w:tab w:val="left" w:pos="990"/>
        </w:tabs>
        <w:spacing w:after="0" w:line="240" w:lineRule="auto"/>
        <w:jc w:val="both"/>
        <w:rPr>
          <w:rFonts w:ascii="Arial" w:hAnsi="Arial" w:cs="Arial"/>
          <w:sz w:val="24"/>
          <w:szCs w:val="24"/>
        </w:rPr>
      </w:pPr>
    </w:p>
    <w:p w14:paraId="35523463" w14:textId="77777777" w:rsidR="00D030F6" w:rsidRPr="00341BA2" w:rsidRDefault="00D030F6" w:rsidP="00D030F6">
      <w:pPr>
        <w:pStyle w:val="Prrafodelista"/>
        <w:numPr>
          <w:ilvl w:val="0"/>
          <w:numId w:val="45"/>
        </w:numPr>
        <w:tabs>
          <w:tab w:val="left" w:pos="990"/>
        </w:tabs>
        <w:spacing w:after="0" w:line="240" w:lineRule="auto"/>
        <w:jc w:val="both"/>
        <w:rPr>
          <w:rFonts w:ascii="Arial" w:hAnsi="Arial" w:cs="Arial"/>
          <w:sz w:val="24"/>
          <w:szCs w:val="24"/>
        </w:rPr>
      </w:pPr>
      <w:r w:rsidRPr="00341BA2">
        <w:rPr>
          <w:rFonts w:ascii="Arial" w:hAnsi="Arial" w:cs="Arial"/>
          <w:sz w:val="24"/>
          <w:szCs w:val="24"/>
        </w:rPr>
        <w:t>Relación de gastos realizados.</w:t>
      </w:r>
    </w:p>
    <w:p w14:paraId="2DB07AA1" w14:textId="77777777" w:rsidR="00D030F6" w:rsidRPr="00341BA2" w:rsidRDefault="00D030F6" w:rsidP="00D030F6">
      <w:pPr>
        <w:pStyle w:val="1"/>
        <w:rPr>
          <w:rFonts w:ascii="Arial" w:hAnsi="Arial" w:cs="Arial"/>
          <w:sz w:val="24"/>
          <w:szCs w:val="24"/>
        </w:rPr>
      </w:pPr>
    </w:p>
    <w:p w14:paraId="22DEB45B" w14:textId="77777777" w:rsidR="00D030F6" w:rsidRPr="008407CC" w:rsidRDefault="00D030F6" w:rsidP="00D030F6">
      <w:pPr>
        <w:pStyle w:val="1"/>
        <w:rPr>
          <w:rFonts w:ascii="Arial" w:hAnsi="Arial" w:cs="Arial"/>
          <w:sz w:val="24"/>
          <w:szCs w:val="24"/>
        </w:rPr>
      </w:pPr>
      <w:r w:rsidRPr="008407CC">
        <w:rPr>
          <w:rFonts w:ascii="Arial" w:hAnsi="Arial" w:cs="Arial"/>
          <w:sz w:val="24"/>
          <w:szCs w:val="24"/>
        </w:rPr>
        <w:t>CAPÍTULO VIII</w:t>
      </w:r>
    </w:p>
    <w:p w14:paraId="54B9CA7E" w14:textId="77777777" w:rsidR="00D030F6" w:rsidRPr="008407CC" w:rsidRDefault="00D030F6" w:rsidP="00D030F6">
      <w:pPr>
        <w:pStyle w:val="1"/>
        <w:ind w:left="708" w:hanging="708"/>
        <w:rPr>
          <w:rFonts w:ascii="Arial" w:hAnsi="Arial" w:cs="Arial"/>
          <w:sz w:val="24"/>
          <w:szCs w:val="24"/>
        </w:rPr>
      </w:pPr>
      <w:r w:rsidRPr="008407CC">
        <w:rPr>
          <w:rFonts w:ascii="Arial" w:hAnsi="Arial" w:cs="Arial"/>
          <w:sz w:val="24"/>
          <w:szCs w:val="24"/>
        </w:rPr>
        <w:t xml:space="preserve">CONTRATACIÓN Y EJECUCIÓN DE LA OBRA PÚBLICA Y </w:t>
      </w:r>
    </w:p>
    <w:p w14:paraId="769A2FE4" w14:textId="77777777" w:rsidR="00D030F6" w:rsidRPr="008407CC" w:rsidRDefault="00D030F6" w:rsidP="00D030F6">
      <w:pPr>
        <w:pStyle w:val="1"/>
        <w:ind w:left="708" w:hanging="708"/>
        <w:rPr>
          <w:rFonts w:ascii="Arial" w:hAnsi="Arial" w:cs="Arial"/>
          <w:sz w:val="24"/>
          <w:szCs w:val="24"/>
        </w:rPr>
      </w:pPr>
      <w:r w:rsidRPr="008407CC">
        <w:rPr>
          <w:rFonts w:ascii="Arial" w:hAnsi="Arial" w:cs="Arial"/>
          <w:sz w:val="24"/>
          <w:szCs w:val="24"/>
        </w:rPr>
        <w:t xml:space="preserve">SERVICIOS RELACIONADOS CON LA MISMA </w:t>
      </w:r>
    </w:p>
    <w:p w14:paraId="142C4228" w14:textId="77777777" w:rsidR="00D030F6" w:rsidRPr="008407CC" w:rsidRDefault="00D030F6" w:rsidP="00D030F6">
      <w:pPr>
        <w:tabs>
          <w:tab w:val="left" w:pos="990"/>
        </w:tabs>
        <w:spacing w:after="0" w:line="240" w:lineRule="auto"/>
        <w:jc w:val="center"/>
        <w:rPr>
          <w:rFonts w:ascii="Arial" w:hAnsi="Arial" w:cs="Arial"/>
          <w:b/>
          <w:sz w:val="24"/>
          <w:szCs w:val="24"/>
        </w:rPr>
      </w:pPr>
    </w:p>
    <w:p w14:paraId="00F2A39F" w14:textId="77777777" w:rsidR="00D030F6" w:rsidRPr="008407CC" w:rsidRDefault="00D030F6" w:rsidP="00D030F6">
      <w:pPr>
        <w:tabs>
          <w:tab w:val="left" w:pos="990"/>
        </w:tabs>
        <w:spacing w:after="0" w:line="240" w:lineRule="auto"/>
        <w:jc w:val="center"/>
        <w:rPr>
          <w:rFonts w:ascii="Arial" w:hAnsi="Arial" w:cs="Arial"/>
          <w:b/>
          <w:sz w:val="24"/>
          <w:szCs w:val="24"/>
        </w:rPr>
      </w:pPr>
      <w:r w:rsidRPr="008407CC">
        <w:rPr>
          <w:rFonts w:ascii="Arial" w:hAnsi="Arial" w:cs="Arial"/>
          <w:b/>
          <w:sz w:val="24"/>
          <w:szCs w:val="24"/>
        </w:rPr>
        <w:t>Sección Primera</w:t>
      </w:r>
    </w:p>
    <w:p w14:paraId="777BA8E1" w14:textId="77777777" w:rsidR="00D030F6" w:rsidRPr="008407CC" w:rsidRDefault="00D030F6" w:rsidP="00D030F6">
      <w:pPr>
        <w:tabs>
          <w:tab w:val="left" w:pos="990"/>
        </w:tabs>
        <w:spacing w:after="0" w:line="240" w:lineRule="auto"/>
        <w:jc w:val="center"/>
        <w:rPr>
          <w:rFonts w:ascii="Arial" w:hAnsi="Arial" w:cs="Arial"/>
          <w:b/>
          <w:sz w:val="24"/>
          <w:szCs w:val="24"/>
        </w:rPr>
      </w:pPr>
      <w:r w:rsidRPr="008407CC">
        <w:rPr>
          <w:rFonts w:ascii="Arial" w:hAnsi="Arial" w:cs="Arial"/>
          <w:b/>
          <w:sz w:val="24"/>
          <w:szCs w:val="24"/>
        </w:rPr>
        <w:t>Términos de Contratación</w:t>
      </w:r>
    </w:p>
    <w:p w14:paraId="5E0AC0B1" w14:textId="77777777" w:rsidR="00D030F6" w:rsidRPr="00341BA2" w:rsidRDefault="00D030F6" w:rsidP="00D030F6">
      <w:pPr>
        <w:tabs>
          <w:tab w:val="left" w:pos="990"/>
        </w:tabs>
        <w:spacing w:after="0" w:line="240" w:lineRule="auto"/>
        <w:jc w:val="right"/>
        <w:rPr>
          <w:rFonts w:ascii="Arial" w:hAnsi="Arial" w:cs="Arial"/>
          <w:b/>
          <w:sz w:val="24"/>
          <w:szCs w:val="24"/>
        </w:rPr>
      </w:pPr>
    </w:p>
    <w:p w14:paraId="5D8F1C8B"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Obligaciones que derivan de la subcontratación</w:t>
      </w:r>
    </w:p>
    <w:p w14:paraId="5646DCF5"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125.</w:t>
      </w:r>
      <w:r w:rsidRPr="00341BA2">
        <w:rPr>
          <w:rFonts w:ascii="Arial" w:hAnsi="Arial" w:cs="Arial"/>
          <w:sz w:val="24"/>
          <w:szCs w:val="24"/>
        </w:rPr>
        <w:t xml:space="preserve"> Los Contratistas serán los únicos responsables de las obligaciones que adquieran con las personas que subcontraten para la realización de las obras públicas o servicios relacionados con la misma. Los subcontratistas no tendrán ninguna acción o derecho que hacer valer en contra de la Contratante.</w:t>
      </w:r>
    </w:p>
    <w:p w14:paraId="77978262" w14:textId="77777777" w:rsidR="00D030F6" w:rsidRPr="00341BA2" w:rsidRDefault="00D030F6" w:rsidP="00D030F6">
      <w:pPr>
        <w:tabs>
          <w:tab w:val="left" w:pos="990"/>
        </w:tabs>
        <w:spacing w:after="0" w:line="240" w:lineRule="auto"/>
        <w:jc w:val="both"/>
        <w:rPr>
          <w:rFonts w:ascii="Arial" w:hAnsi="Arial" w:cs="Arial"/>
          <w:b/>
          <w:sz w:val="24"/>
          <w:szCs w:val="24"/>
        </w:rPr>
      </w:pPr>
    </w:p>
    <w:p w14:paraId="0A71F293"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lastRenderedPageBreak/>
        <w:t xml:space="preserve"> Penas convencionales</w:t>
      </w:r>
    </w:p>
    <w:p w14:paraId="5073A660"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126.  </w:t>
      </w:r>
      <w:r w:rsidRPr="00341BA2">
        <w:rPr>
          <w:rFonts w:ascii="Arial" w:hAnsi="Arial" w:cs="Arial"/>
          <w:sz w:val="24"/>
          <w:szCs w:val="24"/>
        </w:rPr>
        <w:t xml:space="preserve">Las penas convencionales se aplicarán por atrasos en las fechas establecidas en los programas de ejecución de los trabajos, de suministro o de utilización de los insumos, así como en la fecha de terminación de los trabajos pactados en el contrato o por cualquier otra causa justificada que así lo amerite. Lo anterior, sin perjuicio de que la Contratante opte por la rescisión del contrato. </w:t>
      </w:r>
    </w:p>
    <w:p w14:paraId="7FC29AD2" w14:textId="77777777" w:rsidR="00D030F6" w:rsidRPr="00341BA2" w:rsidRDefault="00D030F6" w:rsidP="00D030F6">
      <w:pPr>
        <w:tabs>
          <w:tab w:val="left" w:pos="990"/>
        </w:tabs>
        <w:spacing w:after="0" w:line="240" w:lineRule="auto"/>
        <w:jc w:val="both"/>
        <w:rPr>
          <w:rFonts w:ascii="Arial" w:hAnsi="Arial" w:cs="Arial"/>
          <w:sz w:val="24"/>
          <w:szCs w:val="24"/>
        </w:rPr>
      </w:pPr>
    </w:p>
    <w:p w14:paraId="67BA6458"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En ningún caso las penas convencionales podrán ser superiores, en su conjunto, al monto de la garantía de cumplimiento.</w:t>
      </w:r>
    </w:p>
    <w:p w14:paraId="74A8801F" w14:textId="77777777" w:rsidR="00D030F6" w:rsidRPr="00341BA2" w:rsidRDefault="00D030F6" w:rsidP="00D030F6">
      <w:pPr>
        <w:tabs>
          <w:tab w:val="left" w:pos="990"/>
        </w:tabs>
        <w:spacing w:after="0" w:line="240" w:lineRule="auto"/>
        <w:jc w:val="both"/>
        <w:rPr>
          <w:rFonts w:ascii="Arial" w:hAnsi="Arial" w:cs="Arial"/>
          <w:sz w:val="24"/>
          <w:szCs w:val="24"/>
        </w:rPr>
      </w:pPr>
    </w:p>
    <w:p w14:paraId="7F4824A3"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Las penalizaciones serán determinadas en función de la parte de los trabajos que no se hayan ejecutado o prestado oportunamente en las fechas autorizadas para la conclusión total de las obras, considerando los ajustes de costos y sin aplicar el Impuesto al Valor Agregado. </w:t>
      </w:r>
    </w:p>
    <w:p w14:paraId="0DB27954" w14:textId="77777777" w:rsidR="00D030F6" w:rsidRPr="00341BA2" w:rsidRDefault="00D030F6" w:rsidP="00D030F6">
      <w:pPr>
        <w:tabs>
          <w:tab w:val="left" w:pos="990"/>
        </w:tabs>
        <w:spacing w:after="0" w:line="240" w:lineRule="auto"/>
        <w:jc w:val="both"/>
        <w:rPr>
          <w:rFonts w:ascii="Arial" w:hAnsi="Arial" w:cs="Arial"/>
          <w:sz w:val="24"/>
          <w:szCs w:val="24"/>
        </w:rPr>
      </w:pPr>
    </w:p>
    <w:p w14:paraId="12E54597"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Tratándose de contratos a precio alzado, la determinación de la penalización se aplicará en función del monto de la partida que no se haya ejecutado oportunamente.</w:t>
      </w:r>
    </w:p>
    <w:p w14:paraId="00AB5C92" w14:textId="77777777" w:rsidR="00D030F6" w:rsidRPr="00341BA2" w:rsidRDefault="00D030F6" w:rsidP="00D030F6">
      <w:pPr>
        <w:tabs>
          <w:tab w:val="left" w:pos="990"/>
        </w:tabs>
        <w:spacing w:after="0" w:line="240" w:lineRule="auto"/>
        <w:jc w:val="both"/>
        <w:rPr>
          <w:rFonts w:ascii="Arial" w:hAnsi="Arial" w:cs="Arial"/>
          <w:sz w:val="24"/>
          <w:szCs w:val="24"/>
        </w:rPr>
      </w:pPr>
    </w:p>
    <w:p w14:paraId="490AEEAF" w14:textId="77777777" w:rsidR="00D030F6" w:rsidRPr="00341BA2" w:rsidRDefault="00D030F6" w:rsidP="00D030F6">
      <w:pPr>
        <w:tabs>
          <w:tab w:val="left" w:pos="990"/>
        </w:tabs>
        <w:spacing w:after="0" w:line="240" w:lineRule="auto"/>
        <w:jc w:val="both"/>
        <w:rPr>
          <w:rFonts w:ascii="Arial" w:hAnsi="Arial" w:cs="Arial"/>
          <w:strike/>
          <w:sz w:val="24"/>
          <w:szCs w:val="24"/>
        </w:rPr>
      </w:pPr>
      <w:r w:rsidRPr="00341BA2">
        <w:rPr>
          <w:rFonts w:ascii="Arial" w:hAnsi="Arial" w:cs="Arial"/>
          <w:sz w:val="24"/>
          <w:szCs w:val="24"/>
        </w:rPr>
        <w:t xml:space="preserve">Las penas convencionales únicamente procederán cuando ocurran causas imputables al Contratista; la determinación del atraso se realizará con base en las fechas parciales o de terminación, fijada en el programa de ejecución convenido. </w:t>
      </w:r>
    </w:p>
    <w:p w14:paraId="43737868" w14:textId="77777777" w:rsidR="00D030F6" w:rsidRPr="00341BA2" w:rsidRDefault="00D030F6" w:rsidP="00D030F6">
      <w:pPr>
        <w:tabs>
          <w:tab w:val="left" w:pos="990"/>
        </w:tabs>
        <w:spacing w:after="0" w:line="240" w:lineRule="auto"/>
        <w:jc w:val="both"/>
        <w:rPr>
          <w:rFonts w:ascii="Arial" w:hAnsi="Arial" w:cs="Arial"/>
          <w:strike/>
          <w:sz w:val="24"/>
          <w:szCs w:val="24"/>
        </w:rPr>
      </w:pPr>
    </w:p>
    <w:p w14:paraId="3FDF0200"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Formas de pago</w:t>
      </w:r>
    </w:p>
    <w:p w14:paraId="695C9A21"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127.</w:t>
      </w:r>
      <w:r w:rsidRPr="00341BA2">
        <w:rPr>
          <w:rFonts w:ascii="Arial" w:hAnsi="Arial" w:cs="Arial"/>
          <w:sz w:val="24"/>
          <w:szCs w:val="24"/>
        </w:rPr>
        <w:t xml:space="preserve"> El pago del anticipo podrá realizarse en una sola exhibición o en varias parcialidades, en este último caso, la Contratante deberá señalarlo dentro del contrato respectivo. </w:t>
      </w:r>
    </w:p>
    <w:p w14:paraId="2091E5EB" w14:textId="77777777" w:rsidR="00D030F6" w:rsidRPr="00341BA2" w:rsidRDefault="00D030F6" w:rsidP="00D030F6">
      <w:pPr>
        <w:tabs>
          <w:tab w:val="left" w:pos="990"/>
        </w:tabs>
        <w:spacing w:after="0" w:line="240" w:lineRule="auto"/>
        <w:jc w:val="both"/>
        <w:rPr>
          <w:rFonts w:ascii="Arial" w:hAnsi="Arial" w:cs="Arial"/>
          <w:sz w:val="24"/>
          <w:szCs w:val="24"/>
        </w:rPr>
      </w:pPr>
    </w:p>
    <w:p w14:paraId="182E1A80"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Para determinar el porcentaje de los anticipos que se otorgarán, la Contratante deberá tener en cuenta las características, complejidad y magnitud de los trabajos, los que tendrán por objeto el apoyar la debida ejecución y continuidad de las obras y servicios. </w:t>
      </w:r>
    </w:p>
    <w:p w14:paraId="3BBB67D5" w14:textId="77777777" w:rsidR="00D030F6" w:rsidRPr="00341BA2" w:rsidRDefault="00D030F6" w:rsidP="00D030F6">
      <w:pPr>
        <w:tabs>
          <w:tab w:val="left" w:pos="990"/>
        </w:tabs>
        <w:spacing w:after="0" w:line="240" w:lineRule="auto"/>
        <w:jc w:val="both"/>
        <w:rPr>
          <w:rFonts w:ascii="Arial" w:hAnsi="Arial" w:cs="Arial"/>
          <w:sz w:val="24"/>
          <w:szCs w:val="24"/>
        </w:rPr>
      </w:pPr>
    </w:p>
    <w:p w14:paraId="1F8B2D39" w14:textId="77777777" w:rsidR="00D030F6" w:rsidRPr="00341BA2" w:rsidRDefault="00D030F6" w:rsidP="00D030F6">
      <w:pPr>
        <w:tabs>
          <w:tab w:val="left" w:pos="0"/>
        </w:tabs>
        <w:spacing w:after="0" w:line="240" w:lineRule="auto"/>
        <w:jc w:val="both"/>
        <w:rPr>
          <w:rFonts w:ascii="Arial" w:hAnsi="Arial" w:cs="Arial"/>
          <w:b/>
          <w:sz w:val="24"/>
          <w:szCs w:val="24"/>
        </w:rPr>
      </w:pPr>
      <w:r w:rsidRPr="00341BA2">
        <w:rPr>
          <w:rFonts w:ascii="Arial" w:hAnsi="Arial" w:cs="Arial"/>
          <w:sz w:val="24"/>
          <w:szCs w:val="24"/>
        </w:rPr>
        <w:t xml:space="preserve">El Contratista no podrá solicitar un anticipo adicional al treinta por ciento al que se refiere la Ley, después de quince días naturales contados a partir de la firma del contrato. </w:t>
      </w:r>
    </w:p>
    <w:p w14:paraId="3952AB30" w14:textId="77777777" w:rsidR="00D030F6" w:rsidRPr="00341BA2" w:rsidRDefault="00D030F6" w:rsidP="00D030F6">
      <w:pPr>
        <w:tabs>
          <w:tab w:val="left" w:pos="990"/>
        </w:tabs>
        <w:spacing w:after="0" w:line="240" w:lineRule="auto"/>
        <w:jc w:val="both"/>
        <w:rPr>
          <w:rFonts w:ascii="Arial" w:hAnsi="Arial" w:cs="Arial"/>
          <w:b/>
          <w:sz w:val="24"/>
          <w:szCs w:val="24"/>
        </w:rPr>
      </w:pPr>
    </w:p>
    <w:p w14:paraId="337E3538"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Importe de los anticipos</w:t>
      </w:r>
    </w:p>
    <w:p w14:paraId="0BCC6496"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128. </w:t>
      </w:r>
      <w:r w:rsidRPr="00341BA2">
        <w:rPr>
          <w:rFonts w:ascii="Arial" w:hAnsi="Arial" w:cs="Arial"/>
          <w:sz w:val="24"/>
          <w:szCs w:val="24"/>
        </w:rPr>
        <w:t xml:space="preserve">El importe de los anticipos que se otorguen a los Contratistas será el que resulte de aplicar al monto total de la propuesta, el porcentaje señalado en la convocatoria y en las bases de licitación, o en el presupuesto, tratándose de adjudicación directa; si los trabajos se realizan en un solo ejercicio. Cuando los trabajos se realicen en más de un ejercicio, el monto se obtendrá aplicando el </w:t>
      </w:r>
      <w:r w:rsidRPr="00341BA2">
        <w:rPr>
          <w:rFonts w:ascii="Arial" w:hAnsi="Arial" w:cs="Arial"/>
          <w:sz w:val="24"/>
          <w:szCs w:val="24"/>
        </w:rPr>
        <w:lastRenderedPageBreak/>
        <w:t>porcentaje señalado a la asignación presupuestaria aprobada para el contrato en el ejercicio de que se trate.</w:t>
      </w:r>
    </w:p>
    <w:p w14:paraId="3B3B8DA8" w14:textId="77777777" w:rsidR="00D030F6" w:rsidRPr="00341BA2" w:rsidRDefault="00D030F6" w:rsidP="00D030F6">
      <w:pPr>
        <w:tabs>
          <w:tab w:val="left" w:pos="990"/>
        </w:tabs>
        <w:spacing w:after="0" w:line="240" w:lineRule="auto"/>
        <w:jc w:val="both"/>
        <w:rPr>
          <w:rFonts w:ascii="Arial" w:hAnsi="Arial" w:cs="Arial"/>
          <w:sz w:val="24"/>
          <w:szCs w:val="24"/>
        </w:rPr>
      </w:pPr>
    </w:p>
    <w:p w14:paraId="76B64496"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Diferimiento del programa de ejecución de trabajos</w:t>
      </w:r>
    </w:p>
    <w:p w14:paraId="49723789"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129.</w:t>
      </w:r>
      <w:r w:rsidRPr="00341BA2">
        <w:rPr>
          <w:rFonts w:ascii="Arial" w:hAnsi="Arial" w:cs="Arial"/>
          <w:sz w:val="24"/>
          <w:szCs w:val="24"/>
        </w:rPr>
        <w:t xml:space="preserve"> El diferimiento del programa de ejecución de los trabajos, por el atraso en la entrega de los anticipos conforme a los términos de la Ley, sólo es aplicable en el primer ejercicio.</w:t>
      </w:r>
    </w:p>
    <w:p w14:paraId="3DC96527" w14:textId="77777777" w:rsidR="00D030F6" w:rsidRPr="00341BA2" w:rsidRDefault="00D030F6" w:rsidP="00D030F6">
      <w:pPr>
        <w:tabs>
          <w:tab w:val="left" w:pos="990"/>
        </w:tabs>
        <w:spacing w:after="0" w:line="240" w:lineRule="auto"/>
        <w:jc w:val="both"/>
        <w:rPr>
          <w:rFonts w:ascii="Arial" w:hAnsi="Arial" w:cs="Arial"/>
          <w:sz w:val="24"/>
          <w:szCs w:val="24"/>
        </w:rPr>
      </w:pPr>
    </w:p>
    <w:p w14:paraId="723A4F99"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Amortización de los anticipos</w:t>
      </w:r>
    </w:p>
    <w:p w14:paraId="420C96E5"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130.</w:t>
      </w:r>
      <w:r w:rsidRPr="00341BA2">
        <w:rPr>
          <w:rFonts w:ascii="Arial" w:hAnsi="Arial" w:cs="Arial"/>
          <w:sz w:val="24"/>
          <w:szCs w:val="24"/>
        </w:rPr>
        <w:t xml:space="preserve"> Para la amortización de los anticipos otorgados, se tomará en cuenta lo siguiente:</w:t>
      </w:r>
    </w:p>
    <w:p w14:paraId="7805A1D6" w14:textId="77777777" w:rsidR="00D030F6" w:rsidRPr="00341BA2" w:rsidRDefault="00D030F6" w:rsidP="00D030F6">
      <w:pPr>
        <w:tabs>
          <w:tab w:val="left" w:pos="990"/>
        </w:tabs>
        <w:spacing w:after="0" w:line="240" w:lineRule="auto"/>
        <w:jc w:val="both"/>
        <w:rPr>
          <w:rFonts w:ascii="Arial" w:hAnsi="Arial" w:cs="Arial"/>
          <w:sz w:val="24"/>
          <w:szCs w:val="24"/>
        </w:rPr>
      </w:pPr>
    </w:p>
    <w:p w14:paraId="0B1E75FF"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Se aplicará al importe de cada Estimación de trabajos ejecutados, la cual deberá ser proporcional al porcentaje de anticipo otorgado;</w:t>
      </w:r>
    </w:p>
    <w:p w14:paraId="2AA176CE" w14:textId="77777777" w:rsidR="00D030F6" w:rsidRPr="00341BA2" w:rsidRDefault="00D030F6" w:rsidP="00D030F6">
      <w:pPr>
        <w:tabs>
          <w:tab w:val="left" w:pos="990"/>
        </w:tabs>
        <w:spacing w:after="0" w:line="240" w:lineRule="auto"/>
        <w:jc w:val="both"/>
        <w:rPr>
          <w:rFonts w:ascii="Arial" w:hAnsi="Arial" w:cs="Arial"/>
          <w:sz w:val="24"/>
          <w:szCs w:val="24"/>
        </w:rPr>
      </w:pPr>
    </w:p>
    <w:p w14:paraId="0F577509"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En los trabajos que realicen al amparo de convenios donde no se hayan considerado anticipos, no se deberá realizar ninguna amortización ni afectación en el Ajuste de Costos, salvo que por el cambio del ejercicio presupuestario se hubieran otorgado;</w:t>
      </w:r>
    </w:p>
    <w:p w14:paraId="29319697" w14:textId="77777777" w:rsidR="00D030F6" w:rsidRPr="00341BA2" w:rsidRDefault="00D030F6" w:rsidP="00D030F6">
      <w:pPr>
        <w:tabs>
          <w:tab w:val="left" w:pos="990"/>
        </w:tabs>
        <w:spacing w:after="0" w:line="240" w:lineRule="auto"/>
        <w:jc w:val="both"/>
        <w:rPr>
          <w:rFonts w:ascii="Arial" w:hAnsi="Arial" w:cs="Arial"/>
          <w:sz w:val="24"/>
          <w:szCs w:val="24"/>
        </w:rPr>
      </w:pPr>
    </w:p>
    <w:p w14:paraId="6E6ADACC"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El procedimiento de amortización debe realizarse en el mismo periodo del ejercicio presupuestario cuando los trabajos se realicen en un solo ejercicio o bien en diferentes ejercicios presupuestarios, tomando en consideración las amortizaciones realizadas; y</w:t>
      </w:r>
    </w:p>
    <w:p w14:paraId="1458A9F1" w14:textId="77777777" w:rsidR="00D030F6" w:rsidRPr="00341BA2" w:rsidRDefault="00D030F6" w:rsidP="00D030F6">
      <w:pPr>
        <w:tabs>
          <w:tab w:val="left" w:pos="990"/>
        </w:tabs>
        <w:spacing w:after="0" w:line="240" w:lineRule="auto"/>
        <w:jc w:val="both"/>
        <w:rPr>
          <w:rFonts w:ascii="Arial" w:hAnsi="Arial" w:cs="Arial"/>
          <w:sz w:val="24"/>
          <w:szCs w:val="24"/>
        </w:rPr>
      </w:pPr>
    </w:p>
    <w:p w14:paraId="287C3055"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Cuando exista un saldo faltante por amortizar, éste se deberá liquidar en la Estimación del finiquito o en su caso cuando el Contratista lo solicite.</w:t>
      </w:r>
    </w:p>
    <w:p w14:paraId="3F57060B" w14:textId="77777777" w:rsidR="00D030F6" w:rsidRPr="00341BA2" w:rsidRDefault="00D030F6" w:rsidP="00D030F6">
      <w:pPr>
        <w:tabs>
          <w:tab w:val="left" w:pos="990"/>
        </w:tabs>
        <w:spacing w:after="0" w:line="240" w:lineRule="auto"/>
        <w:jc w:val="both"/>
        <w:rPr>
          <w:rFonts w:ascii="Arial" w:hAnsi="Arial" w:cs="Arial"/>
          <w:sz w:val="24"/>
          <w:szCs w:val="24"/>
        </w:rPr>
      </w:pPr>
    </w:p>
    <w:p w14:paraId="0BECF255" w14:textId="77777777" w:rsidR="00D030F6" w:rsidRPr="00341BA2" w:rsidRDefault="00D030F6" w:rsidP="00D030F6">
      <w:pPr>
        <w:tabs>
          <w:tab w:val="left" w:pos="990"/>
        </w:tabs>
        <w:spacing w:after="0" w:line="240" w:lineRule="auto"/>
        <w:jc w:val="center"/>
        <w:rPr>
          <w:rFonts w:ascii="Arial" w:hAnsi="Arial" w:cs="Arial"/>
          <w:b/>
          <w:sz w:val="24"/>
          <w:szCs w:val="24"/>
        </w:rPr>
      </w:pPr>
      <w:r w:rsidRPr="00341BA2">
        <w:rPr>
          <w:rFonts w:ascii="Arial" w:hAnsi="Arial" w:cs="Arial"/>
          <w:b/>
          <w:sz w:val="24"/>
          <w:szCs w:val="24"/>
        </w:rPr>
        <w:t>Sección Segunda</w:t>
      </w:r>
    </w:p>
    <w:p w14:paraId="1C194B5F" w14:textId="77777777" w:rsidR="00D030F6" w:rsidRPr="008407CC" w:rsidRDefault="00D030F6" w:rsidP="00D030F6">
      <w:pPr>
        <w:tabs>
          <w:tab w:val="left" w:pos="990"/>
        </w:tabs>
        <w:spacing w:after="0" w:line="240" w:lineRule="auto"/>
        <w:jc w:val="center"/>
        <w:rPr>
          <w:rFonts w:ascii="Arial" w:hAnsi="Arial" w:cs="Arial"/>
          <w:b/>
          <w:sz w:val="24"/>
          <w:szCs w:val="24"/>
        </w:rPr>
      </w:pPr>
      <w:r w:rsidRPr="008407CC">
        <w:rPr>
          <w:rFonts w:ascii="Arial" w:hAnsi="Arial" w:cs="Arial"/>
          <w:b/>
          <w:sz w:val="24"/>
          <w:szCs w:val="24"/>
        </w:rPr>
        <w:t>Modificación de Contratos</w:t>
      </w:r>
    </w:p>
    <w:p w14:paraId="116D4099" w14:textId="77777777" w:rsidR="00D030F6" w:rsidRPr="008407CC" w:rsidRDefault="00D030F6" w:rsidP="00D030F6">
      <w:pPr>
        <w:tabs>
          <w:tab w:val="left" w:pos="990"/>
        </w:tabs>
        <w:spacing w:after="0" w:line="240" w:lineRule="auto"/>
        <w:jc w:val="center"/>
        <w:rPr>
          <w:rFonts w:ascii="Arial" w:hAnsi="Arial" w:cs="Arial"/>
          <w:b/>
          <w:sz w:val="24"/>
          <w:szCs w:val="24"/>
        </w:rPr>
      </w:pPr>
    </w:p>
    <w:p w14:paraId="2753F331"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Dictamen para modificar contratos</w:t>
      </w:r>
    </w:p>
    <w:p w14:paraId="5AA56ED3" w14:textId="77777777" w:rsidR="00D030F6" w:rsidRPr="00341BA2" w:rsidRDefault="00D030F6" w:rsidP="00D030F6">
      <w:pPr>
        <w:tabs>
          <w:tab w:val="left" w:pos="990"/>
        </w:tabs>
        <w:spacing w:after="0" w:line="240" w:lineRule="auto"/>
        <w:jc w:val="both"/>
        <w:rPr>
          <w:rFonts w:ascii="Arial" w:hAnsi="Arial" w:cs="Arial"/>
          <w:b/>
          <w:sz w:val="24"/>
          <w:szCs w:val="24"/>
        </w:rPr>
      </w:pPr>
      <w:r w:rsidRPr="00341BA2">
        <w:rPr>
          <w:rFonts w:ascii="Arial" w:hAnsi="Arial" w:cs="Arial"/>
          <w:b/>
          <w:sz w:val="24"/>
          <w:szCs w:val="24"/>
        </w:rPr>
        <w:t xml:space="preserve">Artículo 131. </w:t>
      </w:r>
      <w:r w:rsidRPr="00341BA2">
        <w:rPr>
          <w:rFonts w:ascii="Arial" w:hAnsi="Arial" w:cs="Arial"/>
          <w:sz w:val="24"/>
          <w:szCs w:val="24"/>
        </w:rPr>
        <w:t xml:space="preserve">Los contratos podrán modificarse previa justificación del área técnica correspondiente, sustentada en un dictamen técnico debidamente fundado y motivado en el que se realicen las manifestaciones técnicas, legales y administrativas que soporten la necesidad de la modificación del contrato. </w:t>
      </w:r>
    </w:p>
    <w:p w14:paraId="17996E32" w14:textId="77777777" w:rsidR="00D030F6" w:rsidRPr="00341BA2" w:rsidRDefault="00D030F6" w:rsidP="00D030F6">
      <w:pPr>
        <w:tabs>
          <w:tab w:val="left" w:pos="990"/>
        </w:tabs>
        <w:spacing w:after="0" w:line="240" w:lineRule="auto"/>
        <w:jc w:val="both"/>
        <w:rPr>
          <w:rFonts w:ascii="Arial" w:hAnsi="Arial" w:cs="Arial"/>
          <w:b/>
          <w:sz w:val="24"/>
          <w:szCs w:val="24"/>
        </w:rPr>
      </w:pPr>
    </w:p>
    <w:p w14:paraId="742529F6"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 xml:space="preserve">Convenios Modificatorios </w:t>
      </w:r>
    </w:p>
    <w:p w14:paraId="50C7AC3D"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132. </w:t>
      </w:r>
      <w:r w:rsidRPr="00341BA2">
        <w:rPr>
          <w:rFonts w:ascii="Arial" w:hAnsi="Arial" w:cs="Arial"/>
          <w:sz w:val="24"/>
          <w:szCs w:val="24"/>
        </w:rPr>
        <w:t xml:space="preserve">Los convenios modificatorios se consideran parte del contrato y serán obligatorios para las partes. </w:t>
      </w:r>
    </w:p>
    <w:p w14:paraId="17279354" w14:textId="77777777" w:rsidR="00D030F6" w:rsidRPr="00341BA2" w:rsidRDefault="00D030F6" w:rsidP="00D030F6">
      <w:pPr>
        <w:tabs>
          <w:tab w:val="left" w:pos="990"/>
        </w:tabs>
        <w:spacing w:after="0" w:line="240" w:lineRule="auto"/>
        <w:jc w:val="right"/>
        <w:rPr>
          <w:rFonts w:ascii="Arial" w:hAnsi="Arial" w:cs="Arial"/>
          <w:b/>
          <w:sz w:val="24"/>
          <w:szCs w:val="24"/>
        </w:rPr>
      </w:pPr>
    </w:p>
    <w:p w14:paraId="644BB7F5"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Contenido de los convenios</w:t>
      </w:r>
    </w:p>
    <w:p w14:paraId="47DD25EB"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133.</w:t>
      </w:r>
      <w:r w:rsidRPr="00341BA2">
        <w:rPr>
          <w:rFonts w:ascii="Arial" w:hAnsi="Arial" w:cs="Arial"/>
          <w:sz w:val="24"/>
          <w:szCs w:val="24"/>
        </w:rPr>
        <w:t xml:space="preserve"> Según el tipo y las características de los contratos, los convenios modificatorios deberán contener y basarse como mínimo en lo siguiente:</w:t>
      </w:r>
    </w:p>
    <w:p w14:paraId="0A048224" w14:textId="77777777" w:rsidR="00D030F6" w:rsidRPr="00341BA2" w:rsidRDefault="00D030F6" w:rsidP="00D030F6">
      <w:pPr>
        <w:pStyle w:val="Prrafodelista"/>
        <w:tabs>
          <w:tab w:val="left" w:pos="990"/>
        </w:tabs>
        <w:spacing w:after="0" w:line="240" w:lineRule="auto"/>
        <w:ind w:left="501"/>
        <w:jc w:val="both"/>
        <w:rPr>
          <w:rFonts w:ascii="Arial" w:hAnsi="Arial" w:cs="Arial"/>
          <w:sz w:val="24"/>
          <w:szCs w:val="24"/>
        </w:rPr>
      </w:pPr>
    </w:p>
    <w:p w14:paraId="6A01436B" w14:textId="77777777" w:rsidR="00D030F6" w:rsidRPr="00341BA2" w:rsidRDefault="00D030F6" w:rsidP="00D030F6">
      <w:pPr>
        <w:pStyle w:val="Prrafodelista"/>
        <w:numPr>
          <w:ilvl w:val="0"/>
          <w:numId w:val="14"/>
        </w:numPr>
        <w:tabs>
          <w:tab w:val="left" w:pos="990"/>
        </w:tabs>
        <w:spacing w:after="0" w:line="240" w:lineRule="auto"/>
        <w:jc w:val="both"/>
        <w:rPr>
          <w:rFonts w:ascii="Arial" w:hAnsi="Arial" w:cs="Arial"/>
          <w:sz w:val="24"/>
          <w:szCs w:val="24"/>
        </w:rPr>
      </w:pPr>
      <w:r w:rsidRPr="00341BA2">
        <w:rPr>
          <w:rFonts w:ascii="Arial" w:hAnsi="Arial" w:cs="Arial"/>
          <w:sz w:val="24"/>
          <w:szCs w:val="24"/>
        </w:rPr>
        <w:t>Tipo de convenio que se realizará y la identificación de cada una de las partes Contratantes, asentando el nombre, cargo de sus representantes y la personalidad con la cual comparecen a la firma del mismo;</w:t>
      </w:r>
    </w:p>
    <w:p w14:paraId="4D843D62" w14:textId="77777777" w:rsidR="00D030F6" w:rsidRPr="00341BA2" w:rsidRDefault="00D030F6" w:rsidP="00D030F6">
      <w:pPr>
        <w:tabs>
          <w:tab w:val="left" w:pos="990"/>
        </w:tabs>
        <w:spacing w:after="0" w:line="240" w:lineRule="auto"/>
        <w:jc w:val="both"/>
        <w:rPr>
          <w:rFonts w:ascii="Arial" w:hAnsi="Arial" w:cs="Arial"/>
          <w:sz w:val="24"/>
          <w:szCs w:val="24"/>
        </w:rPr>
      </w:pPr>
    </w:p>
    <w:p w14:paraId="6533A673" w14:textId="77777777" w:rsidR="00D030F6" w:rsidRPr="00341BA2" w:rsidRDefault="00D030F6" w:rsidP="00D030F6">
      <w:pPr>
        <w:pStyle w:val="Prrafodelista"/>
        <w:numPr>
          <w:ilvl w:val="0"/>
          <w:numId w:val="14"/>
        </w:numPr>
        <w:tabs>
          <w:tab w:val="left" w:pos="990"/>
        </w:tabs>
        <w:spacing w:after="0" w:line="240" w:lineRule="auto"/>
        <w:jc w:val="both"/>
        <w:rPr>
          <w:rFonts w:ascii="Arial" w:hAnsi="Arial" w:cs="Arial"/>
          <w:sz w:val="24"/>
          <w:szCs w:val="24"/>
        </w:rPr>
      </w:pPr>
      <w:r w:rsidRPr="00341BA2">
        <w:rPr>
          <w:rFonts w:ascii="Arial" w:hAnsi="Arial" w:cs="Arial"/>
          <w:sz w:val="24"/>
          <w:szCs w:val="24"/>
        </w:rPr>
        <w:t>Relación de antecedentes de contrato y de convenios modificatorios anteriores.</w:t>
      </w:r>
    </w:p>
    <w:p w14:paraId="09857F6B" w14:textId="77777777" w:rsidR="00D030F6" w:rsidRPr="00341BA2" w:rsidRDefault="00D030F6" w:rsidP="00D030F6">
      <w:pPr>
        <w:tabs>
          <w:tab w:val="left" w:pos="990"/>
        </w:tabs>
        <w:spacing w:after="0" w:line="240" w:lineRule="auto"/>
        <w:jc w:val="both"/>
        <w:rPr>
          <w:rFonts w:ascii="Arial" w:hAnsi="Arial" w:cs="Arial"/>
          <w:sz w:val="24"/>
          <w:szCs w:val="24"/>
        </w:rPr>
      </w:pPr>
    </w:p>
    <w:p w14:paraId="6175E617" w14:textId="77777777" w:rsidR="00D030F6" w:rsidRPr="00341BA2" w:rsidRDefault="00D030F6" w:rsidP="00D030F6">
      <w:pPr>
        <w:pStyle w:val="Prrafodelista"/>
        <w:numPr>
          <w:ilvl w:val="0"/>
          <w:numId w:val="14"/>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Los documentos que justifiquen la celebración del convenio; </w:t>
      </w:r>
    </w:p>
    <w:p w14:paraId="0308DF5E" w14:textId="77777777" w:rsidR="00D030F6" w:rsidRPr="00341BA2" w:rsidRDefault="00D030F6" w:rsidP="00D030F6">
      <w:pPr>
        <w:pStyle w:val="Prrafodelista"/>
        <w:tabs>
          <w:tab w:val="left" w:pos="990"/>
        </w:tabs>
        <w:spacing w:after="0" w:line="240" w:lineRule="auto"/>
        <w:ind w:left="501"/>
        <w:jc w:val="both"/>
        <w:rPr>
          <w:rFonts w:ascii="Arial" w:hAnsi="Arial" w:cs="Arial"/>
          <w:sz w:val="24"/>
          <w:szCs w:val="24"/>
        </w:rPr>
      </w:pPr>
    </w:p>
    <w:p w14:paraId="066DD8EB" w14:textId="77777777" w:rsidR="00D030F6" w:rsidRPr="00341BA2" w:rsidRDefault="00D030F6" w:rsidP="00D030F6">
      <w:pPr>
        <w:pStyle w:val="Prrafodelista"/>
        <w:numPr>
          <w:ilvl w:val="0"/>
          <w:numId w:val="14"/>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El objeto del convenio, anotando una descripción sucinta de las modificaciones que se van a realizar; </w:t>
      </w:r>
    </w:p>
    <w:p w14:paraId="3F275297" w14:textId="77777777" w:rsidR="00D030F6" w:rsidRPr="00341BA2" w:rsidRDefault="00D030F6" w:rsidP="00D030F6">
      <w:pPr>
        <w:tabs>
          <w:tab w:val="left" w:pos="990"/>
        </w:tabs>
        <w:spacing w:after="0" w:line="240" w:lineRule="auto"/>
        <w:jc w:val="both"/>
        <w:rPr>
          <w:rFonts w:ascii="Arial" w:hAnsi="Arial" w:cs="Arial"/>
          <w:sz w:val="24"/>
          <w:szCs w:val="24"/>
        </w:rPr>
      </w:pPr>
    </w:p>
    <w:p w14:paraId="6298438F" w14:textId="77777777" w:rsidR="00D030F6" w:rsidRPr="00341BA2" w:rsidRDefault="00D030F6" w:rsidP="00D030F6">
      <w:pPr>
        <w:pStyle w:val="Prrafodelista"/>
        <w:numPr>
          <w:ilvl w:val="0"/>
          <w:numId w:val="14"/>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Un programa de ejecución valorizado mensualmente, que considere los conceptos que se realizarán durante su vigencia; </w:t>
      </w:r>
    </w:p>
    <w:p w14:paraId="0664B845" w14:textId="77777777" w:rsidR="00D030F6" w:rsidRPr="00341BA2" w:rsidRDefault="00D030F6" w:rsidP="00D030F6">
      <w:pPr>
        <w:tabs>
          <w:tab w:val="left" w:pos="990"/>
        </w:tabs>
        <w:spacing w:after="0" w:line="240" w:lineRule="auto"/>
        <w:jc w:val="both"/>
        <w:rPr>
          <w:rFonts w:ascii="Arial" w:hAnsi="Arial" w:cs="Arial"/>
          <w:sz w:val="24"/>
          <w:szCs w:val="24"/>
        </w:rPr>
      </w:pPr>
    </w:p>
    <w:p w14:paraId="60FDD115" w14:textId="77777777" w:rsidR="00D030F6" w:rsidRPr="00341BA2" w:rsidRDefault="00D030F6" w:rsidP="00D030F6">
      <w:pPr>
        <w:pStyle w:val="Prrafodelista"/>
        <w:numPr>
          <w:ilvl w:val="0"/>
          <w:numId w:val="14"/>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La estipulación por la que las partes acuerdan que, con excepción a lo expresamente pactado en el convenio, regirán todas y cada una de las cláusulas del contrato original; </w:t>
      </w:r>
    </w:p>
    <w:p w14:paraId="044AFE4E" w14:textId="77777777" w:rsidR="00D030F6" w:rsidRPr="00341BA2" w:rsidRDefault="00D030F6" w:rsidP="00D030F6">
      <w:pPr>
        <w:tabs>
          <w:tab w:val="left" w:pos="990"/>
        </w:tabs>
        <w:spacing w:after="0" w:line="240" w:lineRule="auto"/>
        <w:jc w:val="both"/>
        <w:rPr>
          <w:rFonts w:ascii="Arial" w:hAnsi="Arial" w:cs="Arial"/>
          <w:sz w:val="24"/>
          <w:szCs w:val="24"/>
        </w:rPr>
      </w:pPr>
    </w:p>
    <w:p w14:paraId="4C0AAA7C" w14:textId="77777777" w:rsidR="00D030F6" w:rsidRPr="00341BA2" w:rsidRDefault="00D030F6" w:rsidP="00D030F6">
      <w:pPr>
        <w:pStyle w:val="Prrafodelista"/>
        <w:numPr>
          <w:ilvl w:val="0"/>
          <w:numId w:val="14"/>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Cuando el convenio implique un incremento al plazo de ejecución, se deberá señalar el plazo total considerando el del contrato original y el nuevo programa de ejecución convenido; y </w:t>
      </w:r>
    </w:p>
    <w:p w14:paraId="503B4112" w14:textId="77777777" w:rsidR="00D030F6" w:rsidRPr="00341BA2" w:rsidRDefault="00D030F6" w:rsidP="00D030F6">
      <w:pPr>
        <w:tabs>
          <w:tab w:val="left" w:pos="990"/>
        </w:tabs>
        <w:spacing w:after="0" w:line="240" w:lineRule="auto"/>
        <w:jc w:val="both"/>
        <w:rPr>
          <w:rFonts w:ascii="Arial" w:hAnsi="Arial" w:cs="Arial"/>
          <w:sz w:val="24"/>
          <w:szCs w:val="24"/>
        </w:rPr>
      </w:pPr>
    </w:p>
    <w:p w14:paraId="0C3C2A35" w14:textId="77777777" w:rsidR="00D030F6" w:rsidRPr="00341BA2" w:rsidRDefault="00D030F6" w:rsidP="00D030F6">
      <w:pPr>
        <w:pStyle w:val="Prrafodelista"/>
        <w:numPr>
          <w:ilvl w:val="0"/>
          <w:numId w:val="14"/>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Cuando el convenio implique un incremento al monto además se deberá señalar lo siguiente: </w:t>
      </w:r>
    </w:p>
    <w:p w14:paraId="7B2BDE7C" w14:textId="77777777" w:rsidR="00D030F6" w:rsidRPr="00341BA2" w:rsidRDefault="00D030F6" w:rsidP="00D030F6">
      <w:pPr>
        <w:tabs>
          <w:tab w:val="left" w:pos="990"/>
        </w:tabs>
        <w:spacing w:after="0" w:line="240" w:lineRule="auto"/>
        <w:jc w:val="both"/>
        <w:rPr>
          <w:rFonts w:ascii="Arial" w:hAnsi="Arial" w:cs="Arial"/>
          <w:sz w:val="24"/>
          <w:szCs w:val="24"/>
        </w:rPr>
      </w:pPr>
    </w:p>
    <w:p w14:paraId="5D0333D4" w14:textId="77777777" w:rsidR="00D030F6" w:rsidRPr="00341BA2" w:rsidRDefault="00D030F6" w:rsidP="00D030F6">
      <w:pPr>
        <w:pStyle w:val="Prrafodelista"/>
        <w:numPr>
          <w:ilvl w:val="0"/>
          <w:numId w:val="46"/>
        </w:numPr>
        <w:tabs>
          <w:tab w:val="left" w:pos="990"/>
        </w:tabs>
        <w:spacing w:after="0" w:line="240" w:lineRule="auto"/>
        <w:jc w:val="both"/>
        <w:rPr>
          <w:rFonts w:ascii="Arial" w:hAnsi="Arial" w:cs="Arial"/>
          <w:sz w:val="24"/>
          <w:szCs w:val="24"/>
        </w:rPr>
      </w:pPr>
      <w:r w:rsidRPr="00341BA2">
        <w:rPr>
          <w:rFonts w:ascii="Arial" w:hAnsi="Arial" w:cs="Arial"/>
          <w:sz w:val="24"/>
          <w:szCs w:val="24"/>
        </w:rPr>
        <w:t>Que se indique la disponibilidad presupuestaria;</w:t>
      </w:r>
    </w:p>
    <w:p w14:paraId="5EE844B9" w14:textId="77777777" w:rsidR="00D030F6" w:rsidRPr="00341BA2" w:rsidRDefault="00D030F6" w:rsidP="00D030F6">
      <w:pPr>
        <w:tabs>
          <w:tab w:val="left" w:pos="990"/>
        </w:tabs>
        <w:spacing w:after="0" w:line="240" w:lineRule="auto"/>
        <w:ind w:left="567"/>
        <w:jc w:val="both"/>
        <w:rPr>
          <w:rFonts w:ascii="Arial" w:hAnsi="Arial" w:cs="Arial"/>
          <w:sz w:val="24"/>
          <w:szCs w:val="24"/>
        </w:rPr>
      </w:pPr>
    </w:p>
    <w:p w14:paraId="0FA15EF4" w14:textId="77777777" w:rsidR="00D030F6" w:rsidRPr="00341BA2" w:rsidRDefault="00D030F6" w:rsidP="00D030F6">
      <w:pPr>
        <w:pStyle w:val="Prrafodelista"/>
        <w:numPr>
          <w:ilvl w:val="0"/>
          <w:numId w:val="46"/>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Que el importe del convenio esté referido con número y letra, así como el resultado de la suma con el contrato original; </w:t>
      </w:r>
    </w:p>
    <w:p w14:paraId="3CC45FC7" w14:textId="77777777" w:rsidR="00D030F6" w:rsidRPr="00341BA2" w:rsidRDefault="00D030F6" w:rsidP="00D030F6">
      <w:pPr>
        <w:tabs>
          <w:tab w:val="left" w:pos="990"/>
        </w:tabs>
        <w:spacing w:after="0" w:line="240" w:lineRule="auto"/>
        <w:ind w:left="567"/>
        <w:jc w:val="both"/>
        <w:rPr>
          <w:rFonts w:ascii="Arial" w:hAnsi="Arial" w:cs="Arial"/>
          <w:sz w:val="24"/>
          <w:szCs w:val="24"/>
        </w:rPr>
      </w:pPr>
    </w:p>
    <w:p w14:paraId="549B246B" w14:textId="77777777" w:rsidR="00D030F6" w:rsidRPr="00341BA2" w:rsidRDefault="00D030F6" w:rsidP="00D030F6">
      <w:pPr>
        <w:pStyle w:val="Prrafodelista"/>
        <w:numPr>
          <w:ilvl w:val="0"/>
          <w:numId w:val="46"/>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Que se indique la obligación, por parte del Contratista, de ampliar la garantía en los mismos términos a los establecidos para el contrato original; y </w:t>
      </w:r>
    </w:p>
    <w:p w14:paraId="5ED0EF84" w14:textId="77777777" w:rsidR="00D030F6" w:rsidRPr="00341BA2" w:rsidRDefault="00D030F6" w:rsidP="00D030F6">
      <w:pPr>
        <w:tabs>
          <w:tab w:val="left" w:pos="990"/>
        </w:tabs>
        <w:spacing w:after="0" w:line="240" w:lineRule="auto"/>
        <w:ind w:left="567"/>
        <w:jc w:val="both"/>
        <w:rPr>
          <w:rFonts w:ascii="Arial" w:hAnsi="Arial" w:cs="Arial"/>
          <w:sz w:val="24"/>
          <w:szCs w:val="24"/>
        </w:rPr>
      </w:pPr>
    </w:p>
    <w:p w14:paraId="10818235" w14:textId="77777777" w:rsidR="00D030F6" w:rsidRPr="00341BA2" w:rsidRDefault="00D030F6" w:rsidP="00D030F6">
      <w:pPr>
        <w:pStyle w:val="Prrafodelista"/>
        <w:numPr>
          <w:ilvl w:val="0"/>
          <w:numId w:val="46"/>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Que exista un catálogo de conceptos valorizado, indicando las cantidades y los precios unitarios que lo conforman, determinando cuál es su origen. </w:t>
      </w:r>
    </w:p>
    <w:p w14:paraId="536CEA45" w14:textId="77777777" w:rsidR="00D030F6" w:rsidRPr="00341BA2" w:rsidRDefault="00D030F6" w:rsidP="00D030F6">
      <w:pPr>
        <w:tabs>
          <w:tab w:val="left" w:pos="990"/>
        </w:tabs>
        <w:spacing w:after="0" w:line="240" w:lineRule="auto"/>
        <w:ind w:left="567"/>
        <w:jc w:val="both"/>
        <w:rPr>
          <w:rFonts w:ascii="Arial" w:hAnsi="Arial" w:cs="Arial"/>
          <w:sz w:val="24"/>
          <w:szCs w:val="24"/>
        </w:rPr>
      </w:pPr>
    </w:p>
    <w:p w14:paraId="4374F131"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Tipos de modificaciones a contratos</w:t>
      </w:r>
    </w:p>
    <w:p w14:paraId="7855BBB7"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134. </w:t>
      </w:r>
      <w:r w:rsidRPr="00341BA2">
        <w:rPr>
          <w:rFonts w:ascii="Arial" w:hAnsi="Arial" w:cs="Arial"/>
          <w:sz w:val="24"/>
          <w:szCs w:val="24"/>
        </w:rPr>
        <w:t>Las modificaciones a los contratos podrán realizarse por aumento o reducción. Si se modifica el plazo, los periodos se expresarán en días naturales, y la determinación del porcentaje de variación se hará con respecto del plazo originalmente pactado; en tanto, si es al monto, la comparación será con base en el monto original del contrato.</w:t>
      </w:r>
    </w:p>
    <w:p w14:paraId="0C0F504C" w14:textId="77777777" w:rsidR="00D030F6" w:rsidRPr="00341BA2" w:rsidRDefault="00D030F6" w:rsidP="00D030F6">
      <w:pPr>
        <w:tabs>
          <w:tab w:val="left" w:pos="990"/>
        </w:tabs>
        <w:spacing w:after="0" w:line="240" w:lineRule="auto"/>
        <w:jc w:val="right"/>
        <w:rPr>
          <w:rFonts w:ascii="Arial" w:hAnsi="Arial" w:cs="Arial"/>
          <w:b/>
          <w:sz w:val="24"/>
          <w:szCs w:val="24"/>
        </w:rPr>
      </w:pPr>
    </w:p>
    <w:p w14:paraId="42882DFB"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Modificación de contratos por plazo y monto</w:t>
      </w:r>
    </w:p>
    <w:p w14:paraId="7D58BCC3"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135.</w:t>
      </w:r>
      <w:r w:rsidRPr="00341BA2">
        <w:rPr>
          <w:rFonts w:ascii="Arial" w:hAnsi="Arial" w:cs="Arial"/>
          <w:sz w:val="24"/>
          <w:szCs w:val="24"/>
        </w:rPr>
        <w:t xml:space="preserve"> Cuando la modificación del contrato implique aumento o reducción por una diferencia superior al veinticinco por ciento del importe original del contrato o del plazo de ejecución, la Contratante junto con el Contratista, podrán revisar los costos indirectos y el financiamiento originalmente pactados y determinar la procedencia de ajustarlos a las nuevas condiciones.</w:t>
      </w:r>
    </w:p>
    <w:p w14:paraId="504E8916" w14:textId="77777777" w:rsidR="00D030F6" w:rsidRPr="00341BA2" w:rsidRDefault="00D030F6" w:rsidP="00D030F6">
      <w:pPr>
        <w:tabs>
          <w:tab w:val="left" w:pos="990"/>
        </w:tabs>
        <w:spacing w:after="0" w:line="240" w:lineRule="auto"/>
        <w:jc w:val="both"/>
        <w:rPr>
          <w:rFonts w:ascii="Arial" w:hAnsi="Arial" w:cs="Arial"/>
          <w:sz w:val="24"/>
          <w:szCs w:val="24"/>
        </w:rPr>
      </w:pPr>
    </w:p>
    <w:p w14:paraId="6FEE01C2"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Los ajustes de ser procedentes deberán constar por escrito y a partir de la fecha de su autorización, deberán aplicarse a las estimaciones que se generen, los incrementos o reducciones que se presenten.</w:t>
      </w:r>
    </w:p>
    <w:p w14:paraId="18C6577B" w14:textId="77777777" w:rsidR="00D030F6" w:rsidRPr="00341BA2" w:rsidRDefault="00D030F6" w:rsidP="00D030F6">
      <w:pPr>
        <w:tabs>
          <w:tab w:val="left" w:pos="990"/>
        </w:tabs>
        <w:spacing w:after="0" w:line="240" w:lineRule="auto"/>
        <w:jc w:val="both"/>
        <w:rPr>
          <w:rFonts w:ascii="Arial" w:hAnsi="Arial" w:cs="Arial"/>
          <w:b/>
          <w:sz w:val="24"/>
          <w:szCs w:val="24"/>
        </w:rPr>
      </w:pPr>
    </w:p>
    <w:p w14:paraId="0C16C1A9"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Solicitud de ampliación en plazo</w:t>
      </w:r>
    </w:p>
    <w:p w14:paraId="601017CE"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136. </w:t>
      </w:r>
      <w:r w:rsidRPr="00341BA2">
        <w:rPr>
          <w:rFonts w:ascii="Arial" w:hAnsi="Arial" w:cs="Arial"/>
          <w:sz w:val="24"/>
          <w:szCs w:val="24"/>
        </w:rPr>
        <w:t>Cuando por causas no imputables al Contratista se dé la imposibilidad de cumplir con el programa de obra, ésta deberá notificarlo a la Contratante, mediante anotación en la Bitácora, presentando dentro del plazo de ejecución, su solicitud de ampliación y la documentación que la justifique. La Contratante, dentro de los cinco días hábiles siguientes a la presentación de la solicitud del Contratista, resolverá lo conducente.</w:t>
      </w:r>
    </w:p>
    <w:p w14:paraId="646E2881" w14:textId="77777777" w:rsidR="00D030F6" w:rsidRPr="00341BA2" w:rsidRDefault="00D030F6" w:rsidP="00D030F6">
      <w:pPr>
        <w:tabs>
          <w:tab w:val="left" w:pos="990"/>
        </w:tabs>
        <w:spacing w:after="0" w:line="240" w:lineRule="auto"/>
        <w:jc w:val="both"/>
        <w:rPr>
          <w:rFonts w:ascii="Arial" w:hAnsi="Arial" w:cs="Arial"/>
          <w:sz w:val="24"/>
          <w:szCs w:val="24"/>
        </w:rPr>
      </w:pPr>
    </w:p>
    <w:p w14:paraId="7114C190"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Solicitud de ampliación en monto</w:t>
      </w:r>
    </w:p>
    <w:p w14:paraId="4452B64F"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137. </w:t>
      </w:r>
      <w:r w:rsidRPr="00341BA2">
        <w:rPr>
          <w:rFonts w:ascii="Arial" w:hAnsi="Arial" w:cs="Arial"/>
          <w:sz w:val="24"/>
          <w:szCs w:val="24"/>
        </w:rPr>
        <w:t xml:space="preserve">Si durante la vigencia del contrato surge la necesidad de ejecutar trabajos por conceptos fuera del catálogo original del contrato, se deberá asentar en la Bitácora y el Contratista dentro de los cinco días hábiles siguientes deberá solicitar la autorización del precio y ejecución de los conceptos incluyendo, en su caso, la presentación de los análisis de precios correspondientes con la documentación que los soporte y apoyos necesarios para su revisión. </w:t>
      </w:r>
    </w:p>
    <w:p w14:paraId="3428DE6D" w14:textId="77777777" w:rsidR="00D030F6" w:rsidRPr="00341BA2" w:rsidRDefault="00D030F6" w:rsidP="00D030F6">
      <w:pPr>
        <w:tabs>
          <w:tab w:val="left" w:pos="990"/>
        </w:tabs>
        <w:spacing w:after="0" w:line="240" w:lineRule="auto"/>
        <w:jc w:val="both"/>
        <w:rPr>
          <w:rFonts w:ascii="Arial" w:hAnsi="Arial" w:cs="Arial"/>
          <w:sz w:val="24"/>
          <w:szCs w:val="24"/>
        </w:rPr>
      </w:pPr>
    </w:p>
    <w:p w14:paraId="1EE9BA64"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La autorización del precio deberá realizarse durante los siguientes siete días hábiles a su presentación. </w:t>
      </w:r>
    </w:p>
    <w:p w14:paraId="07A04A0D" w14:textId="77777777" w:rsidR="00D030F6" w:rsidRPr="00341BA2" w:rsidRDefault="00D030F6" w:rsidP="00D030F6">
      <w:pPr>
        <w:tabs>
          <w:tab w:val="left" w:pos="990"/>
        </w:tabs>
        <w:spacing w:after="0" w:line="240" w:lineRule="auto"/>
        <w:jc w:val="both"/>
        <w:rPr>
          <w:rFonts w:ascii="Arial" w:hAnsi="Arial" w:cs="Arial"/>
          <w:sz w:val="24"/>
          <w:szCs w:val="24"/>
        </w:rPr>
      </w:pPr>
    </w:p>
    <w:p w14:paraId="2B457F49"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En el supuesto de que el Contratista no presente la solicitud a que se refiere el párrafo anterior, el supervisor lo notificará al área técnica responsable para que ésta en un plazo no mayor de cinco días hábiles ordene a la Contratista la ejecución de los conceptos, en el entendido de que el Precio Unitario de los mismos para efecto de pago será el que determine la Contratante. </w:t>
      </w:r>
    </w:p>
    <w:p w14:paraId="2430CD97" w14:textId="77777777" w:rsidR="00D030F6" w:rsidRPr="00341BA2" w:rsidRDefault="00D030F6" w:rsidP="00D030F6">
      <w:pPr>
        <w:tabs>
          <w:tab w:val="left" w:pos="990"/>
        </w:tabs>
        <w:spacing w:after="0" w:line="240" w:lineRule="auto"/>
        <w:jc w:val="both"/>
        <w:rPr>
          <w:rFonts w:ascii="Arial" w:hAnsi="Arial" w:cs="Arial"/>
          <w:sz w:val="24"/>
          <w:szCs w:val="24"/>
        </w:rPr>
      </w:pPr>
    </w:p>
    <w:p w14:paraId="7F4BEAED"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Determinación de nuevos precios unitarios</w:t>
      </w:r>
    </w:p>
    <w:p w14:paraId="1E807478"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138. </w:t>
      </w:r>
      <w:r w:rsidRPr="00341BA2">
        <w:rPr>
          <w:rFonts w:ascii="Arial" w:hAnsi="Arial" w:cs="Arial"/>
          <w:sz w:val="24"/>
          <w:szCs w:val="24"/>
        </w:rPr>
        <w:t>Para la determinación de los nuevos precios unitarios, la Contratante junto con el Contratista, procederán en el siguiente orden, siendo cada alternativa excluyente de la anterior:</w:t>
      </w:r>
    </w:p>
    <w:p w14:paraId="4100E880" w14:textId="77777777" w:rsidR="00D030F6" w:rsidRPr="00341BA2" w:rsidRDefault="00D030F6" w:rsidP="00D030F6">
      <w:pPr>
        <w:tabs>
          <w:tab w:val="left" w:pos="990"/>
        </w:tabs>
        <w:spacing w:after="0" w:line="240" w:lineRule="auto"/>
        <w:jc w:val="both"/>
        <w:rPr>
          <w:rFonts w:ascii="Arial" w:hAnsi="Arial" w:cs="Arial"/>
          <w:sz w:val="24"/>
          <w:szCs w:val="24"/>
        </w:rPr>
      </w:pPr>
    </w:p>
    <w:p w14:paraId="5AE44639" w14:textId="77777777" w:rsidR="00D030F6" w:rsidRPr="00341BA2" w:rsidRDefault="00D030F6" w:rsidP="00D030F6">
      <w:pPr>
        <w:pStyle w:val="Prrafodelista"/>
        <w:numPr>
          <w:ilvl w:val="0"/>
          <w:numId w:val="47"/>
        </w:numPr>
        <w:tabs>
          <w:tab w:val="left" w:pos="990"/>
        </w:tabs>
        <w:spacing w:after="0" w:line="240" w:lineRule="auto"/>
        <w:jc w:val="both"/>
        <w:rPr>
          <w:rFonts w:ascii="Arial" w:hAnsi="Arial" w:cs="Arial"/>
          <w:sz w:val="24"/>
          <w:szCs w:val="24"/>
        </w:rPr>
      </w:pPr>
      <w:r w:rsidRPr="00341BA2">
        <w:rPr>
          <w:rFonts w:ascii="Arial" w:hAnsi="Arial" w:cs="Arial"/>
          <w:sz w:val="24"/>
          <w:szCs w:val="24"/>
        </w:rPr>
        <w:t>Hacerlo con base en los costos directos estipulados en el contrato y que sean aplicables a los nuevos conceptos; y,</w:t>
      </w:r>
    </w:p>
    <w:p w14:paraId="0266DCBE" w14:textId="77777777" w:rsidR="00D030F6" w:rsidRPr="00341BA2" w:rsidRDefault="00D030F6" w:rsidP="00D030F6">
      <w:pPr>
        <w:tabs>
          <w:tab w:val="left" w:pos="990"/>
        </w:tabs>
        <w:spacing w:after="0" w:line="240" w:lineRule="auto"/>
        <w:jc w:val="both"/>
        <w:rPr>
          <w:rFonts w:ascii="Arial" w:hAnsi="Arial" w:cs="Arial"/>
          <w:sz w:val="24"/>
          <w:szCs w:val="24"/>
        </w:rPr>
      </w:pPr>
    </w:p>
    <w:p w14:paraId="3F2F04F1" w14:textId="77777777" w:rsidR="00D030F6" w:rsidRPr="00341BA2" w:rsidRDefault="00D030F6" w:rsidP="00D030F6">
      <w:pPr>
        <w:pStyle w:val="Prrafodelista"/>
        <w:numPr>
          <w:ilvl w:val="0"/>
          <w:numId w:val="47"/>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Determinar a partir de los elementos contenidos en los análisis de los precios ya establecidos en el contrato; </w:t>
      </w:r>
    </w:p>
    <w:p w14:paraId="09DD79EF" w14:textId="77777777" w:rsidR="00D030F6" w:rsidRPr="00341BA2" w:rsidRDefault="00D030F6" w:rsidP="00D030F6">
      <w:pPr>
        <w:tabs>
          <w:tab w:val="left" w:pos="990"/>
        </w:tabs>
        <w:spacing w:after="0" w:line="240" w:lineRule="auto"/>
        <w:jc w:val="both"/>
        <w:rPr>
          <w:rFonts w:ascii="Arial" w:hAnsi="Arial" w:cs="Arial"/>
          <w:sz w:val="24"/>
          <w:szCs w:val="24"/>
        </w:rPr>
      </w:pPr>
    </w:p>
    <w:p w14:paraId="109B6AEB" w14:textId="77777777" w:rsidR="00D030F6" w:rsidRPr="00341BA2" w:rsidRDefault="00D030F6" w:rsidP="00D030F6">
      <w:pPr>
        <w:spacing w:after="0" w:line="240" w:lineRule="auto"/>
        <w:ind w:left="709" w:hanging="349"/>
        <w:jc w:val="both"/>
        <w:rPr>
          <w:rFonts w:ascii="Arial" w:hAnsi="Arial" w:cs="Arial"/>
          <w:sz w:val="24"/>
          <w:szCs w:val="24"/>
        </w:rPr>
      </w:pPr>
      <w:r w:rsidRPr="00341BA2">
        <w:rPr>
          <w:rFonts w:ascii="Arial" w:hAnsi="Arial" w:cs="Arial"/>
          <w:sz w:val="24"/>
          <w:szCs w:val="24"/>
        </w:rPr>
        <w:tab/>
        <w:t>Para los efectos de esta fracción, los elementos a considerar se referirán a los insumos con sus costos; los consumos y los rendimientos por unidad de obra en las mismas condiciones a las originales y los costos indirectos, de financiamiento y cargo por utilidad.</w:t>
      </w:r>
    </w:p>
    <w:p w14:paraId="3561697A" w14:textId="77777777" w:rsidR="00D030F6" w:rsidRPr="00341BA2" w:rsidRDefault="00D030F6" w:rsidP="00D030F6">
      <w:pPr>
        <w:tabs>
          <w:tab w:val="left" w:pos="990"/>
        </w:tabs>
        <w:spacing w:after="0" w:line="240" w:lineRule="auto"/>
        <w:jc w:val="both"/>
        <w:rPr>
          <w:rFonts w:ascii="Arial" w:hAnsi="Arial" w:cs="Arial"/>
          <w:sz w:val="24"/>
          <w:szCs w:val="24"/>
        </w:rPr>
      </w:pPr>
    </w:p>
    <w:p w14:paraId="75183852" w14:textId="77777777" w:rsidR="00D030F6" w:rsidRPr="00341BA2" w:rsidRDefault="00D030F6" w:rsidP="00D030F6">
      <w:pPr>
        <w:tabs>
          <w:tab w:val="left" w:pos="990"/>
        </w:tabs>
        <w:spacing w:after="0" w:line="240" w:lineRule="auto"/>
        <w:ind w:left="709"/>
        <w:jc w:val="both"/>
        <w:rPr>
          <w:rFonts w:ascii="Arial" w:hAnsi="Arial" w:cs="Arial"/>
          <w:sz w:val="24"/>
          <w:szCs w:val="24"/>
        </w:rPr>
      </w:pPr>
      <w:r w:rsidRPr="00341BA2">
        <w:rPr>
          <w:rFonts w:ascii="Arial" w:hAnsi="Arial" w:cs="Arial"/>
          <w:sz w:val="24"/>
          <w:szCs w:val="24"/>
        </w:rPr>
        <w:t>La aplicación de estos elementos será la base para la determinación de los nuevos precios unitarios, debiendo considerar lo siguiente:</w:t>
      </w:r>
    </w:p>
    <w:p w14:paraId="3D359B2C" w14:textId="77777777" w:rsidR="00D030F6" w:rsidRPr="00341BA2" w:rsidRDefault="00D030F6" w:rsidP="00D030F6">
      <w:pPr>
        <w:tabs>
          <w:tab w:val="left" w:pos="990"/>
        </w:tabs>
        <w:spacing w:after="0" w:line="240" w:lineRule="auto"/>
        <w:jc w:val="both"/>
        <w:rPr>
          <w:rFonts w:ascii="Arial" w:hAnsi="Arial" w:cs="Arial"/>
          <w:sz w:val="24"/>
          <w:szCs w:val="24"/>
        </w:rPr>
      </w:pPr>
    </w:p>
    <w:p w14:paraId="4C8ECAB7" w14:textId="77777777" w:rsidR="00D030F6" w:rsidRPr="00341BA2" w:rsidRDefault="00D030F6" w:rsidP="00D030F6">
      <w:pPr>
        <w:pStyle w:val="Prrafodelista"/>
        <w:numPr>
          <w:ilvl w:val="1"/>
          <w:numId w:val="13"/>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Los costos de los insumos establecidos en el contrato, se aplicarán directamente a los consumos calculados por unidad de obra para la ejecución de los trabajos no previstos; </w:t>
      </w:r>
    </w:p>
    <w:p w14:paraId="1D039F41" w14:textId="77777777" w:rsidR="00D030F6" w:rsidRPr="00341BA2" w:rsidRDefault="00D030F6" w:rsidP="00D030F6">
      <w:pPr>
        <w:tabs>
          <w:tab w:val="left" w:pos="990"/>
        </w:tabs>
        <w:spacing w:after="0" w:line="240" w:lineRule="auto"/>
        <w:jc w:val="both"/>
        <w:rPr>
          <w:rFonts w:ascii="Arial" w:hAnsi="Arial" w:cs="Arial"/>
          <w:sz w:val="24"/>
          <w:szCs w:val="24"/>
        </w:rPr>
      </w:pPr>
    </w:p>
    <w:p w14:paraId="2F01531C" w14:textId="77777777" w:rsidR="00D030F6" w:rsidRPr="00341BA2" w:rsidRDefault="00D030F6" w:rsidP="00D030F6">
      <w:pPr>
        <w:pStyle w:val="Prrafodelista"/>
        <w:numPr>
          <w:ilvl w:val="1"/>
          <w:numId w:val="13"/>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Cuando se requieran insumos que no estén contenidos en el contrato y el importe conjunto de éstos no exceda del veinticinco por ciento del valor del nuevo Precio Unitario, se podrán aplicar los costos investigados en el mercado, conciliados por las partes. La condición anterior no será limitativa en el caso de equipos de instalación permanente, para los cuales se aplicará el costo investigado y conciliado; debiendo considerar que los costos de los insumos deben estar referidos a los presentados en el acto de presentación y apertura de propuestas; y </w:t>
      </w:r>
    </w:p>
    <w:p w14:paraId="60DE327C" w14:textId="77777777" w:rsidR="00D030F6" w:rsidRPr="00341BA2" w:rsidRDefault="00D030F6" w:rsidP="00D030F6">
      <w:pPr>
        <w:tabs>
          <w:tab w:val="left" w:pos="990"/>
        </w:tabs>
        <w:spacing w:after="0" w:line="240" w:lineRule="auto"/>
        <w:jc w:val="both"/>
        <w:rPr>
          <w:rFonts w:ascii="Arial" w:hAnsi="Arial" w:cs="Arial"/>
          <w:sz w:val="24"/>
          <w:szCs w:val="24"/>
        </w:rPr>
      </w:pPr>
    </w:p>
    <w:p w14:paraId="4743ACAB" w14:textId="77777777" w:rsidR="00D030F6" w:rsidRPr="00341BA2" w:rsidRDefault="00D030F6" w:rsidP="00D030F6">
      <w:pPr>
        <w:pStyle w:val="Prrafodelista"/>
        <w:numPr>
          <w:ilvl w:val="1"/>
          <w:numId w:val="13"/>
        </w:numPr>
        <w:tabs>
          <w:tab w:val="left" w:pos="990"/>
        </w:tabs>
        <w:spacing w:after="0" w:line="240" w:lineRule="auto"/>
        <w:jc w:val="both"/>
        <w:rPr>
          <w:rFonts w:ascii="Arial" w:hAnsi="Arial" w:cs="Arial"/>
          <w:sz w:val="24"/>
          <w:szCs w:val="24"/>
        </w:rPr>
      </w:pPr>
      <w:r w:rsidRPr="00341BA2">
        <w:rPr>
          <w:rFonts w:ascii="Arial" w:hAnsi="Arial" w:cs="Arial"/>
          <w:sz w:val="24"/>
          <w:szCs w:val="24"/>
        </w:rPr>
        <w:t>Para determinar los consumos y los rendimientos de un precio unitario para trabajos extraordinarios, se podrá tomar como base el análisis de un precio establecido en el contrato cuyo procedimiento constructivo sea similar, ajustando los consumos y rendimientos en función del grado de dificultad y alcance del nuevo precio, conservando la relación que guarden entre sí los consumos y los rendimientos en los análisis de Precios Unitarios de conceptos de trabajos existentes en el catálogo original.</w:t>
      </w:r>
    </w:p>
    <w:p w14:paraId="0A43EC00" w14:textId="77777777" w:rsidR="00D030F6" w:rsidRPr="00341BA2" w:rsidRDefault="00D030F6" w:rsidP="00D030F6">
      <w:pPr>
        <w:tabs>
          <w:tab w:val="left" w:pos="990"/>
        </w:tabs>
        <w:spacing w:after="0" w:line="240" w:lineRule="auto"/>
        <w:jc w:val="both"/>
        <w:rPr>
          <w:rFonts w:ascii="Arial" w:hAnsi="Arial" w:cs="Arial"/>
          <w:sz w:val="24"/>
          <w:szCs w:val="24"/>
        </w:rPr>
      </w:pPr>
    </w:p>
    <w:p w14:paraId="6AC1613D"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Autorización del Ajuste de Costos</w:t>
      </w:r>
    </w:p>
    <w:p w14:paraId="17BC4591" w14:textId="77777777" w:rsidR="00D030F6" w:rsidRPr="00341BA2" w:rsidRDefault="00D030F6" w:rsidP="00D030F6">
      <w:pPr>
        <w:tabs>
          <w:tab w:val="left" w:pos="990"/>
        </w:tabs>
        <w:spacing w:after="0" w:line="240" w:lineRule="auto"/>
        <w:jc w:val="both"/>
        <w:rPr>
          <w:rFonts w:ascii="Arial" w:hAnsi="Arial" w:cs="Arial"/>
          <w:b/>
          <w:sz w:val="24"/>
          <w:szCs w:val="24"/>
        </w:rPr>
      </w:pPr>
      <w:r w:rsidRPr="00341BA2">
        <w:rPr>
          <w:rFonts w:ascii="Arial" w:hAnsi="Arial" w:cs="Arial"/>
          <w:b/>
          <w:sz w:val="24"/>
          <w:szCs w:val="24"/>
        </w:rPr>
        <w:t xml:space="preserve">Artículo 139. </w:t>
      </w:r>
      <w:r w:rsidRPr="00341BA2">
        <w:rPr>
          <w:rFonts w:ascii="Arial" w:hAnsi="Arial" w:cs="Arial"/>
          <w:sz w:val="24"/>
          <w:szCs w:val="24"/>
        </w:rPr>
        <w:t xml:space="preserve"> La autorización del Ajuste de Costos deberá efectuarse mediante la resolución que emita la Contratante en la cual se atienda los supuestos y condiciones para su procedencia establecidos en el contrato inicial. En consecuencia, no se requiere de la formalización de convenio alguno.</w:t>
      </w:r>
    </w:p>
    <w:p w14:paraId="2CC58E70" w14:textId="77777777" w:rsidR="00D030F6" w:rsidRPr="00341BA2" w:rsidRDefault="00D030F6" w:rsidP="00D030F6">
      <w:pPr>
        <w:tabs>
          <w:tab w:val="left" w:pos="990"/>
        </w:tabs>
        <w:spacing w:after="0" w:line="240" w:lineRule="auto"/>
        <w:jc w:val="both"/>
        <w:rPr>
          <w:rFonts w:ascii="Arial" w:hAnsi="Arial" w:cs="Arial"/>
          <w:sz w:val="24"/>
          <w:szCs w:val="24"/>
        </w:rPr>
      </w:pPr>
    </w:p>
    <w:p w14:paraId="31F63275"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Pago de los ajustes de costos</w:t>
      </w:r>
    </w:p>
    <w:p w14:paraId="4CFA8F31"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140.</w:t>
      </w:r>
      <w:r w:rsidRPr="00341BA2">
        <w:rPr>
          <w:rFonts w:ascii="Arial" w:hAnsi="Arial" w:cs="Arial"/>
          <w:sz w:val="24"/>
          <w:szCs w:val="24"/>
        </w:rPr>
        <w:t xml:space="preserve"> El pago de los ajustes de costos en los contratos sólo procederá previa solicitud presentada por el Contratista en los términos previstos en la Ley. </w:t>
      </w:r>
    </w:p>
    <w:p w14:paraId="435418BA" w14:textId="77777777" w:rsidR="00D030F6" w:rsidRPr="00341BA2" w:rsidRDefault="00D030F6" w:rsidP="00D030F6">
      <w:pPr>
        <w:tabs>
          <w:tab w:val="left" w:pos="990"/>
        </w:tabs>
        <w:spacing w:after="0" w:line="240" w:lineRule="auto"/>
        <w:jc w:val="both"/>
        <w:rPr>
          <w:rFonts w:ascii="Arial" w:hAnsi="Arial" w:cs="Arial"/>
          <w:sz w:val="24"/>
          <w:szCs w:val="24"/>
        </w:rPr>
      </w:pPr>
    </w:p>
    <w:p w14:paraId="0C456DD1"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lastRenderedPageBreak/>
        <w:t xml:space="preserve">Cuando la solicitud de Ajuste de Costos se presente después de la terminación de la obra, ésta seguirá el proceso de finiquito establecido en la Ley, y se observará en el acta de cierre administrativo el trámite de Ajuste de Costos. </w:t>
      </w:r>
    </w:p>
    <w:p w14:paraId="5E92A106" w14:textId="77777777" w:rsidR="00D030F6" w:rsidRPr="00341BA2" w:rsidRDefault="00D030F6" w:rsidP="00D030F6">
      <w:pPr>
        <w:tabs>
          <w:tab w:val="left" w:pos="990"/>
        </w:tabs>
        <w:spacing w:after="0" w:line="240" w:lineRule="auto"/>
        <w:jc w:val="both"/>
        <w:rPr>
          <w:rFonts w:ascii="Arial" w:hAnsi="Arial" w:cs="Arial"/>
          <w:sz w:val="24"/>
          <w:szCs w:val="24"/>
        </w:rPr>
      </w:pPr>
    </w:p>
    <w:p w14:paraId="3A384290"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Afectación de los ajustes de costos conforme al anticipo</w:t>
      </w:r>
    </w:p>
    <w:p w14:paraId="1B5E70EC" w14:textId="77777777" w:rsidR="00D030F6" w:rsidRPr="00341BA2" w:rsidRDefault="00D030F6" w:rsidP="00D030F6">
      <w:pPr>
        <w:tabs>
          <w:tab w:val="left" w:pos="990"/>
        </w:tabs>
        <w:spacing w:after="0" w:line="240" w:lineRule="auto"/>
        <w:jc w:val="both"/>
        <w:rPr>
          <w:rFonts w:ascii="Arial" w:hAnsi="Arial" w:cs="Arial"/>
          <w:b/>
          <w:sz w:val="24"/>
          <w:szCs w:val="24"/>
        </w:rPr>
      </w:pPr>
      <w:r w:rsidRPr="00341BA2">
        <w:rPr>
          <w:rFonts w:ascii="Arial" w:hAnsi="Arial" w:cs="Arial"/>
          <w:b/>
          <w:sz w:val="24"/>
          <w:szCs w:val="24"/>
        </w:rPr>
        <w:t>Artículo 141.</w:t>
      </w:r>
      <w:r w:rsidRPr="00341BA2">
        <w:rPr>
          <w:rFonts w:ascii="Arial" w:hAnsi="Arial" w:cs="Arial"/>
          <w:sz w:val="24"/>
          <w:szCs w:val="24"/>
        </w:rPr>
        <w:t xml:space="preserve"> Si al inicio de los trabajos contratados o durante el periodo de ejecución de los mismos se otorga algún anticipo, el o los importes de ajustes de costos deberán afectarse en un porcentaje igual al de los anticipos concedidos.</w:t>
      </w:r>
    </w:p>
    <w:p w14:paraId="111EC2B6" w14:textId="77777777" w:rsidR="00D030F6" w:rsidRPr="00341BA2" w:rsidRDefault="00D030F6" w:rsidP="00D030F6">
      <w:pPr>
        <w:tabs>
          <w:tab w:val="left" w:pos="1215"/>
        </w:tabs>
        <w:spacing w:after="0" w:line="240" w:lineRule="auto"/>
        <w:jc w:val="both"/>
        <w:rPr>
          <w:rFonts w:ascii="Arial" w:hAnsi="Arial" w:cs="Arial"/>
          <w:b/>
          <w:sz w:val="24"/>
          <w:szCs w:val="24"/>
        </w:rPr>
      </w:pPr>
    </w:p>
    <w:p w14:paraId="642083B3" w14:textId="77777777" w:rsidR="00D030F6" w:rsidRPr="00341BA2" w:rsidRDefault="00D030F6" w:rsidP="00D030F6">
      <w:pPr>
        <w:pStyle w:val="1"/>
        <w:rPr>
          <w:rFonts w:ascii="Arial" w:hAnsi="Arial" w:cs="Arial"/>
          <w:sz w:val="24"/>
          <w:szCs w:val="24"/>
        </w:rPr>
      </w:pPr>
    </w:p>
    <w:p w14:paraId="4E696416" w14:textId="77777777" w:rsidR="00D030F6" w:rsidRPr="00341BA2" w:rsidRDefault="00D030F6" w:rsidP="00D030F6">
      <w:pPr>
        <w:pStyle w:val="1"/>
        <w:rPr>
          <w:rFonts w:ascii="Arial" w:hAnsi="Arial" w:cs="Arial"/>
          <w:sz w:val="24"/>
          <w:szCs w:val="24"/>
        </w:rPr>
      </w:pPr>
      <w:r w:rsidRPr="00341BA2">
        <w:rPr>
          <w:rFonts w:ascii="Arial" w:hAnsi="Arial" w:cs="Arial"/>
          <w:sz w:val="24"/>
          <w:szCs w:val="24"/>
        </w:rPr>
        <w:t>Sección Tercera</w:t>
      </w:r>
    </w:p>
    <w:p w14:paraId="3C3175B6" w14:textId="77777777" w:rsidR="00D030F6" w:rsidRPr="008407CC" w:rsidRDefault="00D030F6" w:rsidP="00D030F6">
      <w:pPr>
        <w:pStyle w:val="1"/>
        <w:rPr>
          <w:rFonts w:ascii="Arial" w:hAnsi="Arial" w:cs="Arial"/>
          <w:sz w:val="24"/>
          <w:szCs w:val="24"/>
        </w:rPr>
      </w:pPr>
      <w:r w:rsidRPr="008407CC">
        <w:rPr>
          <w:rFonts w:ascii="Arial" w:hAnsi="Arial" w:cs="Arial"/>
          <w:sz w:val="24"/>
          <w:szCs w:val="24"/>
        </w:rPr>
        <w:t>Ejecución de la obra</w:t>
      </w:r>
    </w:p>
    <w:p w14:paraId="507D992A" w14:textId="77777777" w:rsidR="00D030F6" w:rsidRPr="00341BA2" w:rsidRDefault="00D030F6" w:rsidP="00D030F6">
      <w:pPr>
        <w:tabs>
          <w:tab w:val="left" w:pos="1215"/>
        </w:tabs>
        <w:spacing w:after="0" w:line="240" w:lineRule="auto"/>
        <w:jc w:val="right"/>
        <w:rPr>
          <w:rFonts w:ascii="Arial" w:hAnsi="Arial" w:cs="Arial"/>
          <w:b/>
          <w:sz w:val="24"/>
          <w:szCs w:val="24"/>
        </w:rPr>
      </w:pPr>
    </w:p>
    <w:p w14:paraId="7D69B61F" w14:textId="77777777" w:rsidR="00D030F6" w:rsidRPr="00341BA2" w:rsidRDefault="00D030F6" w:rsidP="00D030F6">
      <w:pPr>
        <w:tabs>
          <w:tab w:val="left" w:pos="1215"/>
        </w:tabs>
        <w:spacing w:after="0" w:line="240" w:lineRule="auto"/>
        <w:jc w:val="right"/>
        <w:rPr>
          <w:rFonts w:ascii="Arial" w:hAnsi="Arial" w:cs="Arial"/>
          <w:b/>
          <w:sz w:val="24"/>
          <w:szCs w:val="24"/>
        </w:rPr>
      </w:pPr>
      <w:r w:rsidRPr="00341BA2">
        <w:rPr>
          <w:rFonts w:ascii="Arial" w:hAnsi="Arial" w:cs="Arial"/>
          <w:b/>
          <w:sz w:val="24"/>
          <w:szCs w:val="24"/>
        </w:rPr>
        <w:t>Ejecución de obra</w:t>
      </w:r>
    </w:p>
    <w:p w14:paraId="5B7CC99B" w14:textId="77777777" w:rsidR="00D030F6" w:rsidRPr="00341BA2" w:rsidRDefault="00D030F6" w:rsidP="00D030F6">
      <w:pPr>
        <w:tabs>
          <w:tab w:val="left" w:pos="1215"/>
        </w:tabs>
        <w:spacing w:after="0" w:line="240" w:lineRule="auto"/>
        <w:jc w:val="both"/>
        <w:rPr>
          <w:rFonts w:ascii="Arial" w:hAnsi="Arial" w:cs="Arial"/>
          <w:sz w:val="24"/>
          <w:szCs w:val="24"/>
        </w:rPr>
      </w:pPr>
      <w:r w:rsidRPr="00341BA2">
        <w:rPr>
          <w:rFonts w:ascii="Arial" w:hAnsi="Arial" w:cs="Arial"/>
          <w:b/>
          <w:sz w:val="24"/>
          <w:szCs w:val="24"/>
        </w:rPr>
        <w:t>Artículo 142.</w:t>
      </w:r>
      <w:r w:rsidRPr="00341BA2">
        <w:rPr>
          <w:rFonts w:ascii="Arial" w:hAnsi="Arial" w:cs="Arial"/>
          <w:sz w:val="24"/>
          <w:szCs w:val="24"/>
        </w:rPr>
        <w:t xml:space="preserve"> La ejecución de la obra deberá iniciarse en las fechas previstas en los programas pactados en el contrato de adjudicación.</w:t>
      </w:r>
    </w:p>
    <w:p w14:paraId="5D4F335F" w14:textId="77777777" w:rsidR="00D030F6" w:rsidRPr="00341BA2" w:rsidRDefault="00D030F6" w:rsidP="00D030F6">
      <w:pPr>
        <w:tabs>
          <w:tab w:val="left" w:pos="1215"/>
        </w:tabs>
        <w:spacing w:after="0" w:line="240" w:lineRule="auto"/>
        <w:jc w:val="both"/>
        <w:rPr>
          <w:rFonts w:ascii="Arial" w:hAnsi="Arial" w:cs="Arial"/>
          <w:sz w:val="24"/>
          <w:szCs w:val="24"/>
        </w:rPr>
      </w:pPr>
    </w:p>
    <w:p w14:paraId="4272AB36" w14:textId="77777777" w:rsidR="00D030F6" w:rsidRPr="00341BA2" w:rsidRDefault="00D030F6" w:rsidP="00D030F6">
      <w:pPr>
        <w:tabs>
          <w:tab w:val="left" w:pos="1215"/>
        </w:tabs>
        <w:spacing w:after="0" w:line="240" w:lineRule="auto"/>
        <w:jc w:val="right"/>
        <w:rPr>
          <w:rFonts w:ascii="Arial" w:hAnsi="Arial" w:cs="Arial"/>
          <w:b/>
          <w:sz w:val="24"/>
          <w:szCs w:val="24"/>
        </w:rPr>
      </w:pPr>
      <w:r w:rsidRPr="00341BA2">
        <w:rPr>
          <w:rFonts w:ascii="Arial" w:hAnsi="Arial" w:cs="Arial"/>
          <w:b/>
          <w:sz w:val="24"/>
          <w:szCs w:val="24"/>
        </w:rPr>
        <w:t>Supervisión interna de obra</w:t>
      </w:r>
    </w:p>
    <w:p w14:paraId="441F1F71" w14:textId="77777777" w:rsidR="00D030F6" w:rsidRPr="00341BA2" w:rsidRDefault="00D030F6" w:rsidP="00D030F6">
      <w:pPr>
        <w:tabs>
          <w:tab w:val="left" w:pos="1215"/>
        </w:tabs>
        <w:spacing w:after="0" w:line="240" w:lineRule="auto"/>
        <w:jc w:val="both"/>
        <w:rPr>
          <w:rFonts w:ascii="Arial" w:hAnsi="Arial" w:cs="Arial"/>
          <w:sz w:val="24"/>
          <w:szCs w:val="24"/>
        </w:rPr>
      </w:pPr>
      <w:r w:rsidRPr="00341BA2">
        <w:rPr>
          <w:rFonts w:ascii="Arial" w:hAnsi="Arial" w:cs="Arial"/>
          <w:b/>
          <w:sz w:val="24"/>
          <w:szCs w:val="24"/>
        </w:rPr>
        <w:t xml:space="preserve">Artículo 143. </w:t>
      </w:r>
      <w:r w:rsidRPr="00341BA2">
        <w:rPr>
          <w:rFonts w:ascii="Arial" w:hAnsi="Arial" w:cs="Arial"/>
          <w:sz w:val="24"/>
          <w:szCs w:val="24"/>
        </w:rPr>
        <w:t>Previo a la ejecución de los trabajos, la Contratante deberá designar de su personal a quien cuente con los conocimientos, habilidades, experiencia y capacidad suficiente para llevar a cabo la administración y dirección de los trabajos de la obra pública o servicios relacionados con la misma, adquiriendo el carácter de supervisor interno de obra.</w:t>
      </w:r>
    </w:p>
    <w:p w14:paraId="7906104F" w14:textId="77777777" w:rsidR="00D030F6" w:rsidRPr="00341BA2" w:rsidRDefault="00D030F6" w:rsidP="00D030F6">
      <w:pPr>
        <w:tabs>
          <w:tab w:val="left" w:pos="1215"/>
        </w:tabs>
        <w:spacing w:after="0" w:line="240" w:lineRule="auto"/>
        <w:jc w:val="both"/>
        <w:rPr>
          <w:rFonts w:ascii="Arial" w:hAnsi="Arial" w:cs="Arial"/>
          <w:sz w:val="24"/>
          <w:szCs w:val="24"/>
        </w:rPr>
      </w:pPr>
    </w:p>
    <w:p w14:paraId="78AC93DE" w14:textId="77777777" w:rsidR="00D030F6" w:rsidRPr="00341BA2" w:rsidRDefault="00D030F6" w:rsidP="00D030F6">
      <w:pPr>
        <w:tabs>
          <w:tab w:val="left" w:pos="1215"/>
        </w:tabs>
        <w:spacing w:after="0" w:line="240" w:lineRule="auto"/>
        <w:jc w:val="right"/>
        <w:rPr>
          <w:rFonts w:ascii="Arial" w:hAnsi="Arial" w:cs="Arial"/>
          <w:sz w:val="24"/>
          <w:szCs w:val="24"/>
        </w:rPr>
      </w:pPr>
      <w:r w:rsidRPr="00341BA2">
        <w:rPr>
          <w:rFonts w:ascii="Arial" w:hAnsi="Arial" w:cs="Arial"/>
          <w:b/>
          <w:sz w:val="24"/>
          <w:szCs w:val="24"/>
        </w:rPr>
        <w:t>Supervisión externa de obra</w:t>
      </w:r>
    </w:p>
    <w:p w14:paraId="0FB19E84" w14:textId="77777777" w:rsidR="00D030F6" w:rsidRPr="00341BA2" w:rsidRDefault="00D030F6" w:rsidP="00D030F6">
      <w:pPr>
        <w:tabs>
          <w:tab w:val="left" w:pos="1215"/>
        </w:tabs>
        <w:spacing w:after="0" w:line="240" w:lineRule="auto"/>
        <w:jc w:val="both"/>
        <w:rPr>
          <w:rFonts w:ascii="Arial" w:hAnsi="Arial" w:cs="Arial"/>
          <w:sz w:val="24"/>
          <w:szCs w:val="24"/>
        </w:rPr>
      </w:pPr>
      <w:r w:rsidRPr="00341BA2">
        <w:rPr>
          <w:rFonts w:ascii="Arial" w:hAnsi="Arial" w:cs="Arial"/>
          <w:b/>
          <w:sz w:val="24"/>
          <w:szCs w:val="24"/>
        </w:rPr>
        <w:t xml:space="preserve">Artículo 144. </w:t>
      </w:r>
      <w:r w:rsidRPr="00341BA2">
        <w:rPr>
          <w:rFonts w:ascii="Arial" w:hAnsi="Arial" w:cs="Arial"/>
          <w:sz w:val="24"/>
          <w:szCs w:val="24"/>
        </w:rPr>
        <w:t>En aquellas obras en las que por sus características y complejidad se requieran los servicios de supervisión de una persona externa a la Dependencia o Entidad Contratante, se deberá prever de manera anticipada su contratación, a efecto de que desempeñe sus funciones de manera conjunta con la supervisión interna.</w:t>
      </w:r>
    </w:p>
    <w:p w14:paraId="2C1AF2F7" w14:textId="77777777" w:rsidR="00D030F6" w:rsidRPr="00341BA2" w:rsidRDefault="00D030F6" w:rsidP="00D030F6">
      <w:pPr>
        <w:tabs>
          <w:tab w:val="left" w:pos="1215"/>
        </w:tabs>
        <w:spacing w:after="0" w:line="240" w:lineRule="auto"/>
        <w:jc w:val="both"/>
        <w:rPr>
          <w:rFonts w:ascii="Arial" w:hAnsi="Arial" w:cs="Arial"/>
          <w:sz w:val="24"/>
          <w:szCs w:val="24"/>
        </w:rPr>
      </w:pPr>
    </w:p>
    <w:p w14:paraId="20E7AC5F" w14:textId="77777777" w:rsidR="00D030F6" w:rsidRPr="00341BA2" w:rsidRDefault="00D030F6" w:rsidP="00D030F6">
      <w:pPr>
        <w:tabs>
          <w:tab w:val="left" w:pos="1215"/>
        </w:tabs>
        <w:spacing w:after="0" w:line="240" w:lineRule="auto"/>
        <w:jc w:val="both"/>
        <w:rPr>
          <w:rFonts w:ascii="Arial" w:hAnsi="Arial" w:cs="Arial"/>
          <w:sz w:val="24"/>
          <w:szCs w:val="24"/>
        </w:rPr>
      </w:pPr>
      <w:r w:rsidRPr="00341BA2">
        <w:rPr>
          <w:rFonts w:ascii="Arial" w:hAnsi="Arial" w:cs="Arial"/>
          <w:sz w:val="24"/>
          <w:szCs w:val="24"/>
        </w:rPr>
        <w:t>Cuando se contraten los servicios de supervisión de una persona moral, esta deberá designar a la persona física que fungirá como su representante técnico, la cual deberá acreditar que cuenta con el conocimiento, habilidad, experiencia y capacidad para realizar dicha actividad.</w:t>
      </w:r>
    </w:p>
    <w:p w14:paraId="72CC8CA7" w14:textId="77777777" w:rsidR="00D030F6" w:rsidRPr="00341BA2" w:rsidRDefault="00D030F6" w:rsidP="00D030F6">
      <w:pPr>
        <w:tabs>
          <w:tab w:val="left" w:pos="1215"/>
        </w:tabs>
        <w:spacing w:after="0" w:line="240" w:lineRule="auto"/>
        <w:jc w:val="both"/>
        <w:rPr>
          <w:rFonts w:ascii="Arial" w:hAnsi="Arial" w:cs="Arial"/>
          <w:sz w:val="24"/>
          <w:szCs w:val="24"/>
        </w:rPr>
      </w:pPr>
    </w:p>
    <w:p w14:paraId="2C3CE233" w14:textId="77777777" w:rsidR="00D030F6" w:rsidRPr="00341BA2" w:rsidRDefault="00D030F6" w:rsidP="00D030F6">
      <w:pPr>
        <w:pStyle w:val="Texto0"/>
        <w:spacing w:after="0" w:line="240" w:lineRule="auto"/>
        <w:ind w:firstLine="0"/>
        <w:jc w:val="right"/>
        <w:rPr>
          <w:b/>
          <w:sz w:val="24"/>
          <w:szCs w:val="24"/>
        </w:rPr>
      </w:pPr>
      <w:r w:rsidRPr="00341BA2">
        <w:rPr>
          <w:b/>
          <w:sz w:val="24"/>
          <w:szCs w:val="24"/>
        </w:rPr>
        <w:t xml:space="preserve">Funciones del supervisor interno y externo de obra </w:t>
      </w:r>
    </w:p>
    <w:p w14:paraId="36BE7800" w14:textId="77777777" w:rsidR="00D030F6" w:rsidRPr="00341BA2" w:rsidRDefault="00D030F6" w:rsidP="00D030F6">
      <w:pPr>
        <w:pStyle w:val="Texto0"/>
        <w:spacing w:after="0" w:line="240" w:lineRule="auto"/>
        <w:ind w:firstLine="0"/>
        <w:rPr>
          <w:sz w:val="24"/>
          <w:szCs w:val="24"/>
        </w:rPr>
      </w:pPr>
      <w:r w:rsidRPr="00341BA2">
        <w:rPr>
          <w:b/>
          <w:sz w:val="24"/>
          <w:szCs w:val="24"/>
        </w:rPr>
        <w:t>Artículo 145.</w:t>
      </w:r>
      <w:r w:rsidRPr="00341BA2">
        <w:rPr>
          <w:sz w:val="24"/>
          <w:szCs w:val="24"/>
        </w:rPr>
        <w:t xml:space="preserve"> Las funciones del Supervisor de Obra interno y externo serán las siguientes:</w:t>
      </w:r>
    </w:p>
    <w:p w14:paraId="440E57B0" w14:textId="77777777" w:rsidR="00D030F6" w:rsidRPr="00341BA2" w:rsidRDefault="00D030F6" w:rsidP="00D030F6">
      <w:pPr>
        <w:pStyle w:val="Texto0"/>
        <w:spacing w:after="0" w:line="240" w:lineRule="auto"/>
        <w:ind w:firstLine="0"/>
        <w:rPr>
          <w:b/>
          <w:sz w:val="24"/>
          <w:szCs w:val="24"/>
        </w:rPr>
      </w:pPr>
    </w:p>
    <w:p w14:paraId="7546E3E9" w14:textId="77777777" w:rsidR="00D030F6" w:rsidRPr="00341BA2" w:rsidRDefault="00D030F6" w:rsidP="00D030F6">
      <w:pPr>
        <w:pStyle w:val="Texto0"/>
        <w:numPr>
          <w:ilvl w:val="0"/>
          <w:numId w:val="48"/>
        </w:numPr>
        <w:spacing w:after="0" w:line="240" w:lineRule="auto"/>
        <w:rPr>
          <w:sz w:val="24"/>
          <w:szCs w:val="24"/>
        </w:rPr>
      </w:pPr>
      <w:r w:rsidRPr="00341BA2">
        <w:rPr>
          <w:sz w:val="24"/>
          <w:szCs w:val="24"/>
        </w:rPr>
        <w:t xml:space="preserve">Revisar de manera detallada y previamente al inicio de los trabajos, la información que se le proporcione con relación al contrato, con el objeto de enterarse de las condiciones en las que se desarrollará la obra o servicio y del sitio de los trabajos, así como de las diversas partes y características del </w:t>
      </w:r>
      <w:r w:rsidRPr="00341BA2">
        <w:rPr>
          <w:sz w:val="24"/>
          <w:szCs w:val="24"/>
        </w:rPr>
        <w:lastRenderedPageBreak/>
        <w:t>proyecto, debiendo recabar la información necesaria que le permita iniciar los trabajos de supervisión según lo programado y ejecutarlos ininterrumpidamente hasta su conclusión;</w:t>
      </w:r>
    </w:p>
    <w:p w14:paraId="3BA24DD7" w14:textId="77777777" w:rsidR="00D030F6" w:rsidRPr="00341BA2" w:rsidRDefault="00D030F6" w:rsidP="00D030F6">
      <w:pPr>
        <w:pStyle w:val="Texto0"/>
        <w:spacing w:after="0" w:line="240" w:lineRule="auto"/>
        <w:ind w:firstLine="34"/>
        <w:rPr>
          <w:b/>
          <w:sz w:val="24"/>
          <w:szCs w:val="24"/>
        </w:rPr>
      </w:pPr>
    </w:p>
    <w:p w14:paraId="5C911608" w14:textId="77777777" w:rsidR="00D030F6" w:rsidRPr="00341BA2" w:rsidRDefault="00D030F6" w:rsidP="00D030F6">
      <w:pPr>
        <w:pStyle w:val="Texto0"/>
        <w:numPr>
          <w:ilvl w:val="0"/>
          <w:numId w:val="48"/>
        </w:numPr>
        <w:spacing w:after="0" w:line="240" w:lineRule="auto"/>
        <w:rPr>
          <w:sz w:val="24"/>
          <w:szCs w:val="24"/>
        </w:rPr>
      </w:pPr>
      <w:r w:rsidRPr="00341BA2">
        <w:rPr>
          <w:sz w:val="24"/>
          <w:szCs w:val="24"/>
        </w:rPr>
        <w:t>Participar en la entrega física del sitio de la obra y recibir para su entrega a la Contratista los trazos, referencias, bancos de nivel y demás elementos que permitan iniciar adecuadamente los trabajos;</w:t>
      </w:r>
    </w:p>
    <w:p w14:paraId="45072472" w14:textId="77777777" w:rsidR="00D030F6" w:rsidRPr="00341BA2" w:rsidRDefault="00D030F6" w:rsidP="00D030F6">
      <w:pPr>
        <w:pStyle w:val="Texto0"/>
        <w:spacing w:after="0" w:line="240" w:lineRule="auto"/>
        <w:ind w:firstLine="34"/>
        <w:rPr>
          <w:b/>
          <w:sz w:val="24"/>
          <w:szCs w:val="24"/>
        </w:rPr>
      </w:pPr>
    </w:p>
    <w:p w14:paraId="3E0E06B3" w14:textId="77777777" w:rsidR="00D030F6" w:rsidRPr="00341BA2" w:rsidRDefault="00D030F6" w:rsidP="00D030F6">
      <w:pPr>
        <w:pStyle w:val="Texto0"/>
        <w:numPr>
          <w:ilvl w:val="0"/>
          <w:numId w:val="48"/>
        </w:numPr>
        <w:spacing w:after="0" w:line="240" w:lineRule="auto"/>
        <w:rPr>
          <w:sz w:val="24"/>
          <w:szCs w:val="24"/>
        </w:rPr>
      </w:pPr>
      <w:r w:rsidRPr="00341BA2">
        <w:rPr>
          <w:sz w:val="24"/>
          <w:szCs w:val="24"/>
        </w:rPr>
        <w:t>Obtener la ubicación de las instalaciones visibles y subterráneas, realizar con el Contratista el trazo de su trayectoria;</w:t>
      </w:r>
    </w:p>
    <w:p w14:paraId="3B23E056" w14:textId="77777777" w:rsidR="00D030F6" w:rsidRPr="00341BA2" w:rsidRDefault="00D030F6" w:rsidP="00D030F6">
      <w:pPr>
        <w:pStyle w:val="Texto0"/>
        <w:spacing w:after="0" w:line="240" w:lineRule="auto"/>
        <w:ind w:firstLine="0"/>
        <w:rPr>
          <w:sz w:val="24"/>
          <w:szCs w:val="24"/>
        </w:rPr>
      </w:pPr>
    </w:p>
    <w:p w14:paraId="6A621EE1" w14:textId="77777777" w:rsidR="00D030F6" w:rsidRPr="00341BA2" w:rsidRDefault="00D030F6" w:rsidP="00D030F6">
      <w:pPr>
        <w:pStyle w:val="Texto0"/>
        <w:numPr>
          <w:ilvl w:val="0"/>
          <w:numId w:val="48"/>
        </w:numPr>
        <w:spacing w:after="0" w:line="240" w:lineRule="auto"/>
        <w:rPr>
          <w:sz w:val="24"/>
          <w:szCs w:val="24"/>
        </w:rPr>
      </w:pPr>
      <w:r w:rsidRPr="00341BA2">
        <w:rPr>
          <w:sz w:val="24"/>
          <w:szCs w:val="24"/>
        </w:rPr>
        <w:t>Integrar y mantener al corriente el archivo derivado de la realización de los trabajos, el cual contendrá, entre otros, los siguientes documentos:</w:t>
      </w:r>
    </w:p>
    <w:p w14:paraId="51477D32" w14:textId="77777777" w:rsidR="00D030F6" w:rsidRPr="00341BA2" w:rsidRDefault="00D030F6" w:rsidP="00D030F6">
      <w:pPr>
        <w:pStyle w:val="Texto0"/>
        <w:spacing w:after="0" w:line="240" w:lineRule="auto"/>
        <w:ind w:firstLine="34"/>
        <w:rPr>
          <w:sz w:val="24"/>
          <w:szCs w:val="24"/>
        </w:rPr>
      </w:pPr>
    </w:p>
    <w:p w14:paraId="3E9AD0BD" w14:textId="77777777" w:rsidR="00D030F6" w:rsidRPr="00341BA2" w:rsidRDefault="00D030F6" w:rsidP="00D030F6">
      <w:pPr>
        <w:pStyle w:val="Texto0"/>
        <w:numPr>
          <w:ilvl w:val="0"/>
          <w:numId w:val="49"/>
        </w:numPr>
        <w:spacing w:after="0" w:line="240" w:lineRule="auto"/>
        <w:rPr>
          <w:sz w:val="24"/>
          <w:szCs w:val="24"/>
        </w:rPr>
      </w:pPr>
      <w:r w:rsidRPr="00341BA2">
        <w:rPr>
          <w:sz w:val="24"/>
          <w:szCs w:val="24"/>
        </w:rPr>
        <w:t>Copia del proyecto ejecutivo, incluyendo el proceso constructivo, las normas, las especificaciones y los planos autorizados;</w:t>
      </w:r>
    </w:p>
    <w:p w14:paraId="5446B9E0" w14:textId="77777777" w:rsidR="00D030F6" w:rsidRPr="00341BA2" w:rsidRDefault="00D030F6" w:rsidP="00D030F6">
      <w:pPr>
        <w:pStyle w:val="Texto0"/>
        <w:spacing w:after="0" w:line="240" w:lineRule="auto"/>
        <w:ind w:firstLine="34"/>
        <w:rPr>
          <w:sz w:val="24"/>
          <w:szCs w:val="24"/>
        </w:rPr>
      </w:pPr>
    </w:p>
    <w:p w14:paraId="3855B0B3" w14:textId="77777777" w:rsidR="00D030F6" w:rsidRPr="00341BA2" w:rsidRDefault="00D030F6" w:rsidP="00D030F6">
      <w:pPr>
        <w:pStyle w:val="Texto0"/>
        <w:numPr>
          <w:ilvl w:val="0"/>
          <w:numId w:val="49"/>
        </w:numPr>
        <w:spacing w:after="0" w:line="240" w:lineRule="auto"/>
        <w:rPr>
          <w:sz w:val="24"/>
          <w:szCs w:val="24"/>
        </w:rPr>
      </w:pPr>
      <w:r w:rsidRPr="00341BA2">
        <w:rPr>
          <w:sz w:val="24"/>
          <w:szCs w:val="24"/>
        </w:rPr>
        <w:t>Matrices de precios unitarios o cédula de avances y pagos programados, según corresponda;</w:t>
      </w:r>
    </w:p>
    <w:p w14:paraId="4A689333" w14:textId="77777777" w:rsidR="00D030F6" w:rsidRPr="00341BA2" w:rsidRDefault="00D030F6" w:rsidP="00D030F6">
      <w:pPr>
        <w:pStyle w:val="Texto0"/>
        <w:spacing w:after="0" w:line="240" w:lineRule="auto"/>
        <w:ind w:firstLine="34"/>
        <w:rPr>
          <w:sz w:val="24"/>
          <w:szCs w:val="24"/>
        </w:rPr>
      </w:pPr>
    </w:p>
    <w:p w14:paraId="28E3F301" w14:textId="77777777" w:rsidR="00D030F6" w:rsidRPr="00341BA2" w:rsidRDefault="00D030F6" w:rsidP="00D030F6">
      <w:pPr>
        <w:pStyle w:val="Texto0"/>
        <w:numPr>
          <w:ilvl w:val="0"/>
          <w:numId w:val="49"/>
        </w:numPr>
        <w:spacing w:after="0" w:line="240" w:lineRule="auto"/>
        <w:rPr>
          <w:sz w:val="24"/>
          <w:szCs w:val="24"/>
        </w:rPr>
      </w:pPr>
      <w:r w:rsidRPr="00341BA2">
        <w:rPr>
          <w:sz w:val="24"/>
          <w:szCs w:val="24"/>
        </w:rPr>
        <w:t>Modificaciones autorizadas a los planos;</w:t>
      </w:r>
    </w:p>
    <w:p w14:paraId="4BEE4148" w14:textId="77777777" w:rsidR="00D030F6" w:rsidRPr="00341BA2" w:rsidRDefault="00D030F6" w:rsidP="00D030F6">
      <w:pPr>
        <w:pStyle w:val="Texto0"/>
        <w:spacing w:after="0" w:line="240" w:lineRule="auto"/>
        <w:ind w:firstLine="34"/>
        <w:rPr>
          <w:sz w:val="24"/>
          <w:szCs w:val="24"/>
        </w:rPr>
      </w:pPr>
    </w:p>
    <w:p w14:paraId="0E4B51C8" w14:textId="77777777" w:rsidR="00D030F6" w:rsidRPr="00341BA2" w:rsidRDefault="00D030F6" w:rsidP="00D030F6">
      <w:pPr>
        <w:pStyle w:val="Texto0"/>
        <w:numPr>
          <w:ilvl w:val="0"/>
          <w:numId w:val="49"/>
        </w:numPr>
        <w:spacing w:after="0" w:line="240" w:lineRule="auto"/>
        <w:rPr>
          <w:sz w:val="24"/>
          <w:szCs w:val="24"/>
        </w:rPr>
      </w:pPr>
      <w:r w:rsidRPr="00341BA2">
        <w:rPr>
          <w:sz w:val="24"/>
          <w:szCs w:val="24"/>
        </w:rPr>
        <w:t>Registro y control de la Bitácora y las minutas de las juntas de obra;</w:t>
      </w:r>
    </w:p>
    <w:p w14:paraId="7A8D2B56" w14:textId="77777777" w:rsidR="00D030F6" w:rsidRPr="00341BA2" w:rsidRDefault="00D030F6" w:rsidP="00D030F6">
      <w:pPr>
        <w:pStyle w:val="Texto0"/>
        <w:spacing w:after="0" w:line="240" w:lineRule="auto"/>
        <w:ind w:firstLine="34"/>
        <w:rPr>
          <w:sz w:val="24"/>
          <w:szCs w:val="24"/>
        </w:rPr>
      </w:pPr>
    </w:p>
    <w:p w14:paraId="14C47F9A" w14:textId="77777777" w:rsidR="00D030F6" w:rsidRPr="00341BA2" w:rsidRDefault="00D030F6" w:rsidP="00D030F6">
      <w:pPr>
        <w:pStyle w:val="Texto0"/>
        <w:numPr>
          <w:ilvl w:val="0"/>
          <w:numId w:val="49"/>
        </w:numPr>
        <w:spacing w:after="0" w:line="240" w:lineRule="auto"/>
        <w:rPr>
          <w:sz w:val="24"/>
          <w:szCs w:val="24"/>
        </w:rPr>
      </w:pPr>
      <w:r w:rsidRPr="00341BA2">
        <w:rPr>
          <w:sz w:val="24"/>
          <w:szCs w:val="24"/>
        </w:rPr>
        <w:t>Permisos, licencias y autorizaciones;</w:t>
      </w:r>
    </w:p>
    <w:p w14:paraId="515FE613" w14:textId="77777777" w:rsidR="00D030F6" w:rsidRPr="00341BA2" w:rsidRDefault="00D030F6" w:rsidP="00D030F6">
      <w:pPr>
        <w:pStyle w:val="Texto0"/>
        <w:spacing w:after="0" w:line="240" w:lineRule="auto"/>
        <w:ind w:firstLine="34"/>
        <w:rPr>
          <w:sz w:val="24"/>
          <w:szCs w:val="24"/>
        </w:rPr>
      </w:pPr>
    </w:p>
    <w:p w14:paraId="670A4A68" w14:textId="77777777" w:rsidR="00D030F6" w:rsidRPr="00341BA2" w:rsidRDefault="00D030F6" w:rsidP="00D030F6">
      <w:pPr>
        <w:pStyle w:val="Texto0"/>
        <w:numPr>
          <w:ilvl w:val="0"/>
          <w:numId w:val="49"/>
        </w:numPr>
        <w:spacing w:after="0" w:line="240" w:lineRule="auto"/>
        <w:rPr>
          <w:sz w:val="24"/>
          <w:szCs w:val="24"/>
        </w:rPr>
      </w:pPr>
      <w:r w:rsidRPr="00341BA2">
        <w:rPr>
          <w:sz w:val="24"/>
          <w:szCs w:val="24"/>
        </w:rPr>
        <w:t>Contratos, convenios, programas de obra y suministros, Números generadores, cantidades de obra realizadas y faltantes de ejecutar y presupuesto;</w:t>
      </w:r>
    </w:p>
    <w:p w14:paraId="10D55A04" w14:textId="77777777" w:rsidR="00D030F6" w:rsidRPr="00341BA2" w:rsidRDefault="00D030F6" w:rsidP="00D030F6">
      <w:pPr>
        <w:pStyle w:val="Texto0"/>
        <w:spacing w:after="0" w:line="240" w:lineRule="auto"/>
        <w:ind w:firstLine="34"/>
        <w:rPr>
          <w:sz w:val="24"/>
          <w:szCs w:val="24"/>
        </w:rPr>
      </w:pPr>
    </w:p>
    <w:p w14:paraId="63EB03F2" w14:textId="77777777" w:rsidR="00D030F6" w:rsidRPr="00341BA2" w:rsidRDefault="00D030F6" w:rsidP="00D030F6">
      <w:pPr>
        <w:pStyle w:val="Texto0"/>
        <w:numPr>
          <w:ilvl w:val="0"/>
          <w:numId w:val="49"/>
        </w:numPr>
        <w:spacing w:after="0" w:line="240" w:lineRule="auto"/>
        <w:rPr>
          <w:sz w:val="24"/>
          <w:szCs w:val="24"/>
        </w:rPr>
      </w:pPr>
      <w:r w:rsidRPr="00341BA2">
        <w:rPr>
          <w:sz w:val="24"/>
          <w:szCs w:val="24"/>
        </w:rPr>
        <w:t>Reportes de laboratorio y resultado de las pruebas, y</w:t>
      </w:r>
    </w:p>
    <w:p w14:paraId="4A035978" w14:textId="77777777" w:rsidR="00D030F6" w:rsidRPr="00341BA2" w:rsidRDefault="00D030F6" w:rsidP="00D030F6">
      <w:pPr>
        <w:pStyle w:val="Texto0"/>
        <w:spacing w:after="0" w:line="240" w:lineRule="auto"/>
        <w:ind w:firstLine="34"/>
        <w:rPr>
          <w:sz w:val="24"/>
          <w:szCs w:val="24"/>
        </w:rPr>
      </w:pPr>
    </w:p>
    <w:p w14:paraId="7D8C2269" w14:textId="77777777" w:rsidR="00D030F6" w:rsidRPr="00341BA2" w:rsidRDefault="00D030F6" w:rsidP="00D030F6">
      <w:pPr>
        <w:pStyle w:val="Texto0"/>
        <w:numPr>
          <w:ilvl w:val="0"/>
          <w:numId w:val="49"/>
        </w:numPr>
        <w:spacing w:after="0" w:line="240" w:lineRule="auto"/>
        <w:rPr>
          <w:sz w:val="24"/>
          <w:szCs w:val="24"/>
        </w:rPr>
      </w:pPr>
      <w:r w:rsidRPr="00341BA2">
        <w:rPr>
          <w:sz w:val="24"/>
          <w:szCs w:val="24"/>
        </w:rPr>
        <w:t>Manuales y garantía de la maquinaria y equipo, en caso de proceder;</w:t>
      </w:r>
    </w:p>
    <w:p w14:paraId="041123D7" w14:textId="77777777" w:rsidR="00D030F6" w:rsidRPr="00341BA2" w:rsidRDefault="00D030F6" w:rsidP="00D030F6">
      <w:pPr>
        <w:pStyle w:val="Texto0"/>
        <w:spacing w:after="0" w:line="240" w:lineRule="auto"/>
        <w:ind w:firstLine="0"/>
        <w:rPr>
          <w:sz w:val="24"/>
          <w:szCs w:val="24"/>
        </w:rPr>
      </w:pPr>
    </w:p>
    <w:p w14:paraId="20988ECD" w14:textId="77777777" w:rsidR="00D030F6" w:rsidRPr="00341BA2" w:rsidRDefault="00D030F6" w:rsidP="00D030F6">
      <w:pPr>
        <w:pStyle w:val="Texto0"/>
        <w:numPr>
          <w:ilvl w:val="0"/>
          <w:numId w:val="48"/>
        </w:numPr>
        <w:spacing w:after="0" w:line="240" w:lineRule="auto"/>
        <w:rPr>
          <w:sz w:val="24"/>
          <w:szCs w:val="24"/>
        </w:rPr>
      </w:pPr>
      <w:r w:rsidRPr="00341BA2">
        <w:rPr>
          <w:sz w:val="24"/>
          <w:szCs w:val="24"/>
        </w:rPr>
        <w:t>Vigilar la adecuada ejecución de los trabajos y transmitir al Contratista en forma apropiada y oportuna las órdenes provenientes de la supervisión de obra;</w:t>
      </w:r>
    </w:p>
    <w:p w14:paraId="17AB21F2" w14:textId="77777777" w:rsidR="00D030F6" w:rsidRPr="00341BA2" w:rsidRDefault="00D030F6" w:rsidP="00D030F6">
      <w:pPr>
        <w:pStyle w:val="Texto0"/>
        <w:spacing w:after="0" w:line="240" w:lineRule="auto"/>
        <w:ind w:firstLine="34"/>
        <w:rPr>
          <w:sz w:val="24"/>
          <w:szCs w:val="24"/>
        </w:rPr>
      </w:pPr>
    </w:p>
    <w:p w14:paraId="1B4201BB" w14:textId="77777777" w:rsidR="00D030F6" w:rsidRPr="00341BA2" w:rsidRDefault="00D030F6" w:rsidP="00D030F6">
      <w:pPr>
        <w:pStyle w:val="Texto0"/>
        <w:numPr>
          <w:ilvl w:val="0"/>
          <w:numId w:val="48"/>
        </w:numPr>
        <w:spacing w:after="0" w:line="240" w:lineRule="auto"/>
        <w:rPr>
          <w:sz w:val="24"/>
          <w:szCs w:val="24"/>
        </w:rPr>
      </w:pPr>
      <w:r w:rsidRPr="00341BA2">
        <w:rPr>
          <w:sz w:val="24"/>
          <w:szCs w:val="24"/>
        </w:rPr>
        <w:t>Dar seguimiento al programa de ejecución convenido para informar al Supervisor de Obra sobre las fechas y las actividades críticas que requieran seguimiento especial, así como sobre las diferencias entre las actividades programadas y las realmente ejecutadas, y para la aplicación de retenciones económicas, penas convencionales, descuentos o la celebración de convenios;</w:t>
      </w:r>
    </w:p>
    <w:p w14:paraId="4E491AFB" w14:textId="77777777" w:rsidR="00D030F6" w:rsidRPr="00341BA2" w:rsidRDefault="00D030F6" w:rsidP="00D030F6">
      <w:pPr>
        <w:pStyle w:val="Texto0"/>
        <w:spacing w:after="0" w:line="240" w:lineRule="auto"/>
        <w:ind w:firstLine="34"/>
        <w:rPr>
          <w:b/>
          <w:sz w:val="24"/>
          <w:szCs w:val="24"/>
        </w:rPr>
      </w:pPr>
    </w:p>
    <w:p w14:paraId="659CE3ED" w14:textId="77777777" w:rsidR="00D030F6" w:rsidRPr="00341BA2" w:rsidRDefault="00D030F6" w:rsidP="00D030F6">
      <w:pPr>
        <w:pStyle w:val="Texto0"/>
        <w:numPr>
          <w:ilvl w:val="0"/>
          <w:numId w:val="48"/>
        </w:numPr>
        <w:spacing w:after="0" w:line="240" w:lineRule="auto"/>
        <w:rPr>
          <w:sz w:val="24"/>
          <w:szCs w:val="24"/>
        </w:rPr>
      </w:pPr>
      <w:r w:rsidRPr="00341BA2">
        <w:rPr>
          <w:sz w:val="24"/>
          <w:szCs w:val="24"/>
        </w:rPr>
        <w:t>Registrar en la Bitácora los avances y aspectos relevantes durante la ejecución de los trabajos con la periodicidad que se establezca en el contrato;</w:t>
      </w:r>
    </w:p>
    <w:p w14:paraId="4EE0E5A5" w14:textId="77777777" w:rsidR="00D030F6" w:rsidRPr="00341BA2" w:rsidRDefault="00D030F6" w:rsidP="00D030F6">
      <w:pPr>
        <w:pStyle w:val="Texto0"/>
        <w:spacing w:after="0" w:line="240" w:lineRule="auto"/>
        <w:ind w:firstLine="0"/>
        <w:rPr>
          <w:sz w:val="24"/>
          <w:szCs w:val="24"/>
        </w:rPr>
      </w:pPr>
    </w:p>
    <w:p w14:paraId="24D6D006" w14:textId="77777777" w:rsidR="00D030F6" w:rsidRPr="00341BA2" w:rsidRDefault="00D030F6" w:rsidP="00D030F6">
      <w:pPr>
        <w:pStyle w:val="Texto0"/>
        <w:numPr>
          <w:ilvl w:val="0"/>
          <w:numId w:val="48"/>
        </w:numPr>
        <w:spacing w:after="0" w:line="240" w:lineRule="auto"/>
        <w:rPr>
          <w:sz w:val="24"/>
          <w:szCs w:val="24"/>
        </w:rPr>
      </w:pPr>
      <w:r w:rsidRPr="00341BA2">
        <w:rPr>
          <w:sz w:val="24"/>
          <w:szCs w:val="24"/>
        </w:rPr>
        <w:t>Celebrar juntas de trabajo con el Supervisor de Obra o con el Residente de obra para analizar el estado, avance, problemas y alternativas de solución, consignando en las minutas y en la Bitácora los acuerdos tomados y dar seguimiento a los mismos;</w:t>
      </w:r>
    </w:p>
    <w:p w14:paraId="5FF72AED" w14:textId="77777777" w:rsidR="00D030F6" w:rsidRPr="00341BA2" w:rsidRDefault="00D030F6" w:rsidP="00D030F6">
      <w:pPr>
        <w:pStyle w:val="Texto0"/>
        <w:spacing w:after="0" w:line="240" w:lineRule="auto"/>
        <w:ind w:firstLine="0"/>
        <w:rPr>
          <w:b/>
          <w:sz w:val="24"/>
          <w:szCs w:val="24"/>
        </w:rPr>
      </w:pPr>
    </w:p>
    <w:p w14:paraId="2836C182" w14:textId="77777777" w:rsidR="00D030F6" w:rsidRPr="00341BA2" w:rsidRDefault="00D030F6" w:rsidP="00D030F6">
      <w:pPr>
        <w:pStyle w:val="Texto0"/>
        <w:numPr>
          <w:ilvl w:val="0"/>
          <w:numId w:val="48"/>
        </w:numPr>
        <w:spacing w:after="0" w:line="240" w:lineRule="auto"/>
        <w:rPr>
          <w:sz w:val="24"/>
          <w:szCs w:val="24"/>
        </w:rPr>
      </w:pPr>
      <w:r w:rsidRPr="00341BA2">
        <w:rPr>
          <w:sz w:val="24"/>
          <w:szCs w:val="24"/>
        </w:rPr>
        <w:t>Vigilar que el Residente de obra cumpla con las condiciones de seguridad, higiene y limpieza de los trabajos;</w:t>
      </w:r>
    </w:p>
    <w:p w14:paraId="57AA51EC" w14:textId="77777777" w:rsidR="00D030F6" w:rsidRPr="00341BA2" w:rsidRDefault="00D030F6" w:rsidP="00D030F6">
      <w:pPr>
        <w:pStyle w:val="Texto0"/>
        <w:spacing w:after="0" w:line="240" w:lineRule="auto"/>
        <w:ind w:left="501" w:firstLine="0"/>
        <w:rPr>
          <w:sz w:val="24"/>
          <w:szCs w:val="24"/>
        </w:rPr>
      </w:pPr>
    </w:p>
    <w:p w14:paraId="3C159F54" w14:textId="77777777" w:rsidR="00D030F6" w:rsidRPr="00341BA2" w:rsidRDefault="00D030F6" w:rsidP="00D030F6">
      <w:pPr>
        <w:pStyle w:val="Texto0"/>
        <w:numPr>
          <w:ilvl w:val="0"/>
          <w:numId w:val="48"/>
        </w:numPr>
        <w:spacing w:after="0" w:line="240" w:lineRule="auto"/>
        <w:rPr>
          <w:sz w:val="24"/>
          <w:szCs w:val="24"/>
        </w:rPr>
      </w:pPr>
      <w:r w:rsidRPr="00341BA2">
        <w:rPr>
          <w:sz w:val="24"/>
          <w:szCs w:val="24"/>
        </w:rPr>
        <w:t>Revisar las estimaciones para efectos de que se autoricen y, firmarlas oportunamente para su trámite de pago, así como comprobar que dichas estimaciones incluyan los documentos de soporte respectivo;</w:t>
      </w:r>
    </w:p>
    <w:p w14:paraId="248E3621" w14:textId="77777777" w:rsidR="00D030F6" w:rsidRPr="00341BA2" w:rsidRDefault="00D030F6" w:rsidP="00D030F6">
      <w:pPr>
        <w:pStyle w:val="Prrafodelista"/>
        <w:rPr>
          <w:rFonts w:ascii="Arial" w:hAnsi="Arial" w:cs="Arial"/>
          <w:sz w:val="24"/>
          <w:szCs w:val="24"/>
        </w:rPr>
      </w:pPr>
    </w:p>
    <w:p w14:paraId="7EBF56F1" w14:textId="77777777" w:rsidR="00D030F6" w:rsidRPr="00341BA2" w:rsidRDefault="00D030F6" w:rsidP="00D030F6">
      <w:pPr>
        <w:pStyle w:val="Texto0"/>
        <w:numPr>
          <w:ilvl w:val="0"/>
          <w:numId w:val="48"/>
        </w:numPr>
        <w:spacing w:after="0" w:line="240" w:lineRule="auto"/>
        <w:rPr>
          <w:sz w:val="24"/>
          <w:szCs w:val="24"/>
        </w:rPr>
      </w:pPr>
      <w:r w:rsidRPr="00341BA2">
        <w:rPr>
          <w:sz w:val="24"/>
          <w:szCs w:val="24"/>
        </w:rPr>
        <w:t>Dar seguimiento al cumplimiento de las resoluciones ambientales por parte de la Contratista, en caso de que aplique;</w:t>
      </w:r>
    </w:p>
    <w:p w14:paraId="0D775C48" w14:textId="77777777" w:rsidR="00D030F6" w:rsidRPr="00341BA2" w:rsidRDefault="00D030F6" w:rsidP="00D030F6">
      <w:pPr>
        <w:pStyle w:val="Prrafodelista"/>
        <w:rPr>
          <w:rFonts w:ascii="Arial" w:hAnsi="Arial" w:cs="Arial"/>
          <w:sz w:val="24"/>
          <w:szCs w:val="24"/>
        </w:rPr>
      </w:pPr>
    </w:p>
    <w:p w14:paraId="371BEC08" w14:textId="77777777" w:rsidR="00D030F6" w:rsidRPr="00341BA2" w:rsidRDefault="00D030F6" w:rsidP="00D030F6">
      <w:pPr>
        <w:pStyle w:val="Texto0"/>
        <w:numPr>
          <w:ilvl w:val="0"/>
          <w:numId w:val="48"/>
        </w:numPr>
        <w:spacing w:after="0" w:line="240" w:lineRule="auto"/>
        <w:rPr>
          <w:sz w:val="24"/>
          <w:szCs w:val="24"/>
        </w:rPr>
      </w:pPr>
      <w:r w:rsidRPr="00341BA2">
        <w:rPr>
          <w:sz w:val="24"/>
          <w:szCs w:val="24"/>
        </w:rPr>
        <w:t>Llevar el control de las cantidades de obra o servicio realizados y de las faltantes de ejecutar, cuantificándolas y conciliándolas con el Residente de obra; para ello, la supervisión y el Residente de obra deberán considerar los conceptos del catálogo contenido en la proposición del Licitador a quien se le haya adjudicado el contrato, las cantidades adicionales a dicho catálogo y los conceptos no previstos en el mismo;</w:t>
      </w:r>
    </w:p>
    <w:p w14:paraId="453AB963" w14:textId="77777777" w:rsidR="00D030F6" w:rsidRPr="00341BA2" w:rsidRDefault="00D030F6" w:rsidP="00D030F6">
      <w:pPr>
        <w:pStyle w:val="Texto0"/>
        <w:spacing w:after="0" w:line="240" w:lineRule="auto"/>
        <w:ind w:firstLine="0"/>
        <w:rPr>
          <w:rFonts w:eastAsiaTheme="minorHAnsi"/>
          <w:sz w:val="24"/>
          <w:szCs w:val="24"/>
          <w:lang w:eastAsia="en-US"/>
        </w:rPr>
      </w:pPr>
    </w:p>
    <w:p w14:paraId="78E6D391" w14:textId="77777777" w:rsidR="00D030F6" w:rsidRPr="00341BA2" w:rsidRDefault="00D030F6" w:rsidP="00D030F6">
      <w:pPr>
        <w:pStyle w:val="Texto0"/>
        <w:numPr>
          <w:ilvl w:val="0"/>
          <w:numId w:val="48"/>
        </w:numPr>
        <w:spacing w:after="0" w:line="240" w:lineRule="auto"/>
        <w:rPr>
          <w:sz w:val="24"/>
          <w:szCs w:val="24"/>
        </w:rPr>
      </w:pPr>
      <w:r w:rsidRPr="00341BA2">
        <w:rPr>
          <w:sz w:val="24"/>
          <w:szCs w:val="24"/>
        </w:rPr>
        <w:t>Llevar el control del avance financiero de la obra considerando, al menos, el pago de estimaciones, la amortización de anticipos, las retenciones económicas, las penas convencionales y los descuentos;</w:t>
      </w:r>
    </w:p>
    <w:p w14:paraId="4A4F6241" w14:textId="77777777" w:rsidR="00D030F6" w:rsidRPr="00341BA2" w:rsidRDefault="00D030F6" w:rsidP="00D030F6">
      <w:pPr>
        <w:pStyle w:val="Texto0"/>
        <w:spacing w:after="0" w:line="240" w:lineRule="auto"/>
        <w:ind w:firstLine="0"/>
        <w:rPr>
          <w:rFonts w:eastAsiaTheme="minorHAnsi"/>
          <w:sz w:val="24"/>
          <w:szCs w:val="24"/>
          <w:lang w:eastAsia="en-US"/>
        </w:rPr>
      </w:pPr>
    </w:p>
    <w:p w14:paraId="627925C3" w14:textId="77777777" w:rsidR="00D030F6" w:rsidRPr="00341BA2" w:rsidRDefault="00D030F6" w:rsidP="00D030F6">
      <w:pPr>
        <w:pStyle w:val="Texto0"/>
        <w:numPr>
          <w:ilvl w:val="0"/>
          <w:numId w:val="48"/>
        </w:numPr>
        <w:spacing w:after="0" w:line="240" w:lineRule="auto"/>
        <w:rPr>
          <w:sz w:val="24"/>
          <w:szCs w:val="24"/>
        </w:rPr>
      </w:pPr>
      <w:r w:rsidRPr="00341BA2">
        <w:rPr>
          <w:sz w:val="24"/>
          <w:szCs w:val="24"/>
        </w:rPr>
        <w:t>Avalar las cantidades de los insumos y los rendimientos de mano de obra, la maquinaria y el equipo de los conceptos no previstos en el catálogo de conceptos contenido en la proposición del Licitador a quien se le haya adjudicado el contrato, presentados por el Residente de obra;</w:t>
      </w:r>
    </w:p>
    <w:p w14:paraId="5CAA94FC" w14:textId="77777777" w:rsidR="00D030F6" w:rsidRPr="00341BA2" w:rsidRDefault="00D030F6" w:rsidP="00D030F6">
      <w:pPr>
        <w:pStyle w:val="Texto0"/>
        <w:spacing w:after="0" w:line="240" w:lineRule="auto"/>
        <w:ind w:firstLine="0"/>
        <w:rPr>
          <w:rFonts w:eastAsiaTheme="minorHAnsi"/>
          <w:sz w:val="24"/>
          <w:szCs w:val="24"/>
          <w:lang w:eastAsia="en-US"/>
        </w:rPr>
      </w:pPr>
    </w:p>
    <w:p w14:paraId="17227E03" w14:textId="77777777" w:rsidR="00D030F6" w:rsidRPr="00341BA2" w:rsidRDefault="00D030F6" w:rsidP="00D030F6">
      <w:pPr>
        <w:pStyle w:val="Texto0"/>
        <w:numPr>
          <w:ilvl w:val="0"/>
          <w:numId w:val="48"/>
        </w:numPr>
        <w:spacing w:after="0" w:line="240" w:lineRule="auto"/>
        <w:rPr>
          <w:sz w:val="24"/>
          <w:szCs w:val="24"/>
        </w:rPr>
      </w:pPr>
      <w:r w:rsidRPr="00341BA2">
        <w:rPr>
          <w:sz w:val="24"/>
          <w:szCs w:val="24"/>
        </w:rPr>
        <w:t>Verificar que los planos se mantengan actualizados, por conducto de las personas que tengan asignada dicha tarea;</w:t>
      </w:r>
    </w:p>
    <w:p w14:paraId="2148F33D" w14:textId="77777777" w:rsidR="00D030F6" w:rsidRPr="00341BA2" w:rsidRDefault="00D030F6" w:rsidP="00D030F6">
      <w:pPr>
        <w:pStyle w:val="Texto0"/>
        <w:spacing w:after="0" w:line="240" w:lineRule="auto"/>
        <w:ind w:firstLine="0"/>
        <w:rPr>
          <w:rFonts w:eastAsiaTheme="minorHAnsi"/>
          <w:sz w:val="24"/>
          <w:szCs w:val="24"/>
          <w:lang w:eastAsia="en-US"/>
        </w:rPr>
      </w:pPr>
    </w:p>
    <w:p w14:paraId="06A81CD7" w14:textId="77777777" w:rsidR="00D030F6" w:rsidRPr="00341BA2" w:rsidRDefault="00D030F6" w:rsidP="00D030F6">
      <w:pPr>
        <w:pStyle w:val="Texto0"/>
        <w:numPr>
          <w:ilvl w:val="0"/>
          <w:numId w:val="48"/>
        </w:numPr>
        <w:spacing w:after="0" w:line="240" w:lineRule="auto"/>
        <w:rPr>
          <w:sz w:val="24"/>
          <w:szCs w:val="24"/>
        </w:rPr>
      </w:pPr>
      <w:r w:rsidRPr="00341BA2">
        <w:rPr>
          <w:sz w:val="24"/>
          <w:szCs w:val="24"/>
        </w:rPr>
        <w:t>Analizar detalladamente el programa de ejecución convenido considerando e incorporando, según el caso, los programas de suministros que la Dependencia o Entidad haya entregado al Contratista, referentes a materiales, maquinaria, equipos, instrumentos y accesorios de instalación permanente;</w:t>
      </w:r>
    </w:p>
    <w:p w14:paraId="7A6727FD" w14:textId="77777777" w:rsidR="00D030F6" w:rsidRPr="00341BA2" w:rsidRDefault="00D030F6" w:rsidP="00D030F6">
      <w:pPr>
        <w:pStyle w:val="Texto0"/>
        <w:spacing w:after="0" w:line="240" w:lineRule="auto"/>
        <w:ind w:firstLine="0"/>
        <w:rPr>
          <w:rFonts w:eastAsiaTheme="minorHAnsi"/>
          <w:sz w:val="24"/>
          <w:szCs w:val="24"/>
          <w:lang w:eastAsia="en-US"/>
        </w:rPr>
      </w:pPr>
    </w:p>
    <w:p w14:paraId="6276047A" w14:textId="77777777" w:rsidR="00D030F6" w:rsidRPr="00341BA2" w:rsidRDefault="00D030F6" w:rsidP="00D030F6">
      <w:pPr>
        <w:pStyle w:val="Texto0"/>
        <w:numPr>
          <w:ilvl w:val="0"/>
          <w:numId w:val="48"/>
        </w:numPr>
        <w:spacing w:after="0" w:line="240" w:lineRule="auto"/>
        <w:rPr>
          <w:sz w:val="24"/>
          <w:szCs w:val="24"/>
        </w:rPr>
      </w:pPr>
      <w:r w:rsidRPr="00341BA2">
        <w:rPr>
          <w:sz w:val="24"/>
          <w:szCs w:val="24"/>
        </w:rPr>
        <w:t>Coadyuvar con la residencia para vigilar que los materiales, la mano de obra, la maquinaria y los equipos sean de la calidad y características pactadas en el contrato, vigilando que la Contratista presente oportunamente los reportes de laboratorio con sus resultados;</w:t>
      </w:r>
    </w:p>
    <w:p w14:paraId="6496A7FE" w14:textId="77777777" w:rsidR="00D030F6" w:rsidRPr="00341BA2" w:rsidRDefault="00D030F6" w:rsidP="00D030F6">
      <w:pPr>
        <w:pStyle w:val="Texto0"/>
        <w:spacing w:after="0" w:line="240" w:lineRule="auto"/>
        <w:ind w:firstLine="0"/>
        <w:rPr>
          <w:rFonts w:eastAsiaTheme="minorHAnsi"/>
          <w:sz w:val="24"/>
          <w:szCs w:val="24"/>
          <w:lang w:eastAsia="en-US"/>
        </w:rPr>
      </w:pPr>
    </w:p>
    <w:p w14:paraId="02B795CA" w14:textId="77777777" w:rsidR="00D030F6" w:rsidRPr="00341BA2" w:rsidRDefault="00D030F6" w:rsidP="00D030F6">
      <w:pPr>
        <w:pStyle w:val="Texto0"/>
        <w:numPr>
          <w:ilvl w:val="0"/>
          <w:numId w:val="48"/>
        </w:numPr>
        <w:spacing w:after="0" w:line="240" w:lineRule="auto"/>
        <w:rPr>
          <w:sz w:val="24"/>
          <w:szCs w:val="24"/>
        </w:rPr>
      </w:pPr>
      <w:r w:rsidRPr="00341BA2">
        <w:rPr>
          <w:sz w:val="24"/>
          <w:szCs w:val="24"/>
        </w:rPr>
        <w:t>Verificar la debida terminación de los trabajos dentro del plazo convenido;</w:t>
      </w:r>
    </w:p>
    <w:p w14:paraId="57FA2A0B" w14:textId="77777777" w:rsidR="00D030F6" w:rsidRPr="00341BA2" w:rsidRDefault="00D030F6" w:rsidP="00D030F6">
      <w:pPr>
        <w:pStyle w:val="Texto0"/>
        <w:spacing w:after="0" w:line="240" w:lineRule="auto"/>
        <w:ind w:firstLine="0"/>
        <w:rPr>
          <w:rFonts w:eastAsiaTheme="minorHAnsi"/>
          <w:sz w:val="24"/>
          <w:szCs w:val="24"/>
          <w:lang w:val="es-MX" w:eastAsia="en-US"/>
        </w:rPr>
      </w:pPr>
    </w:p>
    <w:p w14:paraId="332BC2AA" w14:textId="77777777" w:rsidR="00D030F6" w:rsidRPr="00341BA2" w:rsidRDefault="00D030F6" w:rsidP="00D030F6">
      <w:pPr>
        <w:pStyle w:val="Texto0"/>
        <w:numPr>
          <w:ilvl w:val="0"/>
          <w:numId w:val="48"/>
        </w:numPr>
        <w:spacing w:after="0" w:line="240" w:lineRule="auto"/>
        <w:rPr>
          <w:sz w:val="24"/>
          <w:szCs w:val="24"/>
        </w:rPr>
      </w:pPr>
      <w:r w:rsidRPr="00341BA2">
        <w:rPr>
          <w:sz w:val="24"/>
          <w:szCs w:val="24"/>
        </w:rPr>
        <w:t>Coadyuvar en la elaboración del finiquito de los trabajos; y</w:t>
      </w:r>
    </w:p>
    <w:p w14:paraId="30D7B5FF" w14:textId="77777777" w:rsidR="00D030F6" w:rsidRPr="00341BA2" w:rsidRDefault="00D030F6" w:rsidP="00D030F6">
      <w:pPr>
        <w:pStyle w:val="Texto0"/>
        <w:spacing w:after="0" w:line="240" w:lineRule="auto"/>
        <w:ind w:firstLine="0"/>
        <w:rPr>
          <w:rFonts w:eastAsiaTheme="minorHAnsi"/>
          <w:sz w:val="24"/>
          <w:szCs w:val="24"/>
          <w:lang w:eastAsia="en-US"/>
        </w:rPr>
      </w:pPr>
    </w:p>
    <w:p w14:paraId="5E6DC0FD" w14:textId="77777777" w:rsidR="00D030F6" w:rsidRPr="00341BA2" w:rsidRDefault="00D030F6" w:rsidP="00D030F6">
      <w:pPr>
        <w:pStyle w:val="Texto0"/>
        <w:numPr>
          <w:ilvl w:val="0"/>
          <w:numId w:val="48"/>
        </w:numPr>
        <w:spacing w:after="0" w:line="240" w:lineRule="auto"/>
        <w:rPr>
          <w:sz w:val="24"/>
          <w:szCs w:val="24"/>
        </w:rPr>
      </w:pPr>
      <w:r w:rsidRPr="00341BA2">
        <w:rPr>
          <w:sz w:val="24"/>
          <w:szCs w:val="24"/>
        </w:rPr>
        <w:t>Las demás que le señale la Dirección o Entidad en los términos de referencia respectivos.</w:t>
      </w:r>
    </w:p>
    <w:p w14:paraId="3391A372" w14:textId="77777777" w:rsidR="00D030F6" w:rsidRPr="00341BA2" w:rsidRDefault="00D030F6" w:rsidP="00D030F6">
      <w:pPr>
        <w:tabs>
          <w:tab w:val="left" w:pos="1215"/>
        </w:tabs>
        <w:spacing w:after="0" w:line="240" w:lineRule="auto"/>
        <w:jc w:val="both"/>
        <w:rPr>
          <w:rFonts w:ascii="Arial" w:hAnsi="Arial" w:cs="Arial"/>
          <w:sz w:val="24"/>
          <w:szCs w:val="24"/>
        </w:rPr>
      </w:pPr>
    </w:p>
    <w:p w14:paraId="753817B7" w14:textId="77777777" w:rsidR="00D030F6" w:rsidRPr="00341BA2" w:rsidRDefault="00D030F6" w:rsidP="00D030F6">
      <w:pPr>
        <w:tabs>
          <w:tab w:val="left" w:pos="1215"/>
        </w:tabs>
        <w:spacing w:after="0" w:line="240" w:lineRule="auto"/>
        <w:jc w:val="right"/>
        <w:rPr>
          <w:rFonts w:ascii="Arial" w:hAnsi="Arial" w:cs="Arial"/>
          <w:b/>
          <w:sz w:val="24"/>
          <w:szCs w:val="24"/>
        </w:rPr>
      </w:pPr>
      <w:r w:rsidRPr="00341BA2">
        <w:rPr>
          <w:rFonts w:ascii="Arial" w:hAnsi="Arial" w:cs="Arial"/>
          <w:b/>
          <w:sz w:val="24"/>
          <w:szCs w:val="24"/>
        </w:rPr>
        <w:t xml:space="preserve">Funciones del supervisor interno en caso de </w:t>
      </w:r>
    </w:p>
    <w:p w14:paraId="03F2B661" w14:textId="77777777" w:rsidR="00D030F6" w:rsidRPr="00341BA2" w:rsidRDefault="00D030F6" w:rsidP="00D030F6">
      <w:pPr>
        <w:tabs>
          <w:tab w:val="left" w:pos="1215"/>
        </w:tabs>
        <w:spacing w:after="0" w:line="240" w:lineRule="auto"/>
        <w:jc w:val="right"/>
        <w:rPr>
          <w:rFonts w:ascii="Arial" w:hAnsi="Arial" w:cs="Arial"/>
          <w:b/>
          <w:sz w:val="24"/>
          <w:szCs w:val="24"/>
        </w:rPr>
      </w:pPr>
      <w:proofErr w:type="gramStart"/>
      <w:r w:rsidRPr="00341BA2">
        <w:rPr>
          <w:rFonts w:ascii="Arial" w:hAnsi="Arial" w:cs="Arial"/>
          <w:b/>
          <w:sz w:val="24"/>
          <w:szCs w:val="24"/>
        </w:rPr>
        <w:t>que</w:t>
      </w:r>
      <w:proofErr w:type="gramEnd"/>
      <w:r w:rsidRPr="00341BA2">
        <w:rPr>
          <w:rFonts w:ascii="Arial" w:hAnsi="Arial" w:cs="Arial"/>
          <w:b/>
          <w:sz w:val="24"/>
          <w:szCs w:val="24"/>
        </w:rPr>
        <w:t xml:space="preserve"> se contrate la supervisión externa</w:t>
      </w:r>
    </w:p>
    <w:p w14:paraId="114B5420" w14:textId="77777777" w:rsidR="00D030F6" w:rsidRPr="00341BA2" w:rsidRDefault="00D030F6" w:rsidP="00D030F6">
      <w:pPr>
        <w:pStyle w:val="Prrafodelista"/>
        <w:tabs>
          <w:tab w:val="left" w:pos="990"/>
        </w:tabs>
        <w:spacing w:after="0" w:line="240" w:lineRule="auto"/>
        <w:ind w:left="0"/>
        <w:jc w:val="both"/>
        <w:rPr>
          <w:rFonts w:ascii="Arial" w:hAnsi="Arial" w:cs="Arial"/>
          <w:sz w:val="24"/>
          <w:szCs w:val="24"/>
        </w:rPr>
      </w:pPr>
      <w:r w:rsidRPr="00341BA2">
        <w:rPr>
          <w:rFonts w:ascii="Arial" w:hAnsi="Arial" w:cs="Arial"/>
          <w:b/>
          <w:sz w:val="24"/>
          <w:szCs w:val="24"/>
        </w:rPr>
        <w:t>Artículo</w:t>
      </w:r>
      <w:r w:rsidRPr="00341BA2">
        <w:rPr>
          <w:rFonts w:ascii="Arial" w:hAnsi="Arial" w:cs="Arial"/>
          <w:sz w:val="24"/>
          <w:szCs w:val="24"/>
        </w:rPr>
        <w:t xml:space="preserve"> </w:t>
      </w:r>
      <w:r w:rsidRPr="00341BA2">
        <w:rPr>
          <w:rFonts w:ascii="Arial" w:hAnsi="Arial" w:cs="Arial"/>
          <w:b/>
          <w:sz w:val="24"/>
          <w:szCs w:val="24"/>
        </w:rPr>
        <w:t>146.</w:t>
      </w:r>
      <w:r w:rsidRPr="00341BA2">
        <w:rPr>
          <w:rFonts w:ascii="Arial" w:hAnsi="Arial" w:cs="Arial"/>
          <w:sz w:val="24"/>
          <w:szCs w:val="24"/>
        </w:rPr>
        <w:t xml:space="preserve"> En el supuesto de que se realice la contratación de la supervisión externa de obra, el supervisor interno de obra desempeñara las siguientes funciones:</w:t>
      </w:r>
    </w:p>
    <w:p w14:paraId="11E6FB89" w14:textId="77777777" w:rsidR="00D030F6" w:rsidRPr="00341BA2" w:rsidRDefault="00D030F6" w:rsidP="00D030F6">
      <w:pPr>
        <w:tabs>
          <w:tab w:val="left" w:pos="1215"/>
        </w:tabs>
        <w:spacing w:after="0" w:line="240" w:lineRule="auto"/>
        <w:jc w:val="both"/>
        <w:rPr>
          <w:rFonts w:ascii="Arial" w:hAnsi="Arial" w:cs="Arial"/>
          <w:sz w:val="24"/>
          <w:szCs w:val="24"/>
        </w:rPr>
      </w:pPr>
    </w:p>
    <w:p w14:paraId="654C7B2D" w14:textId="77777777" w:rsidR="00D030F6" w:rsidRPr="00341BA2" w:rsidRDefault="00D030F6" w:rsidP="00D030F6">
      <w:pPr>
        <w:pStyle w:val="Prrafodelista"/>
        <w:numPr>
          <w:ilvl w:val="0"/>
          <w:numId w:val="18"/>
        </w:numPr>
        <w:tabs>
          <w:tab w:val="left" w:pos="1215"/>
          <w:tab w:val="left" w:pos="3686"/>
        </w:tabs>
        <w:spacing w:after="0" w:line="240" w:lineRule="auto"/>
        <w:jc w:val="both"/>
        <w:rPr>
          <w:rFonts w:ascii="Arial" w:hAnsi="Arial" w:cs="Arial"/>
          <w:sz w:val="24"/>
          <w:szCs w:val="24"/>
        </w:rPr>
      </w:pPr>
      <w:r w:rsidRPr="00341BA2">
        <w:rPr>
          <w:rFonts w:ascii="Arial" w:hAnsi="Arial" w:cs="Arial"/>
          <w:sz w:val="24"/>
          <w:szCs w:val="24"/>
        </w:rPr>
        <w:t xml:space="preserve">Vigilar que previo al inicio de la ejecución de la obra que se cuente con los documentos e información necesaria para su ejecución, tales como el Proyecto Arquitectónico o de ingeniería, especificaciones, catálogo de conceptos, precios unitarios, alcances de la obra o servicio, programa de ejecución, entre otros; </w:t>
      </w:r>
    </w:p>
    <w:p w14:paraId="421E6755" w14:textId="77777777" w:rsidR="00D030F6" w:rsidRPr="00341BA2" w:rsidRDefault="00D030F6" w:rsidP="00D030F6">
      <w:pPr>
        <w:pStyle w:val="Prrafodelista"/>
        <w:tabs>
          <w:tab w:val="left" w:pos="1215"/>
          <w:tab w:val="left" w:pos="3686"/>
        </w:tabs>
        <w:spacing w:after="0" w:line="240" w:lineRule="auto"/>
        <w:ind w:left="2700" w:hanging="2700"/>
        <w:jc w:val="both"/>
        <w:rPr>
          <w:rFonts w:ascii="Arial" w:hAnsi="Arial" w:cs="Arial"/>
          <w:sz w:val="24"/>
          <w:szCs w:val="24"/>
        </w:rPr>
      </w:pPr>
    </w:p>
    <w:p w14:paraId="236EF6A1" w14:textId="77777777" w:rsidR="00D030F6" w:rsidRPr="00341BA2" w:rsidRDefault="00D030F6" w:rsidP="00D030F6">
      <w:pPr>
        <w:pStyle w:val="Prrafodelista"/>
        <w:numPr>
          <w:ilvl w:val="0"/>
          <w:numId w:val="18"/>
        </w:numPr>
        <w:tabs>
          <w:tab w:val="left" w:pos="1215"/>
          <w:tab w:val="left" w:pos="3686"/>
        </w:tabs>
        <w:spacing w:after="0" w:line="240" w:lineRule="auto"/>
        <w:jc w:val="both"/>
        <w:rPr>
          <w:rFonts w:ascii="Arial" w:hAnsi="Arial" w:cs="Arial"/>
          <w:sz w:val="24"/>
          <w:szCs w:val="24"/>
        </w:rPr>
      </w:pPr>
      <w:r w:rsidRPr="00341BA2">
        <w:rPr>
          <w:rFonts w:ascii="Arial" w:hAnsi="Arial" w:cs="Arial"/>
          <w:sz w:val="24"/>
          <w:szCs w:val="24"/>
        </w:rPr>
        <w:t>Coordinar, vigilar controlar y revisar la ejecución de los trabajos contratados;</w:t>
      </w:r>
    </w:p>
    <w:p w14:paraId="72F854A7" w14:textId="77777777" w:rsidR="00D030F6" w:rsidRPr="00341BA2" w:rsidRDefault="00D030F6" w:rsidP="00D030F6">
      <w:pPr>
        <w:tabs>
          <w:tab w:val="left" w:pos="1215"/>
          <w:tab w:val="left" w:pos="3686"/>
        </w:tabs>
        <w:spacing w:after="0" w:line="240" w:lineRule="auto"/>
        <w:ind w:hanging="2700"/>
        <w:jc w:val="both"/>
        <w:rPr>
          <w:rFonts w:ascii="Arial" w:hAnsi="Arial" w:cs="Arial"/>
          <w:sz w:val="24"/>
          <w:szCs w:val="24"/>
        </w:rPr>
      </w:pPr>
    </w:p>
    <w:p w14:paraId="3BD48686" w14:textId="77777777" w:rsidR="00D030F6" w:rsidRPr="00341BA2" w:rsidRDefault="00D030F6" w:rsidP="00D030F6">
      <w:pPr>
        <w:pStyle w:val="Prrafodelista"/>
        <w:numPr>
          <w:ilvl w:val="0"/>
          <w:numId w:val="18"/>
        </w:numPr>
        <w:tabs>
          <w:tab w:val="left" w:pos="1215"/>
        </w:tabs>
        <w:spacing w:after="0" w:line="240" w:lineRule="auto"/>
        <w:jc w:val="both"/>
        <w:rPr>
          <w:rFonts w:ascii="Arial" w:hAnsi="Arial" w:cs="Arial"/>
          <w:sz w:val="24"/>
          <w:szCs w:val="24"/>
        </w:rPr>
      </w:pPr>
      <w:r w:rsidRPr="00341BA2">
        <w:rPr>
          <w:rFonts w:ascii="Arial" w:hAnsi="Arial" w:cs="Arial"/>
          <w:sz w:val="24"/>
          <w:szCs w:val="24"/>
        </w:rPr>
        <w:t>Deberá resolver oportunamente las consultas, aclaraciones, dudas o solicitudes de autorización que pueda presentar el supervisor externo respecto a la ejecución de los trabajos;</w:t>
      </w:r>
    </w:p>
    <w:p w14:paraId="6339A642" w14:textId="77777777" w:rsidR="00D030F6" w:rsidRPr="00341BA2" w:rsidRDefault="00D030F6" w:rsidP="00D030F6">
      <w:pPr>
        <w:tabs>
          <w:tab w:val="left" w:pos="1215"/>
        </w:tabs>
        <w:spacing w:after="0" w:line="240" w:lineRule="auto"/>
        <w:jc w:val="both"/>
        <w:rPr>
          <w:rFonts w:ascii="Arial" w:hAnsi="Arial" w:cs="Arial"/>
          <w:sz w:val="24"/>
          <w:szCs w:val="24"/>
        </w:rPr>
      </w:pPr>
    </w:p>
    <w:p w14:paraId="35AC1B2D" w14:textId="77777777" w:rsidR="00D030F6" w:rsidRPr="00341BA2" w:rsidRDefault="00D030F6" w:rsidP="00D030F6">
      <w:pPr>
        <w:pStyle w:val="Prrafodelista"/>
        <w:numPr>
          <w:ilvl w:val="0"/>
          <w:numId w:val="18"/>
        </w:numPr>
        <w:tabs>
          <w:tab w:val="left" w:pos="1215"/>
        </w:tabs>
        <w:spacing w:after="0" w:line="240" w:lineRule="auto"/>
        <w:jc w:val="both"/>
        <w:rPr>
          <w:rFonts w:ascii="Arial" w:hAnsi="Arial" w:cs="Arial"/>
          <w:sz w:val="24"/>
          <w:szCs w:val="24"/>
        </w:rPr>
      </w:pPr>
      <w:r w:rsidRPr="00341BA2">
        <w:rPr>
          <w:rFonts w:ascii="Arial" w:hAnsi="Arial" w:cs="Arial"/>
          <w:sz w:val="24"/>
          <w:szCs w:val="24"/>
        </w:rPr>
        <w:t>Vigilar que el supervisor externo y la Contratista cumplan con las condiciones, obligaciones y disposiciones a las cuales se encuentren sujetas, además de dirimir las controversias que se susciten sobre el incumplimiento de los derechos y obligaciones derivadas del contrato;</w:t>
      </w:r>
    </w:p>
    <w:p w14:paraId="269B6816" w14:textId="77777777" w:rsidR="00D030F6" w:rsidRPr="00341BA2" w:rsidRDefault="00D030F6" w:rsidP="00D030F6">
      <w:pPr>
        <w:pStyle w:val="Prrafodelista"/>
        <w:tabs>
          <w:tab w:val="left" w:pos="1215"/>
        </w:tabs>
        <w:spacing w:after="0" w:line="240" w:lineRule="auto"/>
        <w:ind w:left="2700"/>
        <w:jc w:val="both"/>
        <w:rPr>
          <w:rFonts w:ascii="Arial" w:hAnsi="Arial" w:cs="Arial"/>
          <w:sz w:val="24"/>
          <w:szCs w:val="24"/>
        </w:rPr>
      </w:pPr>
    </w:p>
    <w:p w14:paraId="32F4EC8F" w14:textId="77777777" w:rsidR="00D030F6" w:rsidRPr="00341BA2" w:rsidRDefault="00D030F6" w:rsidP="00D030F6">
      <w:pPr>
        <w:pStyle w:val="Prrafodelista"/>
        <w:numPr>
          <w:ilvl w:val="0"/>
          <w:numId w:val="18"/>
        </w:numPr>
        <w:tabs>
          <w:tab w:val="left" w:pos="1215"/>
        </w:tabs>
        <w:spacing w:after="0" w:line="240" w:lineRule="auto"/>
        <w:jc w:val="both"/>
        <w:rPr>
          <w:rFonts w:ascii="Arial" w:hAnsi="Arial" w:cs="Arial"/>
          <w:sz w:val="24"/>
          <w:szCs w:val="24"/>
        </w:rPr>
      </w:pPr>
      <w:r w:rsidRPr="00341BA2">
        <w:rPr>
          <w:rFonts w:ascii="Arial" w:hAnsi="Arial" w:cs="Arial"/>
          <w:sz w:val="24"/>
          <w:szCs w:val="24"/>
        </w:rPr>
        <w:t>Verificar la disponibilidad de los recursos presupuestales necesarios para la suscripción de cualquier convenio modificatorio que implique la disposición de recursos;</w:t>
      </w:r>
    </w:p>
    <w:p w14:paraId="7923F83F" w14:textId="77777777" w:rsidR="00D030F6" w:rsidRPr="00341BA2" w:rsidRDefault="00D030F6" w:rsidP="00D030F6">
      <w:pPr>
        <w:tabs>
          <w:tab w:val="left" w:pos="1215"/>
        </w:tabs>
        <w:spacing w:after="0" w:line="240" w:lineRule="auto"/>
        <w:jc w:val="both"/>
        <w:rPr>
          <w:rFonts w:ascii="Arial" w:hAnsi="Arial" w:cs="Arial"/>
          <w:sz w:val="24"/>
          <w:szCs w:val="24"/>
        </w:rPr>
      </w:pPr>
    </w:p>
    <w:p w14:paraId="73F781F8" w14:textId="77777777" w:rsidR="00D030F6" w:rsidRPr="00341BA2" w:rsidRDefault="00D030F6" w:rsidP="00D030F6">
      <w:pPr>
        <w:pStyle w:val="Prrafodelista"/>
        <w:numPr>
          <w:ilvl w:val="0"/>
          <w:numId w:val="18"/>
        </w:numPr>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Verificar que la Bitácora se </w:t>
      </w:r>
      <w:proofErr w:type="spellStart"/>
      <w:r w:rsidRPr="00341BA2">
        <w:rPr>
          <w:rFonts w:ascii="Arial" w:hAnsi="Arial" w:cs="Arial"/>
          <w:sz w:val="24"/>
          <w:szCs w:val="24"/>
        </w:rPr>
        <w:t>aperture</w:t>
      </w:r>
      <w:proofErr w:type="spellEnd"/>
      <w:r w:rsidRPr="00341BA2">
        <w:rPr>
          <w:rFonts w:ascii="Arial" w:hAnsi="Arial" w:cs="Arial"/>
          <w:sz w:val="24"/>
          <w:szCs w:val="24"/>
        </w:rPr>
        <w:t xml:space="preserve"> y contenga todos los datos relativos a la obra, así como emitir las notas respectivas dentro de la misma;</w:t>
      </w:r>
    </w:p>
    <w:p w14:paraId="7941F54F" w14:textId="77777777" w:rsidR="00D030F6" w:rsidRPr="00341BA2" w:rsidRDefault="00D030F6" w:rsidP="00D030F6">
      <w:pPr>
        <w:tabs>
          <w:tab w:val="left" w:pos="1215"/>
        </w:tabs>
        <w:spacing w:after="0" w:line="240" w:lineRule="auto"/>
        <w:jc w:val="both"/>
        <w:rPr>
          <w:rFonts w:ascii="Arial" w:hAnsi="Arial" w:cs="Arial"/>
          <w:sz w:val="24"/>
          <w:szCs w:val="24"/>
        </w:rPr>
      </w:pPr>
    </w:p>
    <w:p w14:paraId="726CDF64" w14:textId="77777777" w:rsidR="00D030F6" w:rsidRPr="00341BA2" w:rsidRDefault="00D030F6" w:rsidP="00D030F6">
      <w:pPr>
        <w:pStyle w:val="Prrafodelista"/>
        <w:numPr>
          <w:ilvl w:val="0"/>
          <w:numId w:val="18"/>
        </w:numPr>
        <w:tabs>
          <w:tab w:val="left" w:pos="1215"/>
        </w:tabs>
        <w:spacing w:after="0" w:line="240" w:lineRule="auto"/>
        <w:jc w:val="both"/>
        <w:rPr>
          <w:rFonts w:ascii="Arial" w:hAnsi="Arial" w:cs="Arial"/>
          <w:sz w:val="24"/>
          <w:szCs w:val="24"/>
        </w:rPr>
      </w:pPr>
      <w:r w:rsidRPr="00341BA2">
        <w:rPr>
          <w:rFonts w:ascii="Arial" w:hAnsi="Arial" w:cs="Arial"/>
          <w:sz w:val="24"/>
          <w:szCs w:val="24"/>
        </w:rPr>
        <w:lastRenderedPageBreak/>
        <w:t>Vigilar y controlar el desarrollo de los trabajos, revisando la calidad, costo, tiempo y apego al programa de obra, al contrato, a las normas técnicas, a la Ley y al presente Reglamento, de acuerdo a los avances programados, los recursos asignados y rendimientos pactados;</w:t>
      </w:r>
    </w:p>
    <w:p w14:paraId="55C2FDBB" w14:textId="77777777" w:rsidR="00D030F6" w:rsidRPr="00341BA2" w:rsidRDefault="00D030F6" w:rsidP="00D030F6">
      <w:pPr>
        <w:tabs>
          <w:tab w:val="left" w:pos="1215"/>
        </w:tabs>
        <w:spacing w:after="0" w:line="240" w:lineRule="auto"/>
        <w:jc w:val="both"/>
        <w:rPr>
          <w:rFonts w:ascii="Arial" w:hAnsi="Arial" w:cs="Arial"/>
          <w:sz w:val="24"/>
          <w:szCs w:val="24"/>
        </w:rPr>
      </w:pPr>
    </w:p>
    <w:p w14:paraId="348CD942" w14:textId="77777777" w:rsidR="00D030F6" w:rsidRPr="00341BA2" w:rsidRDefault="00D030F6" w:rsidP="00D030F6">
      <w:pPr>
        <w:pStyle w:val="Prrafodelista"/>
        <w:numPr>
          <w:ilvl w:val="0"/>
          <w:numId w:val="18"/>
        </w:numPr>
        <w:tabs>
          <w:tab w:val="left" w:pos="1215"/>
        </w:tabs>
        <w:spacing w:after="0" w:line="240" w:lineRule="auto"/>
        <w:jc w:val="both"/>
        <w:rPr>
          <w:rFonts w:ascii="Arial" w:hAnsi="Arial" w:cs="Arial"/>
          <w:sz w:val="24"/>
          <w:szCs w:val="24"/>
        </w:rPr>
      </w:pPr>
      <w:r w:rsidRPr="00341BA2">
        <w:rPr>
          <w:rFonts w:ascii="Arial" w:hAnsi="Arial" w:cs="Arial"/>
          <w:sz w:val="24"/>
          <w:szCs w:val="24"/>
        </w:rPr>
        <w:t>Cuando la obra requiera de modificaciones o cambios en su ejecución, estructura, funcionalidad, proceso o de otra índole, deberá realizar las justificaciones necesarias para su modificación y remitirlas al área que corresponda para la realización del convenio modificatorio que en su caso proceda; y</w:t>
      </w:r>
    </w:p>
    <w:p w14:paraId="1A778927" w14:textId="77777777" w:rsidR="00D030F6" w:rsidRPr="00341BA2" w:rsidRDefault="00D030F6" w:rsidP="00D030F6">
      <w:pPr>
        <w:tabs>
          <w:tab w:val="left" w:pos="990"/>
        </w:tabs>
        <w:spacing w:after="0" w:line="240" w:lineRule="auto"/>
        <w:jc w:val="both"/>
        <w:rPr>
          <w:rFonts w:ascii="Arial" w:hAnsi="Arial" w:cs="Arial"/>
          <w:sz w:val="24"/>
          <w:szCs w:val="24"/>
        </w:rPr>
      </w:pPr>
    </w:p>
    <w:p w14:paraId="76D55E47" w14:textId="77777777" w:rsidR="00D030F6" w:rsidRPr="00341BA2" w:rsidRDefault="00D030F6" w:rsidP="00341BA2">
      <w:pPr>
        <w:pStyle w:val="Prrafodelista"/>
        <w:numPr>
          <w:ilvl w:val="0"/>
          <w:numId w:val="18"/>
        </w:numPr>
        <w:spacing w:after="0" w:line="240" w:lineRule="auto"/>
        <w:jc w:val="both"/>
        <w:rPr>
          <w:rFonts w:ascii="Arial" w:hAnsi="Arial" w:cs="Arial"/>
          <w:sz w:val="24"/>
          <w:szCs w:val="24"/>
        </w:rPr>
      </w:pPr>
      <w:r w:rsidRPr="00341BA2">
        <w:rPr>
          <w:rFonts w:ascii="Arial" w:hAnsi="Arial" w:cs="Arial"/>
          <w:sz w:val="24"/>
          <w:szCs w:val="24"/>
        </w:rPr>
        <w:t>Las demás que le señale la Contratante en los términos de referencia respectivos.</w:t>
      </w:r>
    </w:p>
    <w:p w14:paraId="728EC413" w14:textId="77777777" w:rsidR="00D030F6" w:rsidRPr="00341BA2" w:rsidRDefault="00D030F6" w:rsidP="00D030F6">
      <w:pPr>
        <w:pStyle w:val="Prrafodelista"/>
        <w:tabs>
          <w:tab w:val="left" w:pos="990"/>
        </w:tabs>
        <w:spacing w:after="0" w:line="240" w:lineRule="auto"/>
        <w:jc w:val="both"/>
        <w:rPr>
          <w:rFonts w:ascii="Arial" w:hAnsi="Arial" w:cs="Arial"/>
          <w:sz w:val="24"/>
          <w:szCs w:val="24"/>
        </w:rPr>
      </w:pPr>
    </w:p>
    <w:p w14:paraId="6A04F786"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Sustitución del Residente de Obra</w:t>
      </w:r>
    </w:p>
    <w:p w14:paraId="5B98BBCD"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147.</w:t>
      </w:r>
      <w:r w:rsidRPr="00341BA2">
        <w:rPr>
          <w:rFonts w:ascii="Arial" w:hAnsi="Arial" w:cs="Arial"/>
          <w:sz w:val="24"/>
          <w:szCs w:val="24"/>
        </w:rPr>
        <w:t xml:space="preserve"> La Contratante, dentro del contrato de obra podrá señalar que se reserva el derecho de solicitar en cualquier momento, por causas justificadas, la sustitución del Residente de obra y el Contratista tendrá la obligación de nombrar a otro que reúna los requisitos exigidos en el contrato.</w:t>
      </w:r>
    </w:p>
    <w:p w14:paraId="0D698570" w14:textId="77777777" w:rsidR="00D030F6" w:rsidRPr="00341BA2" w:rsidRDefault="00D030F6" w:rsidP="00D030F6">
      <w:pPr>
        <w:tabs>
          <w:tab w:val="left" w:pos="990"/>
        </w:tabs>
        <w:spacing w:after="0" w:line="240" w:lineRule="auto"/>
        <w:jc w:val="both"/>
        <w:rPr>
          <w:rFonts w:ascii="Arial" w:hAnsi="Arial" w:cs="Arial"/>
          <w:strike/>
          <w:sz w:val="24"/>
          <w:szCs w:val="24"/>
        </w:rPr>
      </w:pPr>
    </w:p>
    <w:p w14:paraId="7DF3E4AB" w14:textId="77777777" w:rsidR="00D030F6" w:rsidRPr="00341BA2" w:rsidRDefault="00D030F6" w:rsidP="00D030F6">
      <w:pPr>
        <w:pStyle w:val="1"/>
        <w:rPr>
          <w:rFonts w:ascii="Arial" w:hAnsi="Arial" w:cs="Arial"/>
          <w:b w:val="0"/>
          <w:sz w:val="24"/>
          <w:szCs w:val="24"/>
        </w:rPr>
      </w:pPr>
      <w:r w:rsidRPr="00341BA2">
        <w:rPr>
          <w:rFonts w:ascii="Arial" w:hAnsi="Arial" w:cs="Arial"/>
          <w:sz w:val="24"/>
          <w:szCs w:val="24"/>
        </w:rPr>
        <w:t>Sección Cuarta</w:t>
      </w:r>
    </w:p>
    <w:p w14:paraId="10987D51" w14:textId="77777777" w:rsidR="00D030F6" w:rsidRPr="008407CC" w:rsidRDefault="00D030F6" w:rsidP="00D030F6">
      <w:pPr>
        <w:tabs>
          <w:tab w:val="left" w:pos="1215"/>
        </w:tabs>
        <w:spacing w:after="0" w:line="240" w:lineRule="auto"/>
        <w:jc w:val="center"/>
        <w:rPr>
          <w:rFonts w:ascii="Arial" w:hAnsi="Arial" w:cs="Arial"/>
          <w:b/>
          <w:sz w:val="24"/>
          <w:szCs w:val="24"/>
        </w:rPr>
      </w:pPr>
      <w:r w:rsidRPr="008407CC">
        <w:rPr>
          <w:rFonts w:ascii="Arial" w:hAnsi="Arial" w:cs="Arial"/>
          <w:b/>
          <w:sz w:val="24"/>
          <w:szCs w:val="24"/>
        </w:rPr>
        <w:t>Bitácora</w:t>
      </w:r>
    </w:p>
    <w:p w14:paraId="450C5661" w14:textId="77777777" w:rsidR="00D030F6" w:rsidRPr="00341BA2" w:rsidRDefault="00D030F6" w:rsidP="00D030F6">
      <w:pPr>
        <w:tabs>
          <w:tab w:val="left" w:pos="1215"/>
        </w:tabs>
        <w:spacing w:after="0" w:line="240" w:lineRule="auto"/>
        <w:jc w:val="center"/>
        <w:rPr>
          <w:rFonts w:ascii="Arial" w:hAnsi="Arial" w:cs="Arial"/>
          <w:b/>
          <w:sz w:val="24"/>
          <w:szCs w:val="24"/>
        </w:rPr>
      </w:pPr>
    </w:p>
    <w:p w14:paraId="055AABCC" w14:textId="77777777" w:rsidR="00D030F6" w:rsidRPr="00341BA2" w:rsidRDefault="00D030F6" w:rsidP="00D030F6">
      <w:pPr>
        <w:tabs>
          <w:tab w:val="left" w:pos="1215"/>
        </w:tabs>
        <w:spacing w:after="0" w:line="240" w:lineRule="auto"/>
        <w:jc w:val="right"/>
        <w:rPr>
          <w:rFonts w:ascii="Arial" w:hAnsi="Arial" w:cs="Arial"/>
          <w:b/>
          <w:sz w:val="24"/>
          <w:szCs w:val="24"/>
        </w:rPr>
      </w:pPr>
      <w:r w:rsidRPr="00341BA2">
        <w:rPr>
          <w:rFonts w:ascii="Arial" w:hAnsi="Arial" w:cs="Arial"/>
          <w:b/>
          <w:sz w:val="24"/>
          <w:szCs w:val="24"/>
        </w:rPr>
        <w:t>Obligación de la Bitácora</w:t>
      </w:r>
    </w:p>
    <w:p w14:paraId="027D5B73" w14:textId="77777777" w:rsidR="00D030F6" w:rsidRPr="00341BA2" w:rsidRDefault="00D030F6" w:rsidP="00D030F6">
      <w:pPr>
        <w:tabs>
          <w:tab w:val="left" w:pos="1215"/>
        </w:tabs>
        <w:spacing w:after="0" w:line="240" w:lineRule="auto"/>
        <w:jc w:val="both"/>
        <w:rPr>
          <w:rFonts w:ascii="Arial" w:hAnsi="Arial" w:cs="Arial"/>
          <w:sz w:val="24"/>
          <w:szCs w:val="24"/>
        </w:rPr>
      </w:pPr>
      <w:r w:rsidRPr="00341BA2">
        <w:rPr>
          <w:rFonts w:ascii="Arial" w:hAnsi="Arial" w:cs="Arial"/>
          <w:b/>
          <w:sz w:val="24"/>
          <w:szCs w:val="24"/>
        </w:rPr>
        <w:t xml:space="preserve">Artículo 148. </w:t>
      </w:r>
      <w:r w:rsidRPr="00341BA2">
        <w:rPr>
          <w:rFonts w:ascii="Arial" w:hAnsi="Arial" w:cs="Arial"/>
          <w:sz w:val="24"/>
          <w:szCs w:val="24"/>
        </w:rPr>
        <w:t xml:space="preserve"> La Bitácora es obligatoria para cada uno de los contratos de obras y servicios; debiendo permanecer en el lugar de la obra, a fin de que las consultas requeridas se efectúen en el sitio, sin que la misma pueda ser extraída del lugar de los trabajos.</w:t>
      </w:r>
    </w:p>
    <w:p w14:paraId="1E29EFF2" w14:textId="77777777" w:rsidR="00D030F6" w:rsidRPr="00341BA2" w:rsidRDefault="00D030F6" w:rsidP="00D030F6">
      <w:pPr>
        <w:tabs>
          <w:tab w:val="left" w:pos="1215"/>
        </w:tabs>
        <w:spacing w:after="0" w:line="240" w:lineRule="auto"/>
        <w:jc w:val="both"/>
        <w:rPr>
          <w:rFonts w:ascii="Arial" w:hAnsi="Arial" w:cs="Arial"/>
          <w:sz w:val="24"/>
          <w:szCs w:val="24"/>
        </w:rPr>
      </w:pPr>
    </w:p>
    <w:p w14:paraId="49E6CDFD" w14:textId="77777777" w:rsidR="00D030F6" w:rsidRPr="00341BA2" w:rsidRDefault="00D030F6" w:rsidP="00D030F6">
      <w:pPr>
        <w:tabs>
          <w:tab w:val="left" w:pos="1215"/>
        </w:tabs>
        <w:spacing w:after="0" w:line="240" w:lineRule="auto"/>
        <w:jc w:val="both"/>
        <w:rPr>
          <w:rFonts w:ascii="Arial" w:hAnsi="Arial" w:cs="Arial"/>
          <w:sz w:val="24"/>
          <w:szCs w:val="24"/>
        </w:rPr>
      </w:pPr>
      <w:r w:rsidRPr="00341BA2">
        <w:rPr>
          <w:rFonts w:ascii="Arial" w:hAnsi="Arial" w:cs="Arial"/>
          <w:sz w:val="24"/>
          <w:szCs w:val="24"/>
        </w:rPr>
        <w:t>En caso de que la Bitácora no pueda permanecer en la obra, ésta se mantendrá bajo la custodia y responsabilidad del Supervisor de Obra, además de sujetarse las partes a lo establecido en la Ley.</w:t>
      </w:r>
    </w:p>
    <w:p w14:paraId="367940CC" w14:textId="77777777" w:rsidR="00D030F6" w:rsidRPr="00341BA2" w:rsidRDefault="00D030F6" w:rsidP="00D030F6">
      <w:pPr>
        <w:tabs>
          <w:tab w:val="left" w:pos="990"/>
        </w:tabs>
        <w:spacing w:after="0" w:line="240" w:lineRule="auto"/>
        <w:jc w:val="both"/>
        <w:rPr>
          <w:rFonts w:ascii="Arial" w:hAnsi="Arial" w:cs="Arial"/>
          <w:sz w:val="24"/>
          <w:szCs w:val="24"/>
        </w:rPr>
      </w:pPr>
    </w:p>
    <w:p w14:paraId="64B79C70" w14:textId="77777777" w:rsidR="00D030F6" w:rsidRPr="00341BA2" w:rsidRDefault="00D030F6" w:rsidP="00D030F6">
      <w:pPr>
        <w:tabs>
          <w:tab w:val="left" w:pos="1215"/>
        </w:tabs>
        <w:spacing w:after="0" w:line="240" w:lineRule="auto"/>
        <w:jc w:val="right"/>
        <w:rPr>
          <w:rFonts w:ascii="Arial" w:hAnsi="Arial" w:cs="Arial"/>
          <w:b/>
          <w:sz w:val="24"/>
          <w:szCs w:val="24"/>
        </w:rPr>
      </w:pPr>
      <w:r w:rsidRPr="00341BA2">
        <w:rPr>
          <w:rFonts w:ascii="Arial" w:hAnsi="Arial" w:cs="Arial"/>
          <w:b/>
          <w:sz w:val="24"/>
          <w:szCs w:val="24"/>
        </w:rPr>
        <w:t>Contenido de la Bitácora</w:t>
      </w:r>
      <w:r w:rsidRPr="00341BA2">
        <w:rPr>
          <w:rFonts w:ascii="Arial" w:hAnsi="Arial" w:cs="Arial"/>
          <w:b/>
          <w:sz w:val="24"/>
          <w:szCs w:val="24"/>
        </w:rPr>
        <w:tab/>
      </w:r>
    </w:p>
    <w:p w14:paraId="72F955B8" w14:textId="77777777" w:rsidR="00D030F6" w:rsidRPr="00341BA2" w:rsidRDefault="00D030F6" w:rsidP="00D030F6">
      <w:pPr>
        <w:tabs>
          <w:tab w:val="left" w:pos="1215"/>
        </w:tabs>
        <w:spacing w:after="0" w:line="240" w:lineRule="auto"/>
        <w:jc w:val="both"/>
        <w:rPr>
          <w:rFonts w:ascii="Arial" w:hAnsi="Arial" w:cs="Arial"/>
          <w:sz w:val="24"/>
          <w:szCs w:val="24"/>
        </w:rPr>
      </w:pPr>
      <w:r w:rsidRPr="00341BA2">
        <w:rPr>
          <w:rFonts w:ascii="Arial" w:hAnsi="Arial" w:cs="Arial"/>
          <w:b/>
          <w:sz w:val="24"/>
          <w:szCs w:val="24"/>
        </w:rPr>
        <w:t>Artículo 149.</w:t>
      </w:r>
      <w:r w:rsidRPr="00341BA2">
        <w:rPr>
          <w:rFonts w:ascii="Arial" w:hAnsi="Arial" w:cs="Arial"/>
          <w:sz w:val="24"/>
          <w:szCs w:val="24"/>
        </w:rPr>
        <w:t xml:space="preserve"> La Bitácora de los contratos de obra pública debe contener como mínimo lo siguiente: </w:t>
      </w:r>
    </w:p>
    <w:p w14:paraId="625A564C" w14:textId="77777777" w:rsidR="00D030F6" w:rsidRPr="00341BA2" w:rsidRDefault="00D030F6" w:rsidP="00D030F6">
      <w:pPr>
        <w:tabs>
          <w:tab w:val="left" w:pos="1215"/>
        </w:tabs>
        <w:spacing w:after="0" w:line="240" w:lineRule="auto"/>
        <w:jc w:val="both"/>
        <w:rPr>
          <w:rFonts w:ascii="Arial" w:hAnsi="Arial" w:cs="Arial"/>
          <w:sz w:val="24"/>
          <w:szCs w:val="24"/>
        </w:rPr>
      </w:pPr>
    </w:p>
    <w:p w14:paraId="3EAD9586" w14:textId="77777777" w:rsidR="00D030F6" w:rsidRPr="00341BA2" w:rsidRDefault="00D030F6" w:rsidP="00D030F6">
      <w:pPr>
        <w:pStyle w:val="Prrafodelista"/>
        <w:numPr>
          <w:ilvl w:val="0"/>
          <w:numId w:val="60"/>
        </w:numPr>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Las hojas originales y sus copias, las cuales deben estar siempre foliadas y referidas al contrato de que se trate; </w:t>
      </w:r>
    </w:p>
    <w:p w14:paraId="244E0F72" w14:textId="77777777" w:rsidR="00D030F6" w:rsidRPr="00341BA2" w:rsidRDefault="00D030F6" w:rsidP="00D030F6">
      <w:pPr>
        <w:tabs>
          <w:tab w:val="left" w:pos="1215"/>
        </w:tabs>
        <w:spacing w:after="0" w:line="240" w:lineRule="auto"/>
        <w:jc w:val="both"/>
        <w:rPr>
          <w:rFonts w:ascii="Arial" w:hAnsi="Arial" w:cs="Arial"/>
          <w:sz w:val="24"/>
          <w:szCs w:val="24"/>
        </w:rPr>
      </w:pPr>
    </w:p>
    <w:p w14:paraId="61B3531E" w14:textId="77777777" w:rsidR="00D030F6" w:rsidRPr="00341BA2" w:rsidRDefault="00D030F6" w:rsidP="00D030F6">
      <w:pPr>
        <w:pStyle w:val="Prrafodelista"/>
        <w:numPr>
          <w:ilvl w:val="0"/>
          <w:numId w:val="60"/>
        </w:numPr>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Un original para la Contratante y al menos dos copias, una para el Contratista y otra para el Supervisor de Obra; </w:t>
      </w:r>
    </w:p>
    <w:p w14:paraId="37888369" w14:textId="77777777" w:rsidR="00D030F6" w:rsidRPr="00341BA2" w:rsidRDefault="00D030F6" w:rsidP="00D030F6">
      <w:pPr>
        <w:tabs>
          <w:tab w:val="left" w:pos="1215"/>
        </w:tabs>
        <w:spacing w:after="0" w:line="240" w:lineRule="auto"/>
        <w:jc w:val="both"/>
        <w:rPr>
          <w:rFonts w:ascii="Arial" w:hAnsi="Arial" w:cs="Arial"/>
          <w:sz w:val="24"/>
          <w:szCs w:val="24"/>
        </w:rPr>
      </w:pPr>
    </w:p>
    <w:p w14:paraId="0B262100" w14:textId="77777777" w:rsidR="00D030F6" w:rsidRPr="00341BA2" w:rsidRDefault="00D030F6" w:rsidP="00D030F6">
      <w:pPr>
        <w:pStyle w:val="Prrafodelista"/>
        <w:numPr>
          <w:ilvl w:val="0"/>
          <w:numId w:val="60"/>
        </w:numPr>
        <w:tabs>
          <w:tab w:val="left" w:pos="1215"/>
        </w:tabs>
        <w:spacing w:after="0" w:line="240" w:lineRule="auto"/>
        <w:jc w:val="both"/>
        <w:rPr>
          <w:rFonts w:ascii="Arial" w:hAnsi="Arial" w:cs="Arial"/>
          <w:sz w:val="24"/>
          <w:szCs w:val="24"/>
        </w:rPr>
      </w:pPr>
      <w:r w:rsidRPr="00341BA2">
        <w:rPr>
          <w:rFonts w:ascii="Arial" w:hAnsi="Arial" w:cs="Arial"/>
          <w:sz w:val="24"/>
          <w:szCs w:val="24"/>
        </w:rPr>
        <w:lastRenderedPageBreak/>
        <w:t xml:space="preserve">El plazo máximo para la firma de las notas, que deberá acordarse por las partes y una vez que este plazo haya vencido se darán por aceptadas y </w:t>
      </w:r>
    </w:p>
    <w:p w14:paraId="50CCA5E9" w14:textId="77777777" w:rsidR="00D030F6" w:rsidRPr="00341BA2" w:rsidRDefault="00D030F6" w:rsidP="00D030F6">
      <w:pPr>
        <w:tabs>
          <w:tab w:val="left" w:pos="1215"/>
        </w:tabs>
        <w:spacing w:after="0" w:line="240" w:lineRule="auto"/>
        <w:jc w:val="both"/>
        <w:rPr>
          <w:rFonts w:ascii="Arial" w:hAnsi="Arial" w:cs="Arial"/>
          <w:sz w:val="24"/>
          <w:szCs w:val="24"/>
        </w:rPr>
      </w:pPr>
    </w:p>
    <w:p w14:paraId="5605BC3A" w14:textId="77777777" w:rsidR="00D030F6" w:rsidRPr="00341BA2" w:rsidRDefault="00D030F6" w:rsidP="00D030F6">
      <w:pPr>
        <w:pStyle w:val="Prrafodelista"/>
        <w:numPr>
          <w:ilvl w:val="0"/>
          <w:numId w:val="60"/>
        </w:numPr>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La revisión y autorización de Números generadores, volúmenes excedentes o conceptos no previstos en el contrato, así como lo relativo a las normas de seguridad, higiene y protección al ambiente que deban implementarse. </w:t>
      </w:r>
    </w:p>
    <w:p w14:paraId="3512DC15" w14:textId="77777777" w:rsidR="00D030F6" w:rsidRPr="00341BA2" w:rsidRDefault="00D030F6" w:rsidP="00D030F6">
      <w:pPr>
        <w:tabs>
          <w:tab w:val="left" w:pos="990"/>
        </w:tabs>
        <w:spacing w:after="0" w:line="240" w:lineRule="auto"/>
        <w:jc w:val="both"/>
        <w:rPr>
          <w:rFonts w:ascii="Arial" w:hAnsi="Arial" w:cs="Arial"/>
          <w:sz w:val="24"/>
          <w:szCs w:val="24"/>
        </w:rPr>
      </w:pPr>
    </w:p>
    <w:p w14:paraId="2F91D165"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En el caso de autorizaciones de conceptos no previstos en el contrato, la ejecución será posterior a la autorización del Precio Unitario y estará sujeta a la autorización de la Contratante.</w:t>
      </w:r>
    </w:p>
    <w:p w14:paraId="081AD946" w14:textId="77777777" w:rsidR="00D030F6" w:rsidRPr="00341BA2" w:rsidRDefault="00D030F6" w:rsidP="00D030F6">
      <w:pPr>
        <w:tabs>
          <w:tab w:val="left" w:pos="990"/>
        </w:tabs>
        <w:spacing w:after="0" w:line="240" w:lineRule="auto"/>
        <w:jc w:val="both"/>
        <w:rPr>
          <w:rFonts w:ascii="Arial" w:hAnsi="Arial" w:cs="Arial"/>
          <w:sz w:val="24"/>
          <w:szCs w:val="24"/>
        </w:rPr>
      </w:pPr>
    </w:p>
    <w:p w14:paraId="090E1425" w14:textId="77777777" w:rsidR="00D030F6" w:rsidRPr="00341BA2" w:rsidRDefault="00D030F6" w:rsidP="00D030F6">
      <w:pPr>
        <w:tabs>
          <w:tab w:val="left" w:pos="1215"/>
        </w:tabs>
        <w:spacing w:after="0" w:line="240" w:lineRule="auto"/>
        <w:jc w:val="right"/>
        <w:rPr>
          <w:rFonts w:ascii="Arial" w:hAnsi="Arial" w:cs="Arial"/>
          <w:b/>
          <w:sz w:val="24"/>
          <w:szCs w:val="24"/>
        </w:rPr>
      </w:pPr>
      <w:r w:rsidRPr="00341BA2">
        <w:rPr>
          <w:rFonts w:ascii="Arial" w:hAnsi="Arial" w:cs="Arial"/>
          <w:b/>
          <w:sz w:val="24"/>
          <w:szCs w:val="24"/>
        </w:rPr>
        <w:t>Reglas de uso de la Bitácora</w:t>
      </w:r>
    </w:p>
    <w:p w14:paraId="7C278E61" w14:textId="77777777" w:rsidR="00D030F6" w:rsidRPr="00341BA2" w:rsidRDefault="00D030F6" w:rsidP="00D030F6">
      <w:pPr>
        <w:tabs>
          <w:tab w:val="left" w:pos="1215"/>
        </w:tabs>
        <w:spacing w:after="0" w:line="240" w:lineRule="auto"/>
        <w:jc w:val="both"/>
        <w:rPr>
          <w:rFonts w:ascii="Arial" w:hAnsi="Arial" w:cs="Arial"/>
          <w:sz w:val="24"/>
          <w:szCs w:val="24"/>
        </w:rPr>
      </w:pPr>
      <w:r w:rsidRPr="00341BA2">
        <w:rPr>
          <w:rFonts w:ascii="Arial" w:hAnsi="Arial" w:cs="Arial"/>
          <w:b/>
          <w:sz w:val="24"/>
          <w:szCs w:val="24"/>
        </w:rPr>
        <w:t>Artículo 150.</w:t>
      </w:r>
      <w:r w:rsidRPr="00341BA2">
        <w:rPr>
          <w:rFonts w:ascii="Arial" w:hAnsi="Arial" w:cs="Arial"/>
          <w:sz w:val="24"/>
          <w:szCs w:val="24"/>
        </w:rPr>
        <w:t xml:space="preserve"> Para el uso de la Bitácora se deberán observar las siguientes reglas: </w:t>
      </w:r>
    </w:p>
    <w:p w14:paraId="148E0F42" w14:textId="77777777" w:rsidR="00D030F6" w:rsidRPr="00341BA2" w:rsidRDefault="00D030F6" w:rsidP="00D030F6">
      <w:pPr>
        <w:pStyle w:val="Prrafodelista"/>
        <w:tabs>
          <w:tab w:val="left" w:pos="0"/>
        </w:tabs>
        <w:spacing w:after="0" w:line="240" w:lineRule="auto"/>
        <w:ind w:left="0"/>
        <w:jc w:val="both"/>
        <w:rPr>
          <w:rFonts w:ascii="Arial" w:hAnsi="Arial" w:cs="Arial"/>
          <w:sz w:val="24"/>
          <w:szCs w:val="24"/>
        </w:rPr>
      </w:pPr>
    </w:p>
    <w:p w14:paraId="28EC1FBC" w14:textId="77777777" w:rsidR="00D030F6" w:rsidRPr="00341BA2" w:rsidRDefault="00D030F6" w:rsidP="00D030F6">
      <w:pPr>
        <w:pStyle w:val="Prrafodelista"/>
        <w:numPr>
          <w:ilvl w:val="0"/>
          <w:numId w:val="61"/>
        </w:numPr>
        <w:tabs>
          <w:tab w:val="left" w:pos="0"/>
        </w:tabs>
        <w:spacing w:after="0" w:line="240" w:lineRule="auto"/>
        <w:jc w:val="both"/>
        <w:rPr>
          <w:rFonts w:ascii="Arial" w:hAnsi="Arial" w:cs="Arial"/>
          <w:sz w:val="24"/>
          <w:szCs w:val="24"/>
        </w:rPr>
      </w:pPr>
      <w:r w:rsidRPr="00341BA2">
        <w:rPr>
          <w:rFonts w:ascii="Arial" w:hAnsi="Arial" w:cs="Arial"/>
          <w:sz w:val="24"/>
          <w:szCs w:val="24"/>
        </w:rPr>
        <w:t>Se deberá iniciar con una nota especial relacionando como mínimo la fecha de apertura, datos generales de las partes involucradas, nombre y firma del personal autorizado, domicilios y teléfonos, datos particulares del contrato y alcances descriptivos de los trabajos y de las características del sitio donde se desarrollarán, así como quién estará facultado como representante de la Contratante y del Contratista, para la utilización de la Bitácora;</w:t>
      </w:r>
    </w:p>
    <w:p w14:paraId="058A3116" w14:textId="77777777" w:rsidR="00D030F6" w:rsidRPr="00341BA2" w:rsidRDefault="00D030F6" w:rsidP="00D030F6">
      <w:pPr>
        <w:pStyle w:val="Prrafodelista"/>
        <w:tabs>
          <w:tab w:val="left" w:pos="0"/>
        </w:tabs>
        <w:spacing w:after="0" w:line="240" w:lineRule="auto"/>
        <w:ind w:left="0"/>
        <w:jc w:val="both"/>
        <w:rPr>
          <w:rFonts w:ascii="Arial" w:hAnsi="Arial" w:cs="Arial"/>
          <w:sz w:val="24"/>
          <w:szCs w:val="24"/>
        </w:rPr>
      </w:pPr>
    </w:p>
    <w:p w14:paraId="2189DEE7" w14:textId="77777777" w:rsidR="00D030F6" w:rsidRPr="00341BA2" w:rsidRDefault="00D030F6" w:rsidP="00D030F6">
      <w:pPr>
        <w:pStyle w:val="Prrafodelista"/>
        <w:numPr>
          <w:ilvl w:val="0"/>
          <w:numId w:val="61"/>
        </w:numPr>
        <w:tabs>
          <w:tab w:val="left" w:pos="0"/>
        </w:tabs>
        <w:spacing w:after="0" w:line="240" w:lineRule="auto"/>
        <w:jc w:val="both"/>
        <w:rPr>
          <w:rFonts w:ascii="Arial" w:hAnsi="Arial" w:cs="Arial"/>
          <w:sz w:val="24"/>
          <w:szCs w:val="24"/>
        </w:rPr>
      </w:pPr>
      <w:r w:rsidRPr="00341BA2">
        <w:rPr>
          <w:rFonts w:ascii="Arial" w:hAnsi="Arial" w:cs="Arial"/>
          <w:sz w:val="24"/>
          <w:szCs w:val="24"/>
        </w:rPr>
        <w:t>Se deberá establecer el protocolo que señale las reglas de operación de la obra y uso de la Bitácora;</w:t>
      </w:r>
    </w:p>
    <w:p w14:paraId="41390974" w14:textId="77777777" w:rsidR="00D030F6" w:rsidRPr="00341BA2" w:rsidRDefault="00D030F6" w:rsidP="00D030F6">
      <w:pPr>
        <w:tabs>
          <w:tab w:val="left" w:pos="1215"/>
        </w:tabs>
        <w:spacing w:after="0" w:line="240" w:lineRule="auto"/>
        <w:jc w:val="both"/>
        <w:rPr>
          <w:rFonts w:ascii="Arial" w:hAnsi="Arial" w:cs="Arial"/>
          <w:sz w:val="24"/>
          <w:szCs w:val="24"/>
        </w:rPr>
      </w:pPr>
    </w:p>
    <w:p w14:paraId="442C7032" w14:textId="77777777" w:rsidR="00D030F6" w:rsidRPr="00341BA2" w:rsidRDefault="00D030F6" w:rsidP="00D030F6">
      <w:pPr>
        <w:pStyle w:val="Prrafodelista"/>
        <w:numPr>
          <w:ilvl w:val="0"/>
          <w:numId w:val="61"/>
        </w:numPr>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El contenido de cada nota deberá precisar, según las circunstancias de cada caso: número, fecha, descripción del asunto, y en forma adicional ubicación, causa, solución, prevención, responsabilidad si la hubiere, y fecha de atención, así como la referencia, en su caso, a la nota que se contesta; </w:t>
      </w:r>
    </w:p>
    <w:p w14:paraId="77D90BD2" w14:textId="77777777" w:rsidR="00D030F6" w:rsidRPr="00341BA2" w:rsidRDefault="00D030F6" w:rsidP="00D030F6">
      <w:pPr>
        <w:tabs>
          <w:tab w:val="left" w:pos="1215"/>
        </w:tabs>
        <w:spacing w:after="0" w:line="240" w:lineRule="auto"/>
        <w:jc w:val="both"/>
        <w:rPr>
          <w:rFonts w:ascii="Arial" w:hAnsi="Arial" w:cs="Arial"/>
          <w:sz w:val="24"/>
          <w:szCs w:val="24"/>
        </w:rPr>
      </w:pPr>
    </w:p>
    <w:p w14:paraId="5CA77970" w14:textId="77777777" w:rsidR="00D030F6" w:rsidRPr="00341BA2" w:rsidRDefault="00D030F6" w:rsidP="00D030F6">
      <w:pPr>
        <w:pStyle w:val="Prrafodelista"/>
        <w:numPr>
          <w:ilvl w:val="0"/>
          <w:numId w:val="61"/>
        </w:numPr>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Todas las notas o asientos deberán efectuarse de manera clara, con tinta azul, letra legible y sin abreviaturas; las cuales, deberán firmarse y enumerarse en forma seriada y fecharse de manera consecutiva, respetando el orden establecido; </w:t>
      </w:r>
    </w:p>
    <w:p w14:paraId="1FEAAB29" w14:textId="77777777" w:rsidR="00D030F6" w:rsidRPr="00341BA2" w:rsidRDefault="00D030F6" w:rsidP="00D030F6">
      <w:pPr>
        <w:tabs>
          <w:tab w:val="left" w:pos="1215"/>
        </w:tabs>
        <w:spacing w:after="0" w:line="240" w:lineRule="auto"/>
        <w:jc w:val="both"/>
        <w:rPr>
          <w:rFonts w:ascii="Arial" w:hAnsi="Arial" w:cs="Arial"/>
          <w:sz w:val="24"/>
          <w:szCs w:val="24"/>
        </w:rPr>
      </w:pPr>
    </w:p>
    <w:p w14:paraId="08B505D6" w14:textId="77777777" w:rsidR="00D030F6" w:rsidRPr="00341BA2" w:rsidRDefault="00D030F6" w:rsidP="00D030F6">
      <w:pPr>
        <w:pStyle w:val="Prrafodelista"/>
        <w:numPr>
          <w:ilvl w:val="0"/>
          <w:numId w:val="61"/>
        </w:numPr>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Cuando se cometa algún error de escritura o redacción, la nota deberá anularse por quien la emita, colocándola entre paréntesis, con la leyenda “esta nota se escribe por tener error en la redacción” abriendo de inmediato otra nota con el número consecutivo que le corresponda y con la descripción correcta; </w:t>
      </w:r>
    </w:p>
    <w:p w14:paraId="23AD903A" w14:textId="77777777" w:rsidR="00D030F6" w:rsidRPr="00341BA2" w:rsidRDefault="00D030F6" w:rsidP="00D030F6">
      <w:pPr>
        <w:tabs>
          <w:tab w:val="left" w:pos="1215"/>
        </w:tabs>
        <w:spacing w:after="0" w:line="240" w:lineRule="auto"/>
        <w:jc w:val="both"/>
        <w:rPr>
          <w:rFonts w:ascii="Arial" w:hAnsi="Arial" w:cs="Arial"/>
          <w:sz w:val="24"/>
          <w:szCs w:val="24"/>
        </w:rPr>
      </w:pPr>
    </w:p>
    <w:p w14:paraId="5482BE5C" w14:textId="77777777" w:rsidR="00D030F6" w:rsidRPr="00341BA2" w:rsidRDefault="00D030F6" w:rsidP="00D030F6">
      <w:pPr>
        <w:pStyle w:val="Prrafodelista"/>
        <w:numPr>
          <w:ilvl w:val="0"/>
          <w:numId w:val="61"/>
        </w:numPr>
        <w:tabs>
          <w:tab w:val="left" w:pos="1215"/>
        </w:tabs>
        <w:spacing w:after="0" w:line="240" w:lineRule="auto"/>
        <w:jc w:val="both"/>
        <w:rPr>
          <w:rFonts w:ascii="Arial" w:hAnsi="Arial" w:cs="Arial"/>
          <w:sz w:val="24"/>
          <w:szCs w:val="24"/>
        </w:rPr>
      </w:pPr>
      <w:r w:rsidRPr="00341BA2">
        <w:rPr>
          <w:rFonts w:ascii="Arial" w:hAnsi="Arial" w:cs="Arial"/>
          <w:sz w:val="24"/>
          <w:szCs w:val="24"/>
        </w:rPr>
        <w:t>Se prohíbe modificar las notas ya firmadas, así sea por el responsable de la anotación original;</w:t>
      </w:r>
    </w:p>
    <w:p w14:paraId="36CDBF97" w14:textId="77777777" w:rsidR="00D030F6" w:rsidRPr="00341BA2" w:rsidRDefault="00D030F6" w:rsidP="00D030F6">
      <w:pPr>
        <w:tabs>
          <w:tab w:val="left" w:pos="1215"/>
        </w:tabs>
        <w:spacing w:after="0" w:line="240" w:lineRule="auto"/>
        <w:jc w:val="both"/>
        <w:rPr>
          <w:rFonts w:ascii="Arial" w:hAnsi="Arial" w:cs="Arial"/>
          <w:sz w:val="24"/>
          <w:szCs w:val="24"/>
        </w:rPr>
      </w:pPr>
    </w:p>
    <w:p w14:paraId="0E3BDA7A" w14:textId="77777777" w:rsidR="00D030F6" w:rsidRPr="00341BA2" w:rsidRDefault="00D030F6" w:rsidP="00D030F6">
      <w:pPr>
        <w:pStyle w:val="Prrafodelista"/>
        <w:numPr>
          <w:ilvl w:val="0"/>
          <w:numId w:val="61"/>
        </w:numPr>
        <w:tabs>
          <w:tab w:val="left" w:pos="1215"/>
        </w:tabs>
        <w:spacing w:after="0" w:line="240" w:lineRule="auto"/>
        <w:jc w:val="both"/>
        <w:rPr>
          <w:rFonts w:ascii="Arial" w:hAnsi="Arial" w:cs="Arial"/>
          <w:sz w:val="24"/>
          <w:szCs w:val="24"/>
        </w:rPr>
      </w:pPr>
      <w:r w:rsidRPr="00341BA2">
        <w:rPr>
          <w:rFonts w:ascii="Arial" w:hAnsi="Arial" w:cs="Arial"/>
          <w:sz w:val="24"/>
          <w:szCs w:val="24"/>
        </w:rPr>
        <w:lastRenderedPageBreak/>
        <w:t xml:space="preserve">Todas las notas deberán quedar cerradas y resueltas, o especificarse que su solución será posterior, debiendo en este último caso, relacionar la nota de resolución con la que le dé origen; </w:t>
      </w:r>
    </w:p>
    <w:p w14:paraId="29392CE6" w14:textId="77777777" w:rsidR="00D030F6" w:rsidRPr="00341BA2" w:rsidRDefault="00D030F6" w:rsidP="00D030F6">
      <w:pPr>
        <w:tabs>
          <w:tab w:val="left" w:pos="1215"/>
        </w:tabs>
        <w:spacing w:after="0" w:line="240" w:lineRule="auto"/>
        <w:jc w:val="both"/>
        <w:rPr>
          <w:rFonts w:ascii="Arial" w:hAnsi="Arial" w:cs="Arial"/>
          <w:sz w:val="24"/>
          <w:szCs w:val="24"/>
        </w:rPr>
      </w:pPr>
    </w:p>
    <w:p w14:paraId="117C3E56" w14:textId="77777777" w:rsidR="00D030F6" w:rsidRPr="00341BA2" w:rsidRDefault="00D030F6" w:rsidP="00D030F6">
      <w:pPr>
        <w:pStyle w:val="Prrafodelista"/>
        <w:numPr>
          <w:ilvl w:val="0"/>
          <w:numId w:val="61"/>
        </w:numPr>
        <w:tabs>
          <w:tab w:val="left" w:pos="1215"/>
        </w:tabs>
        <w:spacing w:after="0" w:line="240" w:lineRule="auto"/>
        <w:jc w:val="both"/>
        <w:rPr>
          <w:rFonts w:ascii="Arial" w:hAnsi="Arial" w:cs="Arial"/>
          <w:sz w:val="24"/>
          <w:szCs w:val="24"/>
        </w:rPr>
      </w:pPr>
      <w:r w:rsidRPr="00341BA2">
        <w:rPr>
          <w:rFonts w:ascii="Arial" w:hAnsi="Arial" w:cs="Arial"/>
          <w:sz w:val="24"/>
          <w:szCs w:val="24"/>
        </w:rPr>
        <w:t>Se deberán cancelar los espacios sobrantes de una hoja al completarse el llenado de las mismas;</w:t>
      </w:r>
    </w:p>
    <w:p w14:paraId="6670275B" w14:textId="77777777" w:rsidR="00D030F6" w:rsidRPr="00341BA2" w:rsidRDefault="00D030F6" w:rsidP="00D030F6">
      <w:pPr>
        <w:tabs>
          <w:tab w:val="left" w:pos="1215"/>
        </w:tabs>
        <w:spacing w:after="0" w:line="240" w:lineRule="auto"/>
        <w:jc w:val="both"/>
        <w:rPr>
          <w:rFonts w:ascii="Arial" w:hAnsi="Arial" w:cs="Arial"/>
          <w:sz w:val="24"/>
          <w:szCs w:val="24"/>
        </w:rPr>
      </w:pPr>
    </w:p>
    <w:p w14:paraId="77A2BE26" w14:textId="77777777" w:rsidR="00D030F6" w:rsidRPr="00341BA2" w:rsidRDefault="00D030F6" w:rsidP="00D030F6">
      <w:pPr>
        <w:pStyle w:val="Prrafodelista"/>
        <w:numPr>
          <w:ilvl w:val="0"/>
          <w:numId w:val="61"/>
        </w:numPr>
        <w:tabs>
          <w:tab w:val="left" w:pos="1215"/>
        </w:tabs>
        <w:spacing w:after="0" w:line="240" w:lineRule="auto"/>
        <w:jc w:val="both"/>
        <w:rPr>
          <w:rFonts w:ascii="Arial" w:hAnsi="Arial" w:cs="Arial"/>
          <w:sz w:val="24"/>
          <w:szCs w:val="24"/>
        </w:rPr>
      </w:pPr>
      <w:r w:rsidRPr="00341BA2">
        <w:rPr>
          <w:rFonts w:ascii="Arial" w:hAnsi="Arial" w:cs="Arial"/>
          <w:sz w:val="24"/>
          <w:szCs w:val="24"/>
        </w:rPr>
        <w:t>El cierre de la Bitácora, se consignará en una nota que dé por terminados los trabajos, cancelando las hojas que no se hubieren utilizado; y</w:t>
      </w:r>
    </w:p>
    <w:p w14:paraId="3965ADD1" w14:textId="77777777" w:rsidR="00D030F6" w:rsidRPr="00341BA2" w:rsidRDefault="00D030F6" w:rsidP="00D030F6">
      <w:pPr>
        <w:tabs>
          <w:tab w:val="left" w:pos="1215"/>
        </w:tabs>
        <w:spacing w:after="0" w:line="240" w:lineRule="auto"/>
        <w:jc w:val="both"/>
        <w:rPr>
          <w:rFonts w:ascii="Arial" w:hAnsi="Arial" w:cs="Arial"/>
          <w:sz w:val="24"/>
          <w:szCs w:val="24"/>
        </w:rPr>
      </w:pPr>
    </w:p>
    <w:p w14:paraId="0CCA0811" w14:textId="77777777" w:rsidR="00D030F6" w:rsidRPr="00341BA2" w:rsidRDefault="00D030F6" w:rsidP="00D030F6">
      <w:pPr>
        <w:pStyle w:val="Prrafodelista"/>
        <w:numPr>
          <w:ilvl w:val="0"/>
          <w:numId w:val="61"/>
        </w:numPr>
        <w:tabs>
          <w:tab w:val="left" w:pos="1215"/>
        </w:tabs>
        <w:spacing w:after="0" w:line="240" w:lineRule="auto"/>
        <w:jc w:val="both"/>
        <w:rPr>
          <w:rFonts w:ascii="Arial" w:hAnsi="Arial" w:cs="Arial"/>
          <w:sz w:val="24"/>
          <w:szCs w:val="24"/>
        </w:rPr>
      </w:pPr>
      <w:r w:rsidRPr="00341BA2">
        <w:rPr>
          <w:rFonts w:ascii="Arial" w:hAnsi="Arial" w:cs="Arial"/>
          <w:sz w:val="24"/>
          <w:szCs w:val="24"/>
        </w:rPr>
        <w:t>Cerrada la Bitácora el responsable de ésta, la deberá entregar a la Dirección o Entidad Contratante al momento del acto de entrega-recepción final.</w:t>
      </w:r>
    </w:p>
    <w:p w14:paraId="3DA41F2F" w14:textId="77777777" w:rsidR="00D030F6" w:rsidRPr="00341BA2" w:rsidRDefault="00D030F6" w:rsidP="00D030F6">
      <w:pPr>
        <w:tabs>
          <w:tab w:val="left" w:pos="1215"/>
        </w:tabs>
        <w:spacing w:after="0" w:line="240" w:lineRule="auto"/>
        <w:jc w:val="both"/>
        <w:rPr>
          <w:rFonts w:ascii="Arial" w:hAnsi="Arial" w:cs="Arial"/>
          <w:b/>
          <w:sz w:val="24"/>
          <w:szCs w:val="24"/>
        </w:rPr>
      </w:pPr>
    </w:p>
    <w:p w14:paraId="5C4D31F4" w14:textId="77777777" w:rsidR="00D030F6" w:rsidRPr="00341BA2" w:rsidRDefault="00D030F6" w:rsidP="00D030F6">
      <w:pPr>
        <w:tabs>
          <w:tab w:val="left" w:pos="426"/>
        </w:tabs>
        <w:spacing w:after="0" w:line="240" w:lineRule="auto"/>
        <w:jc w:val="right"/>
        <w:rPr>
          <w:rFonts w:ascii="Arial" w:hAnsi="Arial" w:cs="Arial"/>
          <w:b/>
          <w:sz w:val="24"/>
          <w:szCs w:val="24"/>
        </w:rPr>
      </w:pPr>
      <w:r w:rsidRPr="00341BA2">
        <w:rPr>
          <w:rFonts w:ascii="Arial" w:hAnsi="Arial" w:cs="Arial"/>
          <w:b/>
          <w:sz w:val="24"/>
          <w:szCs w:val="24"/>
        </w:rPr>
        <w:t>Bitácora de contratos de servicios relacionados con la obra pública</w:t>
      </w:r>
    </w:p>
    <w:p w14:paraId="18823C5A"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151.</w:t>
      </w:r>
      <w:r w:rsidRPr="00341BA2">
        <w:rPr>
          <w:rFonts w:ascii="Arial" w:hAnsi="Arial" w:cs="Arial"/>
          <w:sz w:val="24"/>
          <w:szCs w:val="24"/>
        </w:rPr>
        <w:t xml:space="preserve"> Por lo que se refiere a contratos de servicios, la Bitácora deberá contener como mínimo las modificaciones autorizadas a los alcances del contrato, las ampliaciones o reducciones de los mismos y los resultados de las revisiones que efectúe la Contratante, así como las solicitudes de información que tenga que hacer el Contratista, para efectuar las labores encomendadas.</w:t>
      </w:r>
    </w:p>
    <w:p w14:paraId="575212F3" w14:textId="77777777" w:rsidR="00D030F6" w:rsidRPr="00341BA2" w:rsidRDefault="00D030F6" w:rsidP="00D030F6">
      <w:pPr>
        <w:tabs>
          <w:tab w:val="left" w:pos="990"/>
        </w:tabs>
        <w:spacing w:after="0" w:line="240" w:lineRule="auto"/>
        <w:jc w:val="both"/>
        <w:rPr>
          <w:rFonts w:ascii="Arial" w:hAnsi="Arial" w:cs="Arial"/>
          <w:sz w:val="24"/>
          <w:szCs w:val="24"/>
        </w:rPr>
      </w:pPr>
    </w:p>
    <w:p w14:paraId="60D1C62E" w14:textId="77777777" w:rsidR="00D030F6" w:rsidRPr="00341BA2" w:rsidRDefault="00D030F6" w:rsidP="00D030F6">
      <w:pPr>
        <w:tabs>
          <w:tab w:val="left" w:pos="990"/>
        </w:tabs>
        <w:spacing w:after="0" w:line="240" w:lineRule="auto"/>
        <w:jc w:val="center"/>
        <w:rPr>
          <w:rFonts w:ascii="Arial" w:hAnsi="Arial" w:cs="Arial"/>
          <w:b/>
          <w:sz w:val="24"/>
          <w:szCs w:val="24"/>
        </w:rPr>
      </w:pPr>
      <w:r w:rsidRPr="00341BA2">
        <w:rPr>
          <w:rFonts w:ascii="Arial" w:hAnsi="Arial" w:cs="Arial"/>
          <w:b/>
          <w:sz w:val="24"/>
          <w:szCs w:val="24"/>
        </w:rPr>
        <w:t>Sección Quinta</w:t>
      </w:r>
    </w:p>
    <w:p w14:paraId="6AACC61A" w14:textId="77777777" w:rsidR="00D030F6" w:rsidRPr="008407CC" w:rsidRDefault="00D030F6" w:rsidP="00D030F6">
      <w:pPr>
        <w:tabs>
          <w:tab w:val="left" w:pos="990"/>
        </w:tabs>
        <w:spacing w:after="0" w:line="240" w:lineRule="auto"/>
        <w:jc w:val="center"/>
        <w:rPr>
          <w:rFonts w:ascii="Arial" w:hAnsi="Arial" w:cs="Arial"/>
          <w:b/>
          <w:sz w:val="24"/>
          <w:szCs w:val="24"/>
        </w:rPr>
      </w:pPr>
      <w:r w:rsidRPr="008407CC">
        <w:rPr>
          <w:rFonts w:ascii="Arial" w:hAnsi="Arial" w:cs="Arial"/>
          <w:b/>
          <w:sz w:val="24"/>
          <w:szCs w:val="24"/>
        </w:rPr>
        <w:t>Estimaciones</w:t>
      </w:r>
    </w:p>
    <w:p w14:paraId="0138B9CD" w14:textId="77777777" w:rsidR="00D030F6" w:rsidRPr="00341BA2" w:rsidRDefault="00D030F6" w:rsidP="00D030F6">
      <w:pPr>
        <w:tabs>
          <w:tab w:val="left" w:pos="990"/>
        </w:tabs>
        <w:spacing w:after="0" w:line="240" w:lineRule="auto"/>
        <w:jc w:val="center"/>
        <w:rPr>
          <w:rFonts w:ascii="Arial" w:hAnsi="Arial" w:cs="Arial"/>
          <w:sz w:val="24"/>
          <w:szCs w:val="24"/>
        </w:rPr>
      </w:pPr>
    </w:p>
    <w:p w14:paraId="783CA597" w14:textId="77777777" w:rsidR="00D030F6" w:rsidRPr="00341BA2" w:rsidRDefault="00D030F6" w:rsidP="00D030F6">
      <w:pPr>
        <w:spacing w:after="0" w:line="240" w:lineRule="auto"/>
        <w:jc w:val="right"/>
        <w:rPr>
          <w:rFonts w:ascii="Arial" w:eastAsia="Times New Roman" w:hAnsi="Arial" w:cs="Arial"/>
          <w:b/>
          <w:bCs/>
          <w:sz w:val="24"/>
          <w:szCs w:val="24"/>
          <w:lang w:eastAsia="es-MX"/>
        </w:rPr>
      </w:pPr>
      <w:r w:rsidRPr="00341BA2">
        <w:rPr>
          <w:rFonts w:ascii="Arial" w:eastAsia="Times New Roman" w:hAnsi="Arial" w:cs="Arial"/>
          <w:b/>
          <w:bCs/>
          <w:sz w:val="24"/>
          <w:szCs w:val="24"/>
          <w:lang w:eastAsia="es-MX"/>
        </w:rPr>
        <w:t>Clasificación de las estimaciones</w:t>
      </w:r>
    </w:p>
    <w:p w14:paraId="49A993EF" w14:textId="77777777" w:rsidR="00D030F6" w:rsidRPr="00341BA2" w:rsidRDefault="00D030F6" w:rsidP="00D030F6">
      <w:pPr>
        <w:spacing w:after="0" w:line="240" w:lineRule="auto"/>
        <w:rPr>
          <w:rFonts w:ascii="Arial" w:eastAsia="Times New Roman" w:hAnsi="Arial" w:cs="Arial"/>
          <w:sz w:val="24"/>
          <w:szCs w:val="24"/>
          <w:lang w:eastAsia="es-MX"/>
        </w:rPr>
      </w:pPr>
      <w:r w:rsidRPr="00341BA2">
        <w:rPr>
          <w:rFonts w:ascii="Arial" w:eastAsia="Times New Roman" w:hAnsi="Arial" w:cs="Arial"/>
          <w:b/>
          <w:bCs/>
          <w:sz w:val="24"/>
          <w:szCs w:val="24"/>
          <w:lang w:eastAsia="es-MX"/>
        </w:rPr>
        <w:t>Artículo 152.</w:t>
      </w:r>
      <w:r w:rsidRPr="00341BA2">
        <w:rPr>
          <w:rFonts w:ascii="Arial" w:eastAsia="Times New Roman" w:hAnsi="Arial" w:cs="Arial"/>
          <w:sz w:val="24"/>
          <w:szCs w:val="24"/>
          <w:lang w:eastAsia="es-MX"/>
        </w:rPr>
        <w:t> Las estimaciones a que se refiere la Ley se clasifican en: </w:t>
      </w:r>
    </w:p>
    <w:p w14:paraId="099D036E" w14:textId="77777777" w:rsidR="00D030F6" w:rsidRPr="00341BA2" w:rsidRDefault="00D030F6" w:rsidP="00D030F6">
      <w:pPr>
        <w:spacing w:after="0" w:line="240" w:lineRule="auto"/>
        <w:rPr>
          <w:rFonts w:ascii="Arial" w:eastAsia="Times New Roman" w:hAnsi="Arial" w:cs="Arial"/>
          <w:sz w:val="24"/>
          <w:szCs w:val="24"/>
          <w:lang w:eastAsia="es-MX"/>
        </w:rPr>
      </w:pPr>
    </w:p>
    <w:p w14:paraId="67995100" w14:textId="77777777" w:rsidR="00D030F6" w:rsidRPr="00341BA2" w:rsidRDefault="00D030F6" w:rsidP="00D030F6">
      <w:pPr>
        <w:pStyle w:val="Prrafodelista"/>
        <w:numPr>
          <w:ilvl w:val="0"/>
          <w:numId w:val="50"/>
        </w:numPr>
        <w:spacing w:after="0" w:line="240" w:lineRule="auto"/>
        <w:rPr>
          <w:rFonts w:ascii="Arial" w:eastAsia="Times New Roman" w:hAnsi="Arial" w:cs="Arial"/>
          <w:sz w:val="24"/>
          <w:szCs w:val="24"/>
          <w:lang w:eastAsia="es-MX"/>
        </w:rPr>
      </w:pPr>
      <w:r w:rsidRPr="00341BA2">
        <w:rPr>
          <w:rFonts w:ascii="Arial" w:eastAsia="Times New Roman" w:hAnsi="Arial" w:cs="Arial"/>
          <w:sz w:val="24"/>
          <w:szCs w:val="24"/>
          <w:lang w:eastAsia="es-MX"/>
        </w:rPr>
        <w:t>Normales, para pago de trabajos ejecutados correspondientes a conceptos de catálogo original incluyendo, en su caso, los volúmenes excedentes; y </w:t>
      </w:r>
    </w:p>
    <w:p w14:paraId="7FC5561F" w14:textId="77777777" w:rsidR="00D030F6" w:rsidRPr="00341BA2" w:rsidRDefault="00D030F6" w:rsidP="00D030F6">
      <w:pPr>
        <w:spacing w:after="0" w:line="240" w:lineRule="auto"/>
        <w:rPr>
          <w:rFonts w:ascii="Arial" w:eastAsia="Times New Roman" w:hAnsi="Arial" w:cs="Arial"/>
          <w:sz w:val="24"/>
          <w:szCs w:val="24"/>
          <w:lang w:eastAsia="es-MX"/>
        </w:rPr>
      </w:pPr>
    </w:p>
    <w:p w14:paraId="5085DD65" w14:textId="77777777" w:rsidR="00D030F6" w:rsidRPr="00341BA2" w:rsidRDefault="00D030F6" w:rsidP="00D030F6">
      <w:pPr>
        <w:pStyle w:val="Prrafodelista"/>
        <w:numPr>
          <w:ilvl w:val="0"/>
          <w:numId w:val="50"/>
        </w:numPr>
        <w:spacing w:after="0" w:line="240" w:lineRule="auto"/>
        <w:rPr>
          <w:rFonts w:ascii="Arial" w:eastAsia="Times New Roman" w:hAnsi="Arial" w:cs="Arial"/>
          <w:sz w:val="24"/>
          <w:szCs w:val="24"/>
          <w:lang w:eastAsia="es-MX"/>
        </w:rPr>
      </w:pPr>
      <w:r w:rsidRPr="00341BA2">
        <w:rPr>
          <w:rFonts w:ascii="Arial" w:eastAsia="Times New Roman" w:hAnsi="Arial" w:cs="Arial"/>
          <w:sz w:val="24"/>
          <w:szCs w:val="24"/>
          <w:lang w:eastAsia="es-MX"/>
        </w:rPr>
        <w:t>Complementarias, para pago de:</w:t>
      </w:r>
    </w:p>
    <w:p w14:paraId="3A8B4887" w14:textId="77777777" w:rsidR="00D030F6" w:rsidRPr="00341BA2" w:rsidRDefault="00D030F6" w:rsidP="00D030F6">
      <w:pPr>
        <w:pStyle w:val="Prrafodelista"/>
        <w:spacing w:after="0" w:line="240" w:lineRule="auto"/>
        <w:ind w:left="1440"/>
        <w:rPr>
          <w:rFonts w:ascii="Arial" w:eastAsia="Times New Roman" w:hAnsi="Arial" w:cs="Arial"/>
          <w:sz w:val="24"/>
          <w:szCs w:val="24"/>
          <w:lang w:eastAsia="es-MX"/>
        </w:rPr>
      </w:pPr>
    </w:p>
    <w:p w14:paraId="0C6A3EE9" w14:textId="77777777" w:rsidR="00D030F6" w:rsidRPr="00341BA2" w:rsidRDefault="00D030F6" w:rsidP="00D030F6">
      <w:pPr>
        <w:pStyle w:val="Prrafodelista"/>
        <w:numPr>
          <w:ilvl w:val="0"/>
          <w:numId w:val="82"/>
        </w:numPr>
        <w:spacing w:after="0" w:line="240" w:lineRule="auto"/>
        <w:rPr>
          <w:rFonts w:ascii="Arial" w:eastAsia="Times New Roman" w:hAnsi="Arial" w:cs="Arial"/>
          <w:sz w:val="24"/>
          <w:szCs w:val="24"/>
          <w:lang w:eastAsia="es-MX"/>
        </w:rPr>
      </w:pPr>
      <w:r w:rsidRPr="00341BA2">
        <w:rPr>
          <w:rFonts w:ascii="Arial" w:eastAsia="Times New Roman" w:hAnsi="Arial" w:cs="Arial"/>
          <w:sz w:val="24"/>
          <w:szCs w:val="24"/>
          <w:lang w:eastAsia="es-MX"/>
        </w:rPr>
        <w:t>Conceptos fuera de catálogo; </w:t>
      </w:r>
    </w:p>
    <w:p w14:paraId="62FC1848" w14:textId="77777777" w:rsidR="00D030F6" w:rsidRPr="00341BA2" w:rsidRDefault="00D030F6" w:rsidP="00D030F6">
      <w:pPr>
        <w:pStyle w:val="Prrafodelista"/>
        <w:spacing w:after="0" w:line="240" w:lineRule="auto"/>
        <w:ind w:left="927"/>
        <w:rPr>
          <w:rFonts w:ascii="Arial" w:eastAsia="Times New Roman" w:hAnsi="Arial" w:cs="Arial"/>
          <w:sz w:val="24"/>
          <w:szCs w:val="24"/>
          <w:lang w:eastAsia="es-MX"/>
        </w:rPr>
      </w:pPr>
    </w:p>
    <w:p w14:paraId="7C3C5F5D" w14:textId="77777777" w:rsidR="00D030F6" w:rsidRPr="00341BA2" w:rsidRDefault="00D030F6" w:rsidP="00D030F6">
      <w:pPr>
        <w:pStyle w:val="Prrafodelista"/>
        <w:numPr>
          <w:ilvl w:val="0"/>
          <w:numId w:val="82"/>
        </w:numPr>
        <w:spacing w:after="0" w:line="240" w:lineRule="auto"/>
        <w:rPr>
          <w:rFonts w:ascii="Arial" w:eastAsia="Times New Roman" w:hAnsi="Arial" w:cs="Arial"/>
          <w:sz w:val="24"/>
          <w:szCs w:val="24"/>
          <w:lang w:eastAsia="es-MX"/>
        </w:rPr>
      </w:pPr>
      <w:r w:rsidRPr="00341BA2">
        <w:rPr>
          <w:rFonts w:ascii="Arial" w:eastAsia="Times New Roman" w:hAnsi="Arial" w:cs="Arial"/>
          <w:sz w:val="24"/>
          <w:szCs w:val="24"/>
          <w:lang w:eastAsia="es-MX"/>
        </w:rPr>
        <w:t>Ajuste de Costos; </w:t>
      </w:r>
    </w:p>
    <w:p w14:paraId="3323717D" w14:textId="77777777" w:rsidR="00D030F6" w:rsidRPr="00341BA2" w:rsidRDefault="00D030F6" w:rsidP="00D030F6">
      <w:pPr>
        <w:spacing w:after="0" w:line="240" w:lineRule="auto"/>
        <w:rPr>
          <w:rFonts w:ascii="Arial" w:eastAsia="Times New Roman" w:hAnsi="Arial" w:cs="Arial"/>
          <w:sz w:val="24"/>
          <w:szCs w:val="24"/>
          <w:lang w:eastAsia="es-MX"/>
        </w:rPr>
      </w:pPr>
    </w:p>
    <w:p w14:paraId="71C5A83E" w14:textId="77777777" w:rsidR="00D030F6" w:rsidRPr="00341BA2" w:rsidRDefault="00D030F6" w:rsidP="00D030F6">
      <w:pPr>
        <w:pStyle w:val="Prrafodelista"/>
        <w:numPr>
          <w:ilvl w:val="0"/>
          <w:numId w:val="82"/>
        </w:numPr>
        <w:spacing w:after="0" w:line="240" w:lineRule="auto"/>
        <w:rPr>
          <w:rFonts w:ascii="Arial" w:eastAsia="Times New Roman" w:hAnsi="Arial" w:cs="Arial"/>
          <w:sz w:val="24"/>
          <w:szCs w:val="24"/>
          <w:lang w:eastAsia="es-MX"/>
        </w:rPr>
      </w:pPr>
      <w:r w:rsidRPr="00341BA2">
        <w:rPr>
          <w:rFonts w:ascii="Arial" w:eastAsia="Times New Roman" w:hAnsi="Arial" w:cs="Arial"/>
          <w:sz w:val="24"/>
          <w:szCs w:val="24"/>
          <w:lang w:eastAsia="es-MX"/>
        </w:rPr>
        <w:t>Gastos no recuperables; y</w:t>
      </w:r>
    </w:p>
    <w:p w14:paraId="46D43893" w14:textId="77777777" w:rsidR="00D030F6" w:rsidRPr="00341BA2" w:rsidRDefault="00D030F6" w:rsidP="00D030F6">
      <w:pPr>
        <w:pStyle w:val="Prrafodelista"/>
        <w:rPr>
          <w:rFonts w:ascii="Arial" w:eastAsia="Times New Roman" w:hAnsi="Arial" w:cs="Arial"/>
          <w:sz w:val="24"/>
          <w:szCs w:val="24"/>
          <w:lang w:eastAsia="es-MX"/>
        </w:rPr>
      </w:pPr>
    </w:p>
    <w:p w14:paraId="568B4887" w14:textId="77777777" w:rsidR="00D030F6" w:rsidRPr="00341BA2" w:rsidRDefault="00D030F6" w:rsidP="00D030F6">
      <w:pPr>
        <w:pStyle w:val="Prrafodelista"/>
        <w:numPr>
          <w:ilvl w:val="0"/>
          <w:numId w:val="82"/>
        </w:numPr>
        <w:spacing w:after="0" w:line="240" w:lineRule="auto"/>
        <w:rPr>
          <w:rFonts w:ascii="Arial" w:eastAsia="Times New Roman" w:hAnsi="Arial" w:cs="Arial"/>
          <w:sz w:val="24"/>
          <w:szCs w:val="24"/>
          <w:lang w:eastAsia="es-MX"/>
        </w:rPr>
      </w:pPr>
      <w:r w:rsidRPr="00341BA2">
        <w:rPr>
          <w:rFonts w:ascii="Arial" w:eastAsia="Times New Roman" w:hAnsi="Arial" w:cs="Arial"/>
          <w:sz w:val="24"/>
          <w:szCs w:val="24"/>
          <w:lang w:eastAsia="es-MX"/>
        </w:rPr>
        <w:t>Otras que resulten aplicables de manera análoga.</w:t>
      </w:r>
    </w:p>
    <w:p w14:paraId="386A36D0" w14:textId="77777777" w:rsidR="00D030F6" w:rsidRPr="00341BA2" w:rsidRDefault="00D030F6" w:rsidP="00D030F6">
      <w:pPr>
        <w:tabs>
          <w:tab w:val="left" w:pos="990"/>
        </w:tabs>
        <w:spacing w:after="0" w:line="240" w:lineRule="auto"/>
        <w:jc w:val="both"/>
        <w:rPr>
          <w:rFonts w:ascii="Arial" w:hAnsi="Arial" w:cs="Arial"/>
          <w:sz w:val="24"/>
          <w:szCs w:val="24"/>
        </w:rPr>
      </w:pPr>
    </w:p>
    <w:p w14:paraId="5DC5A63F"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 xml:space="preserve"> Documentos que deben acompañar a las estimaciones</w:t>
      </w:r>
    </w:p>
    <w:p w14:paraId="0287B32E"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153.</w:t>
      </w:r>
      <w:r w:rsidRPr="00341BA2">
        <w:rPr>
          <w:rFonts w:ascii="Arial" w:hAnsi="Arial" w:cs="Arial"/>
          <w:sz w:val="24"/>
          <w:szCs w:val="24"/>
        </w:rPr>
        <w:t xml:space="preserve"> Los documentos que deben acompañar a cada Estimación serán determinados por la Contratante, atendiendo a las características, complejidad y magnitud de los trabajos, los cuales serán, entre otros, los siguientes: </w:t>
      </w:r>
    </w:p>
    <w:p w14:paraId="2AF19B97" w14:textId="77777777" w:rsidR="00D030F6" w:rsidRPr="00341BA2" w:rsidRDefault="00D030F6" w:rsidP="00D030F6">
      <w:pPr>
        <w:tabs>
          <w:tab w:val="left" w:pos="990"/>
        </w:tabs>
        <w:spacing w:after="0" w:line="240" w:lineRule="auto"/>
        <w:jc w:val="both"/>
        <w:rPr>
          <w:rFonts w:ascii="Arial" w:hAnsi="Arial" w:cs="Arial"/>
          <w:sz w:val="24"/>
          <w:szCs w:val="24"/>
        </w:rPr>
      </w:pPr>
    </w:p>
    <w:p w14:paraId="11EACC53" w14:textId="77777777" w:rsidR="00D030F6" w:rsidRPr="00341BA2" w:rsidRDefault="00D030F6" w:rsidP="00D030F6">
      <w:pPr>
        <w:pStyle w:val="Prrafodelista"/>
        <w:numPr>
          <w:ilvl w:val="0"/>
          <w:numId w:val="51"/>
        </w:numPr>
        <w:tabs>
          <w:tab w:val="left" w:pos="990"/>
        </w:tabs>
        <w:spacing w:after="0" w:line="240" w:lineRule="auto"/>
        <w:jc w:val="both"/>
        <w:rPr>
          <w:rFonts w:ascii="Arial" w:hAnsi="Arial" w:cs="Arial"/>
          <w:sz w:val="24"/>
          <w:szCs w:val="24"/>
        </w:rPr>
      </w:pPr>
      <w:r w:rsidRPr="00341BA2">
        <w:rPr>
          <w:rFonts w:ascii="Arial" w:hAnsi="Arial" w:cs="Arial"/>
          <w:sz w:val="24"/>
          <w:szCs w:val="24"/>
        </w:rPr>
        <w:lastRenderedPageBreak/>
        <w:t xml:space="preserve">Números generadores; </w:t>
      </w:r>
    </w:p>
    <w:p w14:paraId="77AD35CF" w14:textId="77777777" w:rsidR="00D030F6" w:rsidRPr="00341BA2" w:rsidRDefault="00D030F6" w:rsidP="00D030F6">
      <w:pPr>
        <w:tabs>
          <w:tab w:val="left" w:pos="990"/>
        </w:tabs>
        <w:spacing w:after="0" w:line="240" w:lineRule="auto"/>
        <w:jc w:val="both"/>
        <w:rPr>
          <w:rFonts w:ascii="Arial" w:hAnsi="Arial" w:cs="Arial"/>
          <w:sz w:val="24"/>
          <w:szCs w:val="24"/>
        </w:rPr>
      </w:pPr>
    </w:p>
    <w:p w14:paraId="4AF6461A" w14:textId="77777777" w:rsidR="00D030F6" w:rsidRPr="00341BA2" w:rsidRDefault="00D030F6" w:rsidP="00D030F6">
      <w:pPr>
        <w:pStyle w:val="Prrafodelista"/>
        <w:numPr>
          <w:ilvl w:val="0"/>
          <w:numId w:val="51"/>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Notas de Bitácora; </w:t>
      </w:r>
    </w:p>
    <w:p w14:paraId="64EC2FAE" w14:textId="77777777" w:rsidR="00D030F6" w:rsidRPr="00341BA2" w:rsidRDefault="00D030F6" w:rsidP="00D030F6">
      <w:pPr>
        <w:tabs>
          <w:tab w:val="left" w:pos="990"/>
        </w:tabs>
        <w:spacing w:after="0" w:line="240" w:lineRule="auto"/>
        <w:jc w:val="both"/>
        <w:rPr>
          <w:rFonts w:ascii="Arial" w:hAnsi="Arial" w:cs="Arial"/>
          <w:sz w:val="24"/>
          <w:szCs w:val="24"/>
        </w:rPr>
      </w:pPr>
    </w:p>
    <w:p w14:paraId="53EE170D" w14:textId="77777777" w:rsidR="00D030F6" w:rsidRPr="00341BA2" w:rsidRDefault="00D030F6" w:rsidP="00D030F6">
      <w:pPr>
        <w:pStyle w:val="Prrafodelista"/>
        <w:numPr>
          <w:ilvl w:val="0"/>
          <w:numId w:val="51"/>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Croquis; </w:t>
      </w:r>
    </w:p>
    <w:p w14:paraId="6FF73CB0" w14:textId="77777777" w:rsidR="00D030F6" w:rsidRPr="00341BA2" w:rsidRDefault="00D030F6" w:rsidP="00D030F6">
      <w:pPr>
        <w:tabs>
          <w:tab w:val="left" w:pos="990"/>
        </w:tabs>
        <w:spacing w:after="0" w:line="240" w:lineRule="auto"/>
        <w:jc w:val="both"/>
        <w:rPr>
          <w:rFonts w:ascii="Arial" w:hAnsi="Arial" w:cs="Arial"/>
          <w:sz w:val="24"/>
          <w:szCs w:val="24"/>
        </w:rPr>
      </w:pPr>
    </w:p>
    <w:p w14:paraId="7AE02C83" w14:textId="77777777" w:rsidR="00D030F6" w:rsidRPr="00341BA2" w:rsidRDefault="00D030F6" w:rsidP="00D030F6">
      <w:pPr>
        <w:pStyle w:val="Prrafodelista"/>
        <w:numPr>
          <w:ilvl w:val="0"/>
          <w:numId w:val="51"/>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Controles de calidad, pruebas de laboratorio y fotografías; </w:t>
      </w:r>
    </w:p>
    <w:p w14:paraId="0518921B" w14:textId="77777777" w:rsidR="00D030F6" w:rsidRPr="00341BA2" w:rsidRDefault="00D030F6" w:rsidP="00D030F6">
      <w:pPr>
        <w:tabs>
          <w:tab w:val="left" w:pos="990"/>
        </w:tabs>
        <w:spacing w:after="0" w:line="240" w:lineRule="auto"/>
        <w:jc w:val="both"/>
        <w:rPr>
          <w:rFonts w:ascii="Arial" w:hAnsi="Arial" w:cs="Arial"/>
          <w:sz w:val="24"/>
          <w:szCs w:val="24"/>
        </w:rPr>
      </w:pPr>
    </w:p>
    <w:p w14:paraId="1AA9DAAC" w14:textId="77777777" w:rsidR="00D030F6" w:rsidRPr="00341BA2" w:rsidRDefault="00D030F6" w:rsidP="00D030F6">
      <w:pPr>
        <w:pStyle w:val="Prrafodelista"/>
        <w:numPr>
          <w:ilvl w:val="0"/>
          <w:numId w:val="51"/>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Análisis, cálculo e integración de los importes correspondientes a la Estimación; y </w:t>
      </w:r>
    </w:p>
    <w:p w14:paraId="0136A931" w14:textId="77777777" w:rsidR="00D030F6" w:rsidRPr="00341BA2" w:rsidRDefault="00D030F6" w:rsidP="00D030F6">
      <w:pPr>
        <w:tabs>
          <w:tab w:val="left" w:pos="990"/>
        </w:tabs>
        <w:spacing w:after="0" w:line="240" w:lineRule="auto"/>
        <w:jc w:val="both"/>
        <w:rPr>
          <w:rFonts w:ascii="Arial" w:hAnsi="Arial" w:cs="Arial"/>
          <w:sz w:val="24"/>
          <w:szCs w:val="24"/>
        </w:rPr>
      </w:pPr>
    </w:p>
    <w:p w14:paraId="290572D3" w14:textId="77777777" w:rsidR="00D030F6" w:rsidRPr="00341BA2" w:rsidRDefault="00D030F6" w:rsidP="00D030F6">
      <w:pPr>
        <w:pStyle w:val="Prrafodelista"/>
        <w:numPr>
          <w:ilvl w:val="0"/>
          <w:numId w:val="51"/>
        </w:numPr>
        <w:tabs>
          <w:tab w:val="left" w:pos="990"/>
        </w:tabs>
        <w:spacing w:after="0" w:line="240" w:lineRule="auto"/>
        <w:jc w:val="both"/>
        <w:rPr>
          <w:rFonts w:ascii="Arial" w:hAnsi="Arial" w:cs="Arial"/>
          <w:sz w:val="24"/>
          <w:szCs w:val="24"/>
        </w:rPr>
      </w:pPr>
      <w:r w:rsidRPr="00341BA2">
        <w:rPr>
          <w:rFonts w:ascii="Arial" w:hAnsi="Arial" w:cs="Arial"/>
          <w:sz w:val="24"/>
          <w:szCs w:val="24"/>
        </w:rPr>
        <w:t>Avances de obra, tratándose de contratos a precio alzado.</w:t>
      </w:r>
    </w:p>
    <w:p w14:paraId="5112E111" w14:textId="77777777" w:rsidR="00D030F6" w:rsidRPr="00341BA2" w:rsidRDefault="00D030F6" w:rsidP="00D030F6">
      <w:pPr>
        <w:tabs>
          <w:tab w:val="left" w:pos="990"/>
        </w:tabs>
        <w:spacing w:after="0" w:line="240" w:lineRule="auto"/>
        <w:jc w:val="both"/>
        <w:rPr>
          <w:rFonts w:ascii="Arial" w:hAnsi="Arial" w:cs="Arial"/>
          <w:sz w:val="24"/>
          <w:szCs w:val="24"/>
        </w:rPr>
      </w:pPr>
    </w:p>
    <w:p w14:paraId="5C513B67"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Notificación de la presentación y autorización de estimaciones</w:t>
      </w:r>
    </w:p>
    <w:p w14:paraId="3360C811"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154.</w:t>
      </w:r>
      <w:r w:rsidRPr="00341BA2">
        <w:rPr>
          <w:rFonts w:ascii="Arial" w:hAnsi="Arial" w:cs="Arial"/>
          <w:sz w:val="24"/>
          <w:szCs w:val="24"/>
        </w:rPr>
        <w:t xml:space="preserve"> En los contratos a base de precios unitarios el Supervisor de Obra deberá hacer constar en la Bitácora, las fechas en que se presentan y autorizan las estimaciones.</w:t>
      </w:r>
    </w:p>
    <w:p w14:paraId="22E8125D" w14:textId="77777777" w:rsidR="00D030F6" w:rsidRPr="00341BA2" w:rsidRDefault="00D030F6" w:rsidP="00D030F6">
      <w:pPr>
        <w:tabs>
          <w:tab w:val="left" w:pos="990"/>
        </w:tabs>
        <w:spacing w:after="0" w:line="240" w:lineRule="auto"/>
        <w:jc w:val="both"/>
        <w:rPr>
          <w:rFonts w:ascii="Arial" w:hAnsi="Arial" w:cs="Arial"/>
          <w:b/>
          <w:sz w:val="24"/>
          <w:szCs w:val="24"/>
        </w:rPr>
      </w:pPr>
    </w:p>
    <w:p w14:paraId="3C1539A0"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Pago de contratos a precio alzado o mixtos</w:t>
      </w:r>
    </w:p>
    <w:p w14:paraId="15507FAD"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155.</w:t>
      </w:r>
      <w:r w:rsidRPr="00341BA2">
        <w:rPr>
          <w:rFonts w:ascii="Arial" w:hAnsi="Arial" w:cs="Arial"/>
          <w:sz w:val="24"/>
          <w:szCs w:val="24"/>
        </w:rPr>
        <w:t xml:space="preserve"> En los contratos celebrados a precios alzados o mixtos la Contratante podrá optar por estipular el pago del importe de los trabajos hasta su total terminación o cuando se finalice cada actividad principal de obra, conforme a las fechas pactadas. </w:t>
      </w:r>
    </w:p>
    <w:p w14:paraId="4C3ECD70" w14:textId="77777777" w:rsidR="00D030F6" w:rsidRPr="00341BA2" w:rsidRDefault="00D030F6" w:rsidP="00D030F6">
      <w:pPr>
        <w:tabs>
          <w:tab w:val="left" w:pos="990"/>
        </w:tabs>
        <w:spacing w:after="0" w:line="240" w:lineRule="auto"/>
        <w:jc w:val="both"/>
        <w:rPr>
          <w:rFonts w:ascii="Arial" w:hAnsi="Arial" w:cs="Arial"/>
          <w:sz w:val="24"/>
          <w:szCs w:val="24"/>
        </w:rPr>
      </w:pPr>
    </w:p>
    <w:p w14:paraId="205C275E"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Se entiende por actividad principal de obra al conjunto de acciones que deben ser ejecutadas totalmente en un periodo y por un monto establecido en el contrato de adjudicación.</w:t>
      </w:r>
    </w:p>
    <w:p w14:paraId="0A5F0749" w14:textId="77777777" w:rsidR="00D030F6" w:rsidRPr="00341BA2" w:rsidRDefault="00D030F6" w:rsidP="00D030F6">
      <w:pPr>
        <w:tabs>
          <w:tab w:val="left" w:pos="990"/>
        </w:tabs>
        <w:spacing w:after="0" w:line="240" w:lineRule="auto"/>
        <w:jc w:val="both"/>
        <w:rPr>
          <w:rFonts w:ascii="Arial" w:hAnsi="Arial" w:cs="Arial"/>
          <w:sz w:val="24"/>
          <w:szCs w:val="24"/>
        </w:rPr>
      </w:pPr>
    </w:p>
    <w:p w14:paraId="7AA72F97"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Cuando las características, magnitud y complejidad de los trabajos que se vayan a realizar lo requieran, la Convocante podrá solicitar en las bases de licitación que los Licitadores establezcan fechas claves a que se ajustarán sus programas de ejecución, con el objeto de que en el contrato correspondiente se pacte el pago respectivo y que los trabajos puedan tener la continuidad necesaria para su oportuna terminación. </w:t>
      </w:r>
    </w:p>
    <w:p w14:paraId="7AD9BD45" w14:textId="77777777" w:rsidR="00D030F6" w:rsidRPr="00341BA2" w:rsidRDefault="00D030F6" w:rsidP="00D030F6">
      <w:pPr>
        <w:tabs>
          <w:tab w:val="left" w:pos="990"/>
        </w:tabs>
        <w:spacing w:after="0" w:line="240" w:lineRule="auto"/>
        <w:jc w:val="both"/>
        <w:rPr>
          <w:rFonts w:ascii="Arial" w:hAnsi="Arial" w:cs="Arial"/>
          <w:sz w:val="24"/>
          <w:szCs w:val="24"/>
        </w:rPr>
      </w:pPr>
    </w:p>
    <w:p w14:paraId="0E3F055E"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En todos los casos, las fechas claves deben corresponder a porcentajes parciales de ejecución de trabajos, ser congruentes con el financiamiento requerido por el Contratista y ser claramente medibles. Las fechas claves deberán ser congruentes con la Red de actividades, la cédula de avances y pagos programados y en general con los programas de ejecución pactados.</w:t>
      </w:r>
    </w:p>
    <w:p w14:paraId="22BDA005" w14:textId="77777777" w:rsidR="00D030F6" w:rsidRPr="00341BA2" w:rsidRDefault="00D030F6" w:rsidP="00D030F6">
      <w:pPr>
        <w:tabs>
          <w:tab w:val="left" w:pos="990"/>
        </w:tabs>
        <w:spacing w:after="0" w:line="240" w:lineRule="auto"/>
        <w:jc w:val="both"/>
        <w:rPr>
          <w:rFonts w:ascii="Arial" w:hAnsi="Arial" w:cs="Arial"/>
          <w:sz w:val="24"/>
          <w:szCs w:val="24"/>
        </w:rPr>
      </w:pPr>
    </w:p>
    <w:p w14:paraId="5FB0B47C"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Obligación del Contratista de conocer la información</w:t>
      </w:r>
    </w:p>
    <w:p w14:paraId="1908DCA1"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156. </w:t>
      </w:r>
      <w:r w:rsidRPr="00341BA2">
        <w:rPr>
          <w:rFonts w:ascii="Arial" w:hAnsi="Arial" w:cs="Arial"/>
          <w:sz w:val="24"/>
          <w:szCs w:val="24"/>
        </w:rPr>
        <w:t xml:space="preserve"> El Contratista de obra deberá conocer con amplitud los proyectos, Normas de Calidad y especificaciones de construcción, catálogo de conceptos o </w:t>
      </w:r>
      <w:r w:rsidRPr="00341BA2">
        <w:rPr>
          <w:rFonts w:ascii="Arial" w:hAnsi="Arial" w:cs="Arial"/>
          <w:sz w:val="24"/>
          <w:szCs w:val="24"/>
        </w:rPr>
        <w:lastRenderedPageBreak/>
        <w:t>actividades de obra, programas de ejecución y de suministros, incluyendo los planos con sus modificaciones, especificaciones generales y particulares de construcción y Normas de Calidad, Bitácora, convenios y demás documentos inherentes, que se generen con motivo de la ejecución de los trabajos.</w:t>
      </w:r>
    </w:p>
    <w:p w14:paraId="0404CF54"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Pagos en exceso</w:t>
      </w:r>
    </w:p>
    <w:p w14:paraId="47927DE4"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157.</w:t>
      </w:r>
      <w:r w:rsidRPr="00341BA2">
        <w:rPr>
          <w:rFonts w:ascii="Arial" w:hAnsi="Arial" w:cs="Arial"/>
          <w:sz w:val="24"/>
          <w:szCs w:val="24"/>
        </w:rPr>
        <w:t xml:space="preserve"> Si el Contratista realiza trabajos por mayor valor del contratado, sin mediar orden por escrito de parte de la Contratante, independientemente de la responsabilidad en que incurra por la ejecución de los trabajos excedentes, no tendrá derecho a reclamar pago alguno por ello, ni modificación alguna del plazo de ejecución de los trabajos. </w:t>
      </w:r>
    </w:p>
    <w:p w14:paraId="59F46C64" w14:textId="77777777" w:rsidR="00D030F6" w:rsidRPr="00341BA2" w:rsidRDefault="00D030F6" w:rsidP="00D030F6">
      <w:pPr>
        <w:tabs>
          <w:tab w:val="left" w:pos="990"/>
        </w:tabs>
        <w:spacing w:after="0" w:line="240" w:lineRule="auto"/>
        <w:jc w:val="both"/>
        <w:rPr>
          <w:rFonts w:ascii="Arial" w:hAnsi="Arial" w:cs="Arial"/>
          <w:sz w:val="24"/>
          <w:szCs w:val="24"/>
        </w:rPr>
      </w:pPr>
    </w:p>
    <w:p w14:paraId="10EF2CFF"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Cuando los trabajos no se hayan realizado de acuerdo con lo estipulado en el contrato o conforme a las órdenes escritas de la Contratante, ésta podrá ordenar su demolición, reparación o reposición inmediata con los trabajos adicionales que resulten necesarios, que hará por su cuenta el Contratista sin que tenga derecho a retribución adicional alguna por ello. En este caso, la Contratante, si lo estima necesario, podrá ordenar la suspensión total o parcial de los trabajos realizados en tanto no se lleve a cabo la reposición o reparación de los mismos, sin que esto sea motivo para ampliar el plazo señalado para su terminación.</w:t>
      </w:r>
    </w:p>
    <w:p w14:paraId="429DDEFF" w14:textId="77777777" w:rsidR="00D030F6" w:rsidRPr="00341BA2" w:rsidRDefault="00D030F6" w:rsidP="00D030F6">
      <w:pPr>
        <w:tabs>
          <w:tab w:val="left" w:pos="990"/>
        </w:tabs>
        <w:spacing w:after="0" w:line="240" w:lineRule="auto"/>
        <w:jc w:val="both"/>
        <w:rPr>
          <w:rFonts w:ascii="Arial" w:hAnsi="Arial" w:cs="Arial"/>
          <w:b/>
          <w:sz w:val="24"/>
          <w:szCs w:val="24"/>
        </w:rPr>
      </w:pPr>
    </w:p>
    <w:p w14:paraId="3D80A47E"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Vigilancia, conservación y limpieza de la obra</w:t>
      </w:r>
    </w:p>
    <w:p w14:paraId="0B335709"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158. </w:t>
      </w:r>
      <w:r w:rsidRPr="00341BA2">
        <w:rPr>
          <w:rFonts w:ascii="Arial" w:hAnsi="Arial" w:cs="Arial"/>
          <w:sz w:val="24"/>
          <w:szCs w:val="24"/>
        </w:rPr>
        <w:t xml:space="preserve"> La vigilancia, conservación y limpieza de los trabajos hasta el momento de su entrega serán responsabilidad del Contratista.</w:t>
      </w:r>
    </w:p>
    <w:p w14:paraId="4B9E9EE7" w14:textId="77777777" w:rsidR="00D030F6" w:rsidRPr="00341BA2" w:rsidRDefault="00D030F6" w:rsidP="00D030F6">
      <w:pPr>
        <w:tabs>
          <w:tab w:val="left" w:pos="990"/>
        </w:tabs>
        <w:spacing w:after="0" w:line="240" w:lineRule="auto"/>
        <w:jc w:val="both"/>
        <w:rPr>
          <w:rFonts w:ascii="Arial" w:hAnsi="Arial" w:cs="Arial"/>
          <w:b/>
          <w:sz w:val="24"/>
          <w:szCs w:val="24"/>
        </w:rPr>
      </w:pPr>
    </w:p>
    <w:p w14:paraId="654A75BD" w14:textId="77777777" w:rsidR="00D030F6" w:rsidRPr="00341BA2" w:rsidRDefault="00D030F6" w:rsidP="00D030F6">
      <w:pPr>
        <w:pStyle w:val="1"/>
        <w:rPr>
          <w:rFonts w:ascii="Arial" w:hAnsi="Arial" w:cs="Arial"/>
          <w:sz w:val="24"/>
          <w:szCs w:val="24"/>
        </w:rPr>
      </w:pPr>
      <w:r w:rsidRPr="00341BA2">
        <w:rPr>
          <w:rFonts w:ascii="Arial" w:hAnsi="Arial" w:cs="Arial"/>
          <w:sz w:val="24"/>
          <w:szCs w:val="24"/>
        </w:rPr>
        <w:t>Sección Sexta</w:t>
      </w:r>
    </w:p>
    <w:p w14:paraId="7493C267" w14:textId="77777777" w:rsidR="00D030F6" w:rsidRPr="008407CC" w:rsidRDefault="00D030F6" w:rsidP="00D030F6">
      <w:pPr>
        <w:pStyle w:val="1"/>
        <w:rPr>
          <w:rFonts w:ascii="Arial" w:hAnsi="Arial" w:cs="Arial"/>
          <w:sz w:val="24"/>
          <w:szCs w:val="24"/>
        </w:rPr>
      </w:pPr>
      <w:r w:rsidRPr="008407CC">
        <w:rPr>
          <w:rFonts w:ascii="Arial" w:hAnsi="Arial" w:cs="Arial"/>
          <w:sz w:val="24"/>
          <w:szCs w:val="24"/>
        </w:rPr>
        <w:t>Formas de garantizar la ejecución de la Obra Pública y</w:t>
      </w:r>
    </w:p>
    <w:p w14:paraId="6395D517" w14:textId="77777777" w:rsidR="00D030F6" w:rsidRPr="008407CC" w:rsidRDefault="00D030F6" w:rsidP="00D030F6">
      <w:pPr>
        <w:pStyle w:val="1"/>
        <w:rPr>
          <w:rFonts w:ascii="Arial" w:hAnsi="Arial" w:cs="Arial"/>
          <w:sz w:val="24"/>
          <w:szCs w:val="24"/>
        </w:rPr>
      </w:pPr>
      <w:r w:rsidRPr="008407CC">
        <w:rPr>
          <w:rFonts w:ascii="Arial" w:hAnsi="Arial" w:cs="Arial"/>
          <w:sz w:val="24"/>
          <w:szCs w:val="24"/>
        </w:rPr>
        <w:t xml:space="preserve"> Los servicios relacionados con la misma</w:t>
      </w:r>
    </w:p>
    <w:p w14:paraId="2009ED28" w14:textId="77777777" w:rsidR="00FC2CC1" w:rsidRPr="00341BA2" w:rsidRDefault="00FC2CC1" w:rsidP="00D030F6">
      <w:pPr>
        <w:tabs>
          <w:tab w:val="left" w:pos="990"/>
        </w:tabs>
        <w:spacing w:after="0"/>
        <w:jc w:val="right"/>
        <w:rPr>
          <w:rFonts w:ascii="Arial" w:hAnsi="Arial" w:cs="Arial"/>
          <w:b/>
          <w:sz w:val="24"/>
          <w:szCs w:val="24"/>
        </w:rPr>
      </w:pPr>
    </w:p>
    <w:p w14:paraId="1549E78C" w14:textId="77777777" w:rsidR="00D030F6" w:rsidRPr="00341BA2" w:rsidRDefault="00D030F6" w:rsidP="00D030F6">
      <w:pPr>
        <w:tabs>
          <w:tab w:val="left" w:pos="990"/>
        </w:tabs>
        <w:spacing w:after="0"/>
        <w:jc w:val="right"/>
        <w:rPr>
          <w:rFonts w:ascii="Arial" w:hAnsi="Arial" w:cs="Arial"/>
          <w:b/>
          <w:sz w:val="24"/>
          <w:szCs w:val="24"/>
        </w:rPr>
      </w:pPr>
      <w:r w:rsidRPr="00341BA2">
        <w:rPr>
          <w:rFonts w:ascii="Arial" w:hAnsi="Arial" w:cs="Arial"/>
          <w:b/>
          <w:sz w:val="24"/>
          <w:szCs w:val="24"/>
        </w:rPr>
        <w:t>Constitución de garantías</w:t>
      </w:r>
    </w:p>
    <w:p w14:paraId="4F44960A" w14:textId="77777777" w:rsidR="00D030F6" w:rsidRPr="00341BA2" w:rsidRDefault="00D030F6" w:rsidP="00D030F6">
      <w:pPr>
        <w:spacing w:after="0"/>
        <w:jc w:val="both"/>
        <w:rPr>
          <w:rFonts w:ascii="Arial" w:hAnsi="Arial" w:cs="Arial"/>
          <w:sz w:val="24"/>
          <w:szCs w:val="24"/>
        </w:rPr>
      </w:pPr>
      <w:r w:rsidRPr="00341BA2">
        <w:rPr>
          <w:rFonts w:ascii="Arial" w:hAnsi="Arial" w:cs="Arial"/>
          <w:b/>
          <w:sz w:val="24"/>
          <w:szCs w:val="24"/>
        </w:rPr>
        <w:t xml:space="preserve">Artículo 159. </w:t>
      </w:r>
      <w:r w:rsidRPr="00341BA2">
        <w:rPr>
          <w:rFonts w:ascii="Arial" w:hAnsi="Arial" w:cs="Arial"/>
          <w:sz w:val="24"/>
          <w:szCs w:val="24"/>
        </w:rPr>
        <w:t>Para efectos de la Ley, la garantía deberá otorgarse a favor de la Tesorería Municipal, o de las Entidades cuando éstas sean las Contratantes, mismas que deberán otorgarse bajo las modalidades establecidas en Ley.</w:t>
      </w:r>
    </w:p>
    <w:p w14:paraId="153CCF9B" w14:textId="77777777" w:rsidR="00D030F6" w:rsidRPr="00341BA2" w:rsidRDefault="00D030F6" w:rsidP="00D030F6">
      <w:pPr>
        <w:tabs>
          <w:tab w:val="left" w:pos="990"/>
        </w:tabs>
        <w:spacing w:after="0"/>
        <w:jc w:val="right"/>
        <w:rPr>
          <w:rFonts w:ascii="Arial" w:hAnsi="Arial" w:cs="Arial"/>
          <w:b/>
          <w:sz w:val="24"/>
          <w:szCs w:val="24"/>
        </w:rPr>
      </w:pPr>
    </w:p>
    <w:p w14:paraId="58F53C35" w14:textId="77777777" w:rsidR="00D030F6" w:rsidRPr="00341BA2" w:rsidRDefault="00D030F6" w:rsidP="00D030F6">
      <w:pPr>
        <w:tabs>
          <w:tab w:val="left" w:pos="990"/>
        </w:tabs>
        <w:spacing w:after="0"/>
        <w:jc w:val="right"/>
        <w:rPr>
          <w:rFonts w:ascii="Arial" w:hAnsi="Arial" w:cs="Arial"/>
          <w:bCs/>
          <w:sz w:val="24"/>
          <w:szCs w:val="24"/>
        </w:rPr>
      </w:pPr>
      <w:r w:rsidRPr="00341BA2">
        <w:rPr>
          <w:rFonts w:ascii="Arial" w:hAnsi="Arial" w:cs="Arial"/>
          <w:b/>
          <w:sz w:val="24"/>
          <w:szCs w:val="24"/>
        </w:rPr>
        <w:t xml:space="preserve"> Requisitos mínimos de las garantías</w:t>
      </w:r>
    </w:p>
    <w:p w14:paraId="5313A15B"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160. </w:t>
      </w:r>
      <w:r w:rsidRPr="00341BA2">
        <w:rPr>
          <w:rFonts w:ascii="Arial" w:hAnsi="Arial" w:cs="Arial"/>
          <w:sz w:val="24"/>
          <w:szCs w:val="24"/>
        </w:rPr>
        <w:t>Los documentos en que consten las garantías a que se refiere la Ley, deberán señalar como mínimo lo siguiente:</w:t>
      </w:r>
    </w:p>
    <w:p w14:paraId="332213AD" w14:textId="77777777" w:rsidR="00D030F6" w:rsidRPr="00341BA2" w:rsidRDefault="00D030F6" w:rsidP="00D030F6">
      <w:pPr>
        <w:tabs>
          <w:tab w:val="left" w:pos="990"/>
        </w:tabs>
        <w:spacing w:after="0" w:line="240" w:lineRule="auto"/>
        <w:jc w:val="both"/>
        <w:rPr>
          <w:rFonts w:ascii="Arial" w:hAnsi="Arial" w:cs="Arial"/>
          <w:sz w:val="24"/>
          <w:szCs w:val="24"/>
        </w:rPr>
      </w:pPr>
    </w:p>
    <w:p w14:paraId="3D5991BD" w14:textId="77777777" w:rsidR="00D030F6" w:rsidRPr="00341BA2" w:rsidRDefault="00D030F6" w:rsidP="00D030F6">
      <w:pPr>
        <w:pStyle w:val="Prrafodelista"/>
        <w:numPr>
          <w:ilvl w:val="0"/>
          <w:numId w:val="43"/>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Que se otorga atendiendo a todas las estipulaciones contenidas en el contrato; </w:t>
      </w:r>
    </w:p>
    <w:p w14:paraId="3038DAD9" w14:textId="77777777" w:rsidR="00D030F6" w:rsidRPr="00341BA2" w:rsidRDefault="00D030F6" w:rsidP="00D030F6">
      <w:pPr>
        <w:tabs>
          <w:tab w:val="left" w:pos="990"/>
        </w:tabs>
        <w:spacing w:after="0" w:line="240" w:lineRule="auto"/>
        <w:jc w:val="both"/>
        <w:rPr>
          <w:rFonts w:ascii="Arial" w:hAnsi="Arial" w:cs="Arial"/>
          <w:sz w:val="24"/>
          <w:szCs w:val="24"/>
        </w:rPr>
      </w:pPr>
    </w:p>
    <w:p w14:paraId="103092D9" w14:textId="77777777" w:rsidR="00D030F6" w:rsidRPr="00341BA2" w:rsidRDefault="00D030F6" w:rsidP="00D030F6">
      <w:pPr>
        <w:pStyle w:val="Prrafodelista"/>
        <w:numPr>
          <w:ilvl w:val="0"/>
          <w:numId w:val="43"/>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Que para liberarla será requisito indispensable la manifestación expresa y por escrito de la Contratante; </w:t>
      </w:r>
    </w:p>
    <w:p w14:paraId="327E4468" w14:textId="77777777" w:rsidR="00D030F6" w:rsidRPr="00341BA2" w:rsidRDefault="00D030F6" w:rsidP="00D030F6">
      <w:pPr>
        <w:tabs>
          <w:tab w:val="left" w:pos="990"/>
        </w:tabs>
        <w:spacing w:after="0" w:line="240" w:lineRule="auto"/>
        <w:jc w:val="both"/>
        <w:rPr>
          <w:rFonts w:ascii="Arial" w:hAnsi="Arial" w:cs="Arial"/>
          <w:sz w:val="24"/>
          <w:szCs w:val="24"/>
        </w:rPr>
      </w:pPr>
    </w:p>
    <w:p w14:paraId="31131EC0" w14:textId="77777777" w:rsidR="00D030F6" w:rsidRPr="00341BA2" w:rsidRDefault="00D030F6" w:rsidP="00D030F6">
      <w:pPr>
        <w:pStyle w:val="Prrafodelista"/>
        <w:numPr>
          <w:ilvl w:val="0"/>
          <w:numId w:val="43"/>
        </w:numPr>
        <w:tabs>
          <w:tab w:val="left" w:pos="990"/>
        </w:tabs>
        <w:spacing w:after="0" w:line="240" w:lineRule="auto"/>
        <w:jc w:val="both"/>
        <w:rPr>
          <w:rFonts w:ascii="Arial" w:hAnsi="Arial" w:cs="Arial"/>
          <w:sz w:val="24"/>
          <w:szCs w:val="24"/>
        </w:rPr>
      </w:pPr>
      <w:r w:rsidRPr="00341BA2">
        <w:rPr>
          <w:rFonts w:ascii="Arial" w:hAnsi="Arial" w:cs="Arial"/>
          <w:sz w:val="24"/>
          <w:szCs w:val="24"/>
        </w:rPr>
        <w:lastRenderedPageBreak/>
        <w:t xml:space="preserve">Que estará vigente, incluso, durante la substanciación de todos los recursos legales o juicios que se interpongan y hasta que se dicte resolución definitiva por autoridad competente; </w:t>
      </w:r>
    </w:p>
    <w:p w14:paraId="458F84D7" w14:textId="77777777" w:rsidR="00D030F6" w:rsidRPr="00341BA2" w:rsidRDefault="00D030F6" w:rsidP="00D030F6">
      <w:pPr>
        <w:tabs>
          <w:tab w:val="left" w:pos="990"/>
        </w:tabs>
        <w:spacing w:after="0" w:line="240" w:lineRule="auto"/>
        <w:jc w:val="both"/>
        <w:rPr>
          <w:rFonts w:ascii="Arial" w:hAnsi="Arial" w:cs="Arial"/>
          <w:sz w:val="24"/>
          <w:szCs w:val="24"/>
        </w:rPr>
      </w:pPr>
    </w:p>
    <w:p w14:paraId="2DE804D2" w14:textId="77777777" w:rsidR="00D030F6" w:rsidRPr="00341BA2" w:rsidRDefault="00D030F6" w:rsidP="00D030F6">
      <w:pPr>
        <w:pStyle w:val="Prrafodelista"/>
        <w:numPr>
          <w:ilvl w:val="0"/>
          <w:numId w:val="43"/>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Que la otorgante acepta expresamente someterse a los procedimientos de ejecución previstos en la Ley de la materia para la efectividad de las garantías, aun para el caso de que procediera el cobro de intereses, con motivo del pago extemporáneo del importe de las garantías; </w:t>
      </w:r>
    </w:p>
    <w:p w14:paraId="390DC887" w14:textId="77777777" w:rsidR="00D030F6" w:rsidRPr="00341BA2" w:rsidRDefault="00D030F6" w:rsidP="00D030F6">
      <w:pPr>
        <w:tabs>
          <w:tab w:val="left" w:pos="990"/>
        </w:tabs>
        <w:spacing w:after="0" w:line="240" w:lineRule="auto"/>
        <w:jc w:val="both"/>
        <w:rPr>
          <w:rFonts w:ascii="Arial" w:hAnsi="Arial" w:cs="Arial"/>
          <w:sz w:val="24"/>
          <w:szCs w:val="24"/>
        </w:rPr>
      </w:pPr>
    </w:p>
    <w:p w14:paraId="60D2AD85" w14:textId="77777777" w:rsidR="00D030F6" w:rsidRPr="00341BA2" w:rsidRDefault="00D030F6" w:rsidP="00D030F6">
      <w:pPr>
        <w:pStyle w:val="Prrafodelista"/>
        <w:numPr>
          <w:ilvl w:val="0"/>
          <w:numId w:val="43"/>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Que se modificará el monto y vigencia de las garantías, derivadas de la formalización de los convenios respectivos entre la Contratante y el Contratista; </w:t>
      </w:r>
    </w:p>
    <w:p w14:paraId="0D57B64A" w14:textId="77777777" w:rsidR="00D030F6" w:rsidRPr="00341BA2" w:rsidRDefault="00D030F6" w:rsidP="00D030F6">
      <w:pPr>
        <w:tabs>
          <w:tab w:val="left" w:pos="990"/>
        </w:tabs>
        <w:spacing w:after="0" w:line="240" w:lineRule="auto"/>
        <w:jc w:val="both"/>
        <w:rPr>
          <w:rFonts w:ascii="Arial" w:hAnsi="Arial" w:cs="Arial"/>
          <w:sz w:val="24"/>
          <w:szCs w:val="24"/>
        </w:rPr>
      </w:pPr>
    </w:p>
    <w:p w14:paraId="78F8E8BB" w14:textId="77777777" w:rsidR="00D030F6" w:rsidRPr="00341BA2" w:rsidRDefault="00D030F6" w:rsidP="00D030F6">
      <w:pPr>
        <w:pStyle w:val="Prrafodelista"/>
        <w:numPr>
          <w:ilvl w:val="0"/>
          <w:numId w:val="43"/>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La información necesaria para identificar la obligación que se garantiza y los sujetos que se vinculan con ella; </w:t>
      </w:r>
    </w:p>
    <w:p w14:paraId="00054274" w14:textId="77777777" w:rsidR="00D030F6" w:rsidRPr="00341BA2" w:rsidRDefault="00D030F6" w:rsidP="00D030F6">
      <w:pPr>
        <w:tabs>
          <w:tab w:val="left" w:pos="990"/>
        </w:tabs>
        <w:spacing w:after="0" w:line="240" w:lineRule="auto"/>
        <w:jc w:val="both"/>
        <w:rPr>
          <w:rFonts w:ascii="Arial" w:hAnsi="Arial" w:cs="Arial"/>
          <w:sz w:val="24"/>
          <w:szCs w:val="24"/>
        </w:rPr>
      </w:pPr>
    </w:p>
    <w:p w14:paraId="64D2FAA2" w14:textId="77777777" w:rsidR="00D030F6" w:rsidRPr="00341BA2" w:rsidRDefault="00D030F6" w:rsidP="00D030F6">
      <w:pPr>
        <w:pStyle w:val="Prrafodelista"/>
        <w:numPr>
          <w:ilvl w:val="0"/>
          <w:numId w:val="43"/>
        </w:numPr>
        <w:tabs>
          <w:tab w:val="left" w:pos="990"/>
        </w:tabs>
        <w:spacing w:after="0" w:line="240" w:lineRule="auto"/>
        <w:jc w:val="both"/>
        <w:rPr>
          <w:rFonts w:ascii="Arial" w:hAnsi="Arial" w:cs="Arial"/>
          <w:sz w:val="24"/>
          <w:szCs w:val="24"/>
        </w:rPr>
      </w:pPr>
      <w:r w:rsidRPr="00341BA2">
        <w:rPr>
          <w:rFonts w:ascii="Arial" w:hAnsi="Arial" w:cs="Arial"/>
          <w:sz w:val="24"/>
          <w:szCs w:val="24"/>
        </w:rPr>
        <w:t>Que el lugar de su expedición sea el de la localidad; y</w:t>
      </w:r>
    </w:p>
    <w:p w14:paraId="0CE61649" w14:textId="77777777" w:rsidR="00D030F6" w:rsidRPr="00341BA2" w:rsidRDefault="00D030F6" w:rsidP="00D030F6">
      <w:pPr>
        <w:tabs>
          <w:tab w:val="left" w:pos="990"/>
        </w:tabs>
        <w:spacing w:after="0" w:line="240" w:lineRule="auto"/>
        <w:jc w:val="both"/>
        <w:rPr>
          <w:rFonts w:ascii="Arial" w:hAnsi="Arial" w:cs="Arial"/>
          <w:sz w:val="24"/>
          <w:szCs w:val="24"/>
        </w:rPr>
      </w:pPr>
    </w:p>
    <w:p w14:paraId="71F1B267" w14:textId="77777777" w:rsidR="00D030F6" w:rsidRPr="00341BA2" w:rsidRDefault="00D030F6" w:rsidP="00D030F6">
      <w:pPr>
        <w:pStyle w:val="Prrafodelista"/>
        <w:numPr>
          <w:ilvl w:val="0"/>
          <w:numId w:val="43"/>
        </w:numPr>
        <w:tabs>
          <w:tab w:val="left" w:pos="990"/>
        </w:tabs>
        <w:spacing w:after="0" w:line="240" w:lineRule="auto"/>
        <w:jc w:val="both"/>
        <w:rPr>
          <w:rFonts w:ascii="Arial" w:hAnsi="Arial" w:cs="Arial"/>
          <w:sz w:val="24"/>
          <w:szCs w:val="24"/>
        </w:rPr>
      </w:pPr>
      <w:r w:rsidRPr="00341BA2">
        <w:rPr>
          <w:rFonts w:ascii="Arial" w:hAnsi="Arial" w:cs="Arial"/>
          <w:sz w:val="24"/>
          <w:szCs w:val="24"/>
        </w:rPr>
        <w:t>Que las otorgantes se sometan a la jurisdicción de los tribunales de la localidad del domicilio de la Contratante.</w:t>
      </w:r>
    </w:p>
    <w:p w14:paraId="605608FC" w14:textId="77777777" w:rsidR="00D030F6" w:rsidRPr="00341BA2" w:rsidRDefault="00D030F6" w:rsidP="00D030F6">
      <w:pPr>
        <w:tabs>
          <w:tab w:val="left" w:pos="990"/>
        </w:tabs>
        <w:spacing w:after="0" w:line="240" w:lineRule="auto"/>
        <w:jc w:val="both"/>
        <w:rPr>
          <w:rFonts w:ascii="Arial" w:hAnsi="Arial" w:cs="Arial"/>
          <w:sz w:val="24"/>
          <w:szCs w:val="24"/>
        </w:rPr>
      </w:pPr>
    </w:p>
    <w:p w14:paraId="21ED19DC"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Entrega de anticipos</w:t>
      </w:r>
    </w:p>
    <w:p w14:paraId="2005D096"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161.</w:t>
      </w:r>
      <w:r w:rsidRPr="00341BA2">
        <w:rPr>
          <w:rFonts w:ascii="Arial" w:hAnsi="Arial" w:cs="Arial"/>
          <w:sz w:val="24"/>
          <w:szCs w:val="24"/>
        </w:rPr>
        <w:t xml:space="preserve"> Cuando los trabajos rebasen más de un ejercicio presupuestal, y se inicien en el último trimestre del primer ejercicio y el anticipo resulte insuficiente, la Contratante podrá, bajo su responsabilidad, otorgar como anticipo hasta el monto total de la asignación autorizada al contrato respectivo durante el primer ejercicio, vigilando que se cuente con la suficiencia presupuestal para el pago de la obra por ejecutar en el ejercicio de que se trate. </w:t>
      </w:r>
    </w:p>
    <w:p w14:paraId="1A1FBECB" w14:textId="77777777" w:rsidR="00D030F6" w:rsidRPr="00341BA2" w:rsidRDefault="00D030F6" w:rsidP="00D030F6">
      <w:pPr>
        <w:tabs>
          <w:tab w:val="left" w:pos="990"/>
        </w:tabs>
        <w:spacing w:after="0" w:line="240" w:lineRule="auto"/>
        <w:jc w:val="both"/>
        <w:rPr>
          <w:rFonts w:ascii="Arial" w:hAnsi="Arial" w:cs="Arial"/>
          <w:sz w:val="24"/>
          <w:szCs w:val="24"/>
        </w:rPr>
      </w:pPr>
    </w:p>
    <w:p w14:paraId="4EE74358"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En ejercicios subsecuentes, la entrega del anticipo deberá hacerse dentro de los tres meses siguientes al inicio de cada ejercicio, previa entrega de la garantía correspondiente. El atraso en la entrega de los anticipos será motivo para ajustar el costo financiero pactado en el contrato.</w:t>
      </w:r>
    </w:p>
    <w:p w14:paraId="190F5964" w14:textId="77777777" w:rsidR="00D030F6" w:rsidRPr="00341BA2" w:rsidRDefault="00D030F6" w:rsidP="00D030F6">
      <w:pPr>
        <w:tabs>
          <w:tab w:val="left" w:pos="990"/>
        </w:tabs>
        <w:spacing w:after="0" w:line="240" w:lineRule="auto"/>
        <w:jc w:val="both"/>
        <w:rPr>
          <w:rFonts w:ascii="Arial" w:hAnsi="Arial" w:cs="Arial"/>
          <w:b/>
          <w:sz w:val="24"/>
          <w:szCs w:val="24"/>
        </w:rPr>
      </w:pPr>
    </w:p>
    <w:p w14:paraId="7CE523AC" w14:textId="77777777" w:rsidR="00D030F6" w:rsidRPr="00341BA2" w:rsidRDefault="00D030F6" w:rsidP="00D030F6">
      <w:pPr>
        <w:tabs>
          <w:tab w:val="left" w:pos="990"/>
          <w:tab w:val="left" w:pos="1701"/>
        </w:tabs>
        <w:spacing w:after="0" w:line="240" w:lineRule="auto"/>
        <w:jc w:val="right"/>
        <w:rPr>
          <w:rFonts w:ascii="Arial" w:hAnsi="Arial" w:cs="Arial"/>
          <w:b/>
          <w:sz w:val="24"/>
          <w:szCs w:val="24"/>
        </w:rPr>
      </w:pPr>
      <w:r w:rsidRPr="00341BA2">
        <w:rPr>
          <w:rFonts w:ascii="Arial" w:hAnsi="Arial" w:cs="Arial"/>
          <w:b/>
          <w:sz w:val="24"/>
          <w:szCs w:val="24"/>
        </w:rPr>
        <w:t xml:space="preserve">Reparación de defectos o vicios  </w:t>
      </w:r>
    </w:p>
    <w:p w14:paraId="7D966F39"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162.</w:t>
      </w:r>
      <w:r w:rsidRPr="00341BA2">
        <w:rPr>
          <w:rFonts w:ascii="Arial" w:hAnsi="Arial" w:cs="Arial"/>
          <w:sz w:val="24"/>
          <w:szCs w:val="24"/>
        </w:rPr>
        <w:t xml:space="preserve"> Cuando apareciesen defectos o vicios en los trabajos dentro del plazo cubierto por la garantía, la Contratante deberá notificarlo por escrito al Contratista, para que éste haga las correcciones o reposiciones correspondientes, dentro de un plazo máximo de treinta días naturales, transcurrido este término sin que se hubieran realizado, la Contratante procederá a hacer efectiva la garantía. Si la reparación requiere de un plazo mayor, las partes podrán convenirlo, debiendo continuar vigente la garantía.</w:t>
      </w:r>
    </w:p>
    <w:p w14:paraId="0F35D3B9" w14:textId="77777777" w:rsidR="00D030F6" w:rsidRPr="00341BA2" w:rsidRDefault="00D030F6" w:rsidP="00D030F6">
      <w:pPr>
        <w:tabs>
          <w:tab w:val="left" w:pos="990"/>
        </w:tabs>
        <w:spacing w:after="0" w:line="240" w:lineRule="auto"/>
        <w:jc w:val="both"/>
        <w:rPr>
          <w:rFonts w:ascii="Arial" w:hAnsi="Arial" w:cs="Arial"/>
          <w:sz w:val="24"/>
          <w:szCs w:val="24"/>
        </w:rPr>
      </w:pPr>
    </w:p>
    <w:p w14:paraId="1F0816FB"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lastRenderedPageBreak/>
        <w:t xml:space="preserve">El Contratista entregará una garantía por vicios ocultos por el equivalente al diez por ciento del monto total de los trabajos realmente ejecutados, incluyendo los conceptos pagados por ajustes de costos. </w:t>
      </w:r>
    </w:p>
    <w:p w14:paraId="14666C8F" w14:textId="77777777" w:rsidR="00D030F6" w:rsidRPr="00341BA2" w:rsidRDefault="00D030F6" w:rsidP="00D030F6">
      <w:pPr>
        <w:tabs>
          <w:tab w:val="left" w:pos="990"/>
        </w:tabs>
        <w:spacing w:after="0" w:line="240" w:lineRule="auto"/>
        <w:jc w:val="both"/>
        <w:rPr>
          <w:rFonts w:ascii="Arial" w:hAnsi="Arial" w:cs="Arial"/>
          <w:sz w:val="24"/>
          <w:szCs w:val="24"/>
        </w:rPr>
      </w:pPr>
    </w:p>
    <w:p w14:paraId="385F6777"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Liberación de Garantías</w:t>
      </w:r>
    </w:p>
    <w:p w14:paraId="3F111EF1"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163. </w:t>
      </w:r>
      <w:r w:rsidRPr="00341BA2">
        <w:rPr>
          <w:rFonts w:ascii="Arial" w:hAnsi="Arial" w:cs="Arial"/>
          <w:sz w:val="24"/>
          <w:szCs w:val="24"/>
        </w:rPr>
        <w:t>La garantía de cumplimiento referente al diez por ciento del importe total contratado, será liberada en el acto de entrega recepción de la obra, siempre y cuando no existan causas que originen un incumplimiento por parte de la Contratista, aun cuando se haya entregado la garantía de vicios ocultos.</w:t>
      </w:r>
    </w:p>
    <w:p w14:paraId="0EDCCDCF" w14:textId="77777777" w:rsidR="00D030F6" w:rsidRPr="00341BA2" w:rsidRDefault="00D030F6" w:rsidP="00D030F6">
      <w:pPr>
        <w:tabs>
          <w:tab w:val="left" w:pos="990"/>
        </w:tabs>
        <w:spacing w:after="0" w:line="240" w:lineRule="auto"/>
        <w:jc w:val="both"/>
        <w:rPr>
          <w:rFonts w:ascii="Arial" w:hAnsi="Arial" w:cs="Arial"/>
          <w:sz w:val="24"/>
          <w:szCs w:val="24"/>
        </w:rPr>
      </w:pPr>
    </w:p>
    <w:p w14:paraId="47D031E6"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Respecto a la garantía de anticipo, se liberará una vez que la Contratista haya amortizado el cien por ciento del mismo.</w:t>
      </w:r>
    </w:p>
    <w:p w14:paraId="19172B22" w14:textId="77777777" w:rsidR="00D030F6" w:rsidRPr="00341BA2" w:rsidRDefault="00D030F6" w:rsidP="00D030F6">
      <w:pPr>
        <w:tabs>
          <w:tab w:val="left" w:pos="990"/>
        </w:tabs>
        <w:spacing w:after="0" w:line="240" w:lineRule="auto"/>
        <w:jc w:val="both"/>
        <w:rPr>
          <w:rFonts w:ascii="Arial" w:hAnsi="Arial" w:cs="Arial"/>
          <w:sz w:val="24"/>
          <w:szCs w:val="24"/>
        </w:rPr>
      </w:pPr>
    </w:p>
    <w:p w14:paraId="28DE8461"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La garantía contra la probable existencia de vicios ocultos, será liberada por la Contratante, doce meses posteriores al acto de entrega-recepción de la obra pública o servicios relacionados con la misma. En el supuesto de que se presentara alguna falla que demerite la calidad y durabilidad de la obra o servicio ejecutado y que dicha falla se produzca de manera posterior al vencimiento de la garantía por vicios ocultos, la Contratante deberá realizar un dictamen técnico con objeto de determinar la causa de la falla a fin de conocer si se trata de vicios en la construcción y hechura, mala calidad de los materiales empleados o vicios del suelo en que se fabricó, para poder así fijar la responsabilidad de quien ejecutó la obra y se proceda conforme a lo establecido en el Código Civil para el Estado de Guanajuato, sin que dicha responsabilidad sea renunciable por las partes.</w:t>
      </w:r>
    </w:p>
    <w:p w14:paraId="7B894C96" w14:textId="77777777" w:rsidR="00D030F6" w:rsidRPr="00341BA2" w:rsidRDefault="00D030F6" w:rsidP="00D030F6">
      <w:pPr>
        <w:tabs>
          <w:tab w:val="left" w:pos="990"/>
        </w:tabs>
        <w:spacing w:after="0" w:line="240" w:lineRule="auto"/>
        <w:jc w:val="both"/>
        <w:rPr>
          <w:rFonts w:ascii="Arial" w:hAnsi="Arial" w:cs="Arial"/>
          <w:sz w:val="24"/>
          <w:szCs w:val="24"/>
        </w:rPr>
      </w:pPr>
    </w:p>
    <w:p w14:paraId="5D4BFE0B"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Normativa aplicable en controversias por fianzas</w:t>
      </w:r>
    </w:p>
    <w:p w14:paraId="475DC709"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164. </w:t>
      </w:r>
      <w:r w:rsidRPr="00341BA2">
        <w:rPr>
          <w:rFonts w:ascii="Arial" w:hAnsi="Arial" w:cs="Arial"/>
          <w:sz w:val="24"/>
          <w:szCs w:val="24"/>
        </w:rPr>
        <w:t>En caso de controversias suscitadas entre la Contratante y la Contratista, con referencia a las fianzas presentadas, éstos se sujetarán a lo establecido en la Ley de Instituciones de Seguros y de Fianzas, así como la normativa legal aplicable.</w:t>
      </w:r>
    </w:p>
    <w:p w14:paraId="73A97258" w14:textId="77777777" w:rsidR="00D030F6" w:rsidRPr="00341BA2" w:rsidRDefault="00D030F6" w:rsidP="00D030F6">
      <w:pPr>
        <w:spacing w:after="0" w:line="240" w:lineRule="auto"/>
        <w:jc w:val="center"/>
        <w:rPr>
          <w:rFonts w:ascii="Arial" w:hAnsi="Arial" w:cs="Arial"/>
          <w:b/>
          <w:sz w:val="24"/>
          <w:szCs w:val="24"/>
        </w:rPr>
      </w:pPr>
      <w:r w:rsidRPr="00341BA2">
        <w:rPr>
          <w:rFonts w:ascii="Arial" w:hAnsi="Arial" w:cs="Arial"/>
          <w:b/>
          <w:sz w:val="24"/>
          <w:szCs w:val="24"/>
        </w:rPr>
        <w:t>CAPITULO IX</w:t>
      </w:r>
    </w:p>
    <w:p w14:paraId="070B7DB5" w14:textId="77777777" w:rsidR="00FC2CC1" w:rsidRPr="008407CC" w:rsidRDefault="00D030F6" w:rsidP="00FC2CC1">
      <w:pPr>
        <w:spacing w:after="0" w:line="240" w:lineRule="auto"/>
        <w:jc w:val="center"/>
        <w:rPr>
          <w:rFonts w:ascii="Arial" w:hAnsi="Arial" w:cs="Arial"/>
          <w:b/>
          <w:sz w:val="24"/>
          <w:szCs w:val="24"/>
        </w:rPr>
      </w:pPr>
      <w:r w:rsidRPr="008407CC">
        <w:rPr>
          <w:rFonts w:ascii="Arial" w:hAnsi="Arial" w:cs="Arial"/>
          <w:b/>
          <w:sz w:val="24"/>
          <w:szCs w:val="24"/>
        </w:rPr>
        <w:t>SUSPENSIÓN Y TERMINACIÓN DE LOS CON</w:t>
      </w:r>
      <w:r w:rsidR="00FC2CC1" w:rsidRPr="008407CC">
        <w:rPr>
          <w:rFonts w:ascii="Arial" w:hAnsi="Arial" w:cs="Arial"/>
          <w:b/>
          <w:sz w:val="24"/>
          <w:szCs w:val="24"/>
        </w:rPr>
        <w:t>TRATOS</w:t>
      </w:r>
    </w:p>
    <w:p w14:paraId="27EE37F4" w14:textId="77777777" w:rsidR="00FC2CC1" w:rsidRPr="008407CC" w:rsidRDefault="00FC2CC1" w:rsidP="00FC2CC1">
      <w:pPr>
        <w:spacing w:after="0" w:line="240" w:lineRule="auto"/>
        <w:jc w:val="center"/>
        <w:rPr>
          <w:rFonts w:ascii="Arial" w:hAnsi="Arial" w:cs="Arial"/>
          <w:b/>
          <w:sz w:val="24"/>
          <w:szCs w:val="24"/>
        </w:rPr>
      </w:pPr>
    </w:p>
    <w:p w14:paraId="3E4C422F" w14:textId="5EE23A94" w:rsidR="00D030F6" w:rsidRPr="008407CC" w:rsidRDefault="00D030F6" w:rsidP="00FC2CC1">
      <w:pPr>
        <w:spacing w:after="0" w:line="240" w:lineRule="auto"/>
        <w:jc w:val="center"/>
        <w:rPr>
          <w:rFonts w:ascii="Arial" w:hAnsi="Arial" w:cs="Arial"/>
          <w:b/>
          <w:sz w:val="24"/>
          <w:szCs w:val="24"/>
        </w:rPr>
      </w:pPr>
      <w:r w:rsidRPr="008407CC">
        <w:rPr>
          <w:rFonts w:ascii="Arial" w:hAnsi="Arial" w:cs="Arial"/>
          <w:b/>
          <w:sz w:val="24"/>
          <w:szCs w:val="24"/>
        </w:rPr>
        <w:t>Sección Primera</w:t>
      </w:r>
    </w:p>
    <w:p w14:paraId="0E93DC85" w14:textId="77777777" w:rsidR="00D030F6" w:rsidRPr="008407CC" w:rsidRDefault="00D030F6" w:rsidP="00FC2CC1">
      <w:pPr>
        <w:pStyle w:val="Puesto"/>
        <w:spacing w:before="0" w:after="0" w:line="240" w:lineRule="auto"/>
        <w:jc w:val="center"/>
        <w:rPr>
          <w:rFonts w:ascii="Arial" w:hAnsi="Arial" w:cs="Arial"/>
          <w:sz w:val="24"/>
          <w:szCs w:val="24"/>
        </w:rPr>
      </w:pPr>
      <w:r w:rsidRPr="008407CC">
        <w:rPr>
          <w:rFonts w:ascii="Arial" w:hAnsi="Arial" w:cs="Arial"/>
          <w:sz w:val="24"/>
          <w:szCs w:val="24"/>
        </w:rPr>
        <w:t xml:space="preserve"> Suspensión de los Contratos</w:t>
      </w:r>
    </w:p>
    <w:p w14:paraId="597F8CD1" w14:textId="77777777" w:rsidR="00D030F6" w:rsidRPr="00341BA2" w:rsidRDefault="00D030F6" w:rsidP="00D030F6">
      <w:pPr>
        <w:tabs>
          <w:tab w:val="left" w:pos="990"/>
        </w:tabs>
        <w:spacing w:after="0" w:line="240" w:lineRule="auto"/>
        <w:ind w:left="990" w:hanging="990"/>
        <w:jc w:val="right"/>
        <w:rPr>
          <w:rFonts w:ascii="Arial" w:hAnsi="Arial" w:cs="Arial"/>
          <w:b/>
          <w:sz w:val="24"/>
          <w:szCs w:val="24"/>
        </w:rPr>
      </w:pPr>
    </w:p>
    <w:p w14:paraId="0D4A181A"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Suspensión de los Contratos</w:t>
      </w:r>
    </w:p>
    <w:p w14:paraId="6E8B5FAE" w14:textId="77777777" w:rsidR="00D030F6" w:rsidRPr="00341BA2" w:rsidRDefault="00D030F6" w:rsidP="00D030F6">
      <w:pPr>
        <w:tabs>
          <w:tab w:val="left" w:pos="990"/>
        </w:tabs>
        <w:spacing w:after="0" w:line="240" w:lineRule="auto"/>
        <w:jc w:val="both"/>
        <w:rPr>
          <w:rFonts w:ascii="Arial" w:hAnsi="Arial" w:cs="Arial"/>
          <w:b/>
          <w:sz w:val="24"/>
          <w:szCs w:val="24"/>
        </w:rPr>
      </w:pPr>
      <w:r w:rsidRPr="00341BA2">
        <w:rPr>
          <w:rFonts w:ascii="Arial" w:hAnsi="Arial" w:cs="Arial"/>
          <w:b/>
          <w:sz w:val="24"/>
          <w:szCs w:val="24"/>
        </w:rPr>
        <w:t xml:space="preserve">Artículo 165. </w:t>
      </w:r>
      <w:r w:rsidRPr="00341BA2">
        <w:rPr>
          <w:rFonts w:ascii="Arial" w:hAnsi="Arial" w:cs="Arial"/>
          <w:sz w:val="24"/>
          <w:szCs w:val="24"/>
        </w:rPr>
        <w:t>La Contratante podrá suspender temporalmente, en todo o en parte, la obra o servicio contratado, por las causas justificadas indicadas en la Ley.</w:t>
      </w:r>
    </w:p>
    <w:p w14:paraId="73E285ED" w14:textId="77777777" w:rsidR="00D030F6" w:rsidRPr="00341BA2" w:rsidRDefault="00D030F6" w:rsidP="00D030F6">
      <w:pPr>
        <w:tabs>
          <w:tab w:val="left" w:pos="990"/>
        </w:tabs>
        <w:spacing w:after="0" w:line="240" w:lineRule="auto"/>
        <w:jc w:val="both"/>
        <w:rPr>
          <w:rFonts w:ascii="Arial" w:hAnsi="Arial" w:cs="Arial"/>
          <w:b/>
          <w:sz w:val="24"/>
          <w:szCs w:val="24"/>
        </w:rPr>
      </w:pPr>
    </w:p>
    <w:p w14:paraId="5438CEB5"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Cuando se presente una causa que produzca la suspensión de los trabajos, la misma se notificará dentro de la Bitácora de obra, así como la fecha de su inicio y de la probable reanudación.</w:t>
      </w:r>
    </w:p>
    <w:p w14:paraId="225EC81A" w14:textId="77777777" w:rsidR="00D030F6" w:rsidRPr="00341BA2" w:rsidRDefault="00D030F6" w:rsidP="00D030F6">
      <w:pPr>
        <w:tabs>
          <w:tab w:val="left" w:pos="990"/>
        </w:tabs>
        <w:spacing w:after="0" w:line="240" w:lineRule="auto"/>
        <w:jc w:val="both"/>
        <w:rPr>
          <w:rFonts w:ascii="Arial" w:hAnsi="Arial" w:cs="Arial"/>
          <w:sz w:val="24"/>
          <w:szCs w:val="24"/>
        </w:rPr>
      </w:pPr>
    </w:p>
    <w:p w14:paraId="292F58D3"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lastRenderedPageBreak/>
        <w:t>Se levantará un acta circunstanciada de todos los casos de suspensión, realizando la medición de los trabajos ejecutados, señalando el fundamento y causas que lo motivaron, la fecha de inicio y de probable reanudación, así como las acciones que deba considerar la Contratista.</w:t>
      </w:r>
    </w:p>
    <w:p w14:paraId="186F6627" w14:textId="77777777" w:rsidR="00D030F6" w:rsidRPr="00341BA2" w:rsidRDefault="00D030F6" w:rsidP="00D030F6">
      <w:pPr>
        <w:tabs>
          <w:tab w:val="left" w:pos="990"/>
        </w:tabs>
        <w:spacing w:after="0" w:line="240" w:lineRule="auto"/>
        <w:jc w:val="both"/>
        <w:rPr>
          <w:rFonts w:ascii="Arial" w:hAnsi="Arial" w:cs="Arial"/>
          <w:sz w:val="24"/>
          <w:szCs w:val="24"/>
        </w:rPr>
      </w:pPr>
    </w:p>
    <w:p w14:paraId="04AEB54C" w14:textId="77777777" w:rsidR="00D030F6" w:rsidRPr="00341BA2" w:rsidRDefault="00D030F6" w:rsidP="00D030F6">
      <w:pPr>
        <w:tabs>
          <w:tab w:val="left" w:pos="990"/>
        </w:tabs>
        <w:spacing w:after="0" w:line="240" w:lineRule="auto"/>
        <w:jc w:val="both"/>
        <w:rPr>
          <w:rFonts w:ascii="Arial" w:hAnsi="Arial" w:cs="Arial"/>
          <w:b/>
          <w:sz w:val="24"/>
          <w:szCs w:val="24"/>
        </w:rPr>
      </w:pPr>
      <w:r w:rsidRPr="00341BA2">
        <w:rPr>
          <w:rFonts w:ascii="Arial" w:hAnsi="Arial" w:cs="Arial"/>
          <w:sz w:val="24"/>
          <w:szCs w:val="24"/>
        </w:rPr>
        <w:t>La fecha de terminación del plazo de ejecución de obra se diferirá en igual proporción al periodo que comprenda la suspensión, sin modificar el plazo de ejecución convenido, cuando no sea imputable a la Contratista.</w:t>
      </w:r>
    </w:p>
    <w:p w14:paraId="3D6DD0E4" w14:textId="77777777" w:rsidR="00D030F6" w:rsidRPr="00341BA2" w:rsidRDefault="00D030F6" w:rsidP="00D030F6">
      <w:pPr>
        <w:tabs>
          <w:tab w:val="left" w:pos="990"/>
        </w:tabs>
        <w:spacing w:after="0" w:line="240" w:lineRule="auto"/>
        <w:rPr>
          <w:rFonts w:ascii="Arial" w:hAnsi="Arial" w:cs="Arial"/>
          <w:b/>
          <w:sz w:val="24"/>
          <w:szCs w:val="24"/>
        </w:rPr>
      </w:pPr>
    </w:p>
    <w:p w14:paraId="38F3A214"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Solicitud del pago de los gastos no recuperables</w:t>
      </w:r>
    </w:p>
    <w:p w14:paraId="759DBEA4" w14:textId="77777777" w:rsidR="00D030F6" w:rsidRPr="00341BA2" w:rsidRDefault="00D030F6" w:rsidP="00D030F6">
      <w:pPr>
        <w:tabs>
          <w:tab w:val="left" w:pos="990"/>
        </w:tabs>
        <w:spacing w:after="0" w:line="240" w:lineRule="auto"/>
        <w:jc w:val="both"/>
        <w:rPr>
          <w:rFonts w:ascii="Arial" w:hAnsi="Arial" w:cs="Arial"/>
          <w:b/>
          <w:sz w:val="24"/>
          <w:szCs w:val="24"/>
        </w:rPr>
      </w:pPr>
      <w:r w:rsidRPr="00341BA2">
        <w:rPr>
          <w:rFonts w:ascii="Arial" w:hAnsi="Arial" w:cs="Arial"/>
          <w:b/>
          <w:sz w:val="24"/>
          <w:szCs w:val="24"/>
        </w:rPr>
        <w:t>Artículo 166.</w:t>
      </w:r>
      <w:r w:rsidRPr="00341BA2">
        <w:rPr>
          <w:rFonts w:ascii="Arial" w:hAnsi="Arial" w:cs="Arial"/>
          <w:sz w:val="24"/>
          <w:szCs w:val="24"/>
        </w:rPr>
        <w:t xml:space="preserve"> El Contratista a partir de la notificación que dé por terminada la suspensión y hasta un plazo no mayor a veinte días hábiles posteriores, podrá solicitar el pago de los gastos no recuperables a que hace referencia en la Ley, y que se generen durante la suspensión.</w:t>
      </w:r>
    </w:p>
    <w:p w14:paraId="3FA79091" w14:textId="77777777" w:rsidR="00D030F6" w:rsidRPr="00341BA2" w:rsidRDefault="00D030F6" w:rsidP="00D030F6">
      <w:pPr>
        <w:tabs>
          <w:tab w:val="left" w:pos="990"/>
        </w:tabs>
        <w:spacing w:after="0" w:line="240" w:lineRule="auto"/>
        <w:jc w:val="right"/>
        <w:rPr>
          <w:rFonts w:ascii="Arial" w:hAnsi="Arial" w:cs="Arial"/>
          <w:b/>
          <w:sz w:val="24"/>
          <w:szCs w:val="24"/>
        </w:rPr>
      </w:pPr>
    </w:p>
    <w:p w14:paraId="1A61CF3D"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Pago de gastos no recuperables</w:t>
      </w:r>
    </w:p>
    <w:p w14:paraId="3558125B"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167. </w:t>
      </w:r>
      <w:r w:rsidRPr="00341BA2">
        <w:rPr>
          <w:rFonts w:ascii="Arial" w:hAnsi="Arial" w:cs="Arial"/>
          <w:sz w:val="24"/>
          <w:szCs w:val="24"/>
        </w:rPr>
        <w:t xml:space="preserve"> Tratándose de suspensión de trabajos el pago de gastos no recuperables que sean razonables y comprobables, se sujetará a lo siguiente, siempre y cuando las causas de suspensión sean imputables a la Contratante: </w:t>
      </w:r>
    </w:p>
    <w:p w14:paraId="0EC4F392" w14:textId="77777777" w:rsidR="00D030F6" w:rsidRPr="00341BA2" w:rsidRDefault="00D030F6" w:rsidP="00D030F6">
      <w:pPr>
        <w:tabs>
          <w:tab w:val="left" w:pos="990"/>
        </w:tabs>
        <w:spacing w:after="0" w:line="240" w:lineRule="auto"/>
        <w:jc w:val="both"/>
        <w:rPr>
          <w:rFonts w:ascii="Arial" w:hAnsi="Arial" w:cs="Arial"/>
          <w:sz w:val="24"/>
          <w:szCs w:val="24"/>
        </w:rPr>
      </w:pPr>
    </w:p>
    <w:p w14:paraId="34C0D898" w14:textId="77777777" w:rsidR="00D030F6" w:rsidRPr="00341BA2" w:rsidRDefault="00D030F6" w:rsidP="00D030F6">
      <w:pPr>
        <w:pStyle w:val="Prrafodelista"/>
        <w:numPr>
          <w:ilvl w:val="0"/>
          <w:numId w:val="52"/>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Las rentas de equipo o, si resulta más barato, los fletes del retiro y regreso del mismo a la obra; </w:t>
      </w:r>
    </w:p>
    <w:p w14:paraId="65420DAB" w14:textId="77777777" w:rsidR="00D030F6" w:rsidRPr="00341BA2" w:rsidRDefault="00D030F6" w:rsidP="00D030F6">
      <w:pPr>
        <w:tabs>
          <w:tab w:val="left" w:pos="990"/>
        </w:tabs>
        <w:spacing w:after="0" w:line="240" w:lineRule="auto"/>
        <w:jc w:val="both"/>
        <w:rPr>
          <w:rFonts w:ascii="Arial" w:hAnsi="Arial" w:cs="Arial"/>
          <w:sz w:val="24"/>
          <w:szCs w:val="24"/>
        </w:rPr>
      </w:pPr>
    </w:p>
    <w:p w14:paraId="321339C8" w14:textId="77777777" w:rsidR="00D030F6" w:rsidRPr="00341BA2" w:rsidRDefault="00D030F6" w:rsidP="00D030F6">
      <w:pPr>
        <w:pStyle w:val="Prrafodelista"/>
        <w:numPr>
          <w:ilvl w:val="0"/>
          <w:numId w:val="52"/>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Hasta un dos por ciento de los costos directos para los conceptos de trabajo programados y que no fueron ejecutados durante el periodo de la suspensión. En ningún caso, el monto aplicado podrá ser mayor al determinado por el Contratista para los indirectos de las oficinas centrales en su propuesta; </w:t>
      </w:r>
    </w:p>
    <w:p w14:paraId="269C6D46" w14:textId="77777777" w:rsidR="00D030F6" w:rsidRPr="00341BA2" w:rsidRDefault="00D030F6" w:rsidP="00D030F6">
      <w:pPr>
        <w:tabs>
          <w:tab w:val="left" w:pos="990"/>
        </w:tabs>
        <w:spacing w:after="0" w:line="240" w:lineRule="auto"/>
        <w:jc w:val="both"/>
        <w:rPr>
          <w:rFonts w:ascii="Arial" w:hAnsi="Arial" w:cs="Arial"/>
          <w:sz w:val="24"/>
          <w:szCs w:val="24"/>
        </w:rPr>
      </w:pPr>
    </w:p>
    <w:p w14:paraId="5A18D212" w14:textId="77777777" w:rsidR="00D030F6" w:rsidRPr="00341BA2" w:rsidRDefault="00D030F6" w:rsidP="00D030F6">
      <w:pPr>
        <w:pStyle w:val="Prrafodelista"/>
        <w:numPr>
          <w:ilvl w:val="0"/>
          <w:numId w:val="52"/>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La plantilla de veladores y personal de conservación y vigilancia de las instalaciones y obras, asignados durante la suspensión; </w:t>
      </w:r>
    </w:p>
    <w:p w14:paraId="053FECDC" w14:textId="77777777" w:rsidR="00D030F6" w:rsidRPr="00341BA2" w:rsidRDefault="00D030F6" w:rsidP="00D030F6">
      <w:pPr>
        <w:tabs>
          <w:tab w:val="left" w:pos="990"/>
        </w:tabs>
        <w:spacing w:after="0" w:line="240" w:lineRule="auto"/>
        <w:jc w:val="both"/>
        <w:rPr>
          <w:rFonts w:ascii="Arial" w:hAnsi="Arial" w:cs="Arial"/>
          <w:sz w:val="24"/>
          <w:szCs w:val="24"/>
        </w:rPr>
      </w:pPr>
    </w:p>
    <w:p w14:paraId="006E721E" w14:textId="77777777" w:rsidR="00D030F6" w:rsidRPr="00341BA2" w:rsidRDefault="00D030F6" w:rsidP="00D030F6">
      <w:pPr>
        <w:pStyle w:val="Prrafodelista"/>
        <w:numPr>
          <w:ilvl w:val="0"/>
          <w:numId w:val="52"/>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Costos de administración de obra en cuanto a honorarios, sueldos y prestaciones del personal técnico y administrativo estrictamente necesario y que tenga una función específica durante la suspensión; </w:t>
      </w:r>
    </w:p>
    <w:p w14:paraId="281C933C" w14:textId="77777777" w:rsidR="00D030F6" w:rsidRPr="00341BA2" w:rsidRDefault="00D030F6" w:rsidP="00D030F6">
      <w:pPr>
        <w:tabs>
          <w:tab w:val="left" w:pos="990"/>
        </w:tabs>
        <w:spacing w:after="0" w:line="240" w:lineRule="auto"/>
        <w:jc w:val="both"/>
        <w:rPr>
          <w:rFonts w:ascii="Arial" w:hAnsi="Arial" w:cs="Arial"/>
          <w:sz w:val="24"/>
          <w:szCs w:val="24"/>
        </w:rPr>
      </w:pPr>
    </w:p>
    <w:p w14:paraId="6B493053" w14:textId="77777777" w:rsidR="00D030F6" w:rsidRPr="00341BA2" w:rsidRDefault="00D030F6" w:rsidP="00D030F6">
      <w:pPr>
        <w:pStyle w:val="Prrafodelista"/>
        <w:numPr>
          <w:ilvl w:val="0"/>
          <w:numId w:val="52"/>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La mano de obra que sea estrictamente necesaria y que tenga una función específica durante la suspensión y que no haya sido trasladada a otro frente de trabajo; </w:t>
      </w:r>
    </w:p>
    <w:p w14:paraId="71CFC916" w14:textId="77777777" w:rsidR="00D030F6" w:rsidRPr="00341BA2" w:rsidRDefault="00D030F6" w:rsidP="00D030F6">
      <w:pPr>
        <w:tabs>
          <w:tab w:val="left" w:pos="990"/>
        </w:tabs>
        <w:spacing w:after="0" w:line="240" w:lineRule="auto"/>
        <w:jc w:val="both"/>
        <w:rPr>
          <w:rFonts w:ascii="Arial" w:hAnsi="Arial" w:cs="Arial"/>
          <w:sz w:val="24"/>
          <w:szCs w:val="24"/>
        </w:rPr>
      </w:pPr>
    </w:p>
    <w:p w14:paraId="4B624D00" w14:textId="77777777" w:rsidR="00D030F6" w:rsidRPr="00341BA2" w:rsidRDefault="00D030F6" w:rsidP="00D030F6">
      <w:pPr>
        <w:pStyle w:val="Prrafodelista"/>
        <w:numPr>
          <w:ilvl w:val="0"/>
          <w:numId w:val="52"/>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Costo del mantenimiento y renta, si es el caso, de oficinas y demás instalaciones de campo; y </w:t>
      </w:r>
    </w:p>
    <w:p w14:paraId="1530C428" w14:textId="77777777" w:rsidR="00D030F6" w:rsidRPr="00341BA2" w:rsidRDefault="00D030F6" w:rsidP="00D030F6">
      <w:pPr>
        <w:tabs>
          <w:tab w:val="left" w:pos="990"/>
        </w:tabs>
        <w:spacing w:after="0" w:line="240" w:lineRule="auto"/>
        <w:jc w:val="both"/>
        <w:rPr>
          <w:rFonts w:ascii="Arial" w:hAnsi="Arial" w:cs="Arial"/>
          <w:sz w:val="24"/>
          <w:szCs w:val="24"/>
        </w:rPr>
      </w:pPr>
    </w:p>
    <w:p w14:paraId="0AE1ED21" w14:textId="77777777" w:rsidR="00D030F6" w:rsidRPr="00341BA2" w:rsidRDefault="00D030F6" w:rsidP="00D030F6">
      <w:pPr>
        <w:pStyle w:val="Prrafodelista"/>
        <w:numPr>
          <w:ilvl w:val="0"/>
          <w:numId w:val="52"/>
        </w:numPr>
        <w:spacing w:after="0" w:line="240" w:lineRule="auto"/>
        <w:jc w:val="both"/>
        <w:rPr>
          <w:rFonts w:ascii="Arial" w:hAnsi="Arial" w:cs="Arial"/>
          <w:sz w:val="24"/>
          <w:szCs w:val="24"/>
        </w:rPr>
      </w:pPr>
      <w:r w:rsidRPr="00341BA2">
        <w:rPr>
          <w:rFonts w:ascii="Arial" w:hAnsi="Arial" w:cs="Arial"/>
          <w:sz w:val="24"/>
          <w:szCs w:val="24"/>
        </w:rPr>
        <w:t xml:space="preserve">En su caso, el costo que represente la extensión de las garantías. </w:t>
      </w:r>
    </w:p>
    <w:p w14:paraId="1852C01D" w14:textId="77777777" w:rsidR="00D030F6" w:rsidRPr="00341BA2" w:rsidRDefault="00D030F6" w:rsidP="00D030F6">
      <w:pPr>
        <w:pStyle w:val="Prrafodelista"/>
        <w:rPr>
          <w:rFonts w:ascii="Arial" w:hAnsi="Arial" w:cs="Arial"/>
          <w:sz w:val="24"/>
          <w:szCs w:val="24"/>
        </w:rPr>
      </w:pPr>
    </w:p>
    <w:p w14:paraId="39A0EA0F" w14:textId="77777777" w:rsidR="00D030F6" w:rsidRPr="00341BA2" w:rsidRDefault="00D030F6" w:rsidP="00D030F6">
      <w:pPr>
        <w:pStyle w:val="Prrafodelista"/>
        <w:spacing w:after="0" w:line="240" w:lineRule="auto"/>
        <w:jc w:val="both"/>
        <w:rPr>
          <w:rFonts w:ascii="Arial" w:hAnsi="Arial" w:cs="Arial"/>
          <w:sz w:val="24"/>
          <w:szCs w:val="24"/>
        </w:rPr>
      </w:pPr>
      <w:r w:rsidRPr="00341BA2">
        <w:rPr>
          <w:rFonts w:ascii="Arial" w:hAnsi="Arial" w:cs="Arial"/>
          <w:sz w:val="24"/>
          <w:szCs w:val="24"/>
        </w:rPr>
        <w:t>Para la determinación de estos gastos se deberán considerar como base para su cálculo, los programas y costos originalmente propuestos por el Contratista, debiéndose ajustar con el último porcentaje de ajuste autorizado antes de la suspensión.</w:t>
      </w:r>
    </w:p>
    <w:p w14:paraId="6D400CE6" w14:textId="77777777" w:rsidR="00D030F6" w:rsidRPr="00341BA2" w:rsidRDefault="00D030F6" w:rsidP="00D030F6">
      <w:pPr>
        <w:tabs>
          <w:tab w:val="left" w:pos="990"/>
        </w:tabs>
        <w:spacing w:after="0" w:line="240" w:lineRule="auto"/>
        <w:jc w:val="both"/>
        <w:rPr>
          <w:rFonts w:ascii="Arial" w:hAnsi="Arial" w:cs="Arial"/>
          <w:b/>
          <w:sz w:val="24"/>
          <w:szCs w:val="24"/>
        </w:rPr>
      </w:pPr>
    </w:p>
    <w:p w14:paraId="4D3BD062" w14:textId="77777777" w:rsidR="00D030F6" w:rsidRPr="00341BA2" w:rsidRDefault="00D030F6" w:rsidP="00FC2CC1">
      <w:pPr>
        <w:pStyle w:val="Puesto"/>
        <w:spacing w:before="0" w:after="0" w:line="240" w:lineRule="auto"/>
        <w:jc w:val="center"/>
        <w:rPr>
          <w:rFonts w:ascii="Arial" w:hAnsi="Arial" w:cs="Arial"/>
          <w:b w:val="0"/>
          <w:sz w:val="24"/>
          <w:szCs w:val="24"/>
        </w:rPr>
      </w:pPr>
      <w:r w:rsidRPr="00341BA2">
        <w:rPr>
          <w:rFonts w:ascii="Arial" w:hAnsi="Arial" w:cs="Arial"/>
          <w:sz w:val="24"/>
          <w:szCs w:val="24"/>
        </w:rPr>
        <w:t>Sección Segunda</w:t>
      </w:r>
    </w:p>
    <w:p w14:paraId="0AB6311F" w14:textId="77777777" w:rsidR="00D030F6" w:rsidRPr="008407CC" w:rsidRDefault="00D030F6" w:rsidP="00FC2CC1">
      <w:pPr>
        <w:pStyle w:val="Puesto"/>
        <w:spacing w:before="0" w:after="0" w:line="240" w:lineRule="auto"/>
        <w:jc w:val="center"/>
        <w:rPr>
          <w:rFonts w:ascii="Arial" w:hAnsi="Arial" w:cs="Arial"/>
          <w:sz w:val="24"/>
          <w:szCs w:val="24"/>
        </w:rPr>
      </w:pPr>
      <w:r w:rsidRPr="008407CC">
        <w:rPr>
          <w:rFonts w:ascii="Arial" w:hAnsi="Arial" w:cs="Arial"/>
          <w:sz w:val="24"/>
          <w:szCs w:val="24"/>
        </w:rPr>
        <w:t xml:space="preserve"> Terminación de los Contratos</w:t>
      </w:r>
    </w:p>
    <w:p w14:paraId="0E61DA37" w14:textId="77777777" w:rsidR="00FC2CC1" w:rsidRPr="00341BA2" w:rsidRDefault="00FC2CC1" w:rsidP="00FC2CC1">
      <w:pPr>
        <w:rPr>
          <w:rFonts w:ascii="Arial" w:hAnsi="Arial" w:cs="Arial"/>
          <w:lang w:eastAsia="es-MX"/>
        </w:rPr>
      </w:pPr>
    </w:p>
    <w:p w14:paraId="0A872CDC"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Terminación anticipada</w:t>
      </w:r>
    </w:p>
    <w:p w14:paraId="7ED0A90B"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168.</w:t>
      </w:r>
      <w:r w:rsidRPr="00341BA2">
        <w:rPr>
          <w:rFonts w:ascii="Arial" w:hAnsi="Arial" w:cs="Arial"/>
          <w:sz w:val="24"/>
          <w:szCs w:val="24"/>
        </w:rPr>
        <w:t xml:space="preserve"> En todos los casos de terminación anticipada se deberán realizar las anotaciones correspondientes en la Bitácora, debiendo la Contratante levantar un acta circunstanciada, donde se haga constar como mínimo lo siguiente: </w:t>
      </w:r>
    </w:p>
    <w:p w14:paraId="25F202E2" w14:textId="77777777" w:rsidR="00D030F6" w:rsidRPr="00341BA2" w:rsidRDefault="00D030F6" w:rsidP="00D030F6">
      <w:pPr>
        <w:tabs>
          <w:tab w:val="left" w:pos="990"/>
        </w:tabs>
        <w:spacing w:after="0" w:line="240" w:lineRule="auto"/>
        <w:jc w:val="both"/>
        <w:rPr>
          <w:rFonts w:ascii="Arial" w:hAnsi="Arial" w:cs="Arial"/>
          <w:sz w:val="24"/>
          <w:szCs w:val="24"/>
        </w:rPr>
      </w:pPr>
    </w:p>
    <w:p w14:paraId="5065638E" w14:textId="77777777" w:rsidR="00D030F6" w:rsidRPr="00341BA2" w:rsidRDefault="00D030F6" w:rsidP="00D030F6">
      <w:pPr>
        <w:pStyle w:val="Prrafodelista"/>
        <w:numPr>
          <w:ilvl w:val="0"/>
          <w:numId w:val="53"/>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Lugar, fecha y hora en que se levanta; </w:t>
      </w:r>
    </w:p>
    <w:p w14:paraId="5CA9150D" w14:textId="77777777" w:rsidR="00D030F6" w:rsidRPr="00341BA2" w:rsidRDefault="00D030F6" w:rsidP="00D030F6">
      <w:pPr>
        <w:tabs>
          <w:tab w:val="left" w:pos="990"/>
        </w:tabs>
        <w:spacing w:after="0" w:line="240" w:lineRule="auto"/>
        <w:jc w:val="both"/>
        <w:rPr>
          <w:rFonts w:ascii="Arial" w:hAnsi="Arial" w:cs="Arial"/>
          <w:sz w:val="24"/>
          <w:szCs w:val="24"/>
        </w:rPr>
      </w:pPr>
    </w:p>
    <w:p w14:paraId="5D998516" w14:textId="77777777" w:rsidR="00D030F6" w:rsidRPr="00341BA2" w:rsidRDefault="00D030F6" w:rsidP="00D030F6">
      <w:pPr>
        <w:pStyle w:val="Prrafodelista"/>
        <w:numPr>
          <w:ilvl w:val="0"/>
          <w:numId w:val="53"/>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Nombre y firma del Supervisor de Obra y del Residente de obra; </w:t>
      </w:r>
    </w:p>
    <w:p w14:paraId="65939660" w14:textId="77777777" w:rsidR="00D030F6" w:rsidRPr="00341BA2" w:rsidRDefault="00D030F6" w:rsidP="00D030F6">
      <w:pPr>
        <w:tabs>
          <w:tab w:val="left" w:pos="990"/>
        </w:tabs>
        <w:spacing w:after="0" w:line="240" w:lineRule="auto"/>
        <w:jc w:val="both"/>
        <w:rPr>
          <w:rFonts w:ascii="Arial" w:hAnsi="Arial" w:cs="Arial"/>
          <w:sz w:val="24"/>
          <w:szCs w:val="24"/>
        </w:rPr>
      </w:pPr>
    </w:p>
    <w:p w14:paraId="69FCC49A" w14:textId="77777777" w:rsidR="00D030F6" w:rsidRPr="00341BA2" w:rsidRDefault="00D030F6" w:rsidP="00D030F6">
      <w:pPr>
        <w:pStyle w:val="Prrafodelista"/>
        <w:numPr>
          <w:ilvl w:val="0"/>
          <w:numId w:val="53"/>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Causa que da origen a la terminación anticipada; </w:t>
      </w:r>
    </w:p>
    <w:p w14:paraId="210F3F15" w14:textId="77777777" w:rsidR="00D030F6" w:rsidRPr="00341BA2" w:rsidRDefault="00D030F6" w:rsidP="00D030F6">
      <w:pPr>
        <w:tabs>
          <w:tab w:val="left" w:pos="990"/>
        </w:tabs>
        <w:spacing w:after="0" w:line="240" w:lineRule="auto"/>
        <w:jc w:val="both"/>
        <w:rPr>
          <w:rFonts w:ascii="Arial" w:hAnsi="Arial" w:cs="Arial"/>
          <w:sz w:val="24"/>
          <w:szCs w:val="24"/>
        </w:rPr>
      </w:pPr>
    </w:p>
    <w:p w14:paraId="60F3DB20" w14:textId="77777777" w:rsidR="00D030F6" w:rsidRPr="00341BA2" w:rsidRDefault="00D030F6" w:rsidP="00D030F6">
      <w:pPr>
        <w:pStyle w:val="Prrafodelista"/>
        <w:numPr>
          <w:ilvl w:val="0"/>
          <w:numId w:val="53"/>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Descripción de los trabajos cuyo contrato se termine anticipadamente; </w:t>
      </w:r>
    </w:p>
    <w:p w14:paraId="062A33F2" w14:textId="77777777" w:rsidR="00D030F6" w:rsidRPr="00341BA2" w:rsidRDefault="00D030F6" w:rsidP="00D030F6">
      <w:pPr>
        <w:tabs>
          <w:tab w:val="left" w:pos="990"/>
        </w:tabs>
        <w:spacing w:after="0" w:line="240" w:lineRule="auto"/>
        <w:jc w:val="both"/>
        <w:rPr>
          <w:rFonts w:ascii="Arial" w:hAnsi="Arial" w:cs="Arial"/>
          <w:sz w:val="24"/>
          <w:szCs w:val="24"/>
        </w:rPr>
      </w:pPr>
    </w:p>
    <w:p w14:paraId="1C176BCF" w14:textId="77777777" w:rsidR="00D030F6" w:rsidRPr="00341BA2" w:rsidRDefault="00D030F6" w:rsidP="00D030F6">
      <w:pPr>
        <w:pStyle w:val="Prrafodelista"/>
        <w:numPr>
          <w:ilvl w:val="0"/>
          <w:numId w:val="53"/>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Importe contractual; </w:t>
      </w:r>
    </w:p>
    <w:p w14:paraId="498FB413" w14:textId="77777777" w:rsidR="00D030F6" w:rsidRPr="00341BA2" w:rsidRDefault="00D030F6" w:rsidP="00D030F6">
      <w:pPr>
        <w:tabs>
          <w:tab w:val="left" w:pos="990"/>
        </w:tabs>
        <w:spacing w:after="0" w:line="240" w:lineRule="auto"/>
        <w:jc w:val="both"/>
        <w:rPr>
          <w:rFonts w:ascii="Arial" w:hAnsi="Arial" w:cs="Arial"/>
          <w:sz w:val="24"/>
          <w:szCs w:val="24"/>
        </w:rPr>
      </w:pPr>
    </w:p>
    <w:p w14:paraId="28FC0882" w14:textId="77777777" w:rsidR="00D030F6" w:rsidRPr="00341BA2" w:rsidRDefault="00D030F6" w:rsidP="00D030F6">
      <w:pPr>
        <w:pStyle w:val="Prrafodelista"/>
        <w:numPr>
          <w:ilvl w:val="0"/>
          <w:numId w:val="53"/>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Relación de las estimaciones o de gastos aprobados hasta antes de que se hubiera definido la terminación anticipada; </w:t>
      </w:r>
    </w:p>
    <w:p w14:paraId="67DF2144" w14:textId="77777777" w:rsidR="00D030F6" w:rsidRPr="00341BA2" w:rsidRDefault="00D030F6" w:rsidP="00D030F6">
      <w:pPr>
        <w:tabs>
          <w:tab w:val="left" w:pos="990"/>
        </w:tabs>
        <w:spacing w:after="0" w:line="240" w:lineRule="auto"/>
        <w:jc w:val="both"/>
        <w:rPr>
          <w:rFonts w:ascii="Arial" w:hAnsi="Arial" w:cs="Arial"/>
          <w:sz w:val="24"/>
          <w:szCs w:val="24"/>
        </w:rPr>
      </w:pPr>
    </w:p>
    <w:p w14:paraId="760C16D3" w14:textId="77777777" w:rsidR="00D030F6" w:rsidRPr="00341BA2" w:rsidRDefault="00D030F6" w:rsidP="00D030F6">
      <w:pPr>
        <w:pStyle w:val="Prrafodelista"/>
        <w:numPr>
          <w:ilvl w:val="0"/>
          <w:numId w:val="53"/>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Descripción pormenorizada del estado que guardan los trabajos; </w:t>
      </w:r>
    </w:p>
    <w:p w14:paraId="48D496C9" w14:textId="77777777" w:rsidR="00D030F6" w:rsidRPr="00341BA2" w:rsidRDefault="00D030F6" w:rsidP="00D030F6">
      <w:pPr>
        <w:tabs>
          <w:tab w:val="left" w:pos="990"/>
        </w:tabs>
        <w:spacing w:after="0" w:line="240" w:lineRule="auto"/>
        <w:jc w:val="both"/>
        <w:rPr>
          <w:rFonts w:ascii="Arial" w:hAnsi="Arial" w:cs="Arial"/>
          <w:sz w:val="24"/>
          <w:szCs w:val="24"/>
        </w:rPr>
      </w:pPr>
    </w:p>
    <w:p w14:paraId="1EA979DC" w14:textId="77777777" w:rsidR="00D030F6" w:rsidRPr="00341BA2" w:rsidRDefault="00D030F6" w:rsidP="00D030F6">
      <w:pPr>
        <w:pStyle w:val="Prrafodelista"/>
        <w:numPr>
          <w:ilvl w:val="0"/>
          <w:numId w:val="53"/>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Periodo de ejecución de los trabajos, precisando la fecha de inicio y terminación contractual y el plazo durante el cual se ejecutaron los trabajos; </w:t>
      </w:r>
    </w:p>
    <w:p w14:paraId="66B4A26B" w14:textId="77777777" w:rsidR="00D030F6" w:rsidRPr="00341BA2" w:rsidRDefault="00D030F6" w:rsidP="00D030F6">
      <w:pPr>
        <w:tabs>
          <w:tab w:val="left" w:pos="990"/>
        </w:tabs>
        <w:spacing w:after="0" w:line="240" w:lineRule="auto"/>
        <w:jc w:val="both"/>
        <w:rPr>
          <w:rFonts w:ascii="Arial" w:hAnsi="Arial" w:cs="Arial"/>
          <w:sz w:val="24"/>
          <w:szCs w:val="24"/>
        </w:rPr>
      </w:pPr>
    </w:p>
    <w:p w14:paraId="3AC7D73C" w14:textId="77777777" w:rsidR="00D030F6" w:rsidRPr="00341BA2" w:rsidRDefault="00D030F6" w:rsidP="00D030F6">
      <w:pPr>
        <w:pStyle w:val="Prrafodelista"/>
        <w:numPr>
          <w:ilvl w:val="0"/>
          <w:numId w:val="53"/>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Una relación pormenorizada de la situación legal, administrativa y económica en la que se encuentre el contrato que se vaya a terminar anticipadamente; </w:t>
      </w:r>
    </w:p>
    <w:p w14:paraId="1F98F603" w14:textId="77777777" w:rsidR="00D030F6" w:rsidRPr="00341BA2" w:rsidRDefault="00D030F6" w:rsidP="00D030F6">
      <w:pPr>
        <w:tabs>
          <w:tab w:val="left" w:pos="990"/>
        </w:tabs>
        <w:spacing w:after="0" w:line="240" w:lineRule="auto"/>
        <w:jc w:val="both"/>
        <w:rPr>
          <w:rFonts w:ascii="Arial" w:hAnsi="Arial" w:cs="Arial"/>
          <w:sz w:val="24"/>
          <w:szCs w:val="24"/>
        </w:rPr>
      </w:pPr>
    </w:p>
    <w:p w14:paraId="4A228311" w14:textId="77777777" w:rsidR="00D030F6" w:rsidRPr="00341BA2" w:rsidRDefault="00D030F6" w:rsidP="00D030F6">
      <w:pPr>
        <w:pStyle w:val="Prrafodelista"/>
        <w:numPr>
          <w:ilvl w:val="0"/>
          <w:numId w:val="53"/>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Señalar todas las acciones tendientes a asegurar los bienes y el estado que guardan los trabajos; y </w:t>
      </w:r>
    </w:p>
    <w:p w14:paraId="290B02F0" w14:textId="77777777" w:rsidR="00D030F6" w:rsidRPr="00341BA2" w:rsidRDefault="00D030F6" w:rsidP="00D030F6">
      <w:pPr>
        <w:pStyle w:val="Prrafodelista"/>
        <w:tabs>
          <w:tab w:val="left" w:pos="990"/>
        </w:tabs>
        <w:spacing w:after="0" w:line="240" w:lineRule="auto"/>
        <w:jc w:val="both"/>
        <w:rPr>
          <w:rFonts w:ascii="Arial" w:hAnsi="Arial" w:cs="Arial"/>
          <w:sz w:val="24"/>
          <w:szCs w:val="24"/>
        </w:rPr>
      </w:pPr>
    </w:p>
    <w:p w14:paraId="267C69E9" w14:textId="77777777" w:rsidR="00D030F6" w:rsidRPr="00341BA2" w:rsidRDefault="00D030F6" w:rsidP="00D030F6">
      <w:pPr>
        <w:pStyle w:val="Prrafodelista"/>
        <w:numPr>
          <w:ilvl w:val="0"/>
          <w:numId w:val="53"/>
        </w:numPr>
        <w:tabs>
          <w:tab w:val="left" w:pos="990"/>
        </w:tabs>
        <w:spacing w:after="0" w:line="240" w:lineRule="auto"/>
        <w:jc w:val="both"/>
        <w:rPr>
          <w:rFonts w:ascii="Arial" w:hAnsi="Arial" w:cs="Arial"/>
          <w:sz w:val="24"/>
          <w:szCs w:val="24"/>
        </w:rPr>
      </w:pPr>
      <w:r w:rsidRPr="00341BA2">
        <w:rPr>
          <w:rFonts w:ascii="Arial" w:hAnsi="Arial" w:cs="Arial"/>
          <w:sz w:val="24"/>
          <w:szCs w:val="24"/>
        </w:rPr>
        <w:t>Periodo en el cual se determinará el finiquito del contrato y el importe al que ascenderán los gastos no recuperables.</w:t>
      </w:r>
    </w:p>
    <w:p w14:paraId="0DF7D661" w14:textId="77777777" w:rsidR="00D030F6" w:rsidRPr="00341BA2" w:rsidRDefault="00D030F6" w:rsidP="00D030F6">
      <w:pPr>
        <w:pStyle w:val="Prrafodelista"/>
        <w:tabs>
          <w:tab w:val="left" w:pos="990"/>
        </w:tabs>
        <w:spacing w:after="0" w:line="240" w:lineRule="auto"/>
        <w:ind w:left="501"/>
        <w:jc w:val="right"/>
        <w:rPr>
          <w:rFonts w:ascii="Arial" w:hAnsi="Arial" w:cs="Arial"/>
          <w:sz w:val="24"/>
          <w:szCs w:val="24"/>
        </w:rPr>
      </w:pPr>
    </w:p>
    <w:p w14:paraId="77E80CB2"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 xml:space="preserve">Adjudicación directa en casos de </w:t>
      </w:r>
    </w:p>
    <w:p w14:paraId="1C3BF11E" w14:textId="77777777" w:rsidR="00D030F6" w:rsidRPr="00341BA2" w:rsidRDefault="00D030F6" w:rsidP="00D030F6">
      <w:pPr>
        <w:tabs>
          <w:tab w:val="left" w:pos="990"/>
        </w:tabs>
        <w:spacing w:after="0" w:line="240" w:lineRule="auto"/>
        <w:jc w:val="right"/>
        <w:rPr>
          <w:rFonts w:ascii="Arial" w:hAnsi="Arial" w:cs="Arial"/>
          <w:sz w:val="24"/>
          <w:szCs w:val="24"/>
        </w:rPr>
      </w:pPr>
      <w:proofErr w:type="gramStart"/>
      <w:r w:rsidRPr="00341BA2">
        <w:rPr>
          <w:rFonts w:ascii="Arial" w:hAnsi="Arial" w:cs="Arial"/>
          <w:b/>
          <w:sz w:val="24"/>
          <w:szCs w:val="24"/>
        </w:rPr>
        <w:t>rescisión</w:t>
      </w:r>
      <w:proofErr w:type="gramEnd"/>
      <w:r w:rsidRPr="00341BA2">
        <w:rPr>
          <w:rFonts w:ascii="Arial" w:hAnsi="Arial" w:cs="Arial"/>
          <w:b/>
          <w:sz w:val="24"/>
          <w:szCs w:val="24"/>
        </w:rPr>
        <w:t xml:space="preserve"> o terminación anticipada del contrato</w:t>
      </w:r>
    </w:p>
    <w:p w14:paraId="429DC777"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lastRenderedPageBreak/>
        <w:t>Artículo 169.</w:t>
      </w:r>
      <w:r w:rsidRPr="00341BA2">
        <w:rPr>
          <w:rFonts w:ascii="Arial" w:hAnsi="Arial" w:cs="Arial"/>
          <w:sz w:val="24"/>
          <w:szCs w:val="24"/>
        </w:rPr>
        <w:t xml:space="preserve"> Las Dependencias y Entidades, bajo su responsabilidad, podrán contratar obras públicas o servicios relacionados con las mismas, sin sujetarse al procedimiento de licitación simplificada, a través del procedimiento de adjudicación directa, cuando se hubiere rescindido el contrato o existiera terminación anticipada, por causas imputables a la Contratista que hubiere resultado ganadora en una licitación.</w:t>
      </w:r>
    </w:p>
    <w:p w14:paraId="39FA0995" w14:textId="77777777" w:rsidR="00D030F6" w:rsidRPr="00341BA2" w:rsidRDefault="00D030F6" w:rsidP="00D030F6">
      <w:pPr>
        <w:tabs>
          <w:tab w:val="left" w:pos="990"/>
        </w:tabs>
        <w:spacing w:after="0" w:line="240" w:lineRule="auto"/>
        <w:jc w:val="both"/>
        <w:rPr>
          <w:rFonts w:ascii="Arial" w:hAnsi="Arial" w:cs="Arial"/>
          <w:sz w:val="24"/>
          <w:szCs w:val="24"/>
        </w:rPr>
      </w:pPr>
    </w:p>
    <w:p w14:paraId="484E5B71"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En estos casos la Dependencia o Entidad podrá adjudicar el contrato al Licitador que haya presentado la siguiente proposición solvente más baja, siempre que la diferencia en precio con respecto a la proposición que inicialmente hubiere resultado ganadora no sea superior al diez por ciento. Tratándose de procedimientos de contratación en los que se hayan considerado puntos y porcentajes como método para la evaluación de las proposiciones, se podrá adjudicar a la proposición que siga en calificación a la del ganador.</w:t>
      </w:r>
    </w:p>
    <w:p w14:paraId="0116CE61" w14:textId="77777777" w:rsidR="00D030F6" w:rsidRPr="00341BA2" w:rsidRDefault="00D030F6" w:rsidP="00D030F6">
      <w:pPr>
        <w:tabs>
          <w:tab w:val="left" w:pos="990"/>
        </w:tabs>
        <w:spacing w:after="0" w:line="240" w:lineRule="auto"/>
        <w:jc w:val="both"/>
        <w:rPr>
          <w:rFonts w:ascii="Arial" w:hAnsi="Arial" w:cs="Arial"/>
          <w:sz w:val="24"/>
          <w:szCs w:val="24"/>
        </w:rPr>
      </w:pPr>
    </w:p>
    <w:p w14:paraId="469637E7" w14:textId="77777777" w:rsidR="007701FC" w:rsidRPr="00341BA2" w:rsidRDefault="00D030F6" w:rsidP="007701FC">
      <w:pPr>
        <w:tabs>
          <w:tab w:val="left" w:pos="990"/>
        </w:tabs>
        <w:spacing w:after="0" w:line="240" w:lineRule="auto"/>
        <w:jc w:val="right"/>
        <w:rPr>
          <w:rFonts w:ascii="Arial" w:hAnsi="Arial" w:cs="Arial"/>
          <w:b/>
          <w:sz w:val="24"/>
          <w:szCs w:val="24"/>
        </w:rPr>
      </w:pPr>
      <w:r w:rsidRPr="00341BA2">
        <w:rPr>
          <w:rFonts w:ascii="Arial" w:hAnsi="Arial" w:cs="Arial"/>
          <w:b/>
          <w:sz w:val="24"/>
          <w:szCs w:val="24"/>
        </w:rPr>
        <w:t>Notificación de la terminación anticipada y</w:t>
      </w:r>
    </w:p>
    <w:p w14:paraId="3259D4C4" w14:textId="0BEB6952" w:rsidR="00D030F6" w:rsidRPr="00341BA2" w:rsidRDefault="00D030F6" w:rsidP="007701FC">
      <w:pPr>
        <w:tabs>
          <w:tab w:val="left" w:pos="990"/>
        </w:tabs>
        <w:spacing w:after="0" w:line="240" w:lineRule="auto"/>
        <w:jc w:val="right"/>
        <w:rPr>
          <w:rFonts w:ascii="Arial" w:hAnsi="Arial" w:cs="Arial"/>
          <w:b/>
          <w:sz w:val="24"/>
          <w:szCs w:val="24"/>
        </w:rPr>
      </w:pPr>
      <w:r w:rsidRPr="00341BA2">
        <w:rPr>
          <w:rFonts w:ascii="Arial" w:hAnsi="Arial" w:cs="Arial"/>
          <w:b/>
          <w:sz w:val="24"/>
          <w:szCs w:val="24"/>
        </w:rPr>
        <w:t xml:space="preserve"> </w:t>
      </w:r>
      <w:proofErr w:type="gramStart"/>
      <w:r w:rsidRPr="00341BA2">
        <w:rPr>
          <w:rFonts w:ascii="Arial" w:hAnsi="Arial" w:cs="Arial"/>
          <w:b/>
          <w:sz w:val="24"/>
          <w:szCs w:val="24"/>
        </w:rPr>
        <w:t>sus</w:t>
      </w:r>
      <w:proofErr w:type="gramEnd"/>
      <w:r w:rsidRPr="00341BA2">
        <w:rPr>
          <w:rFonts w:ascii="Arial" w:hAnsi="Arial" w:cs="Arial"/>
          <w:b/>
          <w:sz w:val="24"/>
          <w:szCs w:val="24"/>
        </w:rPr>
        <w:t xml:space="preserve"> consecuencias</w:t>
      </w:r>
    </w:p>
    <w:p w14:paraId="3B444031"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170. </w:t>
      </w:r>
      <w:r w:rsidRPr="00341BA2">
        <w:rPr>
          <w:rFonts w:ascii="Arial" w:hAnsi="Arial" w:cs="Arial"/>
          <w:sz w:val="24"/>
          <w:szCs w:val="24"/>
        </w:rPr>
        <w:t>Una vez notificada la terminación anticipada, el Contratante, hará del conocimiento de la Contratista lo siguiente:</w:t>
      </w:r>
    </w:p>
    <w:p w14:paraId="445F5B3C" w14:textId="77777777" w:rsidR="00D030F6" w:rsidRPr="00341BA2" w:rsidRDefault="00D030F6" w:rsidP="00D030F6">
      <w:pPr>
        <w:tabs>
          <w:tab w:val="left" w:pos="990"/>
        </w:tabs>
        <w:spacing w:after="0" w:line="240" w:lineRule="auto"/>
        <w:jc w:val="both"/>
        <w:rPr>
          <w:rFonts w:ascii="Arial" w:hAnsi="Arial" w:cs="Arial"/>
          <w:sz w:val="24"/>
          <w:szCs w:val="24"/>
        </w:rPr>
      </w:pPr>
    </w:p>
    <w:p w14:paraId="193BF8EC" w14:textId="77777777" w:rsidR="00D030F6" w:rsidRPr="00341BA2" w:rsidRDefault="00D030F6" w:rsidP="00D030F6">
      <w:pPr>
        <w:pStyle w:val="Prrafodelista"/>
        <w:numPr>
          <w:ilvl w:val="0"/>
          <w:numId w:val="54"/>
        </w:numPr>
        <w:tabs>
          <w:tab w:val="left" w:pos="990"/>
        </w:tabs>
        <w:spacing w:after="0" w:line="240" w:lineRule="auto"/>
        <w:jc w:val="both"/>
        <w:rPr>
          <w:rFonts w:ascii="Arial" w:hAnsi="Arial" w:cs="Arial"/>
          <w:sz w:val="24"/>
          <w:szCs w:val="24"/>
        </w:rPr>
      </w:pPr>
      <w:r w:rsidRPr="00341BA2">
        <w:rPr>
          <w:rFonts w:ascii="Arial" w:hAnsi="Arial" w:cs="Arial"/>
          <w:sz w:val="24"/>
          <w:szCs w:val="24"/>
        </w:rPr>
        <w:t>La fecha en que acudirá al lugar de la ejecución de los trabajos para tomar posesión de los mismos y en su caso, asumir el control de la obra, cuando se trate de servicios relacionados con la misma, la fecha en que se realizará la verificación de los trabajos ejecutados;</w:t>
      </w:r>
    </w:p>
    <w:p w14:paraId="2CC92D55" w14:textId="77777777" w:rsidR="00D030F6" w:rsidRPr="00341BA2" w:rsidRDefault="00D030F6" w:rsidP="00D030F6">
      <w:pPr>
        <w:tabs>
          <w:tab w:val="left" w:pos="990"/>
        </w:tabs>
        <w:spacing w:after="0" w:line="240" w:lineRule="auto"/>
        <w:jc w:val="both"/>
        <w:rPr>
          <w:rFonts w:ascii="Arial" w:hAnsi="Arial" w:cs="Arial"/>
          <w:sz w:val="24"/>
          <w:szCs w:val="24"/>
        </w:rPr>
      </w:pPr>
    </w:p>
    <w:p w14:paraId="3CDCE72D" w14:textId="77777777" w:rsidR="00D030F6" w:rsidRPr="00341BA2" w:rsidRDefault="00D030F6" w:rsidP="00D030F6">
      <w:pPr>
        <w:pStyle w:val="Prrafodelista"/>
        <w:numPr>
          <w:ilvl w:val="0"/>
          <w:numId w:val="54"/>
        </w:numPr>
        <w:tabs>
          <w:tab w:val="left" w:pos="990"/>
        </w:tabs>
        <w:spacing w:after="0" w:line="240" w:lineRule="auto"/>
        <w:jc w:val="both"/>
        <w:rPr>
          <w:rFonts w:ascii="Arial" w:hAnsi="Arial" w:cs="Arial"/>
          <w:sz w:val="24"/>
          <w:szCs w:val="24"/>
        </w:rPr>
      </w:pPr>
      <w:r w:rsidRPr="00341BA2">
        <w:rPr>
          <w:rFonts w:ascii="Arial" w:hAnsi="Arial" w:cs="Arial"/>
          <w:sz w:val="24"/>
          <w:szCs w:val="24"/>
        </w:rPr>
        <w:t>Se notificará a la Contratista la suspensión de cualquier actividad derivada del contrato realizado;</w:t>
      </w:r>
    </w:p>
    <w:p w14:paraId="019D8643" w14:textId="77777777" w:rsidR="00D030F6" w:rsidRPr="00341BA2" w:rsidRDefault="00D030F6" w:rsidP="00D030F6">
      <w:pPr>
        <w:tabs>
          <w:tab w:val="left" w:pos="990"/>
        </w:tabs>
        <w:spacing w:after="0" w:line="240" w:lineRule="auto"/>
        <w:jc w:val="both"/>
        <w:rPr>
          <w:rFonts w:ascii="Arial" w:hAnsi="Arial" w:cs="Arial"/>
          <w:sz w:val="24"/>
          <w:szCs w:val="24"/>
        </w:rPr>
      </w:pPr>
    </w:p>
    <w:p w14:paraId="133474CF" w14:textId="77777777" w:rsidR="00D030F6" w:rsidRPr="00341BA2" w:rsidRDefault="00D030F6" w:rsidP="00D030F6">
      <w:pPr>
        <w:pStyle w:val="Prrafodelista"/>
        <w:numPr>
          <w:ilvl w:val="0"/>
          <w:numId w:val="54"/>
        </w:numPr>
        <w:tabs>
          <w:tab w:val="left" w:pos="990"/>
        </w:tabs>
        <w:spacing w:after="0" w:line="240" w:lineRule="auto"/>
        <w:jc w:val="both"/>
        <w:rPr>
          <w:rFonts w:ascii="Arial" w:hAnsi="Arial" w:cs="Arial"/>
          <w:sz w:val="24"/>
          <w:szCs w:val="24"/>
        </w:rPr>
      </w:pPr>
      <w:r w:rsidRPr="00341BA2">
        <w:rPr>
          <w:rFonts w:ascii="Arial" w:hAnsi="Arial" w:cs="Arial"/>
          <w:sz w:val="24"/>
          <w:szCs w:val="24"/>
        </w:rPr>
        <w:t>Notificar a la Contratista el plazo para que devuelva el anticipo que no haya sido amortizado, en el entendido de que, una vez vencido el plazo para su devolución, se le cobrarán los intereses que corresponda; y</w:t>
      </w:r>
    </w:p>
    <w:p w14:paraId="5E71F314" w14:textId="77777777" w:rsidR="00D030F6" w:rsidRPr="00341BA2" w:rsidRDefault="00D030F6" w:rsidP="00D030F6">
      <w:pPr>
        <w:tabs>
          <w:tab w:val="left" w:pos="990"/>
        </w:tabs>
        <w:spacing w:after="0" w:line="240" w:lineRule="auto"/>
        <w:jc w:val="both"/>
        <w:rPr>
          <w:rFonts w:ascii="Arial" w:hAnsi="Arial" w:cs="Arial"/>
          <w:sz w:val="24"/>
          <w:szCs w:val="24"/>
        </w:rPr>
      </w:pPr>
    </w:p>
    <w:p w14:paraId="54872F5A" w14:textId="77777777" w:rsidR="00D030F6" w:rsidRPr="00341BA2" w:rsidRDefault="00D030F6" w:rsidP="00D030F6">
      <w:pPr>
        <w:pStyle w:val="Prrafodelista"/>
        <w:numPr>
          <w:ilvl w:val="0"/>
          <w:numId w:val="54"/>
        </w:numPr>
        <w:tabs>
          <w:tab w:val="left" w:pos="990"/>
        </w:tabs>
        <w:spacing w:after="0" w:line="240" w:lineRule="auto"/>
        <w:jc w:val="both"/>
        <w:rPr>
          <w:rFonts w:ascii="Arial" w:hAnsi="Arial" w:cs="Arial"/>
          <w:b/>
          <w:sz w:val="24"/>
          <w:szCs w:val="24"/>
        </w:rPr>
      </w:pPr>
      <w:r w:rsidRPr="00341BA2">
        <w:rPr>
          <w:rFonts w:ascii="Arial" w:hAnsi="Arial" w:cs="Arial"/>
          <w:sz w:val="24"/>
          <w:szCs w:val="24"/>
        </w:rPr>
        <w:t>Notificar a la Contratista el plazo para que haga devolución de toda la documentación que se le hubiere proporcionado para la ejecución de los trabajos.</w:t>
      </w:r>
    </w:p>
    <w:p w14:paraId="61307333" w14:textId="77777777" w:rsidR="00D030F6" w:rsidRPr="00341BA2" w:rsidRDefault="00D030F6" w:rsidP="00D030F6">
      <w:pPr>
        <w:tabs>
          <w:tab w:val="left" w:pos="990"/>
        </w:tabs>
        <w:spacing w:after="0" w:line="240" w:lineRule="auto"/>
        <w:jc w:val="both"/>
        <w:rPr>
          <w:rFonts w:ascii="Arial" w:hAnsi="Arial" w:cs="Arial"/>
          <w:sz w:val="24"/>
          <w:szCs w:val="24"/>
        </w:rPr>
      </w:pPr>
    </w:p>
    <w:p w14:paraId="3AD13079" w14:textId="77777777" w:rsidR="007701FC"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t xml:space="preserve"> Gastos no recuperables cuando se trate </w:t>
      </w:r>
    </w:p>
    <w:p w14:paraId="1AC04DC3" w14:textId="063D6B5A" w:rsidR="00D030F6" w:rsidRPr="00341BA2" w:rsidRDefault="00D030F6" w:rsidP="00D030F6">
      <w:pPr>
        <w:tabs>
          <w:tab w:val="left" w:pos="990"/>
        </w:tabs>
        <w:spacing w:after="0" w:line="240" w:lineRule="auto"/>
        <w:jc w:val="right"/>
        <w:rPr>
          <w:rFonts w:ascii="Arial" w:hAnsi="Arial" w:cs="Arial"/>
          <w:b/>
          <w:sz w:val="24"/>
          <w:szCs w:val="24"/>
        </w:rPr>
      </w:pPr>
      <w:proofErr w:type="gramStart"/>
      <w:r w:rsidRPr="00341BA2">
        <w:rPr>
          <w:rFonts w:ascii="Arial" w:hAnsi="Arial" w:cs="Arial"/>
          <w:b/>
          <w:sz w:val="24"/>
          <w:szCs w:val="24"/>
        </w:rPr>
        <w:t>de</w:t>
      </w:r>
      <w:proofErr w:type="gramEnd"/>
      <w:r w:rsidRPr="00341BA2">
        <w:rPr>
          <w:rFonts w:ascii="Arial" w:hAnsi="Arial" w:cs="Arial"/>
          <w:b/>
          <w:sz w:val="24"/>
          <w:szCs w:val="24"/>
        </w:rPr>
        <w:t xml:space="preserve"> una terminación anticipada</w:t>
      </w:r>
    </w:p>
    <w:p w14:paraId="5E73EA56"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171.</w:t>
      </w:r>
      <w:r w:rsidRPr="00341BA2">
        <w:rPr>
          <w:rFonts w:ascii="Arial" w:hAnsi="Arial" w:cs="Arial"/>
          <w:sz w:val="24"/>
          <w:szCs w:val="24"/>
        </w:rPr>
        <w:t xml:space="preserve"> Tratándose de una terminación anticipada, los gastos no recuperables pagaderos al Contratista o consultor, serán todos aquellos relacionados con la obra y servicios contratados, erogados o por erogarse, siempre y cuando sean comprobables y reúnan todos los requisitos conforme a la normatividad que corresponda. </w:t>
      </w:r>
      <w:r w:rsidRPr="00341BA2">
        <w:rPr>
          <w:rFonts w:ascii="Arial" w:hAnsi="Arial" w:cs="Arial"/>
          <w:sz w:val="24"/>
          <w:szCs w:val="24"/>
        </w:rPr>
        <w:br/>
      </w:r>
      <w:r w:rsidRPr="00341BA2">
        <w:rPr>
          <w:rFonts w:ascii="Arial" w:hAnsi="Arial" w:cs="Arial"/>
          <w:sz w:val="24"/>
          <w:szCs w:val="24"/>
        </w:rPr>
        <w:lastRenderedPageBreak/>
        <w:t>Tratándose de terminación anticipada, se considerará como gastos no recuperables los siguientes:</w:t>
      </w:r>
    </w:p>
    <w:p w14:paraId="1FF1BD6F" w14:textId="77777777" w:rsidR="00D030F6" w:rsidRPr="00341BA2" w:rsidRDefault="00D030F6" w:rsidP="00D030F6">
      <w:pPr>
        <w:tabs>
          <w:tab w:val="left" w:pos="990"/>
        </w:tabs>
        <w:spacing w:after="0" w:line="240" w:lineRule="auto"/>
        <w:jc w:val="both"/>
        <w:rPr>
          <w:rFonts w:ascii="Arial" w:hAnsi="Arial" w:cs="Arial"/>
          <w:sz w:val="24"/>
          <w:szCs w:val="24"/>
        </w:rPr>
      </w:pPr>
    </w:p>
    <w:p w14:paraId="17FD1D26" w14:textId="77777777" w:rsidR="00D030F6" w:rsidRPr="00341BA2" w:rsidRDefault="00D030F6" w:rsidP="00D030F6">
      <w:pPr>
        <w:pStyle w:val="Prrafodelista"/>
        <w:numPr>
          <w:ilvl w:val="0"/>
          <w:numId w:val="55"/>
        </w:numPr>
        <w:tabs>
          <w:tab w:val="left" w:pos="990"/>
        </w:tabs>
        <w:spacing w:after="0" w:line="240" w:lineRule="auto"/>
        <w:jc w:val="both"/>
        <w:rPr>
          <w:rFonts w:ascii="Arial" w:hAnsi="Arial" w:cs="Arial"/>
          <w:sz w:val="24"/>
          <w:szCs w:val="24"/>
        </w:rPr>
      </w:pPr>
      <w:r w:rsidRPr="00341BA2">
        <w:rPr>
          <w:rFonts w:ascii="Arial" w:hAnsi="Arial" w:cs="Arial"/>
          <w:sz w:val="24"/>
          <w:szCs w:val="24"/>
        </w:rPr>
        <w:t>El costo de las bases de licitación;</w:t>
      </w:r>
    </w:p>
    <w:p w14:paraId="6453FBC4" w14:textId="77777777" w:rsidR="00D030F6" w:rsidRPr="00341BA2" w:rsidRDefault="00D030F6" w:rsidP="00D030F6">
      <w:pPr>
        <w:tabs>
          <w:tab w:val="left" w:pos="990"/>
        </w:tabs>
        <w:spacing w:after="0" w:line="240" w:lineRule="auto"/>
        <w:jc w:val="both"/>
        <w:rPr>
          <w:rFonts w:ascii="Arial" w:hAnsi="Arial" w:cs="Arial"/>
          <w:sz w:val="24"/>
          <w:szCs w:val="24"/>
        </w:rPr>
      </w:pPr>
    </w:p>
    <w:p w14:paraId="04EE7A8E" w14:textId="77777777" w:rsidR="00D030F6" w:rsidRPr="00341BA2" w:rsidRDefault="00D030F6" w:rsidP="00D030F6">
      <w:pPr>
        <w:pStyle w:val="Prrafodelista"/>
        <w:numPr>
          <w:ilvl w:val="0"/>
          <w:numId w:val="55"/>
        </w:numPr>
        <w:tabs>
          <w:tab w:val="left" w:pos="990"/>
        </w:tabs>
        <w:spacing w:after="0" w:line="240" w:lineRule="auto"/>
        <w:jc w:val="both"/>
        <w:rPr>
          <w:rFonts w:ascii="Arial" w:hAnsi="Arial" w:cs="Arial"/>
          <w:sz w:val="24"/>
          <w:szCs w:val="24"/>
        </w:rPr>
      </w:pPr>
      <w:r w:rsidRPr="00341BA2">
        <w:rPr>
          <w:rFonts w:ascii="Arial" w:hAnsi="Arial" w:cs="Arial"/>
          <w:sz w:val="24"/>
          <w:szCs w:val="24"/>
        </w:rPr>
        <w:t>Los gastos no amortizados por concepto de:</w:t>
      </w:r>
    </w:p>
    <w:p w14:paraId="4BE03FB9" w14:textId="77777777" w:rsidR="00D030F6" w:rsidRPr="00341BA2" w:rsidRDefault="00D030F6" w:rsidP="00D030F6">
      <w:pPr>
        <w:tabs>
          <w:tab w:val="left" w:pos="990"/>
        </w:tabs>
        <w:spacing w:after="0" w:line="240" w:lineRule="auto"/>
        <w:jc w:val="both"/>
        <w:rPr>
          <w:rFonts w:ascii="Arial" w:hAnsi="Arial" w:cs="Arial"/>
          <w:sz w:val="24"/>
          <w:szCs w:val="24"/>
        </w:rPr>
      </w:pPr>
    </w:p>
    <w:p w14:paraId="74F98780" w14:textId="77777777" w:rsidR="00D030F6" w:rsidRPr="00341BA2" w:rsidRDefault="00D030F6" w:rsidP="00D030F6">
      <w:pPr>
        <w:pStyle w:val="Prrafodelista"/>
        <w:numPr>
          <w:ilvl w:val="0"/>
          <w:numId w:val="56"/>
        </w:numPr>
        <w:tabs>
          <w:tab w:val="left" w:pos="990"/>
        </w:tabs>
        <w:spacing w:after="0" w:line="240" w:lineRule="auto"/>
        <w:jc w:val="both"/>
        <w:rPr>
          <w:rFonts w:ascii="Arial" w:hAnsi="Arial" w:cs="Arial"/>
          <w:sz w:val="24"/>
          <w:szCs w:val="24"/>
        </w:rPr>
      </w:pPr>
      <w:r w:rsidRPr="00341BA2">
        <w:rPr>
          <w:rFonts w:ascii="Arial" w:hAnsi="Arial" w:cs="Arial"/>
          <w:sz w:val="24"/>
          <w:szCs w:val="24"/>
        </w:rPr>
        <w:t>La construcción de oficinas, almacenes, bodegas, campamentos e instalaciones en el sitio de los trabajos, al liquidar dicho gasto las construcciones pasarán a propiedad de la Contratista;</w:t>
      </w:r>
    </w:p>
    <w:p w14:paraId="23D03DE6" w14:textId="77777777" w:rsidR="00D030F6" w:rsidRPr="00341BA2" w:rsidRDefault="00D030F6" w:rsidP="00D030F6">
      <w:pPr>
        <w:tabs>
          <w:tab w:val="left" w:pos="990"/>
        </w:tabs>
        <w:spacing w:after="0" w:line="240" w:lineRule="auto"/>
        <w:jc w:val="both"/>
        <w:rPr>
          <w:rFonts w:ascii="Arial" w:hAnsi="Arial" w:cs="Arial"/>
          <w:sz w:val="24"/>
          <w:szCs w:val="24"/>
        </w:rPr>
      </w:pPr>
    </w:p>
    <w:p w14:paraId="06E378E6" w14:textId="77777777" w:rsidR="00D030F6" w:rsidRPr="00341BA2" w:rsidRDefault="00D030F6" w:rsidP="00D030F6">
      <w:pPr>
        <w:pStyle w:val="Prrafodelista"/>
        <w:numPr>
          <w:ilvl w:val="0"/>
          <w:numId w:val="56"/>
        </w:numPr>
        <w:tabs>
          <w:tab w:val="left" w:pos="990"/>
        </w:tabs>
        <w:spacing w:after="0" w:line="240" w:lineRule="auto"/>
        <w:jc w:val="both"/>
        <w:rPr>
          <w:rFonts w:ascii="Arial" w:hAnsi="Arial" w:cs="Arial"/>
          <w:sz w:val="24"/>
          <w:szCs w:val="24"/>
        </w:rPr>
      </w:pPr>
      <w:r w:rsidRPr="00341BA2">
        <w:rPr>
          <w:rFonts w:ascii="Arial" w:hAnsi="Arial" w:cs="Arial"/>
          <w:sz w:val="24"/>
          <w:szCs w:val="24"/>
        </w:rPr>
        <w:t>Oficinas, almacenes, bodegas, campamentos e instalaciones rentados por la Contratista, con el objeto de atender directamente las necesidades de la obra;</w:t>
      </w:r>
    </w:p>
    <w:p w14:paraId="5FA1C8F3" w14:textId="77777777" w:rsidR="00D030F6" w:rsidRPr="00341BA2" w:rsidRDefault="00D030F6" w:rsidP="00D030F6">
      <w:pPr>
        <w:tabs>
          <w:tab w:val="left" w:pos="990"/>
        </w:tabs>
        <w:spacing w:after="0" w:line="240" w:lineRule="auto"/>
        <w:jc w:val="both"/>
        <w:rPr>
          <w:rFonts w:ascii="Arial" w:hAnsi="Arial" w:cs="Arial"/>
          <w:sz w:val="24"/>
          <w:szCs w:val="24"/>
        </w:rPr>
      </w:pPr>
    </w:p>
    <w:p w14:paraId="5CA6F15C" w14:textId="77777777" w:rsidR="00D030F6" w:rsidRPr="00341BA2" w:rsidRDefault="00D030F6" w:rsidP="00D030F6">
      <w:pPr>
        <w:pStyle w:val="Prrafodelista"/>
        <w:numPr>
          <w:ilvl w:val="0"/>
          <w:numId w:val="56"/>
        </w:numPr>
        <w:tabs>
          <w:tab w:val="left" w:pos="990"/>
        </w:tabs>
        <w:spacing w:after="0" w:line="240" w:lineRule="auto"/>
        <w:jc w:val="both"/>
        <w:rPr>
          <w:rFonts w:ascii="Arial" w:hAnsi="Arial" w:cs="Arial"/>
          <w:sz w:val="24"/>
          <w:szCs w:val="24"/>
        </w:rPr>
      </w:pPr>
      <w:r w:rsidRPr="00341BA2">
        <w:rPr>
          <w:rFonts w:ascii="Arial" w:hAnsi="Arial" w:cs="Arial"/>
          <w:sz w:val="24"/>
          <w:szCs w:val="24"/>
        </w:rPr>
        <w:t>La instalación, montaje y retiro de plantas de construcción y talleres; y</w:t>
      </w:r>
    </w:p>
    <w:p w14:paraId="0B864385" w14:textId="77777777" w:rsidR="00D030F6" w:rsidRPr="00341BA2" w:rsidRDefault="00D030F6" w:rsidP="00D030F6">
      <w:pPr>
        <w:tabs>
          <w:tab w:val="left" w:pos="990"/>
        </w:tabs>
        <w:spacing w:after="0" w:line="240" w:lineRule="auto"/>
        <w:jc w:val="both"/>
        <w:rPr>
          <w:rFonts w:ascii="Arial" w:hAnsi="Arial" w:cs="Arial"/>
          <w:sz w:val="24"/>
          <w:szCs w:val="24"/>
        </w:rPr>
      </w:pPr>
    </w:p>
    <w:p w14:paraId="38D90AC7" w14:textId="77777777" w:rsidR="00D030F6" w:rsidRPr="00341BA2" w:rsidRDefault="00D030F6" w:rsidP="00D030F6">
      <w:pPr>
        <w:pStyle w:val="Prrafodelista"/>
        <w:numPr>
          <w:ilvl w:val="0"/>
          <w:numId w:val="56"/>
        </w:numPr>
        <w:tabs>
          <w:tab w:val="left" w:pos="990"/>
        </w:tabs>
        <w:spacing w:after="0" w:line="240" w:lineRule="auto"/>
        <w:jc w:val="both"/>
        <w:rPr>
          <w:rFonts w:ascii="Arial" w:hAnsi="Arial" w:cs="Arial"/>
          <w:sz w:val="24"/>
          <w:szCs w:val="24"/>
        </w:rPr>
      </w:pPr>
      <w:r w:rsidRPr="00341BA2">
        <w:rPr>
          <w:rFonts w:ascii="Arial" w:hAnsi="Arial" w:cs="Arial"/>
          <w:sz w:val="24"/>
          <w:szCs w:val="24"/>
        </w:rPr>
        <w:t>La parte proporcional del costo de transporte de maquinaria o equipo de construcción, así como de plantas y elementos para instalaciones de acuerdo con el programa de utilización;</w:t>
      </w:r>
    </w:p>
    <w:p w14:paraId="797F3660" w14:textId="77777777" w:rsidR="00D030F6" w:rsidRPr="00341BA2" w:rsidRDefault="00D030F6" w:rsidP="00D030F6">
      <w:pPr>
        <w:tabs>
          <w:tab w:val="left" w:pos="990"/>
        </w:tabs>
        <w:spacing w:after="0" w:line="240" w:lineRule="auto"/>
        <w:jc w:val="both"/>
        <w:rPr>
          <w:rFonts w:ascii="Arial" w:hAnsi="Arial" w:cs="Arial"/>
          <w:sz w:val="24"/>
          <w:szCs w:val="24"/>
        </w:rPr>
      </w:pPr>
    </w:p>
    <w:p w14:paraId="20560906" w14:textId="77777777" w:rsidR="00D030F6" w:rsidRPr="00341BA2" w:rsidRDefault="00D030F6" w:rsidP="00D030F6">
      <w:pPr>
        <w:pStyle w:val="Prrafodelista"/>
        <w:numPr>
          <w:ilvl w:val="0"/>
          <w:numId w:val="55"/>
        </w:numPr>
        <w:tabs>
          <w:tab w:val="left" w:pos="990"/>
        </w:tabs>
        <w:spacing w:after="0" w:line="240" w:lineRule="auto"/>
        <w:jc w:val="both"/>
        <w:rPr>
          <w:rFonts w:ascii="Arial" w:hAnsi="Arial" w:cs="Arial"/>
          <w:sz w:val="24"/>
          <w:szCs w:val="24"/>
        </w:rPr>
      </w:pPr>
      <w:r w:rsidRPr="00341BA2">
        <w:rPr>
          <w:rFonts w:ascii="Arial" w:hAnsi="Arial" w:cs="Arial"/>
          <w:sz w:val="24"/>
          <w:szCs w:val="24"/>
        </w:rPr>
        <w:t>El importe de los materiales y equipos de instalación permanente adquiridos por la Contratista y que se encuentren en el sitio de los trabajos, camino a éste, terminados o habilitados en los talleres o fábricas, siempre y cuando cumplan con las especificaciones de calidad y su valor sea acorde a los montos pactados en el programa convenido de trabajos pendientes por ejecutar;</w:t>
      </w:r>
    </w:p>
    <w:p w14:paraId="1FA4E04E" w14:textId="77777777" w:rsidR="00D030F6" w:rsidRPr="00341BA2" w:rsidRDefault="00D030F6" w:rsidP="00D030F6">
      <w:pPr>
        <w:tabs>
          <w:tab w:val="left" w:pos="990"/>
        </w:tabs>
        <w:spacing w:after="0" w:line="240" w:lineRule="auto"/>
        <w:jc w:val="both"/>
        <w:rPr>
          <w:rFonts w:ascii="Arial" w:hAnsi="Arial" w:cs="Arial"/>
          <w:sz w:val="24"/>
          <w:szCs w:val="24"/>
        </w:rPr>
      </w:pPr>
    </w:p>
    <w:p w14:paraId="133DE1DC" w14:textId="77777777" w:rsidR="00D030F6" w:rsidRPr="00341BA2" w:rsidRDefault="00D030F6" w:rsidP="00D030F6">
      <w:pPr>
        <w:pStyle w:val="Prrafodelista"/>
        <w:numPr>
          <w:ilvl w:val="0"/>
          <w:numId w:val="55"/>
        </w:numPr>
        <w:tabs>
          <w:tab w:val="left" w:pos="990"/>
        </w:tabs>
        <w:spacing w:after="0" w:line="240" w:lineRule="auto"/>
        <w:jc w:val="both"/>
        <w:rPr>
          <w:rFonts w:ascii="Arial" w:hAnsi="Arial" w:cs="Arial"/>
          <w:sz w:val="24"/>
          <w:szCs w:val="24"/>
        </w:rPr>
      </w:pPr>
      <w:r w:rsidRPr="00341BA2">
        <w:rPr>
          <w:rFonts w:ascii="Arial" w:hAnsi="Arial" w:cs="Arial"/>
          <w:sz w:val="24"/>
          <w:szCs w:val="24"/>
        </w:rPr>
        <w:t>Liquidación del personal obrero y administrativo directamente adscrito a la obra, siempre y cuando no sean empleados permanentes de la Contratista; y</w:t>
      </w:r>
    </w:p>
    <w:p w14:paraId="480E8060" w14:textId="77777777" w:rsidR="00D030F6" w:rsidRPr="00341BA2" w:rsidRDefault="00D030F6" w:rsidP="00D030F6">
      <w:pPr>
        <w:tabs>
          <w:tab w:val="left" w:pos="990"/>
        </w:tabs>
        <w:spacing w:after="0" w:line="240" w:lineRule="auto"/>
        <w:jc w:val="both"/>
        <w:rPr>
          <w:rFonts w:ascii="Arial" w:hAnsi="Arial" w:cs="Arial"/>
          <w:sz w:val="24"/>
          <w:szCs w:val="24"/>
        </w:rPr>
      </w:pPr>
    </w:p>
    <w:p w14:paraId="6F5FB957" w14:textId="77777777" w:rsidR="00D030F6" w:rsidRPr="00341BA2" w:rsidRDefault="00D030F6" w:rsidP="00D030F6">
      <w:pPr>
        <w:pStyle w:val="Prrafodelista"/>
        <w:numPr>
          <w:ilvl w:val="0"/>
          <w:numId w:val="55"/>
        </w:numPr>
        <w:tabs>
          <w:tab w:val="left" w:pos="990"/>
        </w:tabs>
        <w:spacing w:after="0" w:line="240" w:lineRule="auto"/>
        <w:jc w:val="both"/>
        <w:rPr>
          <w:rFonts w:ascii="Arial" w:hAnsi="Arial" w:cs="Arial"/>
          <w:sz w:val="24"/>
          <w:szCs w:val="24"/>
        </w:rPr>
      </w:pPr>
      <w:r w:rsidRPr="00341BA2">
        <w:rPr>
          <w:rFonts w:ascii="Arial" w:hAnsi="Arial" w:cs="Arial"/>
          <w:sz w:val="24"/>
          <w:szCs w:val="24"/>
        </w:rPr>
        <w:t>El costo de las primas de las fianzas de garantía de anticipo y de cumplimiento que haya otorgado la Contratista.</w:t>
      </w:r>
    </w:p>
    <w:p w14:paraId="61341E71" w14:textId="77777777" w:rsidR="007701FC"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sz w:val="24"/>
          <w:szCs w:val="24"/>
        </w:rPr>
        <w:br/>
      </w:r>
      <w:r w:rsidRPr="00341BA2">
        <w:rPr>
          <w:rFonts w:ascii="Arial" w:hAnsi="Arial" w:cs="Arial"/>
          <w:b/>
          <w:sz w:val="24"/>
          <w:szCs w:val="24"/>
        </w:rPr>
        <w:t xml:space="preserve">Elaboración del finiquito mediante </w:t>
      </w:r>
    </w:p>
    <w:p w14:paraId="46562FF9" w14:textId="2780C2F9" w:rsidR="00D030F6" w:rsidRPr="00341BA2" w:rsidRDefault="00D030F6" w:rsidP="00D030F6">
      <w:pPr>
        <w:tabs>
          <w:tab w:val="left" w:pos="990"/>
        </w:tabs>
        <w:spacing w:after="0" w:line="240" w:lineRule="auto"/>
        <w:jc w:val="right"/>
        <w:rPr>
          <w:rFonts w:ascii="Arial" w:hAnsi="Arial" w:cs="Arial"/>
          <w:b/>
          <w:sz w:val="24"/>
          <w:szCs w:val="24"/>
        </w:rPr>
      </w:pPr>
      <w:proofErr w:type="gramStart"/>
      <w:r w:rsidRPr="00341BA2">
        <w:rPr>
          <w:rFonts w:ascii="Arial" w:hAnsi="Arial" w:cs="Arial"/>
          <w:b/>
          <w:sz w:val="24"/>
          <w:szCs w:val="24"/>
        </w:rPr>
        <w:t>terminación</w:t>
      </w:r>
      <w:proofErr w:type="gramEnd"/>
      <w:r w:rsidRPr="00341BA2">
        <w:rPr>
          <w:rFonts w:ascii="Arial" w:hAnsi="Arial" w:cs="Arial"/>
          <w:b/>
          <w:sz w:val="24"/>
          <w:szCs w:val="24"/>
        </w:rPr>
        <w:t xml:space="preserve"> anticipada</w:t>
      </w:r>
    </w:p>
    <w:p w14:paraId="737B368D"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172</w:t>
      </w:r>
      <w:r w:rsidRPr="00341BA2">
        <w:rPr>
          <w:rFonts w:ascii="Arial" w:hAnsi="Arial" w:cs="Arial"/>
          <w:sz w:val="24"/>
          <w:szCs w:val="24"/>
        </w:rPr>
        <w:t>. Para la elaboración del finiquito del contrato que se haya dado por terminado anticipadamente, deberán observarse las reglas para el finiquito de obra concluida.</w:t>
      </w:r>
    </w:p>
    <w:p w14:paraId="58E8A9EB" w14:textId="77777777" w:rsidR="00D030F6" w:rsidRPr="00341BA2" w:rsidRDefault="00D030F6" w:rsidP="00D030F6">
      <w:pPr>
        <w:tabs>
          <w:tab w:val="left" w:pos="990"/>
        </w:tabs>
        <w:spacing w:after="0" w:line="240" w:lineRule="auto"/>
        <w:jc w:val="both"/>
        <w:rPr>
          <w:rFonts w:ascii="Arial" w:hAnsi="Arial" w:cs="Arial"/>
          <w:sz w:val="24"/>
          <w:szCs w:val="24"/>
        </w:rPr>
      </w:pPr>
    </w:p>
    <w:p w14:paraId="4C489BD6" w14:textId="77777777" w:rsidR="00D030F6" w:rsidRPr="00341BA2" w:rsidRDefault="00D030F6" w:rsidP="00683480">
      <w:pPr>
        <w:pStyle w:val="Puesto"/>
        <w:spacing w:before="0" w:after="0" w:line="240" w:lineRule="auto"/>
        <w:jc w:val="center"/>
        <w:rPr>
          <w:rFonts w:ascii="Arial" w:hAnsi="Arial" w:cs="Arial"/>
          <w:b w:val="0"/>
          <w:sz w:val="24"/>
          <w:szCs w:val="24"/>
        </w:rPr>
      </w:pPr>
      <w:r w:rsidRPr="00341BA2">
        <w:rPr>
          <w:rFonts w:ascii="Arial" w:hAnsi="Arial" w:cs="Arial"/>
          <w:sz w:val="24"/>
          <w:szCs w:val="24"/>
        </w:rPr>
        <w:t>Sección Tercera</w:t>
      </w:r>
    </w:p>
    <w:p w14:paraId="188F36B0" w14:textId="77777777" w:rsidR="00D030F6" w:rsidRPr="008407CC" w:rsidRDefault="00D030F6" w:rsidP="00683480">
      <w:pPr>
        <w:pStyle w:val="Puesto"/>
        <w:spacing w:before="0" w:after="0" w:line="240" w:lineRule="auto"/>
        <w:jc w:val="center"/>
        <w:rPr>
          <w:rFonts w:ascii="Arial" w:hAnsi="Arial" w:cs="Arial"/>
          <w:sz w:val="24"/>
          <w:szCs w:val="24"/>
        </w:rPr>
      </w:pPr>
      <w:r w:rsidRPr="008407CC">
        <w:rPr>
          <w:rFonts w:ascii="Arial" w:hAnsi="Arial" w:cs="Arial"/>
          <w:sz w:val="24"/>
          <w:szCs w:val="24"/>
        </w:rPr>
        <w:t xml:space="preserve"> Rescisión de los Contratos</w:t>
      </w:r>
    </w:p>
    <w:p w14:paraId="4931BE87" w14:textId="77777777" w:rsidR="00D030F6" w:rsidRPr="00341BA2" w:rsidRDefault="00D030F6" w:rsidP="00D030F6">
      <w:pPr>
        <w:tabs>
          <w:tab w:val="left" w:pos="990"/>
        </w:tabs>
        <w:spacing w:after="0" w:line="240" w:lineRule="auto"/>
        <w:jc w:val="right"/>
        <w:rPr>
          <w:rFonts w:ascii="Arial" w:hAnsi="Arial" w:cs="Arial"/>
          <w:b/>
          <w:sz w:val="24"/>
          <w:szCs w:val="24"/>
        </w:rPr>
      </w:pPr>
    </w:p>
    <w:p w14:paraId="14670A8D" w14:textId="77777777" w:rsidR="00D030F6" w:rsidRPr="00341BA2" w:rsidRDefault="00D030F6" w:rsidP="00D030F6">
      <w:pPr>
        <w:tabs>
          <w:tab w:val="left" w:pos="990"/>
        </w:tabs>
        <w:spacing w:after="0" w:line="240" w:lineRule="auto"/>
        <w:jc w:val="right"/>
        <w:rPr>
          <w:rFonts w:ascii="Arial" w:hAnsi="Arial" w:cs="Arial"/>
          <w:b/>
          <w:sz w:val="24"/>
          <w:szCs w:val="24"/>
        </w:rPr>
      </w:pPr>
      <w:r w:rsidRPr="00341BA2">
        <w:rPr>
          <w:rFonts w:ascii="Arial" w:hAnsi="Arial" w:cs="Arial"/>
          <w:b/>
          <w:sz w:val="24"/>
          <w:szCs w:val="24"/>
        </w:rPr>
        <w:lastRenderedPageBreak/>
        <w:t>Rescisión del contrato</w:t>
      </w:r>
    </w:p>
    <w:p w14:paraId="500C7DF7"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173. </w:t>
      </w:r>
      <w:r w:rsidRPr="00341BA2">
        <w:rPr>
          <w:rFonts w:ascii="Arial" w:hAnsi="Arial" w:cs="Arial"/>
          <w:sz w:val="24"/>
          <w:szCs w:val="24"/>
        </w:rPr>
        <w:t>La rescisión del contrato de obra o servicios relacionados con la misma operará de pleno derecho, sin necesidad de declaración judicial, bastando para ello que se cumpla el procedimiento que para tal efecto se establece en la Ley y en el presente Reglamento.</w:t>
      </w:r>
    </w:p>
    <w:p w14:paraId="0A495628" w14:textId="77777777" w:rsidR="00D030F6" w:rsidRPr="00341BA2" w:rsidRDefault="00D030F6" w:rsidP="00D030F6">
      <w:pPr>
        <w:tabs>
          <w:tab w:val="left" w:pos="990"/>
        </w:tabs>
        <w:spacing w:after="0" w:line="240" w:lineRule="auto"/>
        <w:jc w:val="both"/>
        <w:rPr>
          <w:rFonts w:ascii="Arial" w:hAnsi="Arial" w:cs="Arial"/>
          <w:sz w:val="24"/>
          <w:szCs w:val="24"/>
        </w:rPr>
      </w:pPr>
    </w:p>
    <w:p w14:paraId="3A7B05D0" w14:textId="77777777" w:rsidR="00D030F6" w:rsidRPr="00341BA2" w:rsidRDefault="00D030F6" w:rsidP="00D030F6">
      <w:pPr>
        <w:tabs>
          <w:tab w:val="left" w:pos="1215"/>
        </w:tabs>
        <w:spacing w:after="0" w:line="240" w:lineRule="auto"/>
        <w:jc w:val="right"/>
        <w:rPr>
          <w:rFonts w:ascii="Arial" w:hAnsi="Arial" w:cs="Arial"/>
          <w:b/>
          <w:sz w:val="24"/>
          <w:szCs w:val="24"/>
        </w:rPr>
      </w:pPr>
      <w:r w:rsidRPr="00341BA2">
        <w:rPr>
          <w:rFonts w:ascii="Arial" w:hAnsi="Arial" w:cs="Arial"/>
          <w:b/>
          <w:sz w:val="24"/>
          <w:szCs w:val="24"/>
        </w:rPr>
        <w:t xml:space="preserve"> Acta de resolución de rescisión administrativa del contrato</w:t>
      </w:r>
    </w:p>
    <w:p w14:paraId="1C9AC8C4" w14:textId="77777777" w:rsidR="00D030F6" w:rsidRPr="00341BA2" w:rsidRDefault="00D030F6" w:rsidP="00D030F6">
      <w:pPr>
        <w:tabs>
          <w:tab w:val="left" w:pos="1215"/>
        </w:tabs>
        <w:spacing w:after="0" w:line="240" w:lineRule="auto"/>
        <w:jc w:val="both"/>
        <w:rPr>
          <w:rFonts w:ascii="Arial" w:hAnsi="Arial" w:cs="Arial"/>
          <w:sz w:val="24"/>
          <w:szCs w:val="24"/>
        </w:rPr>
      </w:pPr>
      <w:r w:rsidRPr="00341BA2">
        <w:rPr>
          <w:rFonts w:ascii="Arial" w:hAnsi="Arial" w:cs="Arial"/>
          <w:b/>
          <w:sz w:val="24"/>
          <w:szCs w:val="24"/>
        </w:rPr>
        <w:t>Artículo 174.</w:t>
      </w:r>
      <w:r w:rsidRPr="00341BA2">
        <w:rPr>
          <w:rFonts w:ascii="Arial" w:hAnsi="Arial" w:cs="Arial"/>
          <w:sz w:val="24"/>
          <w:szCs w:val="24"/>
        </w:rPr>
        <w:t xml:space="preserve"> El acta de resolución de rescisión administrativa a que hace referencia la Ley, deberá contener, como mínimo, lo siguiente: </w:t>
      </w:r>
    </w:p>
    <w:p w14:paraId="7914D6A0" w14:textId="77777777" w:rsidR="00D030F6" w:rsidRPr="00341BA2" w:rsidRDefault="00D030F6" w:rsidP="00D030F6">
      <w:pPr>
        <w:tabs>
          <w:tab w:val="left" w:pos="1215"/>
        </w:tabs>
        <w:spacing w:after="0" w:line="240" w:lineRule="auto"/>
        <w:jc w:val="both"/>
        <w:rPr>
          <w:rFonts w:ascii="Arial" w:hAnsi="Arial" w:cs="Arial"/>
          <w:sz w:val="24"/>
          <w:szCs w:val="24"/>
        </w:rPr>
      </w:pPr>
    </w:p>
    <w:p w14:paraId="2F7AA6A5" w14:textId="77777777" w:rsidR="00D030F6" w:rsidRPr="00341BA2" w:rsidRDefault="00D030F6" w:rsidP="00D030F6">
      <w:pPr>
        <w:pStyle w:val="Prrafodelista"/>
        <w:numPr>
          <w:ilvl w:val="0"/>
          <w:numId w:val="57"/>
        </w:numPr>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Lugar, fecha y hora en que se resuelva; </w:t>
      </w:r>
    </w:p>
    <w:p w14:paraId="0F57DEC9" w14:textId="77777777" w:rsidR="00D030F6" w:rsidRPr="00341BA2" w:rsidRDefault="00D030F6" w:rsidP="00D030F6">
      <w:pPr>
        <w:tabs>
          <w:tab w:val="left" w:pos="1215"/>
        </w:tabs>
        <w:spacing w:after="0" w:line="240" w:lineRule="auto"/>
        <w:jc w:val="both"/>
        <w:rPr>
          <w:rFonts w:ascii="Arial" w:hAnsi="Arial" w:cs="Arial"/>
          <w:sz w:val="24"/>
          <w:szCs w:val="24"/>
        </w:rPr>
      </w:pPr>
    </w:p>
    <w:p w14:paraId="390A8C80" w14:textId="77777777" w:rsidR="00D030F6" w:rsidRPr="00341BA2" w:rsidRDefault="00D030F6" w:rsidP="00D030F6">
      <w:pPr>
        <w:pStyle w:val="Prrafodelista"/>
        <w:numPr>
          <w:ilvl w:val="0"/>
          <w:numId w:val="57"/>
        </w:numPr>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Nombre y firma de los funcionarios facultados para emitirla; </w:t>
      </w:r>
    </w:p>
    <w:p w14:paraId="64BCEF47" w14:textId="77777777" w:rsidR="00D030F6" w:rsidRPr="00341BA2" w:rsidRDefault="00D030F6" w:rsidP="00D030F6">
      <w:pPr>
        <w:tabs>
          <w:tab w:val="left" w:pos="1215"/>
        </w:tabs>
        <w:spacing w:after="0" w:line="240" w:lineRule="auto"/>
        <w:jc w:val="both"/>
        <w:rPr>
          <w:rFonts w:ascii="Arial" w:hAnsi="Arial" w:cs="Arial"/>
          <w:sz w:val="24"/>
          <w:szCs w:val="24"/>
        </w:rPr>
      </w:pPr>
    </w:p>
    <w:p w14:paraId="3F345C65" w14:textId="77777777" w:rsidR="00D030F6" w:rsidRPr="00341BA2" w:rsidRDefault="00D030F6" w:rsidP="00D030F6">
      <w:pPr>
        <w:pStyle w:val="Prrafodelista"/>
        <w:numPr>
          <w:ilvl w:val="0"/>
          <w:numId w:val="57"/>
        </w:numPr>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Descripción de los trabajos y de los datos que se consideren relevantes del contrato que se pretende rescindir; </w:t>
      </w:r>
    </w:p>
    <w:p w14:paraId="56C97438" w14:textId="77777777" w:rsidR="00D030F6" w:rsidRPr="00341BA2" w:rsidRDefault="00D030F6" w:rsidP="00D030F6">
      <w:pPr>
        <w:tabs>
          <w:tab w:val="left" w:pos="1215"/>
        </w:tabs>
        <w:spacing w:after="0" w:line="240" w:lineRule="auto"/>
        <w:jc w:val="both"/>
        <w:rPr>
          <w:rFonts w:ascii="Arial" w:hAnsi="Arial" w:cs="Arial"/>
          <w:sz w:val="24"/>
          <w:szCs w:val="24"/>
        </w:rPr>
      </w:pPr>
    </w:p>
    <w:p w14:paraId="097C66E8" w14:textId="77777777" w:rsidR="00D030F6" w:rsidRPr="00341BA2" w:rsidRDefault="00D030F6" w:rsidP="00D030F6">
      <w:pPr>
        <w:pStyle w:val="Prrafodelista"/>
        <w:numPr>
          <w:ilvl w:val="0"/>
          <w:numId w:val="57"/>
        </w:numPr>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Importe contractual considerando, en su caso, los convenios modificatorios; </w:t>
      </w:r>
    </w:p>
    <w:p w14:paraId="04848E9A" w14:textId="77777777" w:rsidR="00D030F6" w:rsidRPr="00341BA2" w:rsidRDefault="00D030F6" w:rsidP="00D030F6">
      <w:pPr>
        <w:tabs>
          <w:tab w:val="left" w:pos="1215"/>
        </w:tabs>
        <w:spacing w:after="0" w:line="240" w:lineRule="auto"/>
        <w:jc w:val="both"/>
        <w:rPr>
          <w:rFonts w:ascii="Arial" w:hAnsi="Arial" w:cs="Arial"/>
          <w:sz w:val="24"/>
          <w:szCs w:val="24"/>
        </w:rPr>
      </w:pPr>
    </w:p>
    <w:p w14:paraId="6C5F65E3" w14:textId="77777777" w:rsidR="00D030F6" w:rsidRPr="00341BA2" w:rsidRDefault="00D030F6" w:rsidP="00D030F6">
      <w:pPr>
        <w:pStyle w:val="Prrafodelista"/>
        <w:numPr>
          <w:ilvl w:val="0"/>
          <w:numId w:val="57"/>
        </w:numPr>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Descripción de los motivos que dieron origen al procedimiento de rescisión, así como de las estipulaciones en las que el Contratista incurrió en incumplimiento del contrato; </w:t>
      </w:r>
    </w:p>
    <w:p w14:paraId="22D49B4B" w14:textId="77777777" w:rsidR="00D030F6" w:rsidRPr="00341BA2" w:rsidRDefault="00D030F6" w:rsidP="00D030F6">
      <w:pPr>
        <w:tabs>
          <w:tab w:val="left" w:pos="1215"/>
        </w:tabs>
        <w:spacing w:after="0" w:line="240" w:lineRule="auto"/>
        <w:jc w:val="both"/>
        <w:rPr>
          <w:rFonts w:ascii="Arial" w:hAnsi="Arial" w:cs="Arial"/>
          <w:sz w:val="24"/>
          <w:szCs w:val="24"/>
        </w:rPr>
      </w:pPr>
    </w:p>
    <w:p w14:paraId="51566064" w14:textId="77777777" w:rsidR="00D030F6" w:rsidRPr="00341BA2" w:rsidRDefault="00D030F6" w:rsidP="00D030F6">
      <w:pPr>
        <w:pStyle w:val="Prrafodelista"/>
        <w:numPr>
          <w:ilvl w:val="0"/>
          <w:numId w:val="57"/>
        </w:numPr>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Relación de las estimaciones o de gastos aprobados con anterioridad al inicio del procedimiento de rescisión, así como de aquéllas pendientes de autorización; </w:t>
      </w:r>
    </w:p>
    <w:p w14:paraId="79BCB57D" w14:textId="77777777" w:rsidR="00D030F6" w:rsidRPr="00341BA2" w:rsidRDefault="00D030F6" w:rsidP="00D030F6">
      <w:pPr>
        <w:tabs>
          <w:tab w:val="left" w:pos="1215"/>
        </w:tabs>
        <w:spacing w:after="0" w:line="240" w:lineRule="auto"/>
        <w:jc w:val="both"/>
        <w:rPr>
          <w:rFonts w:ascii="Arial" w:hAnsi="Arial" w:cs="Arial"/>
          <w:sz w:val="24"/>
          <w:szCs w:val="24"/>
        </w:rPr>
      </w:pPr>
    </w:p>
    <w:p w14:paraId="578B8275" w14:textId="77777777" w:rsidR="00D030F6" w:rsidRPr="00341BA2" w:rsidRDefault="00D030F6" w:rsidP="00D030F6">
      <w:pPr>
        <w:pStyle w:val="Prrafodelista"/>
        <w:numPr>
          <w:ilvl w:val="0"/>
          <w:numId w:val="57"/>
        </w:numPr>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Periodo de ejecución de los trabajos, precisando la fecha de inicio y terminación contractual y el plazo durante el cual se ejecutaron los trabajos; </w:t>
      </w:r>
    </w:p>
    <w:p w14:paraId="1E189AB2" w14:textId="77777777" w:rsidR="00D030F6" w:rsidRPr="00341BA2" w:rsidRDefault="00D030F6" w:rsidP="00D030F6">
      <w:pPr>
        <w:tabs>
          <w:tab w:val="left" w:pos="1215"/>
        </w:tabs>
        <w:spacing w:after="0" w:line="240" w:lineRule="auto"/>
        <w:jc w:val="both"/>
        <w:rPr>
          <w:rFonts w:ascii="Arial" w:hAnsi="Arial" w:cs="Arial"/>
          <w:sz w:val="24"/>
          <w:szCs w:val="24"/>
        </w:rPr>
      </w:pPr>
    </w:p>
    <w:p w14:paraId="30F3707D" w14:textId="77777777" w:rsidR="00D030F6" w:rsidRPr="00341BA2" w:rsidRDefault="00D030F6" w:rsidP="00D030F6">
      <w:pPr>
        <w:pStyle w:val="Prrafodelista"/>
        <w:numPr>
          <w:ilvl w:val="0"/>
          <w:numId w:val="57"/>
        </w:numPr>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Relación pormenorizada de la situación administrativa, técnica y económica en la que se encuentran los trabajos realizados, y los pendientes por ejecutar; </w:t>
      </w:r>
    </w:p>
    <w:p w14:paraId="062F2C60" w14:textId="77777777" w:rsidR="00D030F6" w:rsidRPr="00341BA2" w:rsidRDefault="00D030F6" w:rsidP="00D030F6">
      <w:pPr>
        <w:tabs>
          <w:tab w:val="left" w:pos="990"/>
        </w:tabs>
        <w:spacing w:after="0" w:line="240" w:lineRule="auto"/>
        <w:jc w:val="both"/>
        <w:rPr>
          <w:rFonts w:ascii="Arial" w:hAnsi="Arial" w:cs="Arial"/>
          <w:sz w:val="24"/>
          <w:szCs w:val="24"/>
        </w:rPr>
      </w:pPr>
    </w:p>
    <w:p w14:paraId="5AC624DB" w14:textId="77777777" w:rsidR="00D030F6" w:rsidRPr="00341BA2" w:rsidRDefault="00D030F6" w:rsidP="00D030F6">
      <w:pPr>
        <w:pStyle w:val="Prrafodelista"/>
        <w:numPr>
          <w:ilvl w:val="0"/>
          <w:numId w:val="57"/>
        </w:numPr>
        <w:tabs>
          <w:tab w:val="left" w:pos="990"/>
        </w:tabs>
        <w:spacing w:after="0" w:line="240" w:lineRule="auto"/>
        <w:jc w:val="both"/>
        <w:rPr>
          <w:rFonts w:ascii="Arial" w:hAnsi="Arial" w:cs="Arial"/>
          <w:sz w:val="24"/>
          <w:szCs w:val="24"/>
        </w:rPr>
      </w:pPr>
      <w:r w:rsidRPr="00341BA2">
        <w:rPr>
          <w:rFonts w:ascii="Arial" w:hAnsi="Arial" w:cs="Arial"/>
          <w:sz w:val="24"/>
          <w:szCs w:val="24"/>
        </w:rPr>
        <w:t>Requerimiento de la documentación que el Contratista recibió, con el objeto de que la Contratante pueda hacerse cargo de la obra y, en su caso, continuar con los trabajos; y</w:t>
      </w:r>
    </w:p>
    <w:p w14:paraId="7E80D86C" w14:textId="77777777" w:rsidR="00D030F6" w:rsidRPr="00341BA2" w:rsidRDefault="00D030F6" w:rsidP="00D030F6">
      <w:pPr>
        <w:pStyle w:val="Prrafodelista"/>
        <w:rPr>
          <w:rFonts w:ascii="Arial" w:hAnsi="Arial" w:cs="Arial"/>
          <w:sz w:val="24"/>
          <w:szCs w:val="24"/>
        </w:rPr>
      </w:pPr>
    </w:p>
    <w:p w14:paraId="2FFB9288" w14:textId="77777777" w:rsidR="00D030F6" w:rsidRPr="00341BA2" w:rsidRDefault="00D030F6" w:rsidP="00D030F6">
      <w:pPr>
        <w:pStyle w:val="Prrafodelista"/>
        <w:numPr>
          <w:ilvl w:val="0"/>
          <w:numId w:val="57"/>
        </w:numPr>
        <w:tabs>
          <w:tab w:val="left" w:pos="990"/>
        </w:tabs>
        <w:spacing w:after="0" w:line="240" w:lineRule="auto"/>
        <w:jc w:val="both"/>
        <w:rPr>
          <w:rFonts w:ascii="Arial" w:hAnsi="Arial" w:cs="Arial"/>
          <w:sz w:val="24"/>
          <w:szCs w:val="24"/>
        </w:rPr>
      </w:pPr>
      <w:r w:rsidRPr="00341BA2">
        <w:rPr>
          <w:rFonts w:ascii="Arial" w:hAnsi="Arial" w:cs="Arial"/>
          <w:sz w:val="24"/>
          <w:szCs w:val="24"/>
        </w:rPr>
        <w:t>Requerimiento del reintegro del importe del o los anticipos pendientes por amortizar, en un plazo no mayor a 20 días naturales contados a partir de la notificación de la presente acta.</w:t>
      </w:r>
    </w:p>
    <w:p w14:paraId="61314971" w14:textId="77777777" w:rsidR="00D030F6" w:rsidRPr="00341BA2" w:rsidRDefault="00D030F6" w:rsidP="00D030F6">
      <w:pPr>
        <w:tabs>
          <w:tab w:val="left" w:pos="1215"/>
        </w:tabs>
        <w:spacing w:after="0" w:line="240" w:lineRule="auto"/>
        <w:jc w:val="both"/>
        <w:rPr>
          <w:rFonts w:ascii="Arial" w:hAnsi="Arial" w:cs="Arial"/>
          <w:b/>
          <w:sz w:val="24"/>
          <w:szCs w:val="24"/>
        </w:rPr>
      </w:pPr>
    </w:p>
    <w:p w14:paraId="79DB592F" w14:textId="77777777" w:rsidR="00D030F6" w:rsidRPr="00341BA2" w:rsidRDefault="00D030F6" w:rsidP="00D030F6">
      <w:pPr>
        <w:tabs>
          <w:tab w:val="left" w:pos="1215"/>
        </w:tabs>
        <w:spacing w:after="0" w:line="240" w:lineRule="auto"/>
        <w:jc w:val="right"/>
        <w:rPr>
          <w:rFonts w:ascii="Arial" w:hAnsi="Arial" w:cs="Arial"/>
          <w:b/>
          <w:sz w:val="24"/>
          <w:szCs w:val="24"/>
        </w:rPr>
      </w:pPr>
      <w:r w:rsidRPr="00341BA2">
        <w:rPr>
          <w:rFonts w:ascii="Arial" w:hAnsi="Arial" w:cs="Arial"/>
          <w:b/>
          <w:sz w:val="24"/>
          <w:szCs w:val="24"/>
        </w:rPr>
        <w:t>Sobrecosto</w:t>
      </w:r>
    </w:p>
    <w:p w14:paraId="6EF94CCB"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lastRenderedPageBreak/>
        <w:t>Artículo 175.</w:t>
      </w:r>
      <w:r w:rsidRPr="00341BA2">
        <w:rPr>
          <w:rFonts w:ascii="Arial" w:hAnsi="Arial" w:cs="Arial"/>
          <w:sz w:val="24"/>
          <w:szCs w:val="24"/>
        </w:rPr>
        <w:t xml:space="preserve"> El Sobrecosto que se determine al elaborar el finiquito, será independiente de las garantías, penas convencionales y demás cargos que deban considerarse en la rescisión administrativa.</w:t>
      </w:r>
    </w:p>
    <w:p w14:paraId="6D03F729" w14:textId="77777777" w:rsidR="00D030F6" w:rsidRPr="00341BA2" w:rsidRDefault="00D030F6" w:rsidP="00D030F6">
      <w:pPr>
        <w:tabs>
          <w:tab w:val="left" w:pos="990"/>
        </w:tabs>
        <w:spacing w:after="0" w:line="240" w:lineRule="auto"/>
        <w:jc w:val="both"/>
        <w:rPr>
          <w:rFonts w:ascii="Arial" w:hAnsi="Arial" w:cs="Arial"/>
          <w:sz w:val="24"/>
          <w:szCs w:val="24"/>
        </w:rPr>
      </w:pPr>
    </w:p>
    <w:p w14:paraId="4C2DE3FE" w14:textId="77777777" w:rsidR="00D030F6" w:rsidRPr="00341BA2" w:rsidRDefault="00D030F6" w:rsidP="00D030F6">
      <w:pPr>
        <w:tabs>
          <w:tab w:val="left" w:pos="1215"/>
        </w:tabs>
        <w:spacing w:after="0" w:line="240" w:lineRule="auto"/>
        <w:jc w:val="right"/>
        <w:rPr>
          <w:rFonts w:ascii="Arial" w:hAnsi="Arial" w:cs="Arial"/>
          <w:b/>
          <w:sz w:val="24"/>
          <w:szCs w:val="24"/>
        </w:rPr>
      </w:pPr>
      <w:r w:rsidRPr="00341BA2">
        <w:rPr>
          <w:rFonts w:ascii="Arial" w:hAnsi="Arial" w:cs="Arial"/>
          <w:b/>
          <w:sz w:val="24"/>
          <w:szCs w:val="24"/>
        </w:rPr>
        <w:t>Determinación del Sobrecosto</w:t>
      </w:r>
    </w:p>
    <w:p w14:paraId="17906A1B" w14:textId="77777777" w:rsidR="00D030F6" w:rsidRPr="00341BA2" w:rsidRDefault="00D030F6" w:rsidP="00D030F6">
      <w:pPr>
        <w:tabs>
          <w:tab w:val="left" w:pos="1215"/>
        </w:tabs>
        <w:spacing w:after="0" w:line="240" w:lineRule="auto"/>
        <w:jc w:val="both"/>
        <w:rPr>
          <w:rFonts w:ascii="Arial" w:hAnsi="Arial" w:cs="Arial"/>
          <w:sz w:val="24"/>
          <w:szCs w:val="24"/>
        </w:rPr>
      </w:pPr>
      <w:r w:rsidRPr="00341BA2">
        <w:rPr>
          <w:rFonts w:ascii="Arial" w:hAnsi="Arial" w:cs="Arial"/>
          <w:b/>
          <w:sz w:val="24"/>
          <w:szCs w:val="24"/>
        </w:rPr>
        <w:t>Artículo 176.</w:t>
      </w:r>
      <w:r w:rsidRPr="00341BA2">
        <w:rPr>
          <w:rFonts w:ascii="Arial" w:hAnsi="Arial" w:cs="Arial"/>
          <w:sz w:val="24"/>
          <w:szCs w:val="24"/>
        </w:rPr>
        <w:t xml:space="preserve"> Para la determinación del Sobrecosto y su importe, la Contratante procederá conforme a lo siguiente: </w:t>
      </w:r>
    </w:p>
    <w:p w14:paraId="1A4357B1" w14:textId="77777777" w:rsidR="00D030F6" w:rsidRPr="00341BA2" w:rsidRDefault="00D030F6" w:rsidP="00D030F6">
      <w:pPr>
        <w:tabs>
          <w:tab w:val="left" w:pos="1215"/>
        </w:tabs>
        <w:spacing w:after="0" w:line="240" w:lineRule="auto"/>
        <w:jc w:val="both"/>
        <w:rPr>
          <w:rFonts w:ascii="Arial" w:hAnsi="Arial" w:cs="Arial"/>
          <w:sz w:val="24"/>
          <w:szCs w:val="24"/>
        </w:rPr>
      </w:pPr>
    </w:p>
    <w:p w14:paraId="2487D886" w14:textId="77777777" w:rsidR="00D030F6" w:rsidRPr="00341BA2" w:rsidRDefault="00D030F6" w:rsidP="00D030F6">
      <w:pPr>
        <w:pStyle w:val="Prrafodelista"/>
        <w:numPr>
          <w:ilvl w:val="0"/>
          <w:numId w:val="59"/>
        </w:numPr>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Cuando se rescinda un contrato y exista una propuesta solvente susceptible de adjudicarse en los términos que señala la Ley, el Sobrecosto será la diferencia entre el precio de la siguiente propuesta más baja, y el importe de la obra no ejecutada conforme al programa vigente; y </w:t>
      </w:r>
    </w:p>
    <w:p w14:paraId="0A8A6181" w14:textId="77777777" w:rsidR="00D030F6" w:rsidRPr="00341BA2" w:rsidRDefault="00D030F6" w:rsidP="00D030F6">
      <w:pPr>
        <w:tabs>
          <w:tab w:val="left" w:pos="990"/>
        </w:tabs>
        <w:spacing w:after="0" w:line="240" w:lineRule="auto"/>
        <w:jc w:val="both"/>
        <w:rPr>
          <w:rFonts w:ascii="Arial" w:hAnsi="Arial" w:cs="Arial"/>
          <w:sz w:val="24"/>
          <w:szCs w:val="24"/>
        </w:rPr>
      </w:pPr>
    </w:p>
    <w:p w14:paraId="79CB36A6" w14:textId="77777777" w:rsidR="00D030F6" w:rsidRPr="00341BA2" w:rsidRDefault="00D030F6" w:rsidP="00D030F6">
      <w:pPr>
        <w:pStyle w:val="Prrafodelista"/>
        <w:numPr>
          <w:ilvl w:val="0"/>
          <w:numId w:val="59"/>
        </w:numPr>
        <w:tabs>
          <w:tab w:val="left" w:pos="990"/>
        </w:tabs>
        <w:spacing w:after="0" w:line="240" w:lineRule="auto"/>
        <w:jc w:val="both"/>
        <w:rPr>
          <w:rFonts w:ascii="Arial" w:hAnsi="Arial" w:cs="Arial"/>
          <w:sz w:val="24"/>
          <w:szCs w:val="24"/>
        </w:rPr>
      </w:pPr>
      <w:r w:rsidRPr="00341BA2">
        <w:rPr>
          <w:rFonts w:ascii="Arial" w:hAnsi="Arial" w:cs="Arial"/>
          <w:sz w:val="24"/>
          <w:szCs w:val="24"/>
        </w:rPr>
        <w:t>Cuando una propuesta no sea susceptible de adjudicarse en los términos señalados en la fracción anterior, la determinación del Sobrecosto deberá reflejar el impacto inflacionario en el costo de la obra no ejecutada conforme al programa vigente, hasta el momento en que se notifique la rescisión, calculado conforme al procedimiento de Ajuste de Costos pactado en el contrato, debiendo agregarse un importe equivalente al diez por ciento de los trabajos faltantes por ejecutar.</w:t>
      </w:r>
    </w:p>
    <w:p w14:paraId="03FC85A1" w14:textId="77777777" w:rsidR="00D030F6" w:rsidRPr="00341BA2" w:rsidRDefault="00D030F6" w:rsidP="00D030F6">
      <w:pPr>
        <w:tabs>
          <w:tab w:val="left" w:pos="1215"/>
        </w:tabs>
        <w:spacing w:after="0" w:line="240" w:lineRule="auto"/>
        <w:jc w:val="right"/>
        <w:rPr>
          <w:rFonts w:ascii="Arial" w:hAnsi="Arial" w:cs="Arial"/>
          <w:b/>
          <w:sz w:val="24"/>
          <w:szCs w:val="24"/>
        </w:rPr>
      </w:pPr>
    </w:p>
    <w:p w14:paraId="099F26C4" w14:textId="77777777" w:rsidR="00D030F6" w:rsidRPr="00341BA2" w:rsidRDefault="00D030F6" w:rsidP="00D030F6">
      <w:pPr>
        <w:tabs>
          <w:tab w:val="left" w:pos="1215"/>
        </w:tabs>
        <w:spacing w:after="0" w:line="240" w:lineRule="auto"/>
        <w:jc w:val="center"/>
        <w:rPr>
          <w:rFonts w:ascii="Arial" w:hAnsi="Arial" w:cs="Arial"/>
          <w:b/>
          <w:sz w:val="24"/>
          <w:szCs w:val="24"/>
        </w:rPr>
      </w:pPr>
      <w:r w:rsidRPr="00341BA2">
        <w:rPr>
          <w:rFonts w:ascii="Arial" w:hAnsi="Arial" w:cs="Arial"/>
          <w:b/>
          <w:sz w:val="24"/>
          <w:szCs w:val="24"/>
        </w:rPr>
        <w:t>CAPÍTULO X</w:t>
      </w:r>
    </w:p>
    <w:p w14:paraId="399EE64D" w14:textId="77777777" w:rsidR="00D030F6" w:rsidRPr="008407CC" w:rsidRDefault="00D030F6" w:rsidP="00D030F6">
      <w:pPr>
        <w:tabs>
          <w:tab w:val="left" w:pos="1215"/>
        </w:tabs>
        <w:spacing w:after="0" w:line="240" w:lineRule="auto"/>
        <w:jc w:val="center"/>
        <w:rPr>
          <w:rFonts w:ascii="Arial" w:hAnsi="Arial" w:cs="Arial"/>
          <w:b/>
          <w:sz w:val="24"/>
          <w:szCs w:val="24"/>
        </w:rPr>
      </w:pPr>
      <w:r w:rsidRPr="008407CC">
        <w:rPr>
          <w:rFonts w:ascii="Arial" w:hAnsi="Arial" w:cs="Arial"/>
          <w:b/>
          <w:sz w:val="24"/>
          <w:szCs w:val="24"/>
        </w:rPr>
        <w:t xml:space="preserve">  ENTREGA-RECEPCIÓN DE LOS TRABAJOS</w:t>
      </w:r>
    </w:p>
    <w:p w14:paraId="35E6714B" w14:textId="77777777" w:rsidR="00D030F6" w:rsidRPr="00341BA2" w:rsidRDefault="00D030F6" w:rsidP="00D030F6">
      <w:pPr>
        <w:tabs>
          <w:tab w:val="left" w:pos="1215"/>
        </w:tabs>
        <w:spacing w:after="0" w:line="240" w:lineRule="auto"/>
        <w:jc w:val="right"/>
        <w:rPr>
          <w:rFonts w:ascii="Arial" w:hAnsi="Arial" w:cs="Arial"/>
          <w:b/>
          <w:sz w:val="24"/>
          <w:szCs w:val="24"/>
        </w:rPr>
      </w:pPr>
    </w:p>
    <w:p w14:paraId="64950E34" w14:textId="77777777" w:rsidR="00D030F6" w:rsidRPr="00341BA2" w:rsidRDefault="00D030F6" w:rsidP="00D030F6">
      <w:pPr>
        <w:tabs>
          <w:tab w:val="left" w:pos="1215"/>
        </w:tabs>
        <w:spacing w:after="0" w:line="240" w:lineRule="auto"/>
        <w:jc w:val="right"/>
        <w:rPr>
          <w:rFonts w:ascii="Arial" w:hAnsi="Arial" w:cs="Arial"/>
          <w:b/>
          <w:sz w:val="24"/>
          <w:szCs w:val="24"/>
        </w:rPr>
      </w:pPr>
      <w:r w:rsidRPr="00341BA2">
        <w:rPr>
          <w:rFonts w:ascii="Arial" w:hAnsi="Arial" w:cs="Arial"/>
          <w:b/>
          <w:sz w:val="24"/>
          <w:szCs w:val="24"/>
        </w:rPr>
        <w:t>Verificación de trabajos terminados</w:t>
      </w:r>
    </w:p>
    <w:p w14:paraId="454ED76D"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Artículo 177.</w:t>
      </w:r>
      <w:r w:rsidRPr="00341BA2">
        <w:rPr>
          <w:rFonts w:ascii="Arial" w:hAnsi="Arial" w:cs="Arial"/>
          <w:sz w:val="24"/>
          <w:szCs w:val="24"/>
        </w:rPr>
        <w:t xml:space="preserve"> Si durante la verificación de los trabajos, la Contratante encuentra deficiencias en la terminación de los mismos, deberá solicitar al Contratista su reparación, a efecto de que éstas se corrijan conforme a las condiciones señaladas en el contrato. En este caso, el plazo de verificación de los trabajos pactado en el contrato se podrá prorrogar por el periodo que acuerden las partes para la reparación de las deficiencias. </w:t>
      </w:r>
    </w:p>
    <w:p w14:paraId="7CAB5812" w14:textId="77777777" w:rsidR="00D030F6" w:rsidRPr="00341BA2" w:rsidRDefault="00D030F6" w:rsidP="00D030F6">
      <w:pPr>
        <w:tabs>
          <w:tab w:val="left" w:pos="990"/>
        </w:tabs>
        <w:spacing w:after="0" w:line="240" w:lineRule="auto"/>
        <w:jc w:val="both"/>
        <w:rPr>
          <w:rFonts w:ascii="Arial" w:hAnsi="Arial" w:cs="Arial"/>
          <w:sz w:val="24"/>
          <w:szCs w:val="24"/>
        </w:rPr>
      </w:pPr>
    </w:p>
    <w:p w14:paraId="545EA4D2"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Lo anterior, sin perjuicio de que la Contratante opte por la rescisión del contrato.</w:t>
      </w:r>
    </w:p>
    <w:p w14:paraId="4DE5F6E9" w14:textId="77777777" w:rsidR="00D030F6" w:rsidRPr="00341BA2" w:rsidRDefault="00D030F6" w:rsidP="00D030F6">
      <w:pPr>
        <w:tabs>
          <w:tab w:val="left" w:pos="1215"/>
        </w:tabs>
        <w:spacing w:after="0" w:line="240" w:lineRule="auto"/>
        <w:jc w:val="right"/>
        <w:rPr>
          <w:rFonts w:ascii="Arial" w:hAnsi="Arial" w:cs="Arial"/>
          <w:b/>
          <w:sz w:val="24"/>
          <w:szCs w:val="24"/>
        </w:rPr>
      </w:pPr>
    </w:p>
    <w:p w14:paraId="0A3E34B2" w14:textId="77777777" w:rsidR="00D030F6" w:rsidRPr="00341BA2" w:rsidRDefault="00D030F6" w:rsidP="00D030F6">
      <w:pPr>
        <w:tabs>
          <w:tab w:val="left" w:pos="1215"/>
        </w:tabs>
        <w:spacing w:after="0" w:line="240" w:lineRule="auto"/>
        <w:jc w:val="right"/>
        <w:rPr>
          <w:rFonts w:ascii="Arial" w:hAnsi="Arial" w:cs="Arial"/>
          <w:b/>
          <w:sz w:val="24"/>
          <w:szCs w:val="24"/>
        </w:rPr>
      </w:pPr>
      <w:r w:rsidRPr="00341BA2">
        <w:rPr>
          <w:rFonts w:ascii="Arial" w:hAnsi="Arial" w:cs="Arial"/>
          <w:b/>
          <w:sz w:val="24"/>
          <w:szCs w:val="24"/>
        </w:rPr>
        <w:t>Disposición del pago</w:t>
      </w:r>
    </w:p>
    <w:p w14:paraId="0F78414C" w14:textId="77777777" w:rsidR="00D030F6" w:rsidRPr="00341BA2" w:rsidRDefault="00D030F6" w:rsidP="00D030F6">
      <w:pPr>
        <w:pStyle w:val="Default"/>
        <w:jc w:val="both"/>
        <w:rPr>
          <w:rFonts w:ascii="Arial" w:hAnsi="Arial" w:cs="Arial"/>
        </w:rPr>
      </w:pPr>
      <w:r w:rsidRPr="00341BA2">
        <w:rPr>
          <w:rFonts w:ascii="Arial" w:hAnsi="Arial" w:cs="Arial"/>
          <w:b/>
          <w:color w:val="auto"/>
        </w:rPr>
        <w:t>Artículo 178.</w:t>
      </w:r>
      <w:r w:rsidRPr="00341BA2">
        <w:rPr>
          <w:rFonts w:ascii="Arial" w:hAnsi="Arial" w:cs="Arial"/>
          <w:color w:val="auto"/>
        </w:rPr>
        <w:t xml:space="preserve"> Determinado el saldo total </w:t>
      </w:r>
      <w:r w:rsidRPr="00341BA2">
        <w:rPr>
          <w:rFonts w:ascii="Arial" w:hAnsi="Arial" w:cs="Arial"/>
        </w:rPr>
        <w:t>dentro del finiquito de obra o servicios relacionados con la misma, en el supuesto de que exista un saldo a favor de la Contratista se le requerirá mediante oficio que ponga a disposición de la Contratante el comprobante fiscal a efecto de realizar el pago correspondiente y en caso de que la Contratista no lo presente, la Contratante lo solicitará al Servicio de Administración Tributaria para hacer el pago respectivo.</w:t>
      </w:r>
    </w:p>
    <w:p w14:paraId="136DAFAB" w14:textId="77777777" w:rsidR="00D030F6" w:rsidRPr="00341BA2" w:rsidRDefault="00D030F6" w:rsidP="00D030F6">
      <w:pPr>
        <w:tabs>
          <w:tab w:val="left" w:pos="990"/>
        </w:tabs>
        <w:spacing w:after="0" w:line="240" w:lineRule="auto"/>
        <w:jc w:val="both"/>
        <w:rPr>
          <w:rFonts w:ascii="Arial" w:hAnsi="Arial" w:cs="Arial"/>
          <w:sz w:val="24"/>
          <w:szCs w:val="24"/>
        </w:rPr>
      </w:pPr>
    </w:p>
    <w:p w14:paraId="71F8E94B" w14:textId="77777777" w:rsidR="00D030F6" w:rsidRPr="00341BA2" w:rsidRDefault="00D030F6" w:rsidP="00D030F6">
      <w:pPr>
        <w:tabs>
          <w:tab w:val="left" w:pos="990"/>
        </w:tabs>
        <w:spacing w:after="0" w:line="240" w:lineRule="auto"/>
        <w:jc w:val="right"/>
        <w:rPr>
          <w:rFonts w:ascii="Arial" w:hAnsi="Arial" w:cs="Arial"/>
          <w:sz w:val="24"/>
          <w:szCs w:val="24"/>
        </w:rPr>
      </w:pPr>
      <w:r w:rsidRPr="00341BA2">
        <w:rPr>
          <w:rFonts w:ascii="Arial" w:hAnsi="Arial" w:cs="Arial"/>
          <w:b/>
          <w:sz w:val="24"/>
          <w:szCs w:val="24"/>
        </w:rPr>
        <w:t>Acto de entrega recepción</w:t>
      </w:r>
    </w:p>
    <w:p w14:paraId="751AC898"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lastRenderedPageBreak/>
        <w:t xml:space="preserve">Artículo 179. </w:t>
      </w:r>
      <w:r w:rsidRPr="00341BA2">
        <w:rPr>
          <w:rFonts w:ascii="Arial" w:hAnsi="Arial" w:cs="Arial"/>
          <w:sz w:val="24"/>
          <w:szCs w:val="24"/>
        </w:rPr>
        <w:t xml:space="preserve">Una vez dado cumplimiento a lo establecido en la Ley, la Contratante dentro de los cinco días hábiles siguientes procederá a levantar el acta de la entrega-recepción, la que contendrá como mínimo lo siguiente: </w:t>
      </w:r>
    </w:p>
    <w:p w14:paraId="1F8E7438" w14:textId="77777777" w:rsidR="00D030F6" w:rsidRPr="00341BA2" w:rsidRDefault="00D030F6" w:rsidP="00D030F6">
      <w:pPr>
        <w:tabs>
          <w:tab w:val="left" w:pos="990"/>
        </w:tabs>
        <w:spacing w:after="0" w:line="240" w:lineRule="auto"/>
        <w:jc w:val="both"/>
        <w:rPr>
          <w:rFonts w:ascii="Arial" w:hAnsi="Arial" w:cs="Arial"/>
          <w:sz w:val="24"/>
          <w:szCs w:val="24"/>
        </w:rPr>
      </w:pPr>
    </w:p>
    <w:p w14:paraId="370D4BB5" w14:textId="77777777" w:rsidR="00D030F6" w:rsidRPr="00341BA2" w:rsidRDefault="00D030F6" w:rsidP="00D030F6">
      <w:pPr>
        <w:pStyle w:val="Prrafodelista"/>
        <w:numPr>
          <w:ilvl w:val="0"/>
          <w:numId w:val="58"/>
        </w:numPr>
        <w:tabs>
          <w:tab w:val="left" w:pos="990"/>
        </w:tabs>
        <w:spacing w:after="0" w:line="240" w:lineRule="auto"/>
        <w:jc w:val="both"/>
        <w:rPr>
          <w:rFonts w:ascii="Arial" w:hAnsi="Arial" w:cs="Arial"/>
          <w:sz w:val="24"/>
          <w:szCs w:val="24"/>
        </w:rPr>
      </w:pPr>
      <w:r w:rsidRPr="00341BA2">
        <w:rPr>
          <w:rFonts w:ascii="Arial" w:hAnsi="Arial" w:cs="Arial"/>
          <w:sz w:val="24"/>
          <w:szCs w:val="24"/>
        </w:rPr>
        <w:t>Numero de Contrato;</w:t>
      </w:r>
    </w:p>
    <w:p w14:paraId="141E1D8C" w14:textId="77777777" w:rsidR="00D030F6" w:rsidRPr="00341BA2" w:rsidRDefault="00D030F6" w:rsidP="00D030F6">
      <w:pPr>
        <w:tabs>
          <w:tab w:val="left" w:pos="990"/>
        </w:tabs>
        <w:spacing w:after="0" w:line="240" w:lineRule="auto"/>
        <w:jc w:val="both"/>
        <w:rPr>
          <w:rFonts w:ascii="Arial" w:hAnsi="Arial" w:cs="Arial"/>
          <w:sz w:val="24"/>
          <w:szCs w:val="24"/>
        </w:rPr>
      </w:pPr>
    </w:p>
    <w:p w14:paraId="62603F93" w14:textId="77777777" w:rsidR="00D030F6" w:rsidRPr="00341BA2" w:rsidRDefault="00D030F6" w:rsidP="00D030F6">
      <w:pPr>
        <w:pStyle w:val="Prrafodelista"/>
        <w:numPr>
          <w:ilvl w:val="0"/>
          <w:numId w:val="58"/>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Nombre de la obra; </w:t>
      </w:r>
    </w:p>
    <w:p w14:paraId="2173E1B1" w14:textId="77777777" w:rsidR="00D030F6" w:rsidRPr="00341BA2" w:rsidRDefault="00D030F6" w:rsidP="00D030F6">
      <w:pPr>
        <w:tabs>
          <w:tab w:val="left" w:pos="990"/>
        </w:tabs>
        <w:spacing w:after="0" w:line="240" w:lineRule="auto"/>
        <w:jc w:val="both"/>
        <w:rPr>
          <w:rFonts w:ascii="Arial" w:hAnsi="Arial" w:cs="Arial"/>
          <w:sz w:val="24"/>
          <w:szCs w:val="24"/>
        </w:rPr>
      </w:pPr>
    </w:p>
    <w:p w14:paraId="75A5FD5E" w14:textId="77777777" w:rsidR="00D030F6" w:rsidRPr="00341BA2" w:rsidRDefault="00D030F6" w:rsidP="00D030F6">
      <w:pPr>
        <w:pStyle w:val="Prrafodelista"/>
        <w:numPr>
          <w:ilvl w:val="0"/>
          <w:numId w:val="58"/>
        </w:numPr>
        <w:tabs>
          <w:tab w:val="left" w:pos="990"/>
        </w:tabs>
        <w:spacing w:after="0" w:line="240" w:lineRule="auto"/>
        <w:jc w:val="both"/>
        <w:rPr>
          <w:rFonts w:ascii="Arial" w:hAnsi="Arial" w:cs="Arial"/>
          <w:sz w:val="24"/>
          <w:szCs w:val="24"/>
        </w:rPr>
      </w:pPr>
      <w:r w:rsidRPr="00341BA2">
        <w:rPr>
          <w:rFonts w:ascii="Arial" w:hAnsi="Arial" w:cs="Arial"/>
          <w:sz w:val="24"/>
          <w:szCs w:val="24"/>
        </w:rPr>
        <w:t>Nombre del Contratista;</w:t>
      </w:r>
    </w:p>
    <w:p w14:paraId="7BF5F695" w14:textId="77777777" w:rsidR="00D030F6" w:rsidRPr="00341BA2" w:rsidRDefault="00D030F6" w:rsidP="00D030F6">
      <w:pPr>
        <w:tabs>
          <w:tab w:val="left" w:pos="990"/>
        </w:tabs>
        <w:spacing w:after="0" w:line="240" w:lineRule="auto"/>
        <w:jc w:val="both"/>
        <w:rPr>
          <w:rFonts w:ascii="Arial" w:hAnsi="Arial" w:cs="Arial"/>
          <w:sz w:val="24"/>
          <w:szCs w:val="24"/>
        </w:rPr>
      </w:pPr>
    </w:p>
    <w:p w14:paraId="2601A0A6" w14:textId="77777777" w:rsidR="00D030F6" w:rsidRPr="00341BA2" w:rsidRDefault="00D030F6" w:rsidP="00D030F6">
      <w:pPr>
        <w:pStyle w:val="Prrafodelista"/>
        <w:numPr>
          <w:ilvl w:val="0"/>
          <w:numId w:val="58"/>
        </w:numPr>
        <w:tabs>
          <w:tab w:val="left" w:pos="990"/>
        </w:tabs>
        <w:spacing w:after="0" w:line="240" w:lineRule="auto"/>
        <w:jc w:val="both"/>
        <w:rPr>
          <w:rFonts w:ascii="Arial" w:hAnsi="Arial" w:cs="Arial"/>
          <w:sz w:val="24"/>
          <w:szCs w:val="24"/>
        </w:rPr>
      </w:pPr>
      <w:r w:rsidRPr="00341BA2">
        <w:rPr>
          <w:rFonts w:ascii="Arial" w:hAnsi="Arial" w:cs="Arial"/>
          <w:sz w:val="24"/>
          <w:szCs w:val="24"/>
        </w:rPr>
        <w:t>Monto del Contrato;</w:t>
      </w:r>
    </w:p>
    <w:p w14:paraId="277CD726" w14:textId="77777777" w:rsidR="00D030F6" w:rsidRPr="00341BA2" w:rsidRDefault="00D030F6" w:rsidP="00D030F6">
      <w:pPr>
        <w:tabs>
          <w:tab w:val="left" w:pos="990"/>
        </w:tabs>
        <w:spacing w:after="0" w:line="240" w:lineRule="auto"/>
        <w:jc w:val="both"/>
        <w:rPr>
          <w:rFonts w:ascii="Arial" w:hAnsi="Arial" w:cs="Arial"/>
          <w:sz w:val="24"/>
          <w:szCs w:val="24"/>
        </w:rPr>
      </w:pPr>
    </w:p>
    <w:p w14:paraId="7B569448" w14:textId="77777777" w:rsidR="00D030F6" w:rsidRPr="00341BA2" w:rsidRDefault="00D030F6" w:rsidP="00D030F6">
      <w:pPr>
        <w:pStyle w:val="Prrafodelista"/>
        <w:numPr>
          <w:ilvl w:val="0"/>
          <w:numId w:val="58"/>
        </w:numPr>
        <w:tabs>
          <w:tab w:val="left" w:pos="990"/>
        </w:tabs>
        <w:spacing w:after="0" w:line="240" w:lineRule="auto"/>
        <w:jc w:val="both"/>
        <w:rPr>
          <w:rFonts w:ascii="Arial" w:hAnsi="Arial" w:cs="Arial"/>
          <w:sz w:val="24"/>
          <w:szCs w:val="24"/>
        </w:rPr>
      </w:pPr>
      <w:r w:rsidRPr="00341BA2">
        <w:rPr>
          <w:rFonts w:ascii="Arial" w:hAnsi="Arial" w:cs="Arial"/>
          <w:sz w:val="24"/>
          <w:szCs w:val="24"/>
        </w:rPr>
        <w:t>Monto de ampliación en caso;</w:t>
      </w:r>
    </w:p>
    <w:p w14:paraId="4383994C" w14:textId="77777777" w:rsidR="00D030F6" w:rsidRPr="00341BA2" w:rsidRDefault="00D030F6" w:rsidP="00D030F6">
      <w:pPr>
        <w:tabs>
          <w:tab w:val="left" w:pos="990"/>
        </w:tabs>
        <w:spacing w:after="0" w:line="240" w:lineRule="auto"/>
        <w:jc w:val="both"/>
        <w:rPr>
          <w:rFonts w:ascii="Arial" w:hAnsi="Arial" w:cs="Arial"/>
          <w:sz w:val="24"/>
          <w:szCs w:val="24"/>
        </w:rPr>
      </w:pPr>
    </w:p>
    <w:p w14:paraId="2A9CDE4A" w14:textId="77777777" w:rsidR="00D030F6" w:rsidRPr="00341BA2" w:rsidRDefault="00D030F6" w:rsidP="00D030F6">
      <w:pPr>
        <w:pStyle w:val="Prrafodelista"/>
        <w:numPr>
          <w:ilvl w:val="0"/>
          <w:numId w:val="58"/>
        </w:num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Fecha de inicio según contrato; </w:t>
      </w:r>
    </w:p>
    <w:p w14:paraId="5F088304" w14:textId="77777777" w:rsidR="00D030F6" w:rsidRPr="00341BA2" w:rsidRDefault="00D030F6" w:rsidP="00D030F6">
      <w:pPr>
        <w:tabs>
          <w:tab w:val="left" w:pos="990"/>
        </w:tabs>
        <w:spacing w:after="0" w:line="240" w:lineRule="auto"/>
        <w:jc w:val="both"/>
        <w:rPr>
          <w:rFonts w:ascii="Arial" w:hAnsi="Arial" w:cs="Arial"/>
          <w:sz w:val="24"/>
          <w:szCs w:val="24"/>
        </w:rPr>
      </w:pPr>
    </w:p>
    <w:p w14:paraId="64970AE4" w14:textId="77777777" w:rsidR="00D030F6" w:rsidRPr="00341BA2" w:rsidRDefault="00D030F6" w:rsidP="00D030F6">
      <w:pPr>
        <w:pStyle w:val="Prrafodelista"/>
        <w:numPr>
          <w:ilvl w:val="0"/>
          <w:numId w:val="58"/>
        </w:numPr>
        <w:tabs>
          <w:tab w:val="left" w:pos="990"/>
        </w:tabs>
        <w:spacing w:after="0" w:line="240" w:lineRule="auto"/>
        <w:jc w:val="both"/>
        <w:rPr>
          <w:rFonts w:ascii="Arial" w:hAnsi="Arial" w:cs="Arial"/>
          <w:sz w:val="24"/>
          <w:szCs w:val="24"/>
        </w:rPr>
      </w:pPr>
      <w:r w:rsidRPr="00341BA2">
        <w:rPr>
          <w:rFonts w:ascii="Arial" w:hAnsi="Arial" w:cs="Arial"/>
          <w:sz w:val="24"/>
          <w:szCs w:val="24"/>
        </w:rPr>
        <w:t>Fecha de inicio real;</w:t>
      </w:r>
    </w:p>
    <w:p w14:paraId="1189AFE3" w14:textId="77777777" w:rsidR="00D030F6" w:rsidRPr="00341BA2" w:rsidRDefault="00D030F6" w:rsidP="00D030F6">
      <w:pPr>
        <w:tabs>
          <w:tab w:val="left" w:pos="990"/>
        </w:tabs>
        <w:spacing w:after="0" w:line="240" w:lineRule="auto"/>
        <w:jc w:val="both"/>
        <w:rPr>
          <w:rFonts w:ascii="Arial" w:hAnsi="Arial" w:cs="Arial"/>
          <w:sz w:val="24"/>
          <w:szCs w:val="24"/>
        </w:rPr>
      </w:pPr>
    </w:p>
    <w:p w14:paraId="6A2D4FE2" w14:textId="77777777" w:rsidR="00D030F6" w:rsidRPr="00341BA2" w:rsidRDefault="00D030F6" w:rsidP="00D030F6">
      <w:pPr>
        <w:pStyle w:val="Prrafodelista"/>
        <w:numPr>
          <w:ilvl w:val="0"/>
          <w:numId w:val="58"/>
        </w:numPr>
        <w:tabs>
          <w:tab w:val="left" w:pos="990"/>
        </w:tabs>
        <w:spacing w:after="0" w:line="240" w:lineRule="auto"/>
        <w:jc w:val="both"/>
        <w:rPr>
          <w:rFonts w:ascii="Arial" w:hAnsi="Arial" w:cs="Arial"/>
          <w:sz w:val="24"/>
          <w:szCs w:val="24"/>
        </w:rPr>
      </w:pPr>
      <w:r w:rsidRPr="00341BA2">
        <w:rPr>
          <w:rFonts w:ascii="Arial" w:hAnsi="Arial" w:cs="Arial"/>
          <w:sz w:val="24"/>
          <w:szCs w:val="24"/>
        </w:rPr>
        <w:t>Fecha de término según contrato;</w:t>
      </w:r>
    </w:p>
    <w:p w14:paraId="675E88AF" w14:textId="77777777" w:rsidR="00D030F6" w:rsidRPr="00341BA2" w:rsidRDefault="00D030F6" w:rsidP="00D030F6">
      <w:pPr>
        <w:tabs>
          <w:tab w:val="left" w:pos="990"/>
        </w:tabs>
        <w:spacing w:after="0" w:line="240" w:lineRule="auto"/>
        <w:jc w:val="both"/>
        <w:rPr>
          <w:rFonts w:ascii="Arial" w:hAnsi="Arial" w:cs="Arial"/>
          <w:sz w:val="24"/>
          <w:szCs w:val="24"/>
        </w:rPr>
      </w:pPr>
    </w:p>
    <w:p w14:paraId="30AE9DE2" w14:textId="77777777" w:rsidR="00D030F6" w:rsidRPr="00341BA2" w:rsidRDefault="00D030F6" w:rsidP="00D030F6">
      <w:pPr>
        <w:pStyle w:val="Prrafodelista"/>
        <w:numPr>
          <w:ilvl w:val="0"/>
          <w:numId w:val="58"/>
        </w:numPr>
        <w:tabs>
          <w:tab w:val="left" w:pos="990"/>
        </w:tabs>
        <w:spacing w:after="0" w:line="240" w:lineRule="auto"/>
        <w:jc w:val="both"/>
        <w:rPr>
          <w:rFonts w:ascii="Arial" w:hAnsi="Arial" w:cs="Arial"/>
          <w:sz w:val="24"/>
          <w:szCs w:val="24"/>
        </w:rPr>
      </w:pPr>
      <w:r w:rsidRPr="00341BA2">
        <w:rPr>
          <w:rFonts w:ascii="Arial" w:hAnsi="Arial" w:cs="Arial"/>
          <w:sz w:val="24"/>
          <w:szCs w:val="24"/>
        </w:rPr>
        <w:t>Fecha de término recalendarizada;</w:t>
      </w:r>
    </w:p>
    <w:p w14:paraId="35EBA7B1" w14:textId="77777777" w:rsidR="00D030F6" w:rsidRPr="00341BA2" w:rsidRDefault="00D030F6" w:rsidP="00D030F6">
      <w:pPr>
        <w:tabs>
          <w:tab w:val="left" w:pos="990"/>
        </w:tabs>
        <w:spacing w:after="0" w:line="240" w:lineRule="auto"/>
        <w:jc w:val="both"/>
        <w:rPr>
          <w:rFonts w:ascii="Arial" w:hAnsi="Arial" w:cs="Arial"/>
          <w:sz w:val="24"/>
          <w:szCs w:val="24"/>
        </w:rPr>
      </w:pPr>
    </w:p>
    <w:p w14:paraId="2C8CFACF" w14:textId="77777777" w:rsidR="00D030F6" w:rsidRPr="00341BA2" w:rsidRDefault="00D030F6" w:rsidP="00D030F6">
      <w:pPr>
        <w:pStyle w:val="Prrafodelista"/>
        <w:numPr>
          <w:ilvl w:val="0"/>
          <w:numId w:val="58"/>
        </w:numPr>
        <w:tabs>
          <w:tab w:val="left" w:pos="990"/>
        </w:tabs>
        <w:spacing w:after="0" w:line="240" w:lineRule="auto"/>
        <w:jc w:val="both"/>
        <w:rPr>
          <w:rFonts w:ascii="Arial" w:hAnsi="Arial" w:cs="Arial"/>
          <w:sz w:val="24"/>
          <w:szCs w:val="24"/>
        </w:rPr>
      </w:pPr>
      <w:r w:rsidRPr="00341BA2">
        <w:rPr>
          <w:rFonts w:ascii="Arial" w:hAnsi="Arial" w:cs="Arial"/>
          <w:sz w:val="24"/>
          <w:szCs w:val="24"/>
        </w:rPr>
        <w:t>Última fecha de término por suspensión;</w:t>
      </w:r>
    </w:p>
    <w:p w14:paraId="377E91F2" w14:textId="77777777" w:rsidR="00D030F6" w:rsidRPr="00341BA2" w:rsidRDefault="00D030F6" w:rsidP="00D030F6">
      <w:pPr>
        <w:tabs>
          <w:tab w:val="left" w:pos="990"/>
        </w:tabs>
        <w:spacing w:after="0" w:line="240" w:lineRule="auto"/>
        <w:jc w:val="both"/>
        <w:rPr>
          <w:rFonts w:ascii="Arial" w:hAnsi="Arial" w:cs="Arial"/>
          <w:sz w:val="24"/>
          <w:szCs w:val="24"/>
        </w:rPr>
      </w:pPr>
    </w:p>
    <w:p w14:paraId="0DB1B3FA" w14:textId="77777777" w:rsidR="00D030F6" w:rsidRPr="00341BA2" w:rsidRDefault="00D030F6" w:rsidP="00D030F6">
      <w:pPr>
        <w:pStyle w:val="Prrafodelista"/>
        <w:numPr>
          <w:ilvl w:val="0"/>
          <w:numId w:val="58"/>
        </w:numPr>
        <w:tabs>
          <w:tab w:val="left" w:pos="990"/>
        </w:tabs>
        <w:spacing w:after="0" w:line="240" w:lineRule="auto"/>
        <w:jc w:val="both"/>
        <w:rPr>
          <w:rFonts w:ascii="Arial" w:hAnsi="Arial" w:cs="Arial"/>
          <w:sz w:val="24"/>
          <w:szCs w:val="24"/>
        </w:rPr>
      </w:pPr>
      <w:r w:rsidRPr="00341BA2">
        <w:rPr>
          <w:rFonts w:ascii="Arial" w:hAnsi="Arial" w:cs="Arial"/>
          <w:sz w:val="24"/>
          <w:szCs w:val="24"/>
        </w:rPr>
        <w:t>Última fecha de término por ampliación;</w:t>
      </w:r>
    </w:p>
    <w:p w14:paraId="75524719" w14:textId="77777777" w:rsidR="00D030F6" w:rsidRPr="00341BA2" w:rsidRDefault="00D030F6" w:rsidP="00D030F6">
      <w:pPr>
        <w:tabs>
          <w:tab w:val="left" w:pos="990"/>
        </w:tabs>
        <w:spacing w:after="0" w:line="240" w:lineRule="auto"/>
        <w:jc w:val="both"/>
        <w:rPr>
          <w:rFonts w:ascii="Arial" w:hAnsi="Arial" w:cs="Arial"/>
          <w:sz w:val="24"/>
          <w:szCs w:val="24"/>
        </w:rPr>
      </w:pPr>
    </w:p>
    <w:p w14:paraId="707E7CA5" w14:textId="77777777" w:rsidR="00D030F6" w:rsidRPr="00341BA2" w:rsidRDefault="00D030F6" w:rsidP="00D030F6">
      <w:pPr>
        <w:pStyle w:val="Prrafodelista"/>
        <w:numPr>
          <w:ilvl w:val="0"/>
          <w:numId w:val="58"/>
        </w:numPr>
        <w:tabs>
          <w:tab w:val="left" w:pos="990"/>
        </w:tabs>
        <w:spacing w:after="0" w:line="240" w:lineRule="auto"/>
        <w:jc w:val="both"/>
        <w:rPr>
          <w:rFonts w:ascii="Arial" w:hAnsi="Arial" w:cs="Arial"/>
          <w:sz w:val="24"/>
          <w:szCs w:val="24"/>
        </w:rPr>
      </w:pPr>
      <w:r w:rsidRPr="00341BA2">
        <w:rPr>
          <w:rFonts w:ascii="Arial" w:hAnsi="Arial" w:cs="Arial"/>
          <w:sz w:val="24"/>
          <w:szCs w:val="24"/>
        </w:rPr>
        <w:t>Lugar, fecha y hora en que se levante el acta de entrega física, nombre y firma de quienes intervienen;</w:t>
      </w:r>
    </w:p>
    <w:p w14:paraId="3F80BBCE" w14:textId="77777777" w:rsidR="00D030F6" w:rsidRPr="00341BA2" w:rsidRDefault="00D030F6" w:rsidP="00D030F6">
      <w:pPr>
        <w:tabs>
          <w:tab w:val="left" w:pos="990"/>
        </w:tabs>
        <w:spacing w:after="0" w:line="240" w:lineRule="auto"/>
        <w:jc w:val="both"/>
        <w:rPr>
          <w:rFonts w:ascii="Arial" w:hAnsi="Arial" w:cs="Arial"/>
          <w:sz w:val="24"/>
          <w:szCs w:val="24"/>
        </w:rPr>
      </w:pPr>
    </w:p>
    <w:p w14:paraId="48B19D09" w14:textId="77777777" w:rsidR="00D030F6" w:rsidRPr="00341BA2" w:rsidRDefault="00D030F6" w:rsidP="00D030F6">
      <w:pPr>
        <w:pStyle w:val="Prrafodelista"/>
        <w:numPr>
          <w:ilvl w:val="0"/>
          <w:numId w:val="58"/>
        </w:numPr>
        <w:tabs>
          <w:tab w:val="left" w:pos="990"/>
        </w:tabs>
        <w:spacing w:after="0" w:line="240" w:lineRule="auto"/>
        <w:jc w:val="both"/>
        <w:rPr>
          <w:rFonts w:ascii="Arial" w:hAnsi="Arial" w:cs="Arial"/>
          <w:sz w:val="24"/>
          <w:szCs w:val="24"/>
        </w:rPr>
      </w:pPr>
      <w:r w:rsidRPr="00341BA2">
        <w:rPr>
          <w:rFonts w:ascii="Arial" w:hAnsi="Arial" w:cs="Arial"/>
          <w:sz w:val="24"/>
          <w:szCs w:val="24"/>
        </w:rPr>
        <w:t>Motivación; y</w:t>
      </w:r>
    </w:p>
    <w:p w14:paraId="60E23BE2" w14:textId="77777777" w:rsidR="00D030F6" w:rsidRPr="00341BA2" w:rsidRDefault="00D030F6" w:rsidP="00D030F6">
      <w:pPr>
        <w:tabs>
          <w:tab w:val="left" w:pos="990"/>
        </w:tabs>
        <w:spacing w:after="0" w:line="240" w:lineRule="auto"/>
        <w:jc w:val="both"/>
        <w:rPr>
          <w:rFonts w:ascii="Arial" w:hAnsi="Arial" w:cs="Arial"/>
          <w:sz w:val="24"/>
          <w:szCs w:val="24"/>
        </w:rPr>
      </w:pPr>
    </w:p>
    <w:p w14:paraId="6220303B" w14:textId="77777777" w:rsidR="00D030F6" w:rsidRPr="00341BA2" w:rsidRDefault="00D030F6" w:rsidP="007701FC">
      <w:pPr>
        <w:pStyle w:val="Prrafodelista"/>
        <w:numPr>
          <w:ilvl w:val="0"/>
          <w:numId w:val="58"/>
        </w:numPr>
        <w:tabs>
          <w:tab w:val="left" w:pos="990"/>
        </w:tabs>
        <w:spacing w:after="0" w:line="240" w:lineRule="auto"/>
        <w:jc w:val="both"/>
        <w:rPr>
          <w:rFonts w:ascii="Arial" w:hAnsi="Arial" w:cs="Arial"/>
          <w:sz w:val="24"/>
          <w:szCs w:val="24"/>
        </w:rPr>
      </w:pPr>
      <w:r w:rsidRPr="00341BA2">
        <w:rPr>
          <w:rFonts w:ascii="Arial" w:hAnsi="Arial" w:cs="Arial"/>
          <w:sz w:val="24"/>
          <w:szCs w:val="24"/>
        </w:rPr>
        <w:t>Descripción de los trabajos.</w:t>
      </w:r>
    </w:p>
    <w:p w14:paraId="07E72D31" w14:textId="77777777" w:rsidR="00D030F6" w:rsidRPr="00341BA2" w:rsidRDefault="00D030F6" w:rsidP="007701FC">
      <w:pPr>
        <w:pStyle w:val="Prrafodelista"/>
        <w:spacing w:after="0" w:line="240" w:lineRule="auto"/>
        <w:rPr>
          <w:rFonts w:ascii="Arial" w:hAnsi="Arial" w:cs="Arial"/>
          <w:sz w:val="24"/>
          <w:szCs w:val="24"/>
        </w:rPr>
      </w:pPr>
    </w:p>
    <w:p w14:paraId="4ABD578A" w14:textId="77777777" w:rsidR="00D030F6" w:rsidRPr="00341BA2" w:rsidRDefault="00D030F6" w:rsidP="007701FC">
      <w:pPr>
        <w:tabs>
          <w:tab w:val="left" w:pos="990"/>
        </w:tabs>
        <w:spacing w:after="0" w:line="240" w:lineRule="auto"/>
        <w:jc w:val="both"/>
        <w:rPr>
          <w:rFonts w:ascii="Arial" w:hAnsi="Arial" w:cs="Arial"/>
          <w:sz w:val="24"/>
          <w:szCs w:val="24"/>
        </w:rPr>
      </w:pPr>
      <w:r w:rsidRPr="00341BA2">
        <w:rPr>
          <w:rFonts w:ascii="Arial" w:hAnsi="Arial" w:cs="Arial"/>
          <w:sz w:val="24"/>
          <w:szCs w:val="24"/>
        </w:rPr>
        <w:t>En caso que se realice la auditoría correspondiente a los trabajos ejecutados por la Contratista o se compruebe el incumplimiento de la Contratista o se soliciten reintegros a la misma, los derechos y obligaciones seguirán vigentes con independencia del Acta de entrega-recepción final.</w:t>
      </w:r>
    </w:p>
    <w:p w14:paraId="5CD41F73" w14:textId="77777777" w:rsidR="00D030F6" w:rsidRPr="00341BA2" w:rsidRDefault="00D030F6" w:rsidP="00D030F6">
      <w:pPr>
        <w:tabs>
          <w:tab w:val="left" w:pos="990"/>
        </w:tabs>
        <w:spacing w:after="0" w:line="240" w:lineRule="auto"/>
        <w:jc w:val="both"/>
        <w:rPr>
          <w:rFonts w:ascii="Arial" w:hAnsi="Arial" w:cs="Arial"/>
          <w:sz w:val="24"/>
          <w:szCs w:val="24"/>
        </w:rPr>
      </w:pPr>
    </w:p>
    <w:p w14:paraId="50C76235" w14:textId="77777777" w:rsidR="00D030F6" w:rsidRPr="00341BA2" w:rsidRDefault="00D030F6" w:rsidP="00D030F6">
      <w:pPr>
        <w:tabs>
          <w:tab w:val="left" w:pos="990"/>
        </w:tabs>
        <w:spacing w:after="0" w:line="240" w:lineRule="auto"/>
        <w:jc w:val="right"/>
        <w:rPr>
          <w:rFonts w:ascii="Arial" w:hAnsi="Arial" w:cs="Arial"/>
          <w:sz w:val="24"/>
          <w:szCs w:val="24"/>
        </w:rPr>
      </w:pPr>
      <w:r w:rsidRPr="00341BA2">
        <w:rPr>
          <w:rFonts w:ascii="Arial" w:hAnsi="Arial" w:cs="Arial"/>
          <w:b/>
          <w:sz w:val="24"/>
          <w:szCs w:val="24"/>
        </w:rPr>
        <w:t xml:space="preserve">Cierre Administrativo </w:t>
      </w:r>
    </w:p>
    <w:p w14:paraId="0C0F6685" w14:textId="77777777" w:rsidR="00D030F6" w:rsidRPr="00341BA2" w:rsidRDefault="00D030F6" w:rsidP="00D030F6">
      <w:pPr>
        <w:shd w:val="clear" w:color="auto" w:fill="FFFFFF" w:themeFill="background1"/>
        <w:tabs>
          <w:tab w:val="left" w:pos="1215"/>
        </w:tabs>
        <w:spacing w:after="0" w:line="240" w:lineRule="auto"/>
        <w:jc w:val="both"/>
        <w:rPr>
          <w:rFonts w:ascii="Arial" w:hAnsi="Arial" w:cs="Arial"/>
          <w:sz w:val="24"/>
          <w:szCs w:val="24"/>
        </w:rPr>
      </w:pPr>
      <w:r w:rsidRPr="00341BA2">
        <w:rPr>
          <w:rFonts w:ascii="Arial" w:hAnsi="Arial" w:cs="Arial"/>
          <w:b/>
          <w:sz w:val="24"/>
          <w:szCs w:val="24"/>
        </w:rPr>
        <w:t>Artículo 180.</w:t>
      </w:r>
      <w:r w:rsidRPr="00341BA2">
        <w:rPr>
          <w:rFonts w:ascii="Arial" w:hAnsi="Arial" w:cs="Arial"/>
          <w:sz w:val="24"/>
          <w:szCs w:val="24"/>
        </w:rPr>
        <w:t xml:space="preserve"> Una vez obtenido el finiquito deberá llevarse a cabo el acto de entrega-recepción final, mediante un acta que contendrá como mínimo lo siguiente:</w:t>
      </w:r>
    </w:p>
    <w:p w14:paraId="45DCB8EF" w14:textId="77777777" w:rsidR="00D030F6" w:rsidRPr="00341BA2" w:rsidRDefault="00D030F6" w:rsidP="00D030F6">
      <w:pPr>
        <w:shd w:val="clear" w:color="auto" w:fill="FFFFFF" w:themeFill="background1"/>
        <w:tabs>
          <w:tab w:val="left" w:pos="1215"/>
        </w:tabs>
        <w:spacing w:after="0" w:line="240" w:lineRule="auto"/>
        <w:jc w:val="both"/>
        <w:rPr>
          <w:rFonts w:ascii="Arial" w:hAnsi="Arial" w:cs="Arial"/>
          <w:sz w:val="24"/>
          <w:szCs w:val="24"/>
        </w:rPr>
      </w:pPr>
    </w:p>
    <w:p w14:paraId="3FAF80A4" w14:textId="77777777" w:rsidR="00D030F6" w:rsidRPr="00341BA2" w:rsidRDefault="00D030F6" w:rsidP="00D030F6">
      <w:pPr>
        <w:pStyle w:val="Prrafodelista"/>
        <w:numPr>
          <w:ilvl w:val="0"/>
          <w:numId w:val="5"/>
        </w:numPr>
        <w:shd w:val="clear" w:color="auto" w:fill="FFFFFF" w:themeFill="background1"/>
        <w:tabs>
          <w:tab w:val="left" w:pos="1215"/>
        </w:tabs>
        <w:spacing w:after="0" w:line="240" w:lineRule="auto"/>
        <w:jc w:val="both"/>
        <w:rPr>
          <w:rFonts w:ascii="Arial" w:hAnsi="Arial" w:cs="Arial"/>
          <w:sz w:val="24"/>
          <w:szCs w:val="24"/>
        </w:rPr>
      </w:pPr>
      <w:r w:rsidRPr="00341BA2">
        <w:rPr>
          <w:rFonts w:ascii="Arial" w:hAnsi="Arial" w:cs="Arial"/>
          <w:sz w:val="24"/>
          <w:szCs w:val="24"/>
        </w:rPr>
        <w:t>Número de Contrato;</w:t>
      </w:r>
    </w:p>
    <w:p w14:paraId="4AE6E8EC" w14:textId="77777777" w:rsidR="00D030F6" w:rsidRPr="00341BA2" w:rsidRDefault="00D030F6" w:rsidP="00D030F6">
      <w:pPr>
        <w:pStyle w:val="Prrafodelista"/>
        <w:shd w:val="clear" w:color="auto" w:fill="FFFFFF" w:themeFill="background1"/>
        <w:tabs>
          <w:tab w:val="left" w:pos="1215"/>
        </w:tabs>
        <w:spacing w:after="0" w:line="240" w:lineRule="auto"/>
        <w:jc w:val="both"/>
        <w:rPr>
          <w:rFonts w:ascii="Arial" w:hAnsi="Arial" w:cs="Arial"/>
          <w:sz w:val="24"/>
          <w:szCs w:val="24"/>
        </w:rPr>
      </w:pPr>
    </w:p>
    <w:p w14:paraId="17827B4E" w14:textId="77777777" w:rsidR="00D030F6" w:rsidRPr="00341BA2" w:rsidRDefault="00D030F6" w:rsidP="00D030F6">
      <w:pPr>
        <w:pStyle w:val="Prrafodelista"/>
        <w:numPr>
          <w:ilvl w:val="0"/>
          <w:numId w:val="5"/>
        </w:numPr>
        <w:shd w:val="clear" w:color="auto" w:fill="FFFFFF" w:themeFill="background1"/>
        <w:tabs>
          <w:tab w:val="left" w:pos="1215"/>
        </w:tabs>
        <w:spacing w:after="0" w:line="240" w:lineRule="auto"/>
        <w:jc w:val="both"/>
        <w:rPr>
          <w:rFonts w:ascii="Arial" w:hAnsi="Arial" w:cs="Arial"/>
          <w:sz w:val="24"/>
          <w:szCs w:val="24"/>
        </w:rPr>
      </w:pPr>
      <w:r w:rsidRPr="00341BA2">
        <w:rPr>
          <w:rFonts w:ascii="Arial" w:hAnsi="Arial" w:cs="Arial"/>
          <w:sz w:val="24"/>
          <w:szCs w:val="24"/>
        </w:rPr>
        <w:lastRenderedPageBreak/>
        <w:t>Nombre de la Obra;</w:t>
      </w:r>
    </w:p>
    <w:p w14:paraId="03C12373" w14:textId="77777777" w:rsidR="00D030F6" w:rsidRPr="00341BA2" w:rsidRDefault="00D030F6" w:rsidP="00D030F6">
      <w:pPr>
        <w:pStyle w:val="Prrafodelista"/>
        <w:shd w:val="clear" w:color="auto" w:fill="FFFFFF" w:themeFill="background1"/>
        <w:tabs>
          <w:tab w:val="left" w:pos="1215"/>
        </w:tabs>
        <w:spacing w:after="0" w:line="240" w:lineRule="auto"/>
        <w:jc w:val="both"/>
        <w:rPr>
          <w:rFonts w:ascii="Arial" w:hAnsi="Arial" w:cs="Arial"/>
          <w:sz w:val="24"/>
          <w:szCs w:val="24"/>
        </w:rPr>
      </w:pPr>
    </w:p>
    <w:p w14:paraId="2379AA87" w14:textId="77777777" w:rsidR="00D030F6" w:rsidRPr="00341BA2" w:rsidRDefault="00D030F6" w:rsidP="00D030F6">
      <w:pPr>
        <w:pStyle w:val="Prrafodelista"/>
        <w:numPr>
          <w:ilvl w:val="0"/>
          <w:numId w:val="5"/>
        </w:numPr>
        <w:shd w:val="clear" w:color="auto" w:fill="FFFFFF" w:themeFill="background1"/>
        <w:tabs>
          <w:tab w:val="left" w:pos="1215"/>
        </w:tabs>
        <w:spacing w:after="0" w:line="240" w:lineRule="auto"/>
        <w:jc w:val="both"/>
        <w:rPr>
          <w:rFonts w:ascii="Arial" w:hAnsi="Arial" w:cs="Arial"/>
          <w:sz w:val="24"/>
          <w:szCs w:val="24"/>
        </w:rPr>
      </w:pPr>
      <w:r w:rsidRPr="00341BA2">
        <w:rPr>
          <w:rFonts w:ascii="Arial" w:hAnsi="Arial" w:cs="Arial"/>
          <w:sz w:val="24"/>
          <w:szCs w:val="24"/>
        </w:rPr>
        <w:t>Nombre del Contratista;</w:t>
      </w:r>
    </w:p>
    <w:p w14:paraId="0D8FB5EB" w14:textId="77777777" w:rsidR="00D030F6" w:rsidRPr="00341BA2" w:rsidRDefault="00D030F6" w:rsidP="00D030F6">
      <w:pPr>
        <w:pStyle w:val="Prrafodelista"/>
        <w:shd w:val="clear" w:color="auto" w:fill="FFFFFF" w:themeFill="background1"/>
        <w:tabs>
          <w:tab w:val="left" w:pos="1215"/>
        </w:tabs>
        <w:spacing w:after="0" w:line="240" w:lineRule="auto"/>
        <w:jc w:val="both"/>
        <w:rPr>
          <w:rFonts w:ascii="Arial" w:hAnsi="Arial" w:cs="Arial"/>
          <w:sz w:val="24"/>
          <w:szCs w:val="24"/>
        </w:rPr>
      </w:pPr>
    </w:p>
    <w:p w14:paraId="5D42A6AD" w14:textId="77777777" w:rsidR="00D030F6" w:rsidRPr="00341BA2" w:rsidRDefault="00D030F6" w:rsidP="00D030F6">
      <w:pPr>
        <w:pStyle w:val="Prrafodelista"/>
        <w:numPr>
          <w:ilvl w:val="0"/>
          <w:numId w:val="5"/>
        </w:numPr>
        <w:shd w:val="clear" w:color="auto" w:fill="FFFFFF" w:themeFill="background1"/>
        <w:tabs>
          <w:tab w:val="left" w:pos="1215"/>
        </w:tabs>
        <w:spacing w:after="0" w:line="240" w:lineRule="auto"/>
        <w:jc w:val="both"/>
        <w:rPr>
          <w:rFonts w:ascii="Arial" w:hAnsi="Arial" w:cs="Arial"/>
          <w:sz w:val="24"/>
          <w:szCs w:val="24"/>
        </w:rPr>
      </w:pPr>
      <w:r w:rsidRPr="00341BA2">
        <w:rPr>
          <w:rFonts w:ascii="Arial" w:hAnsi="Arial" w:cs="Arial"/>
          <w:sz w:val="24"/>
          <w:szCs w:val="24"/>
        </w:rPr>
        <w:t>Registro del Padrón Único de Contratistas;</w:t>
      </w:r>
    </w:p>
    <w:p w14:paraId="61011E6D" w14:textId="77777777" w:rsidR="00D030F6" w:rsidRPr="00341BA2" w:rsidRDefault="00D030F6" w:rsidP="00D030F6">
      <w:pPr>
        <w:pStyle w:val="Prrafodelista"/>
        <w:shd w:val="clear" w:color="auto" w:fill="FFFFFF" w:themeFill="background1"/>
        <w:tabs>
          <w:tab w:val="left" w:pos="1215"/>
        </w:tabs>
        <w:spacing w:after="0" w:line="240" w:lineRule="auto"/>
        <w:jc w:val="both"/>
        <w:rPr>
          <w:rFonts w:ascii="Arial" w:hAnsi="Arial" w:cs="Arial"/>
          <w:sz w:val="24"/>
          <w:szCs w:val="24"/>
        </w:rPr>
      </w:pPr>
    </w:p>
    <w:p w14:paraId="02F924CD" w14:textId="77777777" w:rsidR="00D030F6" w:rsidRPr="00341BA2" w:rsidRDefault="00D030F6" w:rsidP="00D030F6">
      <w:pPr>
        <w:pStyle w:val="Prrafodelista"/>
        <w:numPr>
          <w:ilvl w:val="0"/>
          <w:numId w:val="5"/>
        </w:numPr>
        <w:shd w:val="clear" w:color="auto" w:fill="FFFFFF" w:themeFill="background1"/>
        <w:tabs>
          <w:tab w:val="left" w:pos="1215"/>
        </w:tabs>
        <w:spacing w:after="0" w:line="240" w:lineRule="auto"/>
        <w:jc w:val="both"/>
        <w:rPr>
          <w:rFonts w:ascii="Arial" w:hAnsi="Arial" w:cs="Arial"/>
          <w:sz w:val="24"/>
          <w:szCs w:val="24"/>
        </w:rPr>
      </w:pPr>
      <w:r w:rsidRPr="00341BA2">
        <w:rPr>
          <w:rFonts w:ascii="Arial" w:hAnsi="Arial" w:cs="Arial"/>
          <w:sz w:val="24"/>
          <w:szCs w:val="24"/>
        </w:rPr>
        <w:t>Monto inicial del Contrato;</w:t>
      </w:r>
    </w:p>
    <w:p w14:paraId="2B0580D9" w14:textId="77777777" w:rsidR="00D030F6" w:rsidRPr="00341BA2" w:rsidRDefault="00D030F6" w:rsidP="00D030F6">
      <w:pPr>
        <w:pStyle w:val="Prrafodelista"/>
        <w:shd w:val="clear" w:color="auto" w:fill="FFFFFF" w:themeFill="background1"/>
        <w:tabs>
          <w:tab w:val="left" w:pos="1215"/>
        </w:tabs>
        <w:spacing w:after="0" w:line="240" w:lineRule="auto"/>
        <w:jc w:val="both"/>
        <w:rPr>
          <w:rFonts w:ascii="Arial" w:hAnsi="Arial" w:cs="Arial"/>
          <w:sz w:val="24"/>
          <w:szCs w:val="24"/>
        </w:rPr>
      </w:pPr>
    </w:p>
    <w:p w14:paraId="0D2CDD67" w14:textId="77777777" w:rsidR="00D030F6" w:rsidRPr="00341BA2" w:rsidRDefault="00D030F6" w:rsidP="00D030F6">
      <w:pPr>
        <w:pStyle w:val="Prrafodelista"/>
        <w:numPr>
          <w:ilvl w:val="0"/>
          <w:numId w:val="5"/>
        </w:numPr>
        <w:shd w:val="clear" w:color="auto" w:fill="FFFFFF" w:themeFill="background1"/>
        <w:tabs>
          <w:tab w:val="left" w:pos="1215"/>
        </w:tabs>
        <w:spacing w:after="0" w:line="240" w:lineRule="auto"/>
        <w:jc w:val="both"/>
        <w:rPr>
          <w:rFonts w:ascii="Arial" w:hAnsi="Arial" w:cs="Arial"/>
          <w:sz w:val="24"/>
          <w:szCs w:val="24"/>
        </w:rPr>
      </w:pPr>
      <w:r w:rsidRPr="00341BA2">
        <w:rPr>
          <w:rFonts w:ascii="Arial" w:hAnsi="Arial" w:cs="Arial"/>
          <w:sz w:val="24"/>
          <w:szCs w:val="24"/>
        </w:rPr>
        <w:t>Fecha de término según contrato;</w:t>
      </w:r>
    </w:p>
    <w:p w14:paraId="0D36775C" w14:textId="77777777" w:rsidR="00D030F6" w:rsidRPr="00341BA2" w:rsidRDefault="00D030F6" w:rsidP="00D030F6">
      <w:pPr>
        <w:pStyle w:val="Prrafodelista"/>
        <w:shd w:val="clear" w:color="auto" w:fill="FFFFFF" w:themeFill="background1"/>
        <w:tabs>
          <w:tab w:val="left" w:pos="1215"/>
        </w:tabs>
        <w:spacing w:after="0" w:line="240" w:lineRule="auto"/>
        <w:jc w:val="both"/>
        <w:rPr>
          <w:rFonts w:ascii="Arial" w:hAnsi="Arial" w:cs="Arial"/>
          <w:sz w:val="24"/>
          <w:szCs w:val="24"/>
        </w:rPr>
      </w:pPr>
    </w:p>
    <w:p w14:paraId="7D8DCE13" w14:textId="77777777" w:rsidR="00D030F6" w:rsidRPr="00341BA2" w:rsidRDefault="00D030F6" w:rsidP="00D030F6">
      <w:pPr>
        <w:pStyle w:val="Prrafodelista"/>
        <w:numPr>
          <w:ilvl w:val="0"/>
          <w:numId w:val="5"/>
        </w:numPr>
        <w:shd w:val="clear" w:color="auto" w:fill="FFFFFF" w:themeFill="background1"/>
        <w:tabs>
          <w:tab w:val="left" w:pos="1215"/>
        </w:tabs>
        <w:spacing w:after="0" w:line="240" w:lineRule="auto"/>
        <w:jc w:val="both"/>
        <w:rPr>
          <w:rFonts w:ascii="Arial" w:hAnsi="Arial" w:cs="Arial"/>
          <w:sz w:val="24"/>
          <w:szCs w:val="24"/>
        </w:rPr>
      </w:pPr>
      <w:r w:rsidRPr="00341BA2">
        <w:rPr>
          <w:rFonts w:ascii="Arial" w:hAnsi="Arial" w:cs="Arial"/>
          <w:sz w:val="24"/>
          <w:szCs w:val="24"/>
        </w:rPr>
        <w:t>Fecha de inicio real;</w:t>
      </w:r>
    </w:p>
    <w:p w14:paraId="44279DF2" w14:textId="77777777" w:rsidR="00D030F6" w:rsidRPr="00341BA2" w:rsidRDefault="00D030F6" w:rsidP="00D030F6">
      <w:pPr>
        <w:shd w:val="clear" w:color="auto" w:fill="FFFFFF" w:themeFill="background1"/>
        <w:tabs>
          <w:tab w:val="left" w:pos="1215"/>
        </w:tabs>
        <w:spacing w:after="0" w:line="240" w:lineRule="auto"/>
        <w:jc w:val="both"/>
        <w:rPr>
          <w:rFonts w:ascii="Arial" w:hAnsi="Arial" w:cs="Arial"/>
          <w:sz w:val="24"/>
          <w:szCs w:val="24"/>
        </w:rPr>
      </w:pPr>
    </w:p>
    <w:p w14:paraId="3EE32E3F" w14:textId="77777777" w:rsidR="00D030F6" w:rsidRPr="00341BA2" w:rsidRDefault="00D030F6" w:rsidP="00D030F6">
      <w:pPr>
        <w:pStyle w:val="Prrafodelista"/>
        <w:numPr>
          <w:ilvl w:val="0"/>
          <w:numId w:val="5"/>
        </w:numPr>
        <w:shd w:val="clear" w:color="auto" w:fill="FFFFFF" w:themeFill="background1"/>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Fecha de término real; </w:t>
      </w:r>
    </w:p>
    <w:p w14:paraId="2C71FEDB" w14:textId="77777777" w:rsidR="00D030F6" w:rsidRPr="00341BA2" w:rsidRDefault="00D030F6" w:rsidP="00D030F6">
      <w:pPr>
        <w:pStyle w:val="Prrafodelista"/>
        <w:shd w:val="clear" w:color="auto" w:fill="FFFFFF" w:themeFill="background1"/>
        <w:tabs>
          <w:tab w:val="left" w:pos="1215"/>
        </w:tabs>
        <w:spacing w:after="0" w:line="240" w:lineRule="auto"/>
        <w:jc w:val="both"/>
        <w:rPr>
          <w:rFonts w:ascii="Arial" w:hAnsi="Arial" w:cs="Arial"/>
          <w:sz w:val="24"/>
          <w:szCs w:val="24"/>
        </w:rPr>
      </w:pPr>
    </w:p>
    <w:p w14:paraId="2C4AD47A" w14:textId="77777777" w:rsidR="00D030F6" w:rsidRPr="00341BA2" w:rsidRDefault="00D030F6" w:rsidP="00D030F6">
      <w:pPr>
        <w:pStyle w:val="Prrafodelista"/>
        <w:numPr>
          <w:ilvl w:val="0"/>
          <w:numId w:val="5"/>
        </w:numPr>
        <w:shd w:val="clear" w:color="auto" w:fill="FFFFFF" w:themeFill="background1"/>
        <w:tabs>
          <w:tab w:val="left" w:pos="1215"/>
        </w:tabs>
        <w:spacing w:after="0" w:line="240" w:lineRule="auto"/>
        <w:jc w:val="both"/>
        <w:rPr>
          <w:rFonts w:ascii="Arial" w:hAnsi="Arial" w:cs="Arial"/>
          <w:sz w:val="24"/>
          <w:szCs w:val="24"/>
        </w:rPr>
      </w:pPr>
      <w:r w:rsidRPr="00341BA2">
        <w:rPr>
          <w:rFonts w:ascii="Arial" w:hAnsi="Arial" w:cs="Arial"/>
          <w:sz w:val="24"/>
          <w:szCs w:val="24"/>
        </w:rPr>
        <w:t>Fecha de prorroga en su caso;</w:t>
      </w:r>
    </w:p>
    <w:p w14:paraId="4DC619A5" w14:textId="77777777" w:rsidR="00D030F6" w:rsidRPr="00341BA2" w:rsidRDefault="00D030F6" w:rsidP="00D030F6">
      <w:pPr>
        <w:pStyle w:val="Prrafodelista"/>
        <w:shd w:val="clear" w:color="auto" w:fill="FFFFFF" w:themeFill="background1"/>
        <w:tabs>
          <w:tab w:val="left" w:pos="1215"/>
        </w:tabs>
        <w:spacing w:after="0" w:line="240" w:lineRule="auto"/>
        <w:jc w:val="both"/>
        <w:rPr>
          <w:rFonts w:ascii="Arial" w:hAnsi="Arial" w:cs="Arial"/>
          <w:sz w:val="24"/>
          <w:szCs w:val="24"/>
        </w:rPr>
      </w:pPr>
    </w:p>
    <w:p w14:paraId="43D2BA2A" w14:textId="77777777" w:rsidR="00D030F6" w:rsidRPr="00341BA2" w:rsidRDefault="00D030F6" w:rsidP="00D030F6">
      <w:pPr>
        <w:pStyle w:val="Prrafodelista"/>
        <w:numPr>
          <w:ilvl w:val="0"/>
          <w:numId w:val="5"/>
        </w:numPr>
        <w:shd w:val="clear" w:color="auto" w:fill="FFFFFF" w:themeFill="background1"/>
        <w:tabs>
          <w:tab w:val="left" w:pos="1215"/>
        </w:tabs>
        <w:spacing w:after="0" w:line="240" w:lineRule="auto"/>
        <w:jc w:val="both"/>
        <w:rPr>
          <w:rFonts w:ascii="Arial" w:hAnsi="Arial" w:cs="Arial"/>
          <w:sz w:val="24"/>
          <w:szCs w:val="24"/>
        </w:rPr>
      </w:pPr>
      <w:r w:rsidRPr="00341BA2">
        <w:rPr>
          <w:rFonts w:ascii="Arial" w:hAnsi="Arial" w:cs="Arial"/>
          <w:sz w:val="24"/>
          <w:szCs w:val="24"/>
        </w:rPr>
        <w:t>Monto de ampliación en su caso;</w:t>
      </w:r>
    </w:p>
    <w:p w14:paraId="063CB454" w14:textId="77777777" w:rsidR="00D030F6" w:rsidRPr="00341BA2" w:rsidRDefault="00D030F6" w:rsidP="00D030F6">
      <w:pPr>
        <w:pStyle w:val="Prrafodelista"/>
        <w:shd w:val="clear" w:color="auto" w:fill="FFFFFF" w:themeFill="background1"/>
        <w:tabs>
          <w:tab w:val="left" w:pos="1215"/>
        </w:tabs>
        <w:spacing w:after="0" w:line="240" w:lineRule="auto"/>
        <w:jc w:val="both"/>
        <w:rPr>
          <w:rFonts w:ascii="Arial" w:hAnsi="Arial" w:cs="Arial"/>
          <w:sz w:val="24"/>
          <w:szCs w:val="24"/>
        </w:rPr>
      </w:pPr>
    </w:p>
    <w:p w14:paraId="61DEB08A" w14:textId="77777777" w:rsidR="00D030F6" w:rsidRPr="00341BA2" w:rsidRDefault="00D030F6" w:rsidP="00D030F6">
      <w:pPr>
        <w:pStyle w:val="Prrafodelista"/>
        <w:numPr>
          <w:ilvl w:val="0"/>
          <w:numId w:val="5"/>
        </w:numPr>
        <w:shd w:val="clear" w:color="auto" w:fill="FFFFFF" w:themeFill="background1"/>
        <w:tabs>
          <w:tab w:val="left" w:pos="1215"/>
        </w:tabs>
        <w:spacing w:after="0" w:line="240" w:lineRule="auto"/>
        <w:jc w:val="both"/>
        <w:rPr>
          <w:rFonts w:ascii="Arial" w:hAnsi="Arial" w:cs="Arial"/>
          <w:sz w:val="24"/>
          <w:szCs w:val="24"/>
        </w:rPr>
      </w:pPr>
      <w:r w:rsidRPr="00341BA2">
        <w:rPr>
          <w:rFonts w:ascii="Arial" w:hAnsi="Arial" w:cs="Arial"/>
          <w:sz w:val="24"/>
          <w:szCs w:val="24"/>
        </w:rPr>
        <w:t>Monto total del contrato;</w:t>
      </w:r>
    </w:p>
    <w:p w14:paraId="3727768D" w14:textId="77777777" w:rsidR="00D030F6" w:rsidRPr="00341BA2" w:rsidRDefault="00D030F6" w:rsidP="00D030F6">
      <w:pPr>
        <w:pStyle w:val="Prrafodelista"/>
        <w:shd w:val="clear" w:color="auto" w:fill="FFFFFF" w:themeFill="background1"/>
        <w:tabs>
          <w:tab w:val="left" w:pos="1215"/>
        </w:tabs>
        <w:spacing w:after="0" w:line="240" w:lineRule="auto"/>
        <w:jc w:val="both"/>
        <w:rPr>
          <w:rFonts w:ascii="Arial" w:hAnsi="Arial" w:cs="Arial"/>
          <w:sz w:val="24"/>
          <w:szCs w:val="24"/>
        </w:rPr>
      </w:pPr>
    </w:p>
    <w:p w14:paraId="7FFBBF95" w14:textId="77777777" w:rsidR="00D030F6" w:rsidRPr="00341BA2" w:rsidRDefault="00D030F6" w:rsidP="00D030F6">
      <w:pPr>
        <w:pStyle w:val="Prrafodelista"/>
        <w:numPr>
          <w:ilvl w:val="0"/>
          <w:numId w:val="5"/>
        </w:numPr>
        <w:shd w:val="clear" w:color="auto" w:fill="FFFFFF" w:themeFill="background1"/>
        <w:tabs>
          <w:tab w:val="left" w:pos="1215"/>
        </w:tabs>
        <w:spacing w:after="0" w:line="240" w:lineRule="auto"/>
        <w:jc w:val="both"/>
        <w:rPr>
          <w:rFonts w:ascii="Arial" w:hAnsi="Arial" w:cs="Arial"/>
          <w:sz w:val="24"/>
          <w:szCs w:val="24"/>
        </w:rPr>
      </w:pPr>
      <w:r w:rsidRPr="00341BA2">
        <w:rPr>
          <w:rFonts w:ascii="Arial" w:hAnsi="Arial" w:cs="Arial"/>
          <w:sz w:val="24"/>
          <w:szCs w:val="24"/>
        </w:rPr>
        <w:t xml:space="preserve">Monto total ejercido; </w:t>
      </w:r>
    </w:p>
    <w:p w14:paraId="77F1B874" w14:textId="77777777" w:rsidR="00D030F6" w:rsidRPr="00341BA2" w:rsidRDefault="00D030F6" w:rsidP="00D030F6">
      <w:pPr>
        <w:shd w:val="clear" w:color="auto" w:fill="FFFFFF" w:themeFill="background1"/>
        <w:tabs>
          <w:tab w:val="left" w:pos="1215"/>
        </w:tabs>
        <w:spacing w:after="0" w:line="240" w:lineRule="auto"/>
        <w:jc w:val="both"/>
        <w:rPr>
          <w:rFonts w:ascii="Arial" w:hAnsi="Arial" w:cs="Arial"/>
          <w:sz w:val="24"/>
          <w:szCs w:val="24"/>
        </w:rPr>
      </w:pPr>
    </w:p>
    <w:p w14:paraId="0F3E27C4" w14:textId="77777777" w:rsidR="00D030F6" w:rsidRPr="00341BA2" w:rsidRDefault="00D030F6" w:rsidP="00D030F6">
      <w:pPr>
        <w:pStyle w:val="Prrafodelista"/>
        <w:numPr>
          <w:ilvl w:val="0"/>
          <w:numId w:val="5"/>
        </w:numPr>
        <w:shd w:val="clear" w:color="auto" w:fill="FFFFFF" w:themeFill="background1"/>
        <w:tabs>
          <w:tab w:val="left" w:pos="1215"/>
        </w:tabs>
        <w:spacing w:after="0" w:line="240" w:lineRule="auto"/>
        <w:jc w:val="both"/>
        <w:rPr>
          <w:rFonts w:ascii="Arial" w:hAnsi="Arial" w:cs="Arial"/>
          <w:sz w:val="24"/>
          <w:szCs w:val="24"/>
        </w:rPr>
      </w:pPr>
      <w:r w:rsidRPr="00341BA2">
        <w:rPr>
          <w:rFonts w:ascii="Arial" w:hAnsi="Arial" w:cs="Arial"/>
          <w:sz w:val="24"/>
          <w:szCs w:val="24"/>
        </w:rPr>
        <w:t>Tipo de recursos;</w:t>
      </w:r>
    </w:p>
    <w:p w14:paraId="5E8833C9" w14:textId="77777777" w:rsidR="00D030F6" w:rsidRPr="00341BA2" w:rsidRDefault="00D030F6" w:rsidP="00D030F6">
      <w:pPr>
        <w:pStyle w:val="Prrafodelista"/>
        <w:shd w:val="clear" w:color="auto" w:fill="FFFFFF" w:themeFill="background1"/>
        <w:tabs>
          <w:tab w:val="left" w:pos="1215"/>
        </w:tabs>
        <w:spacing w:after="0" w:line="240" w:lineRule="auto"/>
        <w:jc w:val="both"/>
        <w:rPr>
          <w:rFonts w:ascii="Arial" w:hAnsi="Arial" w:cs="Arial"/>
          <w:sz w:val="24"/>
          <w:szCs w:val="24"/>
        </w:rPr>
      </w:pPr>
    </w:p>
    <w:p w14:paraId="2A379EF5" w14:textId="77777777" w:rsidR="00D030F6" w:rsidRPr="00341BA2" w:rsidRDefault="00D030F6" w:rsidP="00D030F6">
      <w:pPr>
        <w:pStyle w:val="Prrafodelista"/>
        <w:numPr>
          <w:ilvl w:val="0"/>
          <w:numId w:val="5"/>
        </w:numPr>
        <w:shd w:val="clear" w:color="auto" w:fill="FFFFFF" w:themeFill="background1"/>
        <w:tabs>
          <w:tab w:val="left" w:pos="1215"/>
        </w:tabs>
        <w:spacing w:after="0" w:line="240" w:lineRule="auto"/>
        <w:jc w:val="both"/>
        <w:rPr>
          <w:rFonts w:ascii="Arial" w:hAnsi="Arial" w:cs="Arial"/>
          <w:sz w:val="24"/>
          <w:szCs w:val="24"/>
        </w:rPr>
      </w:pPr>
      <w:r w:rsidRPr="00341BA2">
        <w:rPr>
          <w:rFonts w:ascii="Arial" w:hAnsi="Arial" w:cs="Arial"/>
          <w:sz w:val="24"/>
          <w:szCs w:val="24"/>
        </w:rPr>
        <w:t>Nombre, firma de quienes intervienen, lugar fecha y hora en que se celebra;</w:t>
      </w:r>
    </w:p>
    <w:p w14:paraId="32D9D6ED" w14:textId="77777777" w:rsidR="00D030F6" w:rsidRPr="00341BA2" w:rsidRDefault="00D030F6" w:rsidP="00D030F6">
      <w:pPr>
        <w:pStyle w:val="Prrafodelista"/>
        <w:shd w:val="clear" w:color="auto" w:fill="FFFFFF" w:themeFill="background1"/>
        <w:tabs>
          <w:tab w:val="left" w:pos="1215"/>
        </w:tabs>
        <w:spacing w:after="0" w:line="240" w:lineRule="auto"/>
        <w:jc w:val="both"/>
        <w:rPr>
          <w:rFonts w:ascii="Arial" w:hAnsi="Arial" w:cs="Arial"/>
          <w:sz w:val="24"/>
          <w:szCs w:val="24"/>
        </w:rPr>
      </w:pPr>
    </w:p>
    <w:p w14:paraId="6A17053B" w14:textId="77777777" w:rsidR="00D030F6" w:rsidRPr="00341BA2" w:rsidRDefault="00D030F6" w:rsidP="00D030F6">
      <w:pPr>
        <w:pStyle w:val="Prrafodelista"/>
        <w:numPr>
          <w:ilvl w:val="0"/>
          <w:numId w:val="5"/>
        </w:numPr>
        <w:shd w:val="clear" w:color="auto" w:fill="FFFFFF" w:themeFill="background1"/>
        <w:tabs>
          <w:tab w:val="left" w:pos="1215"/>
        </w:tabs>
        <w:spacing w:after="0" w:line="240" w:lineRule="auto"/>
        <w:jc w:val="both"/>
        <w:rPr>
          <w:rFonts w:ascii="Arial" w:hAnsi="Arial" w:cs="Arial"/>
          <w:sz w:val="24"/>
          <w:szCs w:val="24"/>
        </w:rPr>
      </w:pPr>
      <w:r w:rsidRPr="00341BA2">
        <w:rPr>
          <w:rFonts w:ascii="Arial" w:hAnsi="Arial" w:cs="Arial"/>
          <w:sz w:val="24"/>
          <w:szCs w:val="24"/>
        </w:rPr>
        <w:t>Motivación;</w:t>
      </w:r>
    </w:p>
    <w:p w14:paraId="10309F0C" w14:textId="77777777" w:rsidR="00D030F6" w:rsidRPr="00341BA2" w:rsidRDefault="00D030F6" w:rsidP="00D030F6">
      <w:pPr>
        <w:pStyle w:val="Prrafodelista"/>
        <w:shd w:val="clear" w:color="auto" w:fill="FFFFFF" w:themeFill="background1"/>
        <w:tabs>
          <w:tab w:val="left" w:pos="1215"/>
        </w:tabs>
        <w:spacing w:after="0" w:line="240" w:lineRule="auto"/>
        <w:jc w:val="both"/>
        <w:rPr>
          <w:rFonts w:ascii="Arial" w:hAnsi="Arial" w:cs="Arial"/>
          <w:sz w:val="24"/>
          <w:szCs w:val="24"/>
        </w:rPr>
      </w:pPr>
    </w:p>
    <w:p w14:paraId="34525771" w14:textId="77777777" w:rsidR="00D030F6" w:rsidRPr="00341BA2" w:rsidRDefault="00D030F6" w:rsidP="00D030F6">
      <w:pPr>
        <w:pStyle w:val="Prrafodelista"/>
        <w:numPr>
          <w:ilvl w:val="0"/>
          <w:numId w:val="5"/>
        </w:numPr>
        <w:shd w:val="clear" w:color="auto" w:fill="FFFFFF" w:themeFill="background1"/>
        <w:tabs>
          <w:tab w:val="left" w:pos="1215"/>
        </w:tabs>
        <w:spacing w:after="0" w:line="240" w:lineRule="auto"/>
        <w:jc w:val="both"/>
        <w:rPr>
          <w:rFonts w:ascii="Arial" w:hAnsi="Arial" w:cs="Arial"/>
          <w:sz w:val="24"/>
          <w:szCs w:val="24"/>
        </w:rPr>
      </w:pPr>
      <w:r w:rsidRPr="00341BA2">
        <w:rPr>
          <w:rFonts w:ascii="Arial" w:hAnsi="Arial" w:cs="Arial"/>
          <w:sz w:val="24"/>
          <w:szCs w:val="24"/>
        </w:rPr>
        <w:t>Descripción de los trabajos;</w:t>
      </w:r>
    </w:p>
    <w:p w14:paraId="55F159D9" w14:textId="77777777" w:rsidR="00D030F6" w:rsidRPr="00341BA2" w:rsidRDefault="00D030F6" w:rsidP="00D030F6">
      <w:pPr>
        <w:pStyle w:val="Prrafodelista"/>
        <w:shd w:val="clear" w:color="auto" w:fill="FFFFFF" w:themeFill="background1"/>
        <w:tabs>
          <w:tab w:val="left" w:pos="1215"/>
        </w:tabs>
        <w:spacing w:after="0" w:line="240" w:lineRule="auto"/>
        <w:jc w:val="both"/>
        <w:rPr>
          <w:rFonts w:ascii="Arial" w:hAnsi="Arial" w:cs="Arial"/>
          <w:sz w:val="24"/>
          <w:szCs w:val="24"/>
        </w:rPr>
      </w:pPr>
    </w:p>
    <w:p w14:paraId="2710C4D5" w14:textId="77777777" w:rsidR="00D030F6" w:rsidRPr="00341BA2" w:rsidRDefault="00D030F6" w:rsidP="00D030F6">
      <w:pPr>
        <w:pStyle w:val="Prrafodelista"/>
        <w:numPr>
          <w:ilvl w:val="0"/>
          <w:numId w:val="5"/>
        </w:numPr>
        <w:shd w:val="clear" w:color="auto" w:fill="FFFFFF" w:themeFill="background1"/>
        <w:tabs>
          <w:tab w:val="left" w:pos="1215"/>
        </w:tabs>
        <w:spacing w:after="0" w:line="240" w:lineRule="auto"/>
        <w:jc w:val="both"/>
        <w:rPr>
          <w:rFonts w:ascii="Arial" w:hAnsi="Arial" w:cs="Arial"/>
          <w:sz w:val="24"/>
          <w:szCs w:val="24"/>
        </w:rPr>
      </w:pPr>
      <w:r w:rsidRPr="00341BA2">
        <w:rPr>
          <w:rFonts w:ascii="Arial" w:hAnsi="Arial" w:cs="Arial"/>
          <w:sz w:val="24"/>
          <w:szCs w:val="24"/>
        </w:rPr>
        <w:t>Garantías del Contrato; y</w:t>
      </w:r>
    </w:p>
    <w:p w14:paraId="495BE18A" w14:textId="77777777" w:rsidR="00D030F6" w:rsidRPr="00341BA2" w:rsidRDefault="00D030F6" w:rsidP="00D030F6">
      <w:pPr>
        <w:pStyle w:val="Prrafodelista"/>
        <w:shd w:val="clear" w:color="auto" w:fill="FFFFFF" w:themeFill="background1"/>
        <w:tabs>
          <w:tab w:val="left" w:pos="1215"/>
        </w:tabs>
        <w:spacing w:after="0" w:line="240" w:lineRule="auto"/>
        <w:jc w:val="both"/>
        <w:rPr>
          <w:rFonts w:ascii="Arial" w:hAnsi="Arial" w:cs="Arial"/>
          <w:sz w:val="24"/>
          <w:szCs w:val="24"/>
        </w:rPr>
      </w:pPr>
    </w:p>
    <w:p w14:paraId="64E853E1" w14:textId="77777777" w:rsidR="00D030F6" w:rsidRPr="00341BA2" w:rsidRDefault="00D030F6" w:rsidP="00D030F6">
      <w:pPr>
        <w:pStyle w:val="Prrafodelista"/>
        <w:numPr>
          <w:ilvl w:val="0"/>
          <w:numId w:val="5"/>
        </w:numPr>
        <w:shd w:val="clear" w:color="auto" w:fill="FFFFFF" w:themeFill="background1"/>
        <w:tabs>
          <w:tab w:val="left" w:pos="1215"/>
        </w:tabs>
        <w:spacing w:after="0" w:line="240" w:lineRule="auto"/>
        <w:jc w:val="both"/>
        <w:rPr>
          <w:rFonts w:ascii="Arial" w:hAnsi="Arial" w:cs="Arial"/>
          <w:sz w:val="24"/>
          <w:szCs w:val="24"/>
        </w:rPr>
      </w:pPr>
      <w:r w:rsidRPr="00341BA2">
        <w:rPr>
          <w:rFonts w:ascii="Arial" w:hAnsi="Arial" w:cs="Arial"/>
          <w:sz w:val="24"/>
          <w:szCs w:val="24"/>
        </w:rPr>
        <w:t>Control financiero de la Obra.</w:t>
      </w:r>
    </w:p>
    <w:p w14:paraId="3FE6DC65" w14:textId="77777777" w:rsidR="00D030F6" w:rsidRPr="00341BA2" w:rsidRDefault="00D030F6" w:rsidP="00D030F6">
      <w:pPr>
        <w:shd w:val="clear" w:color="auto" w:fill="FFFFFF" w:themeFill="background1"/>
        <w:tabs>
          <w:tab w:val="left" w:pos="1215"/>
        </w:tabs>
        <w:spacing w:after="0" w:line="240" w:lineRule="auto"/>
        <w:jc w:val="both"/>
        <w:rPr>
          <w:rFonts w:ascii="Arial" w:hAnsi="Arial" w:cs="Arial"/>
          <w:sz w:val="24"/>
          <w:szCs w:val="24"/>
        </w:rPr>
      </w:pPr>
    </w:p>
    <w:p w14:paraId="16A1D99F" w14:textId="77777777" w:rsidR="00D030F6" w:rsidRPr="00341BA2" w:rsidRDefault="00D030F6" w:rsidP="00D030F6">
      <w:pPr>
        <w:shd w:val="clear" w:color="auto" w:fill="FFFFFF" w:themeFill="background1"/>
        <w:tabs>
          <w:tab w:val="left" w:pos="1215"/>
        </w:tabs>
        <w:spacing w:after="0" w:line="240" w:lineRule="auto"/>
        <w:jc w:val="both"/>
        <w:rPr>
          <w:rFonts w:ascii="Arial" w:hAnsi="Arial" w:cs="Arial"/>
          <w:sz w:val="24"/>
          <w:szCs w:val="24"/>
        </w:rPr>
      </w:pPr>
      <w:r w:rsidRPr="00341BA2">
        <w:rPr>
          <w:rFonts w:ascii="Arial" w:hAnsi="Arial" w:cs="Arial"/>
          <w:sz w:val="24"/>
          <w:szCs w:val="24"/>
        </w:rPr>
        <w:t>Durante este acto el Contratista deberá presentar a la Dirección o Entidad, la documentación que estime necesaria conforme a su procedimiento establecido.</w:t>
      </w:r>
    </w:p>
    <w:p w14:paraId="105C376B" w14:textId="77777777" w:rsidR="00D030F6" w:rsidRPr="00341BA2" w:rsidRDefault="00D030F6" w:rsidP="00D030F6">
      <w:pPr>
        <w:pStyle w:val="1"/>
        <w:rPr>
          <w:rFonts w:ascii="Arial" w:hAnsi="Arial" w:cs="Arial"/>
          <w:sz w:val="24"/>
          <w:szCs w:val="24"/>
        </w:rPr>
      </w:pPr>
      <w:bookmarkStart w:id="1" w:name="_Hlk55911130"/>
    </w:p>
    <w:p w14:paraId="3CC6ADE8" w14:textId="77777777" w:rsidR="00D030F6" w:rsidRPr="00341BA2" w:rsidRDefault="00D030F6" w:rsidP="00D030F6">
      <w:pPr>
        <w:pStyle w:val="1"/>
        <w:rPr>
          <w:rFonts w:ascii="Arial" w:hAnsi="Arial" w:cs="Arial"/>
          <w:sz w:val="24"/>
          <w:szCs w:val="24"/>
        </w:rPr>
      </w:pPr>
      <w:r w:rsidRPr="00341BA2">
        <w:rPr>
          <w:rFonts w:ascii="Arial" w:hAnsi="Arial" w:cs="Arial"/>
          <w:sz w:val="24"/>
          <w:szCs w:val="24"/>
        </w:rPr>
        <w:t>CAPÍTULO XI</w:t>
      </w:r>
    </w:p>
    <w:p w14:paraId="2D0A734D" w14:textId="77777777" w:rsidR="00D030F6" w:rsidRPr="008407CC" w:rsidRDefault="00D030F6" w:rsidP="00D030F6">
      <w:pPr>
        <w:tabs>
          <w:tab w:val="left" w:pos="1215"/>
        </w:tabs>
        <w:spacing w:after="0" w:line="240" w:lineRule="auto"/>
        <w:jc w:val="center"/>
        <w:rPr>
          <w:rFonts w:ascii="Arial" w:hAnsi="Arial" w:cs="Arial"/>
          <w:b/>
          <w:sz w:val="24"/>
          <w:szCs w:val="24"/>
        </w:rPr>
      </w:pPr>
      <w:r w:rsidRPr="008407CC">
        <w:rPr>
          <w:rFonts w:ascii="Arial" w:hAnsi="Arial" w:cs="Arial"/>
          <w:b/>
          <w:sz w:val="24"/>
          <w:szCs w:val="24"/>
        </w:rPr>
        <w:t>NOTIFICACIONES</w:t>
      </w:r>
    </w:p>
    <w:p w14:paraId="04F61888" w14:textId="77777777" w:rsidR="00D030F6" w:rsidRPr="00341BA2" w:rsidRDefault="00D030F6" w:rsidP="00D030F6">
      <w:pPr>
        <w:tabs>
          <w:tab w:val="left" w:pos="990"/>
        </w:tabs>
        <w:spacing w:after="0" w:line="240" w:lineRule="auto"/>
        <w:jc w:val="right"/>
        <w:rPr>
          <w:rFonts w:ascii="Arial" w:hAnsi="Arial" w:cs="Arial"/>
          <w:b/>
          <w:sz w:val="24"/>
          <w:szCs w:val="24"/>
        </w:rPr>
      </w:pPr>
    </w:p>
    <w:p w14:paraId="7017DECA" w14:textId="77777777" w:rsidR="00D030F6" w:rsidRPr="00341BA2" w:rsidRDefault="00D030F6" w:rsidP="00D030F6">
      <w:pPr>
        <w:tabs>
          <w:tab w:val="left" w:pos="1215"/>
        </w:tabs>
        <w:spacing w:after="0" w:line="240" w:lineRule="auto"/>
        <w:jc w:val="right"/>
        <w:rPr>
          <w:rFonts w:ascii="Arial" w:hAnsi="Arial" w:cs="Arial"/>
          <w:sz w:val="24"/>
          <w:szCs w:val="24"/>
        </w:rPr>
      </w:pPr>
      <w:r w:rsidRPr="00341BA2">
        <w:rPr>
          <w:rFonts w:ascii="Arial" w:hAnsi="Arial" w:cs="Arial"/>
          <w:b/>
          <w:sz w:val="24"/>
          <w:szCs w:val="24"/>
        </w:rPr>
        <w:t>Notificación de actos administrativos</w:t>
      </w:r>
    </w:p>
    <w:p w14:paraId="5ECACCDD" w14:textId="77777777" w:rsidR="00D030F6" w:rsidRPr="00341BA2" w:rsidRDefault="00D030F6" w:rsidP="00D030F6">
      <w:pPr>
        <w:tabs>
          <w:tab w:val="left" w:pos="1215"/>
        </w:tabs>
        <w:spacing w:after="0" w:line="240" w:lineRule="auto"/>
        <w:jc w:val="both"/>
        <w:rPr>
          <w:rFonts w:ascii="Arial" w:hAnsi="Arial" w:cs="Arial"/>
          <w:color w:val="000000"/>
          <w:sz w:val="24"/>
          <w:szCs w:val="24"/>
        </w:rPr>
      </w:pPr>
      <w:r w:rsidRPr="00341BA2">
        <w:rPr>
          <w:rFonts w:ascii="Arial" w:hAnsi="Arial" w:cs="Arial"/>
          <w:b/>
          <w:sz w:val="24"/>
          <w:szCs w:val="24"/>
        </w:rPr>
        <w:t xml:space="preserve">Artículo 181. </w:t>
      </w:r>
      <w:r w:rsidRPr="00341BA2">
        <w:rPr>
          <w:rFonts w:ascii="Arial" w:hAnsi="Arial" w:cs="Arial"/>
          <w:sz w:val="24"/>
          <w:szCs w:val="24"/>
        </w:rPr>
        <w:t xml:space="preserve">Debe notificarse personalmente, por mensajería o correo certificado con acuse de recibo o por correo electrónico además de los actos administrativos </w:t>
      </w:r>
      <w:r w:rsidRPr="00341BA2">
        <w:rPr>
          <w:rFonts w:ascii="Arial" w:hAnsi="Arial" w:cs="Arial"/>
          <w:sz w:val="24"/>
          <w:szCs w:val="24"/>
        </w:rPr>
        <w:lastRenderedPageBreak/>
        <w:t>señalados en la Ley, l</w:t>
      </w:r>
      <w:r w:rsidRPr="00341BA2">
        <w:rPr>
          <w:rFonts w:ascii="Arial" w:hAnsi="Arial" w:cs="Arial"/>
          <w:color w:val="000000"/>
          <w:sz w:val="24"/>
          <w:szCs w:val="24"/>
        </w:rPr>
        <w:t>a respuesta que recaiga a la petición hecha por los Contratistas a la Contratante.</w:t>
      </w:r>
    </w:p>
    <w:p w14:paraId="25222044" w14:textId="77777777" w:rsidR="00D030F6" w:rsidRPr="00341BA2" w:rsidRDefault="00D030F6" w:rsidP="00D030F6">
      <w:pPr>
        <w:tabs>
          <w:tab w:val="left" w:pos="1215"/>
        </w:tabs>
        <w:spacing w:after="0" w:line="240" w:lineRule="auto"/>
        <w:jc w:val="both"/>
        <w:rPr>
          <w:rFonts w:ascii="Arial" w:hAnsi="Arial" w:cs="Arial"/>
          <w:sz w:val="24"/>
          <w:szCs w:val="24"/>
        </w:rPr>
      </w:pPr>
    </w:p>
    <w:p w14:paraId="293C8C59" w14:textId="77777777" w:rsidR="00D030F6" w:rsidRPr="00341BA2" w:rsidRDefault="00D030F6" w:rsidP="00D030F6">
      <w:pPr>
        <w:tabs>
          <w:tab w:val="left" w:pos="1215"/>
        </w:tabs>
        <w:spacing w:after="0" w:line="240" w:lineRule="auto"/>
        <w:jc w:val="right"/>
        <w:rPr>
          <w:rFonts w:ascii="Arial" w:hAnsi="Arial" w:cs="Arial"/>
          <w:sz w:val="24"/>
          <w:szCs w:val="24"/>
        </w:rPr>
      </w:pPr>
      <w:r w:rsidRPr="00341BA2">
        <w:rPr>
          <w:rFonts w:ascii="Arial" w:hAnsi="Arial" w:cs="Arial"/>
          <w:b/>
          <w:sz w:val="24"/>
          <w:szCs w:val="24"/>
        </w:rPr>
        <w:t>Notificación en domicilios fuera de la circunscripción territorial</w:t>
      </w:r>
    </w:p>
    <w:p w14:paraId="12E0FC4A"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b/>
          <w:sz w:val="24"/>
          <w:szCs w:val="24"/>
        </w:rPr>
        <w:t xml:space="preserve">Artículo 182.  </w:t>
      </w:r>
      <w:r w:rsidRPr="00341BA2">
        <w:rPr>
          <w:rFonts w:ascii="Arial" w:hAnsi="Arial" w:cs="Arial"/>
          <w:sz w:val="24"/>
          <w:szCs w:val="24"/>
        </w:rPr>
        <w:t>Cuando el Contratista tenga su domicilio fuera de la circunscripción territorial de la ciudad de León, Guanajuato, las notificaciones personales se realizarán por correo certificado con acuse de recibo a través de Correos de México y se tendrá como fecha de notificación la que conste en el acuse de recibo.</w:t>
      </w:r>
    </w:p>
    <w:p w14:paraId="5C3B6112" w14:textId="77777777" w:rsidR="00D030F6" w:rsidRPr="00341BA2" w:rsidRDefault="00D030F6" w:rsidP="00D030F6">
      <w:pPr>
        <w:tabs>
          <w:tab w:val="left" w:pos="990"/>
        </w:tabs>
        <w:spacing w:after="0" w:line="240" w:lineRule="auto"/>
        <w:jc w:val="both"/>
        <w:rPr>
          <w:rFonts w:ascii="Arial" w:hAnsi="Arial" w:cs="Arial"/>
          <w:sz w:val="24"/>
          <w:szCs w:val="24"/>
        </w:rPr>
      </w:pPr>
    </w:p>
    <w:p w14:paraId="6D07E699"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 xml:space="preserve">También podrá realizarse la notificación a través del correo electrónico, cuando el Contratista manifieste su consentimiento para ser notificado por dicha vía en el contrato de obra o servicio. </w:t>
      </w:r>
    </w:p>
    <w:p w14:paraId="63266D79" w14:textId="77777777" w:rsidR="00D030F6" w:rsidRPr="00341BA2" w:rsidRDefault="00D030F6" w:rsidP="00D030F6">
      <w:pPr>
        <w:tabs>
          <w:tab w:val="left" w:pos="990"/>
        </w:tabs>
        <w:spacing w:after="0" w:line="240" w:lineRule="auto"/>
        <w:jc w:val="both"/>
        <w:rPr>
          <w:rFonts w:ascii="Arial" w:hAnsi="Arial" w:cs="Arial"/>
          <w:sz w:val="24"/>
          <w:szCs w:val="24"/>
        </w:rPr>
      </w:pPr>
    </w:p>
    <w:p w14:paraId="54429864" w14:textId="77777777" w:rsidR="00D030F6" w:rsidRPr="00341BA2" w:rsidRDefault="00D030F6" w:rsidP="00D030F6">
      <w:pPr>
        <w:tabs>
          <w:tab w:val="left" w:pos="990"/>
        </w:tabs>
        <w:spacing w:after="0" w:line="240" w:lineRule="auto"/>
        <w:jc w:val="both"/>
        <w:rPr>
          <w:rFonts w:ascii="Arial" w:hAnsi="Arial" w:cs="Arial"/>
          <w:sz w:val="24"/>
          <w:szCs w:val="24"/>
        </w:rPr>
      </w:pPr>
      <w:r w:rsidRPr="00341BA2">
        <w:rPr>
          <w:rFonts w:ascii="Arial" w:hAnsi="Arial" w:cs="Arial"/>
          <w:sz w:val="24"/>
          <w:szCs w:val="24"/>
        </w:rPr>
        <w:t>La notificación por correo electrónico se tendrá por practicada con el acuse de recibo que genere el sistema que proporcione la Contratista, el cual deberá certificarse y agregarse al expediente.</w:t>
      </w:r>
    </w:p>
    <w:p w14:paraId="19DD2194" w14:textId="77777777" w:rsidR="00D030F6" w:rsidRPr="00341BA2" w:rsidRDefault="00D030F6" w:rsidP="00D030F6">
      <w:pPr>
        <w:tabs>
          <w:tab w:val="left" w:pos="1215"/>
        </w:tabs>
        <w:spacing w:after="0" w:line="240" w:lineRule="auto"/>
        <w:jc w:val="right"/>
        <w:rPr>
          <w:rFonts w:ascii="Arial" w:hAnsi="Arial" w:cs="Arial"/>
          <w:b/>
          <w:sz w:val="24"/>
          <w:szCs w:val="24"/>
        </w:rPr>
      </w:pPr>
    </w:p>
    <w:p w14:paraId="535DD7CC" w14:textId="77777777" w:rsidR="00D030F6" w:rsidRPr="00341BA2" w:rsidRDefault="00D030F6" w:rsidP="00D030F6">
      <w:pPr>
        <w:tabs>
          <w:tab w:val="left" w:pos="1215"/>
        </w:tabs>
        <w:spacing w:after="0" w:line="240" w:lineRule="auto"/>
        <w:jc w:val="right"/>
        <w:rPr>
          <w:rFonts w:ascii="Arial" w:hAnsi="Arial" w:cs="Arial"/>
          <w:b/>
          <w:sz w:val="24"/>
          <w:szCs w:val="24"/>
        </w:rPr>
      </w:pPr>
      <w:r w:rsidRPr="00341BA2">
        <w:rPr>
          <w:rFonts w:ascii="Arial" w:hAnsi="Arial" w:cs="Arial"/>
          <w:b/>
          <w:sz w:val="24"/>
          <w:szCs w:val="24"/>
        </w:rPr>
        <w:t>Notificación por estrados</w:t>
      </w:r>
    </w:p>
    <w:p w14:paraId="522C8D51" w14:textId="77777777" w:rsidR="00D030F6" w:rsidRPr="00341BA2" w:rsidRDefault="00D030F6" w:rsidP="00D030F6">
      <w:pPr>
        <w:widowControl w:val="0"/>
        <w:spacing w:after="0" w:line="240" w:lineRule="auto"/>
        <w:jc w:val="both"/>
        <w:rPr>
          <w:rFonts w:ascii="Arial" w:hAnsi="Arial" w:cs="Arial"/>
          <w:sz w:val="24"/>
          <w:szCs w:val="24"/>
        </w:rPr>
      </w:pPr>
      <w:r w:rsidRPr="00341BA2">
        <w:rPr>
          <w:rFonts w:ascii="Arial" w:hAnsi="Arial" w:cs="Arial"/>
          <w:b/>
          <w:sz w:val="24"/>
          <w:szCs w:val="24"/>
        </w:rPr>
        <w:t>Artículo 183.</w:t>
      </w:r>
      <w:r w:rsidRPr="00341BA2">
        <w:rPr>
          <w:rFonts w:ascii="Arial" w:hAnsi="Arial" w:cs="Arial"/>
          <w:sz w:val="24"/>
          <w:szCs w:val="24"/>
        </w:rPr>
        <w:t xml:space="preserve"> Se podrá notificar por estrados aquellos actos administrativos o resoluciones distintos a los señalados para la notificación personal, se realizarán fijándolas por un</w:t>
      </w:r>
      <w:r w:rsidRPr="00341BA2">
        <w:rPr>
          <w:rFonts w:ascii="Arial" w:hAnsi="Arial" w:cs="Arial"/>
          <w:sz w:val="24"/>
          <w:szCs w:val="24"/>
          <w:lang w:eastAsia="es-MX"/>
        </w:rPr>
        <w:t xml:space="preserve"> plazo</w:t>
      </w:r>
      <w:r w:rsidRPr="00341BA2">
        <w:rPr>
          <w:rFonts w:ascii="Arial" w:hAnsi="Arial" w:cs="Arial"/>
          <w:sz w:val="24"/>
          <w:szCs w:val="24"/>
        </w:rPr>
        <w:t xml:space="preserve"> de cinco días hábiles consecutivos en un sitio visible con acceso al público en la oficina que las haya ordenado y surtirán efectos al día hábil siguiente a aquel en que se fije,  levantándose para tal efecto una constancia de la notificación realizada en la que se señala el nombre de la persona a quién se notifica, número del expediente y síntesis del acuerdo o resolución, el cómputo del plazo de la notificación y la indicación de los días inhábiles que se encuentran dentro de dicho plazo.</w:t>
      </w:r>
    </w:p>
    <w:p w14:paraId="12363EF6" w14:textId="77777777" w:rsidR="00D030F6" w:rsidRPr="00341BA2" w:rsidRDefault="00D030F6" w:rsidP="00D030F6">
      <w:pPr>
        <w:widowControl w:val="0"/>
        <w:spacing w:after="0" w:line="240" w:lineRule="auto"/>
        <w:jc w:val="both"/>
        <w:rPr>
          <w:rFonts w:ascii="Arial" w:hAnsi="Arial" w:cs="Arial"/>
          <w:sz w:val="24"/>
          <w:szCs w:val="24"/>
        </w:rPr>
      </w:pPr>
    </w:p>
    <w:p w14:paraId="71195794" w14:textId="77777777" w:rsidR="00D030F6" w:rsidRPr="00341BA2" w:rsidRDefault="00D030F6" w:rsidP="00D030F6">
      <w:pPr>
        <w:tabs>
          <w:tab w:val="left" w:pos="1215"/>
        </w:tabs>
        <w:spacing w:after="0" w:line="240" w:lineRule="auto"/>
        <w:jc w:val="right"/>
        <w:rPr>
          <w:rFonts w:ascii="Arial" w:hAnsi="Arial" w:cs="Arial"/>
          <w:sz w:val="24"/>
          <w:szCs w:val="24"/>
        </w:rPr>
      </w:pPr>
      <w:r w:rsidRPr="00341BA2">
        <w:rPr>
          <w:rFonts w:ascii="Arial" w:hAnsi="Arial" w:cs="Arial"/>
          <w:b/>
          <w:sz w:val="24"/>
          <w:szCs w:val="24"/>
        </w:rPr>
        <w:t>Notificación por edictos</w:t>
      </w:r>
    </w:p>
    <w:p w14:paraId="7441C272" w14:textId="77777777" w:rsidR="00D030F6" w:rsidRPr="00341BA2" w:rsidRDefault="00D030F6" w:rsidP="00D030F6">
      <w:pPr>
        <w:tabs>
          <w:tab w:val="left" w:pos="1215"/>
        </w:tabs>
        <w:spacing w:after="0" w:line="240" w:lineRule="auto"/>
        <w:jc w:val="both"/>
        <w:rPr>
          <w:rFonts w:ascii="Arial" w:hAnsi="Arial" w:cs="Arial"/>
          <w:sz w:val="24"/>
          <w:szCs w:val="24"/>
        </w:rPr>
      </w:pPr>
      <w:r w:rsidRPr="00341BA2">
        <w:rPr>
          <w:rFonts w:ascii="Arial" w:hAnsi="Arial" w:cs="Arial"/>
          <w:b/>
          <w:sz w:val="24"/>
          <w:szCs w:val="24"/>
        </w:rPr>
        <w:t xml:space="preserve">Artículo 184. </w:t>
      </w:r>
      <w:r w:rsidRPr="00341BA2">
        <w:rPr>
          <w:rFonts w:ascii="Arial" w:hAnsi="Arial" w:cs="Arial"/>
          <w:sz w:val="24"/>
          <w:szCs w:val="24"/>
        </w:rPr>
        <w:t>Cuando hubiere que citar a alguna persona que haya desaparecido, no tenga domicilio fijo o se ignore dónde se encuentra, la notificación se hará por edictos, que contendrán el número de contrato, obra y Contratista, así como la mención del acto o resolución a notificar, indicando además la liga electrónica de la Dirección o Entidad Convocante, donde puede ser consultados los actos o resoluciones a notificar.</w:t>
      </w:r>
    </w:p>
    <w:p w14:paraId="19CD8F05" w14:textId="77777777" w:rsidR="00D030F6" w:rsidRPr="00341BA2" w:rsidRDefault="00D030F6" w:rsidP="00D030F6">
      <w:pPr>
        <w:tabs>
          <w:tab w:val="left" w:pos="1215"/>
        </w:tabs>
        <w:spacing w:after="0" w:line="240" w:lineRule="auto"/>
        <w:jc w:val="both"/>
        <w:rPr>
          <w:rFonts w:ascii="Arial" w:hAnsi="Arial" w:cs="Arial"/>
          <w:sz w:val="24"/>
          <w:szCs w:val="24"/>
        </w:rPr>
      </w:pPr>
    </w:p>
    <w:p w14:paraId="7DF4732D" w14:textId="77777777" w:rsidR="00D030F6" w:rsidRPr="00341BA2" w:rsidRDefault="00D030F6" w:rsidP="00D030F6">
      <w:pPr>
        <w:tabs>
          <w:tab w:val="left" w:pos="1215"/>
        </w:tabs>
        <w:spacing w:after="0" w:line="240" w:lineRule="auto"/>
        <w:jc w:val="both"/>
        <w:rPr>
          <w:rFonts w:ascii="Arial" w:hAnsi="Arial" w:cs="Arial"/>
          <w:sz w:val="24"/>
          <w:szCs w:val="24"/>
        </w:rPr>
      </w:pPr>
      <w:r w:rsidRPr="00341BA2">
        <w:rPr>
          <w:rFonts w:ascii="Arial" w:hAnsi="Arial" w:cs="Arial"/>
          <w:sz w:val="24"/>
          <w:szCs w:val="24"/>
        </w:rPr>
        <w:t>Los actos jurídicos emitidos por la Dirección o Entidades se publicarán por dos veces consecutivas en el Periódico Oficial del Estado de Guanajuato y en uno de los diarios de mayor circulación en el Partido Judicial.</w:t>
      </w:r>
    </w:p>
    <w:p w14:paraId="26685FB1" w14:textId="77777777" w:rsidR="00FC2CC1" w:rsidRPr="00341BA2" w:rsidRDefault="00FC2CC1" w:rsidP="00D030F6">
      <w:pPr>
        <w:pStyle w:val="1"/>
        <w:rPr>
          <w:rFonts w:ascii="Arial" w:hAnsi="Arial" w:cs="Arial"/>
          <w:sz w:val="24"/>
          <w:szCs w:val="24"/>
        </w:rPr>
      </w:pPr>
    </w:p>
    <w:p w14:paraId="46FA75AF" w14:textId="77777777" w:rsidR="00D030F6" w:rsidRPr="008407CC" w:rsidRDefault="00D030F6" w:rsidP="00D030F6">
      <w:pPr>
        <w:pStyle w:val="1"/>
        <w:rPr>
          <w:rFonts w:ascii="Arial" w:hAnsi="Arial" w:cs="Arial"/>
          <w:b w:val="0"/>
          <w:sz w:val="24"/>
          <w:szCs w:val="24"/>
        </w:rPr>
      </w:pPr>
      <w:r w:rsidRPr="008407CC">
        <w:rPr>
          <w:rFonts w:ascii="Arial" w:hAnsi="Arial" w:cs="Arial"/>
          <w:b w:val="0"/>
          <w:sz w:val="24"/>
          <w:szCs w:val="24"/>
        </w:rPr>
        <w:t>CAPÍTULO XII</w:t>
      </w:r>
    </w:p>
    <w:p w14:paraId="1181862E" w14:textId="77777777" w:rsidR="00D030F6" w:rsidRPr="008407CC" w:rsidRDefault="00D030F6" w:rsidP="00D030F6">
      <w:pPr>
        <w:tabs>
          <w:tab w:val="left" w:pos="1215"/>
        </w:tabs>
        <w:spacing w:after="0" w:line="240" w:lineRule="auto"/>
        <w:jc w:val="center"/>
        <w:rPr>
          <w:rFonts w:ascii="Arial" w:hAnsi="Arial" w:cs="Arial"/>
          <w:sz w:val="24"/>
          <w:szCs w:val="24"/>
        </w:rPr>
      </w:pPr>
      <w:r w:rsidRPr="008407CC">
        <w:rPr>
          <w:rFonts w:ascii="Arial" w:hAnsi="Arial" w:cs="Arial"/>
          <w:sz w:val="24"/>
          <w:szCs w:val="24"/>
        </w:rPr>
        <w:t xml:space="preserve">MEDIOS DE DEFENSA </w:t>
      </w:r>
    </w:p>
    <w:p w14:paraId="310550C1" w14:textId="77777777" w:rsidR="00D030F6" w:rsidRPr="00341BA2" w:rsidRDefault="00D030F6" w:rsidP="00D030F6">
      <w:pPr>
        <w:tabs>
          <w:tab w:val="left" w:pos="1215"/>
        </w:tabs>
        <w:spacing w:after="0" w:line="240" w:lineRule="auto"/>
        <w:jc w:val="center"/>
        <w:rPr>
          <w:rFonts w:ascii="Arial" w:hAnsi="Arial" w:cs="Arial"/>
          <w:b/>
          <w:sz w:val="24"/>
          <w:szCs w:val="24"/>
        </w:rPr>
      </w:pPr>
    </w:p>
    <w:p w14:paraId="33F7BEE0" w14:textId="77777777" w:rsidR="00D030F6" w:rsidRPr="00341BA2" w:rsidRDefault="00D030F6" w:rsidP="00D030F6">
      <w:pPr>
        <w:tabs>
          <w:tab w:val="left" w:pos="1215"/>
        </w:tabs>
        <w:spacing w:after="0" w:line="240" w:lineRule="auto"/>
        <w:jc w:val="right"/>
        <w:rPr>
          <w:rFonts w:ascii="Arial" w:hAnsi="Arial" w:cs="Arial"/>
          <w:sz w:val="24"/>
          <w:szCs w:val="24"/>
        </w:rPr>
      </w:pPr>
      <w:r w:rsidRPr="00341BA2">
        <w:rPr>
          <w:rFonts w:ascii="Arial" w:hAnsi="Arial" w:cs="Arial"/>
          <w:b/>
          <w:sz w:val="24"/>
          <w:szCs w:val="24"/>
        </w:rPr>
        <w:t>Medios de defensa</w:t>
      </w:r>
    </w:p>
    <w:p w14:paraId="42626B25" w14:textId="77777777" w:rsidR="00D030F6" w:rsidRPr="00341BA2" w:rsidRDefault="00D030F6" w:rsidP="007701FC">
      <w:pPr>
        <w:pStyle w:val="1"/>
        <w:jc w:val="both"/>
        <w:rPr>
          <w:rFonts w:ascii="Arial" w:hAnsi="Arial" w:cs="Arial"/>
          <w:b w:val="0"/>
          <w:sz w:val="24"/>
          <w:szCs w:val="24"/>
        </w:rPr>
      </w:pPr>
      <w:r w:rsidRPr="00341BA2">
        <w:rPr>
          <w:rFonts w:ascii="Arial" w:hAnsi="Arial" w:cs="Arial"/>
          <w:sz w:val="24"/>
          <w:szCs w:val="24"/>
        </w:rPr>
        <w:lastRenderedPageBreak/>
        <w:t>Artículo 185.</w:t>
      </w:r>
      <w:r w:rsidRPr="00341BA2">
        <w:rPr>
          <w:rFonts w:ascii="Arial" w:hAnsi="Arial" w:cs="Arial"/>
          <w:b w:val="0"/>
          <w:sz w:val="24"/>
          <w:szCs w:val="24"/>
        </w:rPr>
        <w:t xml:space="preserve"> Los actos y resoluciones administrativas derivados de los procedimientos de contratación de obra pública y servicios relacionados con la misma podrán impugnarse a través de los medios de defensa que para tal efecto refiera la Ley.</w:t>
      </w:r>
      <w:bookmarkEnd w:id="1"/>
    </w:p>
    <w:p w14:paraId="54B54720" w14:textId="77777777" w:rsidR="00D030F6" w:rsidRPr="00341BA2" w:rsidRDefault="00D030F6" w:rsidP="007701FC">
      <w:pPr>
        <w:spacing w:after="0" w:line="240" w:lineRule="auto"/>
        <w:rPr>
          <w:rFonts w:ascii="Arial" w:hAnsi="Arial" w:cs="Arial"/>
        </w:rPr>
      </w:pPr>
    </w:p>
    <w:p w14:paraId="49768AEA" w14:textId="77777777" w:rsidR="00D030F6" w:rsidRPr="00341BA2" w:rsidRDefault="00D030F6" w:rsidP="007701FC">
      <w:pPr>
        <w:spacing w:after="0" w:line="240" w:lineRule="auto"/>
        <w:jc w:val="center"/>
        <w:rPr>
          <w:rFonts w:ascii="Arial" w:hAnsi="Arial" w:cs="Arial"/>
          <w:b/>
          <w:sz w:val="24"/>
          <w:szCs w:val="24"/>
        </w:rPr>
      </w:pPr>
      <w:r w:rsidRPr="00341BA2">
        <w:rPr>
          <w:rFonts w:ascii="Arial" w:hAnsi="Arial" w:cs="Arial"/>
          <w:b/>
          <w:sz w:val="24"/>
          <w:szCs w:val="24"/>
        </w:rPr>
        <w:t>TRANSITORIOS</w:t>
      </w:r>
    </w:p>
    <w:p w14:paraId="74726745" w14:textId="77777777" w:rsidR="00FC2CC1" w:rsidRPr="00341BA2" w:rsidRDefault="00FC2CC1" w:rsidP="00FC2CC1">
      <w:pPr>
        <w:spacing w:after="0" w:line="240" w:lineRule="auto"/>
        <w:jc w:val="center"/>
        <w:rPr>
          <w:rFonts w:ascii="Arial" w:hAnsi="Arial" w:cs="Arial"/>
          <w:b/>
          <w:sz w:val="24"/>
          <w:szCs w:val="24"/>
        </w:rPr>
      </w:pPr>
    </w:p>
    <w:p w14:paraId="63BC0940" w14:textId="77777777" w:rsidR="00D030F6" w:rsidRPr="00341BA2" w:rsidRDefault="00D030F6" w:rsidP="00FC2CC1">
      <w:pPr>
        <w:pStyle w:val="Sinespaciado"/>
        <w:jc w:val="both"/>
        <w:rPr>
          <w:rFonts w:ascii="Arial" w:hAnsi="Arial" w:cs="Arial"/>
          <w:color w:val="000000" w:themeColor="text1"/>
          <w:sz w:val="24"/>
          <w:szCs w:val="24"/>
        </w:rPr>
      </w:pPr>
      <w:r w:rsidRPr="00341BA2">
        <w:rPr>
          <w:rFonts w:ascii="Arial" w:hAnsi="Arial" w:cs="Arial"/>
          <w:b/>
          <w:color w:val="000000" w:themeColor="text1"/>
          <w:sz w:val="24"/>
          <w:szCs w:val="24"/>
        </w:rPr>
        <w:t>Primero.</w:t>
      </w:r>
      <w:r w:rsidRPr="00341BA2">
        <w:rPr>
          <w:rFonts w:ascii="Arial" w:hAnsi="Arial" w:cs="Arial"/>
          <w:color w:val="000000" w:themeColor="text1"/>
          <w:sz w:val="24"/>
          <w:szCs w:val="24"/>
        </w:rPr>
        <w:t xml:space="preserve"> El presente Reglamento entrará en vigor al día siguiente de su publicación en el Periódico Oficial del Gobierno del Estado de Guanajuato.</w:t>
      </w:r>
    </w:p>
    <w:p w14:paraId="3FBBB8B6" w14:textId="77777777" w:rsidR="00D030F6" w:rsidRPr="00341BA2" w:rsidRDefault="00D030F6" w:rsidP="00D030F6">
      <w:pPr>
        <w:pStyle w:val="Sinespaciado"/>
        <w:jc w:val="both"/>
        <w:rPr>
          <w:rFonts w:ascii="Arial" w:hAnsi="Arial" w:cs="Arial"/>
          <w:b/>
          <w:color w:val="000000" w:themeColor="text1"/>
          <w:sz w:val="24"/>
          <w:szCs w:val="24"/>
        </w:rPr>
      </w:pPr>
    </w:p>
    <w:p w14:paraId="1FA9FD81" w14:textId="77777777" w:rsidR="00D030F6" w:rsidRPr="00341BA2" w:rsidRDefault="00D030F6" w:rsidP="00D030F6">
      <w:pPr>
        <w:spacing w:after="0" w:line="240" w:lineRule="auto"/>
        <w:jc w:val="both"/>
        <w:rPr>
          <w:rFonts w:ascii="Arial" w:hAnsi="Arial" w:cs="Arial"/>
          <w:color w:val="000000" w:themeColor="text1"/>
          <w:sz w:val="24"/>
          <w:szCs w:val="24"/>
          <w:lang w:val="es-ES_tradnl"/>
        </w:rPr>
      </w:pPr>
      <w:r w:rsidRPr="00341BA2">
        <w:rPr>
          <w:rFonts w:ascii="Arial" w:hAnsi="Arial" w:cs="Arial"/>
          <w:b/>
          <w:color w:val="000000" w:themeColor="text1"/>
          <w:sz w:val="24"/>
          <w:szCs w:val="24"/>
        </w:rPr>
        <w:t>Segundo.</w:t>
      </w:r>
      <w:r w:rsidRPr="00341BA2">
        <w:rPr>
          <w:rFonts w:ascii="Arial" w:hAnsi="Arial" w:cs="Arial"/>
          <w:color w:val="000000" w:themeColor="text1"/>
          <w:sz w:val="24"/>
          <w:szCs w:val="24"/>
        </w:rPr>
        <w:t xml:space="preserve"> </w:t>
      </w:r>
      <w:r w:rsidRPr="00341BA2">
        <w:rPr>
          <w:rFonts w:ascii="Arial" w:hAnsi="Arial" w:cs="Arial"/>
          <w:color w:val="000000" w:themeColor="text1"/>
          <w:sz w:val="24"/>
          <w:szCs w:val="24"/>
          <w:lang w:val="es-ES_tradnl"/>
        </w:rPr>
        <w:t>Se abroga el “Reglamento de Obra Pública y Servicios Relacionados con la misma para el municipio de León Guanajuato.” publicado en el Periódico Oficial del Gobierno del Estado de Guanajuato, número 168, Segunda Parte, de fecha 21 de octubre de 2005.</w:t>
      </w:r>
    </w:p>
    <w:p w14:paraId="576EFA1B" w14:textId="77777777" w:rsidR="00D030F6" w:rsidRPr="00341BA2" w:rsidRDefault="00D030F6" w:rsidP="00D030F6">
      <w:pPr>
        <w:spacing w:after="0" w:line="240" w:lineRule="auto"/>
        <w:jc w:val="both"/>
        <w:rPr>
          <w:rFonts w:ascii="Arial" w:hAnsi="Arial" w:cs="Arial"/>
          <w:color w:val="000000" w:themeColor="text1"/>
          <w:sz w:val="24"/>
          <w:szCs w:val="24"/>
          <w:lang w:val="es-ES_tradnl"/>
        </w:rPr>
      </w:pPr>
    </w:p>
    <w:p w14:paraId="577DB925" w14:textId="77777777" w:rsidR="00D030F6" w:rsidRPr="00341BA2" w:rsidRDefault="00D030F6" w:rsidP="00D030F6">
      <w:pPr>
        <w:spacing w:after="0" w:line="240" w:lineRule="auto"/>
        <w:jc w:val="both"/>
        <w:rPr>
          <w:rFonts w:ascii="Arial" w:hAnsi="Arial" w:cs="Arial"/>
          <w:color w:val="000000" w:themeColor="text1"/>
          <w:sz w:val="24"/>
          <w:szCs w:val="24"/>
          <w:lang w:val="es-ES_tradnl"/>
        </w:rPr>
      </w:pPr>
      <w:r w:rsidRPr="00341BA2">
        <w:rPr>
          <w:rFonts w:ascii="Arial" w:hAnsi="Arial" w:cs="Arial"/>
          <w:b/>
          <w:color w:val="000000" w:themeColor="text1"/>
          <w:sz w:val="24"/>
          <w:szCs w:val="24"/>
          <w:lang w:val="es-ES_tradnl"/>
        </w:rPr>
        <w:t xml:space="preserve">Tercero. </w:t>
      </w:r>
      <w:r w:rsidRPr="00341BA2">
        <w:rPr>
          <w:rFonts w:ascii="Arial" w:hAnsi="Arial" w:cs="Arial"/>
          <w:color w:val="000000" w:themeColor="text1"/>
          <w:sz w:val="24"/>
          <w:szCs w:val="24"/>
          <w:lang w:val="es-ES_tradnl"/>
        </w:rPr>
        <w:t xml:space="preserve">Los procedimientos administrativos iniciados antes de la entrada en vigor del presente Reglamento, se tramitarán conforme a las disposiciones vigentes en aquel momento hasta su total conclusión. </w:t>
      </w:r>
    </w:p>
    <w:p w14:paraId="0D34AA65" w14:textId="77777777" w:rsidR="00D030F6" w:rsidRPr="00341BA2" w:rsidRDefault="00D030F6" w:rsidP="00D030F6">
      <w:pPr>
        <w:pStyle w:val="Sinespaciado"/>
        <w:jc w:val="both"/>
        <w:rPr>
          <w:rFonts w:ascii="Arial" w:hAnsi="Arial" w:cs="Arial"/>
          <w:color w:val="000000" w:themeColor="text1"/>
          <w:sz w:val="24"/>
          <w:szCs w:val="24"/>
          <w:lang w:val="es-ES_tradnl"/>
        </w:rPr>
      </w:pPr>
    </w:p>
    <w:p w14:paraId="38799206" w14:textId="77777777" w:rsidR="00D030F6" w:rsidRPr="00341BA2" w:rsidRDefault="00D030F6" w:rsidP="00D030F6">
      <w:pPr>
        <w:pStyle w:val="Sinespaciado"/>
        <w:jc w:val="both"/>
        <w:rPr>
          <w:rFonts w:ascii="Arial" w:hAnsi="Arial" w:cs="Arial"/>
          <w:color w:val="000000" w:themeColor="text1"/>
          <w:sz w:val="24"/>
          <w:szCs w:val="24"/>
        </w:rPr>
      </w:pPr>
      <w:r w:rsidRPr="00341BA2">
        <w:rPr>
          <w:rFonts w:ascii="Arial" w:hAnsi="Arial" w:cs="Arial"/>
          <w:b/>
          <w:color w:val="000000" w:themeColor="text1"/>
          <w:sz w:val="24"/>
          <w:szCs w:val="24"/>
          <w:lang w:val="es-ES_tradnl"/>
        </w:rPr>
        <w:t xml:space="preserve">Cuarto.  </w:t>
      </w:r>
      <w:r w:rsidRPr="00341BA2">
        <w:rPr>
          <w:rFonts w:ascii="Arial" w:hAnsi="Arial" w:cs="Arial"/>
          <w:color w:val="000000" w:themeColor="text1"/>
          <w:sz w:val="24"/>
          <w:szCs w:val="24"/>
          <w:lang w:val="es-ES_tradnl"/>
        </w:rPr>
        <w:t>El comité de obra pública seguirá en funciones hasta en tanto la administración pública municipal 2021- 2024 realice la designación del nuevo comité de conformidad con lo dispuesto en el presente Reglamento.</w:t>
      </w:r>
    </w:p>
    <w:p w14:paraId="2AE3C5E6" w14:textId="77777777" w:rsidR="00D030F6" w:rsidRPr="00341BA2" w:rsidRDefault="00D030F6" w:rsidP="00D030F6">
      <w:pPr>
        <w:pStyle w:val="Sinespaciado"/>
        <w:jc w:val="both"/>
        <w:rPr>
          <w:rFonts w:ascii="Arial" w:hAnsi="Arial" w:cs="Arial"/>
          <w:b/>
          <w:color w:val="000000" w:themeColor="text1"/>
          <w:sz w:val="24"/>
          <w:szCs w:val="24"/>
        </w:rPr>
      </w:pPr>
    </w:p>
    <w:p w14:paraId="7F2BDA99" w14:textId="77777777" w:rsidR="00D030F6" w:rsidRPr="00341BA2" w:rsidRDefault="00D030F6" w:rsidP="00D030F6">
      <w:pPr>
        <w:spacing w:after="0" w:line="240" w:lineRule="auto"/>
        <w:jc w:val="both"/>
        <w:rPr>
          <w:rFonts w:ascii="Arial" w:hAnsi="Arial" w:cs="Arial"/>
        </w:rPr>
      </w:pPr>
      <w:r w:rsidRPr="00341BA2">
        <w:rPr>
          <w:rFonts w:ascii="Arial" w:hAnsi="Arial" w:cs="Arial"/>
          <w:b/>
          <w:color w:val="000000" w:themeColor="text1"/>
          <w:sz w:val="24"/>
          <w:szCs w:val="24"/>
          <w:lang w:val="es-ES_tradnl"/>
        </w:rPr>
        <w:t xml:space="preserve">Quinto. </w:t>
      </w:r>
      <w:r w:rsidRPr="00341BA2">
        <w:rPr>
          <w:rFonts w:ascii="Arial" w:hAnsi="Arial" w:cs="Arial"/>
          <w:color w:val="000000" w:themeColor="text1"/>
          <w:sz w:val="24"/>
          <w:szCs w:val="24"/>
          <w:lang w:val="es-ES_tradnl"/>
        </w:rPr>
        <w:t>Se derogan todas aquellas disposiciones que se opongan a lo establecido en el presente Reglamento.</w:t>
      </w:r>
    </w:p>
    <w:p w14:paraId="20580E75" w14:textId="77777777" w:rsidR="008A5A4A" w:rsidRPr="00341BA2" w:rsidRDefault="008A5A4A" w:rsidP="007C2195">
      <w:pPr>
        <w:spacing w:after="0" w:line="240" w:lineRule="auto"/>
        <w:jc w:val="center"/>
        <w:rPr>
          <w:rFonts w:ascii="Arial" w:hAnsi="Arial" w:cs="Arial"/>
          <w:sz w:val="24"/>
          <w:szCs w:val="24"/>
        </w:rPr>
      </w:pPr>
    </w:p>
    <w:sectPr w:rsidR="008A5A4A" w:rsidRPr="00341BA2" w:rsidSect="00AD3148">
      <w:headerReference w:type="default" r:id="rId8"/>
      <w:pgSz w:w="12240" w:h="15840" w:code="1"/>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35E2E9" w14:textId="77777777" w:rsidR="00B872D2" w:rsidRDefault="00B872D2" w:rsidP="00F60635">
      <w:pPr>
        <w:spacing w:after="0" w:line="240" w:lineRule="auto"/>
      </w:pPr>
      <w:r>
        <w:separator/>
      </w:r>
    </w:p>
  </w:endnote>
  <w:endnote w:type="continuationSeparator" w:id="0">
    <w:p w14:paraId="5475BDDD" w14:textId="77777777" w:rsidR="00B872D2" w:rsidRDefault="00B872D2" w:rsidP="00F606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DejaVu Sans">
    <w:altName w:val="MS Gothic"/>
    <w:charset w:val="00"/>
    <w:family w:val="swiss"/>
    <w:pitch w:val="variable"/>
    <w:sig w:usb0="00000000" w:usb1="D200FDFF" w:usb2="0A042029" w:usb3="00000000" w:csb0="8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D1B0EA" w14:textId="77777777" w:rsidR="00B872D2" w:rsidRDefault="00B872D2" w:rsidP="00F60635">
      <w:pPr>
        <w:spacing w:after="0" w:line="240" w:lineRule="auto"/>
      </w:pPr>
      <w:r>
        <w:separator/>
      </w:r>
    </w:p>
  </w:footnote>
  <w:footnote w:type="continuationSeparator" w:id="0">
    <w:p w14:paraId="65BCA155" w14:textId="77777777" w:rsidR="00B872D2" w:rsidRDefault="00B872D2" w:rsidP="00F606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9375C" w14:textId="595121AB" w:rsidR="00110C5B" w:rsidRDefault="00110C5B" w:rsidP="00AB3DCD">
    <w:pPr>
      <w:pStyle w:val="Encabezado"/>
      <w:jc w:val="right"/>
    </w:pPr>
    <w:r>
      <w:rPr>
        <w:noProof/>
        <w:lang w:val="es-MX" w:eastAsia="es-MX"/>
      </w:rPr>
      <w:drawing>
        <wp:inline distT="0" distB="0" distL="0" distR="0" wp14:anchorId="188576D0" wp14:editId="532BCD4C">
          <wp:extent cx="1390650" cy="682625"/>
          <wp:effectExtent l="0" t="0" r="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3081"/>
                  <a:stretch/>
                </pic:blipFill>
                <pic:spPr bwMode="auto">
                  <a:xfrm>
                    <a:off x="0" y="0"/>
                    <a:ext cx="1410146" cy="692195"/>
                  </a:xfrm>
                  <a:prstGeom prst="rect">
                    <a:avLst/>
                  </a:prstGeom>
                  <a:noFill/>
                  <a:ln>
                    <a:noFill/>
                  </a:ln>
                  <a:extLst>
                    <a:ext uri="{53640926-AAD7-44D8-BBD7-CCE9431645EC}">
                      <a14:shadowObscured xmlns:a14="http://schemas.microsoft.com/office/drawing/2010/main"/>
                    </a:ext>
                  </a:extLst>
                </pic:spPr>
              </pic:pic>
            </a:graphicData>
          </a:graphic>
        </wp:inline>
      </w:drawing>
    </w:r>
  </w:p>
  <w:p w14:paraId="12C40502" w14:textId="77777777" w:rsidR="00110C5B" w:rsidRDefault="00110C5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56A04BA"/>
    <w:lvl w:ilvl="0">
      <w:start w:val="1"/>
      <w:numFmt w:val="bullet"/>
      <w:pStyle w:val="Listaconvietas2"/>
      <w:lvlText w:val=""/>
      <w:lvlJc w:val="left"/>
      <w:pPr>
        <w:tabs>
          <w:tab w:val="num" w:pos="-142"/>
        </w:tabs>
        <w:ind w:left="-142" w:hanging="360"/>
      </w:pPr>
      <w:rPr>
        <w:rFonts w:ascii="Symbol" w:hAnsi="Symbol" w:hint="default"/>
      </w:rPr>
    </w:lvl>
  </w:abstractNum>
  <w:abstractNum w:abstractNumId="1" w15:restartNumberingAfterBreak="0">
    <w:nsid w:val="00C7055B"/>
    <w:multiLevelType w:val="hybridMultilevel"/>
    <w:tmpl w:val="40A67E4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7A4544"/>
    <w:multiLevelType w:val="hybridMultilevel"/>
    <w:tmpl w:val="EB18804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284384E"/>
    <w:multiLevelType w:val="hybridMultilevel"/>
    <w:tmpl w:val="A120EFCE"/>
    <w:lvl w:ilvl="0" w:tplc="080A0017">
      <w:start w:val="1"/>
      <w:numFmt w:val="lowerLetter"/>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02DE1F2B"/>
    <w:multiLevelType w:val="hybridMultilevel"/>
    <w:tmpl w:val="ECCAB26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2E110BD"/>
    <w:multiLevelType w:val="hybridMultilevel"/>
    <w:tmpl w:val="CE00810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30A4E47"/>
    <w:multiLevelType w:val="hybridMultilevel"/>
    <w:tmpl w:val="5ED2F1AE"/>
    <w:lvl w:ilvl="0" w:tplc="080A0017">
      <w:start w:val="1"/>
      <w:numFmt w:val="lowerLetter"/>
      <w:lvlText w:val="%1)"/>
      <w:lvlJc w:val="left"/>
      <w:pPr>
        <w:ind w:left="927" w:hanging="360"/>
      </w:pPr>
    </w:lvl>
    <w:lvl w:ilvl="1" w:tplc="080A0019" w:tentative="1">
      <w:start w:val="1"/>
      <w:numFmt w:val="lowerLetter"/>
      <w:lvlText w:val="%2."/>
      <w:lvlJc w:val="left"/>
      <w:pPr>
        <w:ind w:left="1647" w:hanging="360"/>
      </w:pPr>
    </w:lvl>
    <w:lvl w:ilvl="2" w:tplc="080A001B">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7" w15:restartNumberingAfterBreak="0">
    <w:nsid w:val="049164B7"/>
    <w:multiLevelType w:val="hybridMultilevel"/>
    <w:tmpl w:val="149C12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503711D"/>
    <w:multiLevelType w:val="hybridMultilevel"/>
    <w:tmpl w:val="7F46044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7032F85"/>
    <w:multiLevelType w:val="hybridMultilevel"/>
    <w:tmpl w:val="7D186F4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09117D20"/>
    <w:multiLevelType w:val="hybridMultilevel"/>
    <w:tmpl w:val="346EBAC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0096C34"/>
    <w:multiLevelType w:val="hybridMultilevel"/>
    <w:tmpl w:val="A49A197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63C2070"/>
    <w:multiLevelType w:val="hybridMultilevel"/>
    <w:tmpl w:val="2ABA748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7931195"/>
    <w:multiLevelType w:val="hybridMultilevel"/>
    <w:tmpl w:val="6BEA74AE"/>
    <w:lvl w:ilvl="0" w:tplc="080A0017">
      <w:start w:val="1"/>
      <w:numFmt w:val="lowerLetter"/>
      <w:lvlText w:val="%1)"/>
      <w:lvlJc w:val="left"/>
      <w:pPr>
        <w:ind w:left="1474" w:hanging="360"/>
      </w:pPr>
    </w:lvl>
    <w:lvl w:ilvl="1" w:tplc="080A0019" w:tentative="1">
      <w:start w:val="1"/>
      <w:numFmt w:val="lowerLetter"/>
      <w:lvlText w:val="%2."/>
      <w:lvlJc w:val="left"/>
      <w:pPr>
        <w:ind w:left="2194" w:hanging="360"/>
      </w:pPr>
    </w:lvl>
    <w:lvl w:ilvl="2" w:tplc="080A001B" w:tentative="1">
      <w:start w:val="1"/>
      <w:numFmt w:val="lowerRoman"/>
      <w:lvlText w:val="%3."/>
      <w:lvlJc w:val="right"/>
      <w:pPr>
        <w:ind w:left="2914" w:hanging="180"/>
      </w:pPr>
    </w:lvl>
    <w:lvl w:ilvl="3" w:tplc="080A000F" w:tentative="1">
      <w:start w:val="1"/>
      <w:numFmt w:val="decimal"/>
      <w:lvlText w:val="%4."/>
      <w:lvlJc w:val="left"/>
      <w:pPr>
        <w:ind w:left="3634" w:hanging="360"/>
      </w:pPr>
    </w:lvl>
    <w:lvl w:ilvl="4" w:tplc="080A0019" w:tentative="1">
      <w:start w:val="1"/>
      <w:numFmt w:val="lowerLetter"/>
      <w:lvlText w:val="%5."/>
      <w:lvlJc w:val="left"/>
      <w:pPr>
        <w:ind w:left="4354" w:hanging="360"/>
      </w:pPr>
    </w:lvl>
    <w:lvl w:ilvl="5" w:tplc="080A001B" w:tentative="1">
      <w:start w:val="1"/>
      <w:numFmt w:val="lowerRoman"/>
      <w:lvlText w:val="%6."/>
      <w:lvlJc w:val="right"/>
      <w:pPr>
        <w:ind w:left="5074" w:hanging="180"/>
      </w:pPr>
    </w:lvl>
    <w:lvl w:ilvl="6" w:tplc="080A000F" w:tentative="1">
      <w:start w:val="1"/>
      <w:numFmt w:val="decimal"/>
      <w:lvlText w:val="%7."/>
      <w:lvlJc w:val="left"/>
      <w:pPr>
        <w:ind w:left="5794" w:hanging="360"/>
      </w:pPr>
    </w:lvl>
    <w:lvl w:ilvl="7" w:tplc="080A0019" w:tentative="1">
      <w:start w:val="1"/>
      <w:numFmt w:val="lowerLetter"/>
      <w:lvlText w:val="%8."/>
      <w:lvlJc w:val="left"/>
      <w:pPr>
        <w:ind w:left="6514" w:hanging="360"/>
      </w:pPr>
    </w:lvl>
    <w:lvl w:ilvl="8" w:tplc="080A001B" w:tentative="1">
      <w:start w:val="1"/>
      <w:numFmt w:val="lowerRoman"/>
      <w:lvlText w:val="%9."/>
      <w:lvlJc w:val="right"/>
      <w:pPr>
        <w:ind w:left="7234" w:hanging="180"/>
      </w:pPr>
    </w:lvl>
  </w:abstractNum>
  <w:abstractNum w:abstractNumId="14" w15:restartNumberingAfterBreak="0">
    <w:nsid w:val="17D16EFD"/>
    <w:multiLevelType w:val="hybridMultilevel"/>
    <w:tmpl w:val="55A63FD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980732C"/>
    <w:multiLevelType w:val="hybridMultilevel"/>
    <w:tmpl w:val="4E94DA46"/>
    <w:lvl w:ilvl="0" w:tplc="080A0013">
      <w:start w:val="1"/>
      <w:numFmt w:val="upperRoman"/>
      <w:lvlText w:val="%1."/>
      <w:lvlJc w:val="right"/>
      <w:pPr>
        <w:ind w:left="578" w:hanging="360"/>
      </w:p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16" w15:restartNumberingAfterBreak="0">
    <w:nsid w:val="1ABE2A22"/>
    <w:multiLevelType w:val="hybridMultilevel"/>
    <w:tmpl w:val="28F0CC7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B735015"/>
    <w:multiLevelType w:val="hybridMultilevel"/>
    <w:tmpl w:val="906C1D4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1BFE15F0"/>
    <w:multiLevelType w:val="hybridMultilevel"/>
    <w:tmpl w:val="7A964D5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1C103C7F"/>
    <w:multiLevelType w:val="hybridMultilevel"/>
    <w:tmpl w:val="A2CE212C"/>
    <w:lvl w:ilvl="0" w:tplc="DA440204">
      <w:start w:val="1"/>
      <w:numFmt w:val="upperRoman"/>
      <w:lvlText w:val="%1."/>
      <w:lvlJc w:val="right"/>
      <w:pPr>
        <w:ind w:left="720" w:hanging="360"/>
      </w:pPr>
      <w:rPr>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1D3814E4"/>
    <w:multiLevelType w:val="hybridMultilevel"/>
    <w:tmpl w:val="3E5C9E1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1E597233"/>
    <w:multiLevelType w:val="hybridMultilevel"/>
    <w:tmpl w:val="B6BA96A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1EA30EA6"/>
    <w:multiLevelType w:val="hybridMultilevel"/>
    <w:tmpl w:val="64464B9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1FB94004"/>
    <w:multiLevelType w:val="hybridMultilevel"/>
    <w:tmpl w:val="170ED3C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20C00CCF"/>
    <w:multiLevelType w:val="hybridMultilevel"/>
    <w:tmpl w:val="2832858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22C93656"/>
    <w:multiLevelType w:val="hybridMultilevel"/>
    <w:tmpl w:val="96EEA64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23802765"/>
    <w:multiLevelType w:val="hybridMultilevel"/>
    <w:tmpl w:val="07D2707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23EF3DEE"/>
    <w:multiLevelType w:val="hybridMultilevel"/>
    <w:tmpl w:val="70FC11D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277C6A01"/>
    <w:multiLevelType w:val="hybridMultilevel"/>
    <w:tmpl w:val="019283C2"/>
    <w:lvl w:ilvl="0" w:tplc="080A0017">
      <w:start w:val="1"/>
      <w:numFmt w:val="lowerLetter"/>
      <w:lvlText w:val="%1)"/>
      <w:lvlJc w:val="left"/>
      <w:pPr>
        <w:ind w:left="1069" w:hanging="360"/>
      </w:p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9" w15:restartNumberingAfterBreak="0">
    <w:nsid w:val="2789605A"/>
    <w:multiLevelType w:val="hybridMultilevel"/>
    <w:tmpl w:val="5CE4EC0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289E7C46"/>
    <w:multiLevelType w:val="hybridMultilevel"/>
    <w:tmpl w:val="A0C41AA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2A7502F6"/>
    <w:multiLevelType w:val="hybridMultilevel"/>
    <w:tmpl w:val="67602B5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2BB27D18"/>
    <w:multiLevelType w:val="hybridMultilevel"/>
    <w:tmpl w:val="C1C8B11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2C8648B6"/>
    <w:multiLevelType w:val="hybridMultilevel"/>
    <w:tmpl w:val="5448A85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2E3C630F"/>
    <w:multiLevelType w:val="hybridMultilevel"/>
    <w:tmpl w:val="16EE017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2FB74419"/>
    <w:multiLevelType w:val="hybridMultilevel"/>
    <w:tmpl w:val="72EE81F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311D6884"/>
    <w:multiLevelType w:val="hybridMultilevel"/>
    <w:tmpl w:val="501250DA"/>
    <w:lvl w:ilvl="0" w:tplc="080A0019">
      <w:start w:val="1"/>
      <w:numFmt w:val="lowerLetter"/>
      <w:lvlText w:val="%1."/>
      <w:lvlJc w:val="left"/>
      <w:pPr>
        <w:ind w:left="720" w:hanging="360"/>
      </w:pPr>
    </w:lvl>
    <w:lvl w:ilvl="1" w:tplc="080A0017">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3633794A"/>
    <w:multiLevelType w:val="hybridMultilevel"/>
    <w:tmpl w:val="DBE4694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368D7B0E"/>
    <w:multiLevelType w:val="hybridMultilevel"/>
    <w:tmpl w:val="416AD572"/>
    <w:lvl w:ilvl="0" w:tplc="080A0017">
      <w:start w:val="1"/>
      <w:numFmt w:val="lowerLetter"/>
      <w:lvlText w:val="%1)"/>
      <w:lvlJc w:val="left"/>
      <w:pPr>
        <w:ind w:left="927" w:hanging="360"/>
      </w:p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9" w15:restartNumberingAfterBreak="0">
    <w:nsid w:val="39467F14"/>
    <w:multiLevelType w:val="hybridMultilevel"/>
    <w:tmpl w:val="C8D2ADF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39C20283"/>
    <w:multiLevelType w:val="hybridMultilevel"/>
    <w:tmpl w:val="F9EA25E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39CE43DC"/>
    <w:multiLevelType w:val="hybridMultilevel"/>
    <w:tmpl w:val="483A6F4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3EE91F1B"/>
    <w:multiLevelType w:val="hybridMultilevel"/>
    <w:tmpl w:val="1F9CFB2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43886ED8"/>
    <w:multiLevelType w:val="hybridMultilevel"/>
    <w:tmpl w:val="DCCE4DC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46600CC6"/>
    <w:multiLevelType w:val="hybridMultilevel"/>
    <w:tmpl w:val="9D4E50B2"/>
    <w:lvl w:ilvl="0" w:tplc="080A0013">
      <w:start w:val="1"/>
      <w:numFmt w:val="upperRoman"/>
      <w:lvlText w:val="%1."/>
      <w:lvlJc w:val="right"/>
      <w:pPr>
        <w:ind w:left="502" w:hanging="360"/>
      </w:p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45" w15:restartNumberingAfterBreak="0">
    <w:nsid w:val="467532CF"/>
    <w:multiLevelType w:val="hybridMultilevel"/>
    <w:tmpl w:val="C316BC2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46CE115A"/>
    <w:multiLevelType w:val="hybridMultilevel"/>
    <w:tmpl w:val="728273D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4A736C1B"/>
    <w:multiLevelType w:val="hybridMultilevel"/>
    <w:tmpl w:val="34D41692"/>
    <w:lvl w:ilvl="0" w:tplc="080A0017">
      <w:start w:val="1"/>
      <w:numFmt w:val="lowerLetter"/>
      <w:lvlText w:val="%1)"/>
      <w:lvlJc w:val="left"/>
      <w:pPr>
        <w:ind w:left="927" w:hanging="360"/>
      </w:pPr>
    </w:lvl>
    <w:lvl w:ilvl="1" w:tplc="080A0019">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8" w15:restartNumberingAfterBreak="0">
    <w:nsid w:val="4B0B2AB7"/>
    <w:multiLevelType w:val="hybridMultilevel"/>
    <w:tmpl w:val="C7B8579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4C0D5CCB"/>
    <w:multiLevelType w:val="hybridMultilevel"/>
    <w:tmpl w:val="267A93A4"/>
    <w:lvl w:ilvl="0" w:tplc="080A0017">
      <w:start w:val="1"/>
      <w:numFmt w:val="lowerLetter"/>
      <w:lvlText w:val="%1)"/>
      <w:lvlJc w:val="left"/>
      <w:pPr>
        <w:ind w:left="1069" w:hanging="360"/>
      </w:pPr>
    </w:lvl>
    <w:lvl w:ilvl="1" w:tplc="080A0019" w:tentative="1">
      <w:start w:val="1"/>
      <w:numFmt w:val="lowerLetter"/>
      <w:lvlText w:val="%2."/>
      <w:lvlJc w:val="left"/>
      <w:pPr>
        <w:ind w:left="1474" w:hanging="360"/>
      </w:pPr>
    </w:lvl>
    <w:lvl w:ilvl="2" w:tplc="080A001B" w:tentative="1">
      <w:start w:val="1"/>
      <w:numFmt w:val="lowerRoman"/>
      <w:lvlText w:val="%3."/>
      <w:lvlJc w:val="right"/>
      <w:pPr>
        <w:ind w:left="2194" w:hanging="180"/>
      </w:pPr>
    </w:lvl>
    <w:lvl w:ilvl="3" w:tplc="080A000F" w:tentative="1">
      <w:start w:val="1"/>
      <w:numFmt w:val="decimal"/>
      <w:lvlText w:val="%4."/>
      <w:lvlJc w:val="left"/>
      <w:pPr>
        <w:ind w:left="2914" w:hanging="360"/>
      </w:pPr>
    </w:lvl>
    <w:lvl w:ilvl="4" w:tplc="080A0019" w:tentative="1">
      <w:start w:val="1"/>
      <w:numFmt w:val="lowerLetter"/>
      <w:lvlText w:val="%5."/>
      <w:lvlJc w:val="left"/>
      <w:pPr>
        <w:ind w:left="3634" w:hanging="360"/>
      </w:pPr>
    </w:lvl>
    <w:lvl w:ilvl="5" w:tplc="080A001B" w:tentative="1">
      <w:start w:val="1"/>
      <w:numFmt w:val="lowerRoman"/>
      <w:lvlText w:val="%6."/>
      <w:lvlJc w:val="right"/>
      <w:pPr>
        <w:ind w:left="4354" w:hanging="180"/>
      </w:pPr>
    </w:lvl>
    <w:lvl w:ilvl="6" w:tplc="080A000F" w:tentative="1">
      <w:start w:val="1"/>
      <w:numFmt w:val="decimal"/>
      <w:lvlText w:val="%7."/>
      <w:lvlJc w:val="left"/>
      <w:pPr>
        <w:ind w:left="5074" w:hanging="360"/>
      </w:pPr>
    </w:lvl>
    <w:lvl w:ilvl="7" w:tplc="080A0019" w:tentative="1">
      <w:start w:val="1"/>
      <w:numFmt w:val="lowerLetter"/>
      <w:lvlText w:val="%8."/>
      <w:lvlJc w:val="left"/>
      <w:pPr>
        <w:ind w:left="5794" w:hanging="360"/>
      </w:pPr>
    </w:lvl>
    <w:lvl w:ilvl="8" w:tplc="080A001B" w:tentative="1">
      <w:start w:val="1"/>
      <w:numFmt w:val="lowerRoman"/>
      <w:lvlText w:val="%9."/>
      <w:lvlJc w:val="right"/>
      <w:pPr>
        <w:ind w:left="6514" w:hanging="180"/>
      </w:pPr>
    </w:lvl>
  </w:abstractNum>
  <w:abstractNum w:abstractNumId="50" w15:restartNumberingAfterBreak="0">
    <w:nsid w:val="4C274579"/>
    <w:multiLevelType w:val="hybridMultilevel"/>
    <w:tmpl w:val="F7C02FB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15:restartNumberingAfterBreak="0">
    <w:nsid w:val="513C3BCF"/>
    <w:multiLevelType w:val="hybridMultilevel"/>
    <w:tmpl w:val="70FC11D4"/>
    <w:lvl w:ilvl="0" w:tplc="080A0017">
      <w:start w:val="1"/>
      <w:numFmt w:val="lowerLetter"/>
      <w:lvlText w:val="%1)"/>
      <w:lvlJc w:val="left"/>
      <w:pPr>
        <w:ind w:left="786" w:hanging="360"/>
      </w:p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52" w15:restartNumberingAfterBreak="0">
    <w:nsid w:val="53AE7486"/>
    <w:multiLevelType w:val="hybridMultilevel"/>
    <w:tmpl w:val="F640B75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55E56F7B"/>
    <w:multiLevelType w:val="hybridMultilevel"/>
    <w:tmpl w:val="29B2F6E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15:restartNumberingAfterBreak="0">
    <w:nsid w:val="589E6586"/>
    <w:multiLevelType w:val="hybridMultilevel"/>
    <w:tmpl w:val="038A447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5E92611B"/>
    <w:multiLevelType w:val="hybridMultilevel"/>
    <w:tmpl w:val="533A70D2"/>
    <w:lvl w:ilvl="0" w:tplc="B6B0F336">
      <w:start w:val="1"/>
      <w:numFmt w:val="lowerLetter"/>
      <w:lvlText w:val="%1)"/>
      <w:lvlJc w:val="left"/>
      <w:pPr>
        <w:ind w:left="1068" w:hanging="360"/>
      </w:pPr>
      <w:rPr>
        <w:b w:val="0"/>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6" w15:restartNumberingAfterBreak="0">
    <w:nsid w:val="5F9222BD"/>
    <w:multiLevelType w:val="hybridMultilevel"/>
    <w:tmpl w:val="A5C2771C"/>
    <w:lvl w:ilvl="0" w:tplc="080A0013">
      <w:start w:val="1"/>
      <w:numFmt w:val="upperRoman"/>
      <w:lvlText w:val="%1."/>
      <w:lvlJc w:val="right"/>
      <w:pPr>
        <w:ind w:left="785" w:hanging="360"/>
      </w:pPr>
    </w:lvl>
    <w:lvl w:ilvl="1" w:tplc="080A0019" w:tentative="1">
      <w:start w:val="1"/>
      <w:numFmt w:val="lowerLetter"/>
      <w:lvlText w:val="%2."/>
      <w:lvlJc w:val="left"/>
      <w:pPr>
        <w:ind w:left="1505" w:hanging="360"/>
      </w:pPr>
    </w:lvl>
    <w:lvl w:ilvl="2" w:tplc="080A001B" w:tentative="1">
      <w:start w:val="1"/>
      <w:numFmt w:val="lowerRoman"/>
      <w:lvlText w:val="%3."/>
      <w:lvlJc w:val="right"/>
      <w:pPr>
        <w:ind w:left="2225" w:hanging="180"/>
      </w:pPr>
    </w:lvl>
    <w:lvl w:ilvl="3" w:tplc="080A000F" w:tentative="1">
      <w:start w:val="1"/>
      <w:numFmt w:val="decimal"/>
      <w:lvlText w:val="%4."/>
      <w:lvlJc w:val="left"/>
      <w:pPr>
        <w:ind w:left="2945" w:hanging="360"/>
      </w:pPr>
    </w:lvl>
    <w:lvl w:ilvl="4" w:tplc="080A0019" w:tentative="1">
      <w:start w:val="1"/>
      <w:numFmt w:val="lowerLetter"/>
      <w:lvlText w:val="%5."/>
      <w:lvlJc w:val="left"/>
      <w:pPr>
        <w:ind w:left="3665" w:hanging="360"/>
      </w:pPr>
    </w:lvl>
    <w:lvl w:ilvl="5" w:tplc="080A001B" w:tentative="1">
      <w:start w:val="1"/>
      <w:numFmt w:val="lowerRoman"/>
      <w:lvlText w:val="%6."/>
      <w:lvlJc w:val="right"/>
      <w:pPr>
        <w:ind w:left="4385" w:hanging="180"/>
      </w:pPr>
    </w:lvl>
    <w:lvl w:ilvl="6" w:tplc="080A000F" w:tentative="1">
      <w:start w:val="1"/>
      <w:numFmt w:val="decimal"/>
      <w:lvlText w:val="%7."/>
      <w:lvlJc w:val="left"/>
      <w:pPr>
        <w:ind w:left="5105" w:hanging="360"/>
      </w:pPr>
    </w:lvl>
    <w:lvl w:ilvl="7" w:tplc="080A0019" w:tentative="1">
      <w:start w:val="1"/>
      <w:numFmt w:val="lowerLetter"/>
      <w:lvlText w:val="%8."/>
      <w:lvlJc w:val="left"/>
      <w:pPr>
        <w:ind w:left="5825" w:hanging="360"/>
      </w:pPr>
    </w:lvl>
    <w:lvl w:ilvl="8" w:tplc="080A001B" w:tentative="1">
      <w:start w:val="1"/>
      <w:numFmt w:val="lowerRoman"/>
      <w:lvlText w:val="%9."/>
      <w:lvlJc w:val="right"/>
      <w:pPr>
        <w:ind w:left="6545" w:hanging="180"/>
      </w:pPr>
    </w:lvl>
  </w:abstractNum>
  <w:abstractNum w:abstractNumId="57" w15:restartNumberingAfterBreak="0">
    <w:nsid w:val="5FF7457A"/>
    <w:multiLevelType w:val="hybridMultilevel"/>
    <w:tmpl w:val="22B2495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15:restartNumberingAfterBreak="0">
    <w:nsid w:val="6369034E"/>
    <w:multiLevelType w:val="hybridMultilevel"/>
    <w:tmpl w:val="021E9892"/>
    <w:lvl w:ilvl="0" w:tplc="98244BF8">
      <w:start w:val="1"/>
      <w:numFmt w:val="upperRoman"/>
      <w:lvlText w:val="%1."/>
      <w:lvlJc w:val="right"/>
      <w:pPr>
        <w:ind w:left="720" w:hanging="360"/>
      </w:pPr>
      <w:rPr>
        <w:rFonts w:hint="default"/>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6412504B"/>
    <w:multiLevelType w:val="hybridMultilevel"/>
    <w:tmpl w:val="49128C86"/>
    <w:lvl w:ilvl="0" w:tplc="080A0013">
      <w:start w:val="1"/>
      <w:numFmt w:val="upperRoman"/>
      <w:lvlText w:val="%1."/>
      <w:lvlJc w:val="right"/>
      <w:pPr>
        <w:ind w:left="501"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649A327B"/>
    <w:multiLevelType w:val="hybridMultilevel"/>
    <w:tmpl w:val="B2B670B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64EA3CFF"/>
    <w:multiLevelType w:val="hybridMultilevel"/>
    <w:tmpl w:val="9608374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15:restartNumberingAfterBreak="0">
    <w:nsid w:val="66D12149"/>
    <w:multiLevelType w:val="hybridMultilevel"/>
    <w:tmpl w:val="69AED0E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15:restartNumberingAfterBreak="0">
    <w:nsid w:val="68DC7D20"/>
    <w:multiLevelType w:val="hybridMultilevel"/>
    <w:tmpl w:val="2DD8133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15:restartNumberingAfterBreak="0">
    <w:nsid w:val="6CE85761"/>
    <w:multiLevelType w:val="hybridMultilevel"/>
    <w:tmpl w:val="C2E8E3AC"/>
    <w:lvl w:ilvl="0" w:tplc="080A0013">
      <w:start w:val="1"/>
      <w:numFmt w:val="upperRoman"/>
      <w:lvlText w:val="%1."/>
      <w:lvlJc w:val="right"/>
      <w:pPr>
        <w:ind w:left="643" w:hanging="360"/>
      </w:pPr>
    </w:lvl>
    <w:lvl w:ilvl="1" w:tplc="080A0019" w:tentative="1">
      <w:start w:val="1"/>
      <w:numFmt w:val="lowerLetter"/>
      <w:lvlText w:val="%2."/>
      <w:lvlJc w:val="left"/>
      <w:pPr>
        <w:ind w:left="1854" w:hanging="360"/>
      </w:pPr>
    </w:lvl>
    <w:lvl w:ilvl="2" w:tplc="080A001B" w:tentative="1">
      <w:start w:val="1"/>
      <w:numFmt w:val="lowerRoman"/>
      <w:lvlText w:val="%3."/>
      <w:lvlJc w:val="right"/>
      <w:pPr>
        <w:ind w:left="2574" w:hanging="180"/>
      </w:pPr>
    </w:lvl>
    <w:lvl w:ilvl="3" w:tplc="080A000F" w:tentative="1">
      <w:start w:val="1"/>
      <w:numFmt w:val="decimal"/>
      <w:lvlText w:val="%4."/>
      <w:lvlJc w:val="left"/>
      <w:pPr>
        <w:ind w:left="3294" w:hanging="360"/>
      </w:pPr>
    </w:lvl>
    <w:lvl w:ilvl="4" w:tplc="080A0019" w:tentative="1">
      <w:start w:val="1"/>
      <w:numFmt w:val="lowerLetter"/>
      <w:lvlText w:val="%5."/>
      <w:lvlJc w:val="left"/>
      <w:pPr>
        <w:ind w:left="4014" w:hanging="360"/>
      </w:pPr>
    </w:lvl>
    <w:lvl w:ilvl="5" w:tplc="080A001B" w:tentative="1">
      <w:start w:val="1"/>
      <w:numFmt w:val="lowerRoman"/>
      <w:lvlText w:val="%6."/>
      <w:lvlJc w:val="right"/>
      <w:pPr>
        <w:ind w:left="4734" w:hanging="180"/>
      </w:pPr>
    </w:lvl>
    <w:lvl w:ilvl="6" w:tplc="080A000F" w:tentative="1">
      <w:start w:val="1"/>
      <w:numFmt w:val="decimal"/>
      <w:lvlText w:val="%7."/>
      <w:lvlJc w:val="left"/>
      <w:pPr>
        <w:ind w:left="5454" w:hanging="360"/>
      </w:pPr>
    </w:lvl>
    <w:lvl w:ilvl="7" w:tplc="080A0019" w:tentative="1">
      <w:start w:val="1"/>
      <w:numFmt w:val="lowerLetter"/>
      <w:lvlText w:val="%8."/>
      <w:lvlJc w:val="left"/>
      <w:pPr>
        <w:ind w:left="6174" w:hanging="360"/>
      </w:pPr>
    </w:lvl>
    <w:lvl w:ilvl="8" w:tplc="080A001B" w:tentative="1">
      <w:start w:val="1"/>
      <w:numFmt w:val="lowerRoman"/>
      <w:lvlText w:val="%9."/>
      <w:lvlJc w:val="right"/>
      <w:pPr>
        <w:ind w:left="6894" w:hanging="180"/>
      </w:pPr>
    </w:lvl>
  </w:abstractNum>
  <w:abstractNum w:abstractNumId="65" w15:restartNumberingAfterBreak="0">
    <w:nsid w:val="6EAA3404"/>
    <w:multiLevelType w:val="hybridMultilevel"/>
    <w:tmpl w:val="6568C2A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6EC66C0B"/>
    <w:multiLevelType w:val="hybridMultilevel"/>
    <w:tmpl w:val="98FA34A6"/>
    <w:lvl w:ilvl="0" w:tplc="40F6A31C">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15:restartNumberingAfterBreak="0">
    <w:nsid w:val="6F880CFB"/>
    <w:multiLevelType w:val="hybridMultilevel"/>
    <w:tmpl w:val="70F007F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15:restartNumberingAfterBreak="0">
    <w:nsid w:val="6FC777C2"/>
    <w:multiLevelType w:val="hybridMultilevel"/>
    <w:tmpl w:val="0F5A3E4E"/>
    <w:lvl w:ilvl="0" w:tplc="080A0017">
      <w:start w:val="1"/>
      <w:numFmt w:val="lowerLetter"/>
      <w:lvlText w:val="%1)"/>
      <w:lvlJc w:val="left"/>
      <w:pPr>
        <w:ind w:left="720" w:hanging="360"/>
      </w:pPr>
    </w:lvl>
    <w:lvl w:ilvl="1" w:tplc="080A0017">
      <w:start w:val="1"/>
      <w:numFmt w:val="lowerLetter"/>
      <w:lvlText w:val="%2)"/>
      <w:lvlJc w:val="left"/>
      <w:pPr>
        <w:ind w:left="1069"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15:restartNumberingAfterBreak="0">
    <w:nsid w:val="70A719B0"/>
    <w:multiLevelType w:val="hybridMultilevel"/>
    <w:tmpl w:val="6B2834F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15:restartNumberingAfterBreak="0">
    <w:nsid w:val="70CD43F8"/>
    <w:multiLevelType w:val="hybridMultilevel"/>
    <w:tmpl w:val="7F903D20"/>
    <w:lvl w:ilvl="0" w:tplc="080A0013">
      <w:start w:val="1"/>
      <w:numFmt w:val="upperRoman"/>
      <w:lvlText w:val="%1."/>
      <w:lvlJc w:val="right"/>
      <w:pPr>
        <w:ind w:left="785" w:hanging="360"/>
      </w:pPr>
    </w:lvl>
    <w:lvl w:ilvl="1" w:tplc="080A0019" w:tentative="1">
      <w:start w:val="1"/>
      <w:numFmt w:val="lowerLetter"/>
      <w:lvlText w:val="%2."/>
      <w:lvlJc w:val="left"/>
      <w:pPr>
        <w:ind w:left="1505" w:hanging="360"/>
      </w:pPr>
    </w:lvl>
    <w:lvl w:ilvl="2" w:tplc="080A001B" w:tentative="1">
      <w:start w:val="1"/>
      <w:numFmt w:val="lowerRoman"/>
      <w:lvlText w:val="%3."/>
      <w:lvlJc w:val="right"/>
      <w:pPr>
        <w:ind w:left="2225" w:hanging="180"/>
      </w:pPr>
    </w:lvl>
    <w:lvl w:ilvl="3" w:tplc="080A000F" w:tentative="1">
      <w:start w:val="1"/>
      <w:numFmt w:val="decimal"/>
      <w:lvlText w:val="%4."/>
      <w:lvlJc w:val="left"/>
      <w:pPr>
        <w:ind w:left="2945" w:hanging="360"/>
      </w:pPr>
    </w:lvl>
    <w:lvl w:ilvl="4" w:tplc="080A0019" w:tentative="1">
      <w:start w:val="1"/>
      <w:numFmt w:val="lowerLetter"/>
      <w:lvlText w:val="%5."/>
      <w:lvlJc w:val="left"/>
      <w:pPr>
        <w:ind w:left="3665" w:hanging="360"/>
      </w:pPr>
    </w:lvl>
    <w:lvl w:ilvl="5" w:tplc="080A001B" w:tentative="1">
      <w:start w:val="1"/>
      <w:numFmt w:val="lowerRoman"/>
      <w:lvlText w:val="%6."/>
      <w:lvlJc w:val="right"/>
      <w:pPr>
        <w:ind w:left="4385" w:hanging="180"/>
      </w:pPr>
    </w:lvl>
    <w:lvl w:ilvl="6" w:tplc="080A000F" w:tentative="1">
      <w:start w:val="1"/>
      <w:numFmt w:val="decimal"/>
      <w:lvlText w:val="%7."/>
      <w:lvlJc w:val="left"/>
      <w:pPr>
        <w:ind w:left="5105" w:hanging="360"/>
      </w:pPr>
    </w:lvl>
    <w:lvl w:ilvl="7" w:tplc="080A0019" w:tentative="1">
      <w:start w:val="1"/>
      <w:numFmt w:val="lowerLetter"/>
      <w:lvlText w:val="%8."/>
      <w:lvlJc w:val="left"/>
      <w:pPr>
        <w:ind w:left="5825" w:hanging="360"/>
      </w:pPr>
    </w:lvl>
    <w:lvl w:ilvl="8" w:tplc="080A001B" w:tentative="1">
      <w:start w:val="1"/>
      <w:numFmt w:val="lowerRoman"/>
      <w:lvlText w:val="%9."/>
      <w:lvlJc w:val="right"/>
      <w:pPr>
        <w:ind w:left="6545" w:hanging="180"/>
      </w:pPr>
    </w:lvl>
  </w:abstractNum>
  <w:abstractNum w:abstractNumId="71" w15:restartNumberingAfterBreak="0">
    <w:nsid w:val="72131F4A"/>
    <w:multiLevelType w:val="hybridMultilevel"/>
    <w:tmpl w:val="70A293C0"/>
    <w:lvl w:ilvl="0" w:tplc="DA86CB5C">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729C2073"/>
    <w:multiLevelType w:val="hybridMultilevel"/>
    <w:tmpl w:val="9098AFFC"/>
    <w:lvl w:ilvl="0" w:tplc="080A0017">
      <w:start w:val="1"/>
      <w:numFmt w:val="lowerLetter"/>
      <w:lvlText w:val="%1)"/>
      <w:lvlJc w:val="left"/>
      <w:pPr>
        <w:ind w:left="720" w:hanging="360"/>
      </w:pPr>
    </w:lvl>
    <w:lvl w:ilvl="1" w:tplc="080A0017">
      <w:start w:val="1"/>
      <w:numFmt w:val="lowerLetter"/>
      <w:lvlText w:val="%2)"/>
      <w:lvlJc w:val="left"/>
      <w:pPr>
        <w:ind w:left="1069" w:hanging="360"/>
      </w:pPr>
    </w:lvl>
    <w:lvl w:ilvl="2" w:tplc="57F0E48E">
      <w:start w:val="1"/>
      <w:numFmt w:val="upperLetter"/>
      <w:lvlText w:val="%3)"/>
      <w:lvlJc w:val="left"/>
      <w:pPr>
        <w:ind w:left="2340" w:hanging="36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15:restartNumberingAfterBreak="0">
    <w:nsid w:val="74AF2F7B"/>
    <w:multiLevelType w:val="hybridMultilevel"/>
    <w:tmpl w:val="CD70FA04"/>
    <w:lvl w:ilvl="0" w:tplc="25A2031C">
      <w:start w:val="1"/>
      <w:numFmt w:val="upperRoman"/>
      <w:lvlText w:val="%1."/>
      <w:lvlJc w:val="left"/>
      <w:pPr>
        <w:ind w:left="861" w:hanging="720"/>
      </w:pPr>
      <w:rPr>
        <w:rFonts w:hint="default"/>
        <w:b w:val="0"/>
        <w:sz w:val="24"/>
        <w:szCs w:val="24"/>
      </w:rPr>
    </w:lvl>
    <w:lvl w:ilvl="1" w:tplc="080A0019" w:tentative="1">
      <w:start w:val="1"/>
      <w:numFmt w:val="lowerLetter"/>
      <w:lvlText w:val="%2."/>
      <w:lvlJc w:val="left"/>
      <w:pPr>
        <w:ind w:left="1221" w:hanging="360"/>
      </w:pPr>
    </w:lvl>
    <w:lvl w:ilvl="2" w:tplc="080A001B" w:tentative="1">
      <w:start w:val="1"/>
      <w:numFmt w:val="lowerRoman"/>
      <w:lvlText w:val="%3."/>
      <w:lvlJc w:val="right"/>
      <w:pPr>
        <w:ind w:left="1941" w:hanging="180"/>
      </w:pPr>
    </w:lvl>
    <w:lvl w:ilvl="3" w:tplc="080A000F" w:tentative="1">
      <w:start w:val="1"/>
      <w:numFmt w:val="decimal"/>
      <w:lvlText w:val="%4."/>
      <w:lvlJc w:val="left"/>
      <w:pPr>
        <w:ind w:left="2661" w:hanging="360"/>
      </w:pPr>
    </w:lvl>
    <w:lvl w:ilvl="4" w:tplc="080A0019" w:tentative="1">
      <w:start w:val="1"/>
      <w:numFmt w:val="lowerLetter"/>
      <w:lvlText w:val="%5."/>
      <w:lvlJc w:val="left"/>
      <w:pPr>
        <w:ind w:left="3381" w:hanging="360"/>
      </w:pPr>
    </w:lvl>
    <w:lvl w:ilvl="5" w:tplc="080A001B" w:tentative="1">
      <w:start w:val="1"/>
      <w:numFmt w:val="lowerRoman"/>
      <w:lvlText w:val="%6."/>
      <w:lvlJc w:val="right"/>
      <w:pPr>
        <w:ind w:left="4101" w:hanging="180"/>
      </w:pPr>
    </w:lvl>
    <w:lvl w:ilvl="6" w:tplc="080A000F" w:tentative="1">
      <w:start w:val="1"/>
      <w:numFmt w:val="decimal"/>
      <w:lvlText w:val="%7."/>
      <w:lvlJc w:val="left"/>
      <w:pPr>
        <w:ind w:left="4821" w:hanging="360"/>
      </w:pPr>
    </w:lvl>
    <w:lvl w:ilvl="7" w:tplc="080A0019" w:tentative="1">
      <w:start w:val="1"/>
      <w:numFmt w:val="lowerLetter"/>
      <w:lvlText w:val="%8."/>
      <w:lvlJc w:val="left"/>
      <w:pPr>
        <w:ind w:left="5541" w:hanging="360"/>
      </w:pPr>
    </w:lvl>
    <w:lvl w:ilvl="8" w:tplc="080A001B" w:tentative="1">
      <w:start w:val="1"/>
      <w:numFmt w:val="lowerRoman"/>
      <w:lvlText w:val="%9."/>
      <w:lvlJc w:val="right"/>
      <w:pPr>
        <w:ind w:left="6261" w:hanging="180"/>
      </w:pPr>
    </w:lvl>
  </w:abstractNum>
  <w:abstractNum w:abstractNumId="74" w15:restartNumberingAfterBreak="0">
    <w:nsid w:val="75533B90"/>
    <w:multiLevelType w:val="hybridMultilevel"/>
    <w:tmpl w:val="553AEC9E"/>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5" w15:restartNumberingAfterBreak="0">
    <w:nsid w:val="766E2C94"/>
    <w:multiLevelType w:val="hybridMultilevel"/>
    <w:tmpl w:val="2A60263E"/>
    <w:lvl w:ilvl="0" w:tplc="080A0017">
      <w:start w:val="1"/>
      <w:numFmt w:val="lowerLetter"/>
      <w:lvlText w:val="%1)"/>
      <w:lvlJc w:val="left"/>
      <w:pPr>
        <w:ind w:left="720" w:hanging="360"/>
      </w:pPr>
      <w:rPr>
        <w:rFonts w:hint="default"/>
      </w:rPr>
    </w:lvl>
    <w:lvl w:ilvl="1" w:tplc="080A0017">
      <w:start w:val="1"/>
      <w:numFmt w:val="lowerLetter"/>
      <w:lvlText w:val="%2)"/>
      <w:lvlJc w:val="left"/>
      <w:pPr>
        <w:ind w:left="927" w:hanging="360"/>
      </w:pPr>
    </w:lvl>
    <w:lvl w:ilvl="2" w:tplc="78D0409E">
      <w:start w:val="1"/>
      <w:numFmt w:val="lowerLetter"/>
      <w:lvlText w:val="%3)"/>
      <w:lvlJc w:val="left"/>
      <w:pPr>
        <w:ind w:left="2340" w:hanging="36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6" w15:restartNumberingAfterBreak="0">
    <w:nsid w:val="794C33E2"/>
    <w:multiLevelType w:val="hybridMultilevel"/>
    <w:tmpl w:val="3C4479C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7" w15:restartNumberingAfterBreak="0">
    <w:nsid w:val="7B165C94"/>
    <w:multiLevelType w:val="hybridMultilevel"/>
    <w:tmpl w:val="DF80F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8" w15:restartNumberingAfterBreak="0">
    <w:nsid w:val="7B361E26"/>
    <w:multiLevelType w:val="hybridMultilevel"/>
    <w:tmpl w:val="98E4028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9" w15:restartNumberingAfterBreak="0">
    <w:nsid w:val="7DC71C49"/>
    <w:multiLevelType w:val="hybridMultilevel"/>
    <w:tmpl w:val="C5C2370E"/>
    <w:lvl w:ilvl="0" w:tplc="080A0017">
      <w:start w:val="1"/>
      <w:numFmt w:val="lowerLetter"/>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80" w15:restartNumberingAfterBreak="0">
    <w:nsid w:val="7E206FE1"/>
    <w:multiLevelType w:val="hybridMultilevel"/>
    <w:tmpl w:val="A802EB84"/>
    <w:lvl w:ilvl="0" w:tplc="080A0017">
      <w:start w:val="1"/>
      <w:numFmt w:val="lowerLetter"/>
      <w:lvlText w:val="%1)"/>
      <w:lvlJc w:val="left"/>
      <w:pPr>
        <w:ind w:left="927" w:hanging="360"/>
      </w:p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81" w15:restartNumberingAfterBreak="0">
    <w:nsid w:val="7E2C4404"/>
    <w:multiLevelType w:val="hybridMultilevel"/>
    <w:tmpl w:val="FF82A7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7"/>
  </w:num>
  <w:num w:numId="2">
    <w:abstractNumId w:val="73"/>
  </w:num>
  <w:num w:numId="3">
    <w:abstractNumId w:val="74"/>
  </w:num>
  <w:num w:numId="4">
    <w:abstractNumId w:val="36"/>
  </w:num>
  <w:num w:numId="5">
    <w:abstractNumId w:val="56"/>
  </w:num>
  <w:num w:numId="6">
    <w:abstractNumId w:val="0"/>
  </w:num>
  <w:num w:numId="7">
    <w:abstractNumId w:val="66"/>
  </w:num>
  <w:num w:numId="8">
    <w:abstractNumId w:val="75"/>
  </w:num>
  <w:num w:numId="9">
    <w:abstractNumId w:val="72"/>
  </w:num>
  <w:num w:numId="10">
    <w:abstractNumId w:val="6"/>
  </w:num>
  <w:num w:numId="11">
    <w:abstractNumId w:val="47"/>
  </w:num>
  <w:num w:numId="12">
    <w:abstractNumId w:val="60"/>
  </w:num>
  <w:num w:numId="13">
    <w:abstractNumId w:val="68"/>
  </w:num>
  <w:num w:numId="14">
    <w:abstractNumId w:val="59"/>
  </w:num>
  <w:num w:numId="15">
    <w:abstractNumId w:val="51"/>
  </w:num>
  <w:num w:numId="16">
    <w:abstractNumId w:val="27"/>
  </w:num>
  <w:num w:numId="17">
    <w:abstractNumId w:val="17"/>
  </w:num>
  <w:num w:numId="18">
    <w:abstractNumId w:val="26"/>
  </w:num>
  <w:num w:numId="19">
    <w:abstractNumId w:val="16"/>
  </w:num>
  <w:num w:numId="20">
    <w:abstractNumId w:val="54"/>
  </w:num>
  <w:num w:numId="21">
    <w:abstractNumId w:val="71"/>
  </w:num>
  <w:num w:numId="22">
    <w:abstractNumId w:val="8"/>
  </w:num>
  <w:num w:numId="23">
    <w:abstractNumId w:val="21"/>
  </w:num>
  <w:num w:numId="24">
    <w:abstractNumId w:val="12"/>
  </w:num>
  <w:num w:numId="25">
    <w:abstractNumId w:val="64"/>
  </w:num>
  <w:num w:numId="26">
    <w:abstractNumId w:val="78"/>
  </w:num>
  <w:num w:numId="27">
    <w:abstractNumId w:val="23"/>
  </w:num>
  <w:num w:numId="28">
    <w:abstractNumId w:val="32"/>
  </w:num>
  <w:num w:numId="29">
    <w:abstractNumId w:val="29"/>
  </w:num>
  <w:num w:numId="30">
    <w:abstractNumId w:val="15"/>
  </w:num>
  <w:num w:numId="31">
    <w:abstractNumId w:val="9"/>
  </w:num>
  <w:num w:numId="32">
    <w:abstractNumId w:val="10"/>
  </w:num>
  <w:num w:numId="33">
    <w:abstractNumId w:val="30"/>
  </w:num>
  <w:num w:numId="34">
    <w:abstractNumId w:val="7"/>
  </w:num>
  <w:num w:numId="35">
    <w:abstractNumId w:val="38"/>
  </w:num>
  <w:num w:numId="36">
    <w:abstractNumId w:val="63"/>
  </w:num>
  <w:num w:numId="37">
    <w:abstractNumId w:val="44"/>
  </w:num>
  <w:num w:numId="38">
    <w:abstractNumId w:val="42"/>
  </w:num>
  <w:num w:numId="39">
    <w:abstractNumId w:val="25"/>
  </w:num>
  <w:num w:numId="40">
    <w:abstractNumId w:val="18"/>
  </w:num>
  <w:num w:numId="41">
    <w:abstractNumId w:val="52"/>
  </w:num>
  <w:num w:numId="42">
    <w:abstractNumId w:val="62"/>
  </w:num>
  <w:num w:numId="43">
    <w:abstractNumId w:val="41"/>
  </w:num>
  <w:num w:numId="44">
    <w:abstractNumId w:val="67"/>
  </w:num>
  <w:num w:numId="45">
    <w:abstractNumId w:val="39"/>
  </w:num>
  <w:num w:numId="46">
    <w:abstractNumId w:val="80"/>
  </w:num>
  <w:num w:numId="47">
    <w:abstractNumId w:val="5"/>
  </w:num>
  <w:num w:numId="48">
    <w:abstractNumId w:val="11"/>
  </w:num>
  <w:num w:numId="49">
    <w:abstractNumId w:val="49"/>
  </w:num>
  <w:num w:numId="50">
    <w:abstractNumId w:val="40"/>
  </w:num>
  <w:num w:numId="51">
    <w:abstractNumId w:val="4"/>
  </w:num>
  <w:num w:numId="52">
    <w:abstractNumId w:val="57"/>
  </w:num>
  <w:num w:numId="53">
    <w:abstractNumId w:val="76"/>
  </w:num>
  <w:num w:numId="54">
    <w:abstractNumId w:val="19"/>
  </w:num>
  <w:num w:numId="55">
    <w:abstractNumId w:val="34"/>
  </w:num>
  <w:num w:numId="56">
    <w:abstractNumId w:val="28"/>
  </w:num>
  <w:num w:numId="57">
    <w:abstractNumId w:val="31"/>
  </w:num>
  <w:num w:numId="58">
    <w:abstractNumId w:val="70"/>
  </w:num>
  <w:num w:numId="59">
    <w:abstractNumId w:val="69"/>
  </w:num>
  <w:num w:numId="60">
    <w:abstractNumId w:val="14"/>
  </w:num>
  <w:num w:numId="61">
    <w:abstractNumId w:val="61"/>
  </w:num>
  <w:num w:numId="62">
    <w:abstractNumId w:val="53"/>
  </w:num>
  <w:num w:numId="63">
    <w:abstractNumId w:val="81"/>
  </w:num>
  <w:num w:numId="64">
    <w:abstractNumId w:val="35"/>
  </w:num>
  <w:num w:numId="65">
    <w:abstractNumId w:val="55"/>
  </w:num>
  <w:num w:numId="66">
    <w:abstractNumId w:val="1"/>
  </w:num>
  <w:num w:numId="67">
    <w:abstractNumId w:val="2"/>
  </w:num>
  <w:num w:numId="68">
    <w:abstractNumId w:val="37"/>
  </w:num>
  <w:num w:numId="69">
    <w:abstractNumId w:val="43"/>
  </w:num>
  <w:num w:numId="70">
    <w:abstractNumId w:val="22"/>
  </w:num>
  <w:num w:numId="71">
    <w:abstractNumId w:val="65"/>
  </w:num>
  <w:num w:numId="72">
    <w:abstractNumId w:val="24"/>
  </w:num>
  <w:num w:numId="73">
    <w:abstractNumId w:val="33"/>
  </w:num>
  <w:num w:numId="74">
    <w:abstractNumId w:val="20"/>
  </w:num>
  <w:num w:numId="75">
    <w:abstractNumId w:val="45"/>
  </w:num>
  <w:num w:numId="76">
    <w:abstractNumId w:val="46"/>
  </w:num>
  <w:num w:numId="77">
    <w:abstractNumId w:val="3"/>
  </w:num>
  <w:num w:numId="78">
    <w:abstractNumId w:val="79"/>
  </w:num>
  <w:num w:numId="79">
    <w:abstractNumId w:val="50"/>
  </w:num>
  <w:num w:numId="80">
    <w:abstractNumId w:val="48"/>
  </w:num>
  <w:num w:numId="81">
    <w:abstractNumId w:val="58"/>
  </w:num>
  <w:num w:numId="82">
    <w:abstractNumId w:val="1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8C9"/>
    <w:rsid w:val="00001C02"/>
    <w:rsid w:val="00002ACC"/>
    <w:rsid w:val="00003B4C"/>
    <w:rsid w:val="00006550"/>
    <w:rsid w:val="0000666E"/>
    <w:rsid w:val="000067EB"/>
    <w:rsid w:val="00007679"/>
    <w:rsid w:val="00007ED2"/>
    <w:rsid w:val="00014288"/>
    <w:rsid w:val="00015EFA"/>
    <w:rsid w:val="00016791"/>
    <w:rsid w:val="000203F8"/>
    <w:rsid w:val="000238AB"/>
    <w:rsid w:val="00023F9E"/>
    <w:rsid w:val="000249B7"/>
    <w:rsid w:val="0003185E"/>
    <w:rsid w:val="00041A8D"/>
    <w:rsid w:val="0004250F"/>
    <w:rsid w:val="00043E0A"/>
    <w:rsid w:val="00044C15"/>
    <w:rsid w:val="0004570F"/>
    <w:rsid w:val="00047A7F"/>
    <w:rsid w:val="000563DE"/>
    <w:rsid w:val="00056E41"/>
    <w:rsid w:val="00071DE5"/>
    <w:rsid w:val="000733CF"/>
    <w:rsid w:val="00074E21"/>
    <w:rsid w:val="00074F23"/>
    <w:rsid w:val="00075FC3"/>
    <w:rsid w:val="00077792"/>
    <w:rsid w:val="00080D0D"/>
    <w:rsid w:val="00082C79"/>
    <w:rsid w:val="0008350E"/>
    <w:rsid w:val="00083C76"/>
    <w:rsid w:val="00093491"/>
    <w:rsid w:val="000956EC"/>
    <w:rsid w:val="00095C80"/>
    <w:rsid w:val="000965B4"/>
    <w:rsid w:val="000A2685"/>
    <w:rsid w:val="000B4E6C"/>
    <w:rsid w:val="000B5A0B"/>
    <w:rsid w:val="000C0083"/>
    <w:rsid w:val="000C1401"/>
    <w:rsid w:val="000C2547"/>
    <w:rsid w:val="000D1149"/>
    <w:rsid w:val="000D233A"/>
    <w:rsid w:val="000D434D"/>
    <w:rsid w:val="000D709B"/>
    <w:rsid w:val="000E1471"/>
    <w:rsid w:val="000E29C3"/>
    <w:rsid w:val="000E379A"/>
    <w:rsid w:val="000E4C57"/>
    <w:rsid w:val="000E4C96"/>
    <w:rsid w:val="000E523C"/>
    <w:rsid w:val="000E5B4E"/>
    <w:rsid w:val="000E5F29"/>
    <w:rsid w:val="000E6579"/>
    <w:rsid w:val="000F1D9B"/>
    <w:rsid w:val="000F2917"/>
    <w:rsid w:val="000F3793"/>
    <w:rsid w:val="000F515F"/>
    <w:rsid w:val="000F5D99"/>
    <w:rsid w:val="000F7853"/>
    <w:rsid w:val="00100DDA"/>
    <w:rsid w:val="00100E1A"/>
    <w:rsid w:val="001016BF"/>
    <w:rsid w:val="00103F59"/>
    <w:rsid w:val="00110C5B"/>
    <w:rsid w:val="00111A41"/>
    <w:rsid w:val="00112518"/>
    <w:rsid w:val="0011425A"/>
    <w:rsid w:val="001172F0"/>
    <w:rsid w:val="0012613D"/>
    <w:rsid w:val="001336B4"/>
    <w:rsid w:val="00133CFC"/>
    <w:rsid w:val="00134CC8"/>
    <w:rsid w:val="00142D5A"/>
    <w:rsid w:val="00145E1A"/>
    <w:rsid w:val="00147911"/>
    <w:rsid w:val="0015382D"/>
    <w:rsid w:val="001560D5"/>
    <w:rsid w:val="0016117D"/>
    <w:rsid w:val="00162571"/>
    <w:rsid w:val="00163ED4"/>
    <w:rsid w:val="0016764B"/>
    <w:rsid w:val="00167925"/>
    <w:rsid w:val="00167FB8"/>
    <w:rsid w:val="001735FC"/>
    <w:rsid w:val="00174D9A"/>
    <w:rsid w:val="00175F30"/>
    <w:rsid w:val="001A0A42"/>
    <w:rsid w:val="001A4378"/>
    <w:rsid w:val="001A6159"/>
    <w:rsid w:val="001A7345"/>
    <w:rsid w:val="001A7358"/>
    <w:rsid w:val="001B17C8"/>
    <w:rsid w:val="001B1857"/>
    <w:rsid w:val="001B402D"/>
    <w:rsid w:val="001B5D4D"/>
    <w:rsid w:val="001C0AB9"/>
    <w:rsid w:val="001C254B"/>
    <w:rsid w:val="001C48E9"/>
    <w:rsid w:val="001C5180"/>
    <w:rsid w:val="001C798B"/>
    <w:rsid w:val="001D144C"/>
    <w:rsid w:val="001D6C33"/>
    <w:rsid w:val="001D75EE"/>
    <w:rsid w:val="001E0D60"/>
    <w:rsid w:val="001E583B"/>
    <w:rsid w:val="001F04E6"/>
    <w:rsid w:val="001F4157"/>
    <w:rsid w:val="001F4D06"/>
    <w:rsid w:val="001F5BC1"/>
    <w:rsid w:val="001F736E"/>
    <w:rsid w:val="00200257"/>
    <w:rsid w:val="002002AC"/>
    <w:rsid w:val="00200510"/>
    <w:rsid w:val="00201B45"/>
    <w:rsid w:val="0020692E"/>
    <w:rsid w:val="002079FD"/>
    <w:rsid w:val="0021190A"/>
    <w:rsid w:val="00212D68"/>
    <w:rsid w:val="002141F2"/>
    <w:rsid w:val="00220700"/>
    <w:rsid w:val="0022324E"/>
    <w:rsid w:val="0022456A"/>
    <w:rsid w:val="00225359"/>
    <w:rsid w:val="002268BC"/>
    <w:rsid w:val="00226C61"/>
    <w:rsid w:val="00233595"/>
    <w:rsid w:val="00235899"/>
    <w:rsid w:val="002466F3"/>
    <w:rsid w:val="00250BAB"/>
    <w:rsid w:val="0025312E"/>
    <w:rsid w:val="00255B87"/>
    <w:rsid w:val="002563C9"/>
    <w:rsid w:val="00261E8C"/>
    <w:rsid w:val="00264474"/>
    <w:rsid w:val="00264A43"/>
    <w:rsid w:val="002671DA"/>
    <w:rsid w:val="00271BD6"/>
    <w:rsid w:val="00272F90"/>
    <w:rsid w:val="00274AB1"/>
    <w:rsid w:val="00275198"/>
    <w:rsid w:val="00275D04"/>
    <w:rsid w:val="00281BBA"/>
    <w:rsid w:val="00283ED7"/>
    <w:rsid w:val="00286393"/>
    <w:rsid w:val="002958B1"/>
    <w:rsid w:val="0029653F"/>
    <w:rsid w:val="002A0A35"/>
    <w:rsid w:val="002A522E"/>
    <w:rsid w:val="002C50B9"/>
    <w:rsid w:val="002C6479"/>
    <w:rsid w:val="002C787A"/>
    <w:rsid w:val="002D0982"/>
    <w:rsid w:val="002D2FE6"/>
    <w:rsid w:val="002D4884"/>
    <w:rsid w:val="002E2BC8"/>
    <w:rsid w:val="002E7D6D"/>
    <w:rsid w:val="002F0653"/>
    <w:rsid w:val="002F0EEE"/>
    <w:rsid w:val="002F3F4E"/>
    <w:rsid w:val="002F50FF"/>
    <w:rsid w:val="002F6CA9"/>
    <w:rsid w:val="00300E5F"/>
    <w:rsid w:val="00305FD0"/>
    <w:rsid w:val="00307650"/>
    <w:rsid w:val="00310892"/>
    <w:rsid w:val="0031293F"/>
    <w:rsid w:val="00313A5C"/>
    <w:rsid w:val="0032071D"/>
    <w:rsid w:val="00322231"/>
    <w:rsid w:val="003253E8"/>
    <w:rsid w:val="00335190"/>
    <w:rsid w:val="003352D6"/>
    <w:rsid w:val="00341BA2"/>
    <w:rsid w:val="00342C23"/>
    <w:rsid w:val="00346220"/>
    <w:rsid w:val="003479E8"/>
    <w:rsid w:val="00351483"/>
    <w:rsid w:val="00352683"/>
    <w:rsid w:val="00352D70"/>
    <w:rsid w:val="0035432D"/>
    <w:rsid w:val="00354E59"/>
    <w:rsid w:val="00355B80"/>
    <w:rsid w:val="00356983"/>
    <w:rsid w:val="00361D79"/>
    <w:rsid w:val="003621E2"/>
    <w:rsid w:val="00370E82"/>
    <w:rsid w:val="00374482"/>
    <w:rsid w:val="00374C3F"/>
    <w:rsid w:val="003765E8"/>
    <w:rsid w:val="00377663"/>
    <w:rsid w:val="003812CC"/>
    <w:rsid w:val="00386497"/>
    <w:rsid w:val="00387D44"/>
    <w:rsid w:val="00393295"/>
    <w:rsid w:val="003A10F5"/>
    <w:rsid w:val="003A245C"/>
    <w:rsid w:val="003B1DF2"/>
    <w:rsid w:val="003B2806"/>
    <w:rsid w:val="003C16C9"/>
    <w:rsid w:val="003C42C3"/>
    <w:rsid w:val="003C44A7"/>
    <w:rsid w:val="003D2C4D"/>
    <w:rsid w:val="003D4BF8"/>
    <w:rsid w:val="003D4E03"/>
    <w:rsid w:val="003D5547"/>
    <w:rsid w:val="003D629B"/>
    <w:rsid w:val="003D6CBE"/>
    <w:rsid w:val="003E04C4"/>
    <w:rsid w:val="003E63A4"/>
    <w:rsid w:val="003E67F4"/>
    <w:rsid w:val="003F4D45"/>
    <w:rsid w:val="003F69EF"/>
    <w:rsid w:val="003F7009"/>
    <w:rsid w:val="00401A20"/>
    <w:rsid w:val="004041D3"/>
    <w:rsid w:val="004064F5"/>
    <w:rsid w:val="00406C78"/>
    <w:rsid w:val="00407E74"/>
    <w:rsid w:val="004120BC"/>
    <w:rsid w:val="00413753"/>
    <w:rsid w:val="00414435"/>
    <w:rsid w:val="00421B44"/>
    <w:rsid w:val="00426DAA"/>
    <w:rsid w:val="00430588"/>
    <w:rsid w:val="004315AA"/>
    <w:rsid w:val="0043189E"/>
    <w:rsid w:val="00432D22"/>
    <w:rsid w:val="004335A4"/>
    <w:rsid w:val="00434D6A"/>
    <w:rsid w:val="004402A1"/>
    <w:rsid w:val="0044061A"/>
    <w:rsid w:val="00443C0C"/>
    <w:rsid w:val="00445E12"/>
    <w:rsid w:val="00446121"/>
    <w:rsid w:val="004473C1"/>
    <w:rsid w:val="00447B66"/>
    <w:rsid w:val="00453D45"/>
    <w:rsid w:val="004548F5"/>
    <w:rsid w:val="0045524D"/>
    <w:rsid w:val="004571A9"/>
    <w:rsid w:val="004571AE"/>
    <w:rsid w:val="004578BF"/>
    <w:rsid w:val="00464508"/>
    <w:rsid w:val="0046459B"/>
    <w:rsid w:val="004716E2"/>
    <w:rsid w:val="0047388F"/>
    <w:rsid w:val="00474C7A"/>
    <w:rsid w:val="00481590"/>
    <w:rsid w:val="00486BD1"/>
    <w:rsid w:val="004871B3"/>
    <w:rsid w:val="004A5CC8"/>
    <w:rsid w:val="004A7C33"/>
    <w:rsid w:val="004B2FCD"/>
    <w:rsid w:val="004B40B1"/>
    <w:rsid w:val="004B6D92"/>
    <w:rsid w:val="004C0741"/>
    <w:rsid w:val="004C09E3"/>
    <w:rsid w:val="004C3B31"/>
    <w:rsid w:val="004C47F5"/>
    <w:rsid w:val="004C5EB8"/>
    <w:rsid w:val="004C6EC4"/>
    <w:rsid w:val="004C6FFE"/>
    <w:rsid w:val="004C7BF3"/>
    <w:rsid w:val="004D1807"/>
    <w:rsid w:val="004D1AB9"/>
    <w:rsid w:val="004D5B1E"/>
    <w:rsid w:val="004D77EB"/>
    <w:rsid w:val="004E1DE9"/>
    <w:rsid w:val="004E39A5"/>
    <w:rsid w:val="004E48BD"/>
    <w:rsid w:val="004F030F"/>
    <w:rsid w:val="004F2F70"/>
    <w:rsid w:val="004F3FD8"/>
    <w:rsid w:val="00505244"/>
    <w:rsid w:val="00510924"/>
    <w:rsid w:val="005114B1"/>
    <w:rsid w:val="00514F52"/>
    <w:rsid w:val="00517AEA"/>
    <w:rsid w:val="00520746"/>
    <w:rsid w:val="00521D19"/>
    <w:rsid w:val="005224A0"/>
    <w:rsid w:val="00522A34"/>
    <w:rsid w:val="00523183"/>
    <w:rsid w:val="005242B7"/>
    <w:rsid w:val="00525F40"/>
    <w:rsid w:val="00532A0F"/>
    <w:rsid w:val="00534474"/>
    <w:rsid w:val="00540047"/>
    <w:rsid w:val="005429C4"/>
    <w:rsid w:val="005444AD"/>
    <w:rsid w:val="00544AC8"/>
    <w:rsid w:val="00546DF5"/>
    <w:rsid w:val="005478FC"/>
    <w:rsid w:val="00553F07"/>
    <w:rsid w:val="0055728F"/>
    <w:rsid w:val="00560225"/>
    <w:rsid w:val="00561D99"/>
    <w:rsid w:val="005672F9"/>
    <w:rsid w:val="00572C5B"/>
    <w:rsid w:val="0057659F"/>
    <w:rsid w:val="0058097F"/>
    <w:rsid w:val="00587729"/>
    <w:rsid w:val="005A042A"/>
    <w:rsid w:val="005A333C"/>
    <w:rsid w:val="005A5503"/>
    <w:rsid w:val="005A70F2"/>
    <w:rsid w:val="005B0010"/>
    <w:rsid w:val="005B3387"/>
    <w:rsid w:val="005B56C0"/>
    <w:rsid w:val="005C1F26"/>
    <w:rsid w:val="005D124E"/>
    <w:rsid w:val="005D395C"/>
    <w:rsid w:val="005E249A"/>
    <w:rsid w:val="005E3BFB"/>
    <w:rsid w:val="005F0CAA"/>
    <w:rsid w:val="005F65D5"/>
    <w:rsid w:val="00600970"/>
    <w:rsid w:val="0060712E"/>
    <w:rsid w:val="00612A94"/>
    <w:rsid w:val="00613108"/>
    <w:rsid w:val="00616473"/>
    <w:rsid w:val="00616790"/>
    <w:rsid w:val="00621E59"/>
    <w:rsid w:val="0062615A"/>
    <w:rsid w:val="00634779"/>
    <w:rsid w:val="0064203F"/>
    <w:rsid w:val="00643AA7"/>
    <w:rsid w:val="006453F3"/>
    <w:rsid w:val="00645457"/>
    <w:rsid w:val="00651C19"/>
    <w:rsid w:val="00654F31"/>
    <w:rsid w:val="00655202"/>
    <w:rsid w:val="00655943"/>
    <w:rsid w:val="00655A1F"/>
    <w:rsid w:val="00656A54"/>
    <w:rsid w:val="006576D9"/>
    <w:rsid w:val="006614EB"/>
    <w:rsid w:val="00663875"/>
    <w:rsid w:val="006729DE"/>
    <w:rsid w:val="0067324E"/>
    <w:rsid w:val="0067433D"/>
    <w:rsid w:val="00676266"/>
    <w:rsid w:val="00680981"/>
    <w:rsid w:val="0068334B"/>
    <w:rsid w:val="00683480"/>
    <w:rsid w:val="006852EC"/>
    <w:rsid w:val="0068696F"/>
    <w:rsid w:val="00687B6A"/>
    <w:rsid w:val="00691AE5"/>
    <w:rsid w:val="00694F7F"/>
    <w:rsid w:val="0069749C"/>
    <w:rsid w:val="00697D98"/>
    <w:rsid w:val="006A33FC"/>
    <w:rsid w:val="006A4597"/>
    <w:rsid w:val="006A4A92"/>
    <w:rsid w:val="006A62FA"/>
    <w:rsid w:val="006A6799"/>
    <w:rsid w:val="006B17A3"/>
    <w:rsid w:val="006B7022"/>
    <w:rsid w:val="006C025C"/>
    <w:rsid w:val="006C1686"/>
    <w:rsid w:val="006C4EDD"/>
    <w:rsid w:val="006D000C"/>
    <w:rsid w:val="006D0BBE"/>
    <w:rsid w:val="006D189E"/>
    <w:rsid w:val="006D3BE4"/>
    <w:rsid w:val="006D3BF1"/>
    <w:rsid w:val="006D7244"/>
    <w:rsid w:val="006D76CB"/>
    <w:rsid w:val="006D79AE"/>
    <w:rsid w:val="006E128C"/>
    <w:rsid w:val="006E20D3"/>
    <w:rsid w:val="006E3D08"/>
    <w:rsid w:val="006E790E"/>
    <w:rsid w:val="006F0781"/>
    <w:rsid w:val="006F1940"/>
    <w:rsid w:val="006F43D9"/>
    <w:rsid w:val="006F7952"/>
    <w:rsid w:val="00700950"/>
    <w:rsid w:val="007015F9"/>
    <w:rsid w:val="0070253B"/>
    <w:rsid w:val="00702B0F"/>
    <w:rsid w:val="00702D44"/>
    <w:rsid w:val="007045FC"/>
    <w:rsid w:val="007050E3"/>
    <w:rsid w:val="00705191"/>
    <w:rsid w:val="00706C3E"/>
    <w:rsid w:val="00710C44"/>
    <w:rsid w:val="00714026"/>
    <w:rsid w:val="00717C5B"/>
    <w:rsid w:val="007220CC"/>
    <w:rsid w:val="0073216C"/>
    <w:rsid w:val="00734B67"/>
    <w:rsid w:val="007362D1"/>
    <w:rsid w:val="007443AF"/>
    <w:rsid w:val="007445F3"/>
    <w:rsid w:val="00745E21"/>
    <w:rsid w:val="0075043E"/>
    <w:rsid w:val="007511D0"/>
    <w:rsid w:val="00761BB6"/>
    <w:rsid w:val="00762595"/>
    <w:rsid w:val="00763209"/>
    <w:rsid w:val="00763939"/>
    <w:rsid w:val="007655BF"/>
    <w:rsid w:val="00765835"/>
    <w:rsid w:val="00767322"/>
    <w:rsid w:val="007701FC"/>
    <w:rsid w:val="00771F71"/>
    <w:rsid w:val="0077298A"/>
    <w:rsid w:val="007757CC"/>
    <w:rsid w:val="00780197"/>
    <w:rsid w:val="00780BC9"/>
    <w:rsid w:val="00781FD7"/>
    <w:rsid w:val="00782370"/>
    <w:rsid w:val="007840A8"/>
    <w:rsid w:val="007842BE"/>
    <w:rsid w:val="0078709A"/>
    <w:rsid w:val="007946E9"/>
    <w:rsid w:val="00796D1C"/>
    <w:rsid w:val="007A0AE5"/>
    <w:rsid w:val="007A2130"/>
    <w:rsid w:val="007A3F72"/>
    <w:rsid w:val="007A5A77"/>
    <w:rsid w:val="007A6CCF"/>
    <w:rsid w:val="007B5804"/>
    <w:rsid w:val="007B6461"/>
    <w:rsid w:val="007B691B"/>
    <w:rsid w:val="007B6D24"/>
    <w:rsid w:val="007B76AA"/>
    <w:rsid w:val="007C04BC"/>
    <w:rsid w:val="007C2195"/>
    <w:rsid w:val="007C7061"/>
    <w:rsid w:val="007D14EF"/>
    <w:rsid w:val="007D23C8"/>
    <w:rsid w:val="007D5C9D"/>
    <w:rsid w:val="007E02F6"/>
    <w:rsid w:val="007E7A1D"/>
    <w:rsid w:val="007F0F0C"/>
    <w:rsid w:val="007F4723"/>
    <w:rsid w:val="007F4811"/>
    <w:rsid w:val="007F78BA"/>
    <w:rsid w:val="008015D7"/>
    <w:rsid w:val="008058C9"/>
    <w:rsid w:val="00805BBA"/>
    <w:rsid w:val="0081615C"/>
    <w:rsid w:val="00816F42"/>
    <w:rsid w:val="008201E6"/>
    <w:rsid w:val="00820876"/>
    <w:rsid w:val="008208BD"/>
    <w:rsid w:val="00825A5E"/>
    <w:rsid w:val="008309E1"/>
    <w:rsid w:val="00830E26"/>
    <w:rsid w:val="00832495"/>
    <w:rsid w:val="00833272"/>
    <w:rsid w:val="00834D84"/>
    <w:rsid w:val="00835A29"/>
    <w:rsid w:val="00835A5D"/>
    <w:rsid w:val="008407CC"/>
    <w:rsid w:val="00843E3A"/>
    <w:rsid w:val="00844C50"/>
    <w:rsid w:val="0085080D"/>
    <w:rsid w:val="00854010"/>
    <w:rsid w:val="008657AE"/>
    <w:rsid w:val="008676E2"/>
    <w:rsid w:val="00870F85"/>
    <w:rsid w:val="00872F37"/>
    <w:rsid w:val="0087516F"/>
    <w:rsid w:val="00884F59"/>
    <w:rsid w:val="00886CCA"/>
    <w:rsid w:val="008876C6"/>
    <w:rsid w:val="0088784E"/>
    <w:rsid w:val="00891806"/>
    <w:rsid w:val="00893005"/>
    <w:rsid w:val="008941BF"/>
    <w:rsid w:val="00897AEB"/>
    <w:rsid w:val="008A0A05"/>
    <w:rsid w:val="008A0B46"/>
    <w:rsid w:val="008A0C51"/>
    <w:rsid w:val="008A2B20"/>
    <w:rsid w:val="008A5A4A"/>
    <w:rsid w:val="008A7857"/>
    <w:rsid w:val="008B19F2"/>
    <w:rsid w:val="008B47D2"/>
    <w:rsid w:val="008C53AC"/>
    <w:rsid w:val="008C659E"/>
    <w:rsid w:val="008C7E54"/>
    <w:rsid w:val="008D048C"/>
    <w:rsid w:val="008D1BBB"/>
    <w:rsid w:val="008D254A"/>
    <w:rsid w:val="008E1C7F"/>
    <w:rsid w:val="008E5A1D"/>
    <w:rsid w:val="008E6486"/>
    <w:rsid w:val="00900656"/>
    <w:rsid w:val="00910A12"/>
    <w:rsid w:val="009110EE"/>
    <w:rsid w:val="00914534"/>
    <w:rsid w:val="0091461C"/>
    <w:rsid w:val="00916D3C"/>
    <w:rsid w:val="00920742"/>
    <w:rsid w:val="00921E34"/>
    <w:rsid w:val="00930408"/>
    <w:rsid w:val="00932E19"/>
    <w:rsid w:val="00934885"/>
    <w:rsid w:val="0093622F"/>
    <w:rsid w:val="00936304"/>
    <w:rsid w:val="00937E77"/>
    <w:rsid w:val="00943B18"/>
    <w:rsid w:val="00946553"/>
    <w:rsid w:val="00951EFA"/>
    <w:rsid w:val="00962D45"/>
    <w:rsid w:val="0096423B"/>
    <w:rsid w:val="009664AC"/>
    <w:rsid w:val="0097033F"/>
    <w:rsid w:val="00974BC2"/>
    <w:rsid w:val="009825B2"/>
    <w:rsid w:val="00984F33"/>
    <w:rsid w:val="009910DA"/>
    <w:rsid w:val="00991AE4"/>
    <w:rsid w:val="00993045"/>
    <w:rsid w:val="009A1086"/>
    <w:rsid w:val="009A26D7"/>
    <w:rsid w:val="009A30AD"/>
    <w:rsid w:val="009A32B2"/>
    <w:rsid w:val="009A7A8A"/>
    <w:rsid w:val="009B3FAE"/>
    <w:rsid w:val="009B470C"/>
    <w:rsid w:val="009B60E1"/>
    <w:rsid w:val="009B7407"/>
    <w:rsid w:val="009B7D8B"/>
    <w:rsid w:val="009C03CF"/>
    <w:rsid w:val="009C325D"/>
    <w:rsid w:val="009C7EAD"/>
    <w:rsid w:val="009D08A9"/>
    <w:rsid w:val="009D3091"/>
    <w:rsid w:val="009D33B8"/>
    <w:rsid w:val="009D58FB"/>
    <w:rsid w:val="009D6179"/>
    <w:rsid w:val="009D6767"/>
    <w:rsid w:val="009E0945"/>
    <w:rsid w:val="009E6A2C"/>
    <w:rsid w:val="009E76E2"/>
    <w:rsid w:val="009F190A"/>
    <w:rsid w:val="009F4C75"/>
    <w:rsid w:val="009F7FF4"/>
    <w:rsid w:val="00A00AEC"/>
    <w:rsid w:val="00A04088"/>
    <w:rsid w:val="00A040EF"/>
    <w:rsid w:val="00A042F7"/>
    <w:rsid w:val="00A07622"/>
    <w:rsid w:val="00A10B66"/>
    <w:rsid w:val="00A12650"/>
    <w:rsid w:val="00A12AB4"/>
    <w:rsid w:val="00A12F6D"/>
    <w:rsid w:val="00A253D5"/>
    <w:rsid w:val="00A2586E"/>
    <w:rsid w:val="00A276E3"/>
    <w:rsid w:val="00A306BB"/>
    <w:rsid w:val="00A322D8"/>
    <w:rsid w:val="00A3320C"/>
    <w:rsid w:val="00A33B68"/>
    <w:rsid w:val="00A36DC7"/>
    <w:rsid w:val="00A3779F"/>
    <w:rsid w:val="00A44FEC"/>
    <w:rsid w:val="00A51B92"/>
    <w:rsid w:val="00A53AC2"/>
    <w:rsid w:val="00A5439C"/>
    <w:rsid w:val="00A56493"/>
    <w:rsid w:val="00A569A5"/>
    <w:rsid w:val="00A602B4"/>
    <w:rsid w:val="00A639F7"/>
    <w:rsid w:val="00A645F3"/>
    <w:rsid w:val="00A64DDA"/>
    <w:rsid w:val="00A66BB9"/>
    <w:rsid w:val="00A70C60"/>
    <w:rsid w:val="00A721A3"/>
    <w:rsid w:val="00A732AA"/>
    <w:rsid w:val="00A74338"/>
    <w:rsid w:val="00A74498"/>
    <w:rsid w:val="00A75812"/>
    <w:rsid w:val="00A75BDA"/>
    <w:rsid w:val="00A85F08"/>
    <w:rsid w:val="00A92D48"/>
    <w:rsid w:val="00A95BD3"/>
    <w:rsid w:val="00AA0422"/>
    <w:rsid w:val="00AA28CD"/>
    <w:rsid w:val="00AA3B27"/>
    <w:rsid w:val="00AA3CE6"/>
    <w:rsid w:val="00AA77E3"/>
    <w:rsid w:val="00AA7EB7"/>
    <w:rsid w:val="00AB0574"/>
    <w:rsid w:val="00AB3DCD"/>
    <w:rsid w:val="00AC422E"/>
    <w:rsid w:val="00AC5247"/>
    <w:rsid w:val="00AD3148"/>
    <w:rsid w:val="00AD3293"/>
    <w:rsid w:val="00AD3EF5"/>
    <w:rsid w:val="00AD7CE0"/>
    <w:rsid w:val="00AE4CFE"/>
    <w:rsid w:val="00AE61DA"/>
    <w:rsid w:val="00AE6832"/>
    <w:rsid w:val="00AF282C"/>
    <w:rsid w:val="00B00FD4"/>
    <w:rsid w:val="00B01C80"/>
    <w:rsid w:val="00B049C0"/>
    <w:rsid w:val="00B04C4B"/>
    <w:rsid w:val="00B1239A"/>
    <w:rsid w:val="00B13C68"/>
    <w:rsid w:val="00B16290"/>
    <w:rsid w:val="00B20476"/>
    <w:rsid w:val="00B22554"/>
    <w:rsid w:val="00B23977"/>
    <w:rsid w:val="00B25960"/>
    <w:rsid w:val="00B27DDE"/>
    <w:rsid w:val="00B31666"/>
    <w:rsid w:val="00B32323"/>
    <w:rsid w:val="00B36B0F"/>
    <w:rsid w:val="00B41305"/>
    <w:rsid w:val="00B4204B"/>
    <w:rsid w:val="00B52189"/>
    <w:rsid w:val="00B5283E"/>
    <w:rsid w:val="00B56387"/>
    <w:rsid w:val="00B5777D"/>
    <w:rsid w:val="00B60EDF"/>
    <w:rsid w:val="00B6193D"/>
    <w:rsid w:val="00B61E44"/>
    <w:rsid w:val="00B64066"/>
    <w:rsid w:val="00B642E3"/>
    <w:rsid w:val="00B645E2"/>
    <w:rsid w:val="00B65B57"/>
    <w:rsid w:val="00B701C9"/>
    <w:rsid w:val="00B70A05"/>
    <w:rsid w:val="00B74251"/>
    <w:rsid w:val="00B76D06"/>
    <w:rsid w:val="00B80192"/>
    <w:rsid w:val="00B83A18"/>
    <w:rsid w:val="00B843A6"/>
    <w:rsid w:val="00B847BE"/>
    <w:rsid w:val="00B8587A"/>
    <w:rsid w:val="00B872D2"/>
    <w:rsid w:val="00B944A6"/>
    <w:rsid w:val="00B956DF"/>
    <w:rsid w:val="00B96C01"/>
    <w:rsid w:val="00BA28ED"/>
    <w:rsid w:val="00BA3F29"/>
    <w:rsid w:val="00BA4F8A"/>
    <w:rsid w:val="00BA5134"/>
    <w:rsid w:val="00BA796A"/>
    <w:rsid w:val="00BA7CCB"/>
    <w:rsid w:val="00BB2F92"/>
    <w:rsid w:val="00BB3B6E"/>
    <w:rsid w:val="00BC16CF"/>
    <w:rsid w:val="00BC4B67"/>
    <w:rsid w:val="00BC6131"/>
    <w:rsid w:val="00BC6BD7"/>
    <w:rsid w:val="00BC7CA7"/>
    <w:rsid w:val="00BD0B17"/>
    <w:rsid w:val="00BD26B3"/>
    <w:rsid w:val="00BD664A"/>
    <w:rsid w:val="00BD7F30"/>
    <w:rsid w:val="00BE2899"/>
    <w:rsid w:val="00BE444B"/>
    <w:rsid w:val="00BE5FFE"/>
    <w:rsid w:val="00BF1E86"/>
    <w:rsid w:val="00BF6024"/>
    <w:rsid w:val="00BF66CA"/>
    <w:rsid w:val="00BF6B14"/>
    <w:rsid w:val="00C019D4"/>
    <w:rsid w:val="00C04EDE"/>
    <w:rsid w:val="00C06905"/>
    <w:rsid w:val="00C24D61"/>
    <w:rsid w:val="00C25742"/>
    <w:rsid w:val="00C26E70"/>
    <w:rsid w:val="00C27716"/>
    <w:rsid w:val="00C27EA3"/>
    <w:rsid w:val="00C34772"/>
    <w:rsid w:val="00C37158"/>
    <w:rsid w:val="00C42C20"/>
    <w:rsid w:val="00C437B1"/>
    <w:rsid w:val="00C452D4"/>
    <w:rsid w:val="00C47BB2"/>
    <w:rsid w:val="00C5314A"/>
    <w:rsid w:val="00C57681"/>
    <w:rsid w:val="00C60758"/>
    <w:rsid w:val="00C61D3B"/>
    <w:rsid w:val="00C6273B"/>
    <w:rsid w:val="00C65A46"/>
    <w:rsid w:val="00C7032A"/>
    <w:rsid w:val="00C70B3B"/>
    <w:rsid w:val="00C74E44"/>
    <w:rsid w:val="00C8017F"/>
    <w:rsid w:val="00C801BE"/>
    <w:rsid w:val="00C82D43"/>
    <w:rsid w:val="00C8517A"/>
    <w:rsid w:val="00C85D33"/>
    <w:rsid w:val="00C91CD4"/>
    <w:rsid w:val="00C957AD"/>
    <w:rsid w:val="00C974FA"/>
    <w:rsid w:val="00C97867"/>
    <w:rsid w:val="00CA13CA"/>
    <w:rsid w:val="00CA2236"/>
    <w:rsid w:val="00CA5A03"/>
    <w:rsid w:val="00CA7523"/>
    <w:rsid w:val="00CB2DE4"/>
    <w:rsid w:val="00CC00E2"/>
    <w:rsid w:val="00CC1824"/>
    <w:rsid w:val="00CC59FE"/>
    <w:rsid w:val="00CC6596"/>
    <w:rsid w:val="00CC7BE2"/>
    <w:rsid w:val="00CD4390"/>
    <w:rsid w:val="00CD45B1"/>
    <w:rsid w:val="00CD46BD"/>
    <w:rsid w:val="00CD7904"/>
    <w:rsid w:val="00CE465F"/>
    <w:rsid w:val="00CE717A"/>
    <w:rsid w:val="00CF1F9B"/>
    <w:rsid w:val="00CF2034"/>
    <w:rsid w:val="00CF238E"/>
    <w:rsid w:val="00CF2D94"/>
    <w:rsid w:val="00D0130D"/>
    <w:rsid w:val="00D030F6"/>
    <w:rsid w:val="00D03209"/>
    <w:rsid w:val="00D03D62"/>
    <w:rsid w:val="00D0665D"/>
    <w:rsid w:val="00D11DF9"/>
    <w:rsid w:val="00D13850"/>
    <w:rsid w:val="00D14617"/>
    <w:rsid w:val="00D172F8"/>
    <w:rsid w:val="00D24081"/>
    <w:rsid w:val="00D2576A"/>
    <w:rsid w:val="00D32810"/>
    <w:rsid w:val="00D3479C"/>
    <w:rsid w:val="00D358E5"/>
    <w:rsid w:val="00D363E5"/>
    <w:rsid w:val="00D40DB4"/>
    <w:rsid w:val="00D42A40"/>
    <w:rsid w:val="00D53975"/>
    <w:rsid w:val="00D55AB7"/>
    <w:rsid w:val="00D56B25"/>
    <w:rsid w:val="00D6017A"/>
    <w:rsid w:val="00D613C9"/>
    <w:rsid w:val="00D62F9F"/>
    <w:rsid w:val="00D6601D"/>
    <w:rsid w:val="00D710CE"/>
    <w:rsid w:val="00D71D30"/>
    <w:rsid w:val="00D72D79"/>
    <w:rsid w:val="00D73881"/>
    <w:rsid w:val="00D75F11"/>
    <w:rsid w:val="00D814EF"/>
    <w:rsid w:val="00D96108"/>
    <w:rsid w:val="00D96B82"/>
    <w:rsid w:val="00DA146D"/>
    <w:rsid w:val="00DA285D"/>
    <w:rsid w:val="00DA37DC"/>
    <w:rsid w:val="00DB1E39"/>
    <w:rsid w:val="00DB2958"/>
    <w:rsid w:val="00DB36F3"/>
    <w:rsid w:val="00DB3B3B"/>
    <w:rsid w:val="00DB4570"/>
    <w:rsid w:val="00DB539E"/>
    <w:rsid w:val="00DB5C8B"/>
    <w:rsid w:val="00DB7AE2"/>
    <w:rsid w:val="00DC3878"/>
    <w:rsid w:val="00DC7812"/>
    <w:rsid w:val="00DD1319"/>
    <w:rsid w:val="00DD3642"/>
    <w:rsid w:val="00DD7D4A"/>
    <w:rsid w:val="00DE1A88"/>
    <w:rsid w:val="00DE1ABE"/>
    <w:rsid w:val="00DE1C63"/>
    <w:rsid w:val="00DE6329"/>
    <w:rsid w:val="00DE6878"/>
    <w:rsid w:val="00DE7B62"/>
    <w:rsid w:val="00DF4A50"/>
    <w:rsid w:val="00DF50C9"/>
    <w:rsid w:val="00E0082D"/>
    <w:rsid w:val="00E00A82"/>
    <w:rsid w:val="00E038A4"/>
    <w:rsid w:val="00E04FDD"/>
    <w:rsid w:val="00E055A6"/>
    <w:rsid w:val="00E067B2"/>
    <w:rsid w:val="00E06DE7"/>
    <w:rsid w:val="00E121D5"/>
    <w:rsid w:val="00E132BA"/>
    <w:rsid w:val="00E21F95"/>
    <w:rsid w:val="00E220FB"/>
    <w:rsid w:val="00E2267A"/>
    <w:rsid w:val="00E25315"/>
    <w:rsid w:val="00E32C22"/>
    <w:rsid w:val="00E32F21"/>
    <w:rsid w:val="00E3583E"/>
    <w:rsid w:val="00E362BC"/>
    <w:rsid w:val="00E37069"/>
    <w:rsid w:val="00E4082B"/>
    <w:rsid w:val="00E41276"/>
    <w:rsid w:val="00E51C36"/>
    <w:rsid w:val="00E526D2"/>
    <w:rsid w:val="00E532E1"/>
    <w:rsid w:val="00E569AE"/>
    <w:rsid w:val="00E56A55"/>
    <w:rsid w:val="00E64B70"/>
    <w:rsid w:val="00E664C2"/>
    <w:rsid w:val="00E72704"/>
    <w:rsid w:val="00E76BF1"/>
    <w:rsid w:val="00E80777"/>
    <w:rsid w:val="00E8585A"/>
    <w:rsid w:val="00E917D3"/>
    <w:rsid w:val="00E92D29"/>
    <w:rsid w:val="00E93DCB"/>
    <w:rsid w:val="00E93E2F"/>
    <w:rsid w:val="00E96649"/>
    <w:rsid w:val="00E9730D"/>
    <w:rsid w:val="00E97E82"/>
    <w:rsid w:val="00EA3320"/>
    <w:rsid w:val="00EA3ED9"/>
    <w:rsid w:val="00EA60D4"/>
    <w:rsid w:val="00EB030D"/>
    <w:rsid w:val="00EB502A"/>
    <w:rsid w:val="00EC1555"/>
    <w:rsid w:val="00EC3EF9"/>
    <w:rsid w:val="00EC5498"/>
    <w:rsid w:val="00ED0BF7"/>
    <w:rsid w:val="00ED32FC"/>
    <w:rsid w:val="00ED6ABB"/>
    <w:rsid w:val="00EE11B4"/>
    <w:rsid w:val="00EE3131"/>
    <w:rsid w:val="00EE3DBA"/>
    <w:rsid w:val="00EE53B7"/>
    <w:rsid w:val="00EF2ECC"/>
    <w:rsid w:val="00F00D39"/>
    <w:rsid w:val="00F010F2"/>
    <w:rsid w:val="00F12BC5"/>
    <w:rsid w:val="00F14225"/>
    <w:rsid w:val="00F16BC7"/>
    <w:rsid w:val="00F21E31"/>
    <w:rsid w:val="00F22DAE"/>
    <w:rsid w:val="00F2471F"/>
    <w:rsid w:val="00F24997"/>
    <w:rsid w:val="00F34437"/>
    <w:rsid w:val="00F34A2B"/>
    <w:rsid w:val="00F37632"/>
    <w:rsid w:val="00F41EA8"/>
    <w:rsid w:val="00F51E94"/>
    <w:rsid w:val="00F525F0"/>
    <w:rsid w:val="00F541C4"/>
    <w:rsid w:val="00F60635"/>
    <w:rsid w:val="00F61732"/>
    <w:rsid w:val="00F623E5"/>
    <w:rsid w:val="00F706ED"/>
    <w:rsid w:val="00F76930"/>
    <w:rsid w:val="00F84737"/>
    <w:rsid w:val="00F868E8"/>
    <w:rsid w:val="00F91D12"/>
    <w:rsid w:val="00F933A3"/>
    <w:rsid w:val="00F9363F"/>
    <w:rsid w:val="00F9579F"/>
    <w:rsid w:val="00F9614A"/>
    <w:rsid w:val="00FA57F7"/>
    <w:rsid w:val="00FA68E8"/>
    <w:rsid w:val="00FA74AD"/>
    <w:rsid w:val="00FB5E65"/>
    <w:rsid w:val="00FB7A8F"/>
    <w:rsid w:val="00FC04DE"/>
    <w:rsid w:val="00FC2CC1"/>
    <w:rsid w:val="00FC6949"/>
    <w:rsid w:val="00FD31E3"/>
    <w:rsid w:val="00FD3E81"/>
    <w:rsid w:val="00FD691A"/>
    <w:rsid w:val="00FD75F4"/>
    <w:rsid w:val="00FE3114"/>
    <w:rsid w:val="00FE49A7"/>
    <w:rsid w:val="00FE4C2E"/>
    <w:rsid w:val="00FE6382"/>
    <w:rsid w:val="00FE6B51"/>
    <w:rsid w:val="00FF2011"/>
    <w:rsid w:val="00FF62E1"/>
    <w:rsid w:val="00FF70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16B49"/>
  <w15:chartTrackingRefBased/>
  <w15:docId w15:val="{5505B7C2-56CE-490D-ABB4-6D5BEF22D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8C9"/>
  </w:style>
  <w:style w:type="paragraph" w:styleId="Ttulo1">
    <w:name w:val="heading 1"/>
    <w:basedOn w:val="Normal"/>
    <w:next w:val="Normal"/>
    <w:link w:val="Ttulo1Car"/>
    <w:uiPriority w:val="9"/>
    <w:qFormat/>
    <w:rsid w:val="008058C9"/>
    <w:pPr>
      <w:keepNext/>
      <w:keepLines/>
      <w:spacing w:before="240" w:after="0"/>
      <w:outlineLvl w:val="0"/>
    </w:pPr>
    <w:rPr>
      <w:rFonts w:ascii="Calibri" w:eastAsia="Calibri" w:hAnsi="Calibri" w:cs="Calibri"/>
      <w:color w:val="2E75B5"/>
      <w:sz w:val="32"/>
      <w:szCs w:val="32"/>
      <w:lang w:eastAsia="es-MX"/>
    </w:rPr>
  </w:style>
  <w:style w:type="paragraph" w:styleId="Ttulo2">
    <w:name w:val="heading 2"/>
    <w:basedOn w:val="Normal"/>
    <w:next w:val="Normal"/>
    <w:link w:val="Ttulo2Car"/>
    <w:uiPriority w:val="9"/>
    <w:unhideWhenUsed/>
    <w:qFormat/>
    <w:rsid w:val="00BA4F8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5">
    <w:name w:val="heading 5"/>
    <w:basedOn w:val="Normal"/>
    <w:next w:val="Normal"/>
    <w:link w:val="Ttulo5Car"/>
    <w:uiPriority w:val="9"/>
    <w:semiHidden/>
    <w:unhideWhenUsed/>
    <w:qFormat/>
    <w:rsid w:val="00843E3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05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8058C9"/>
    <w:rPr>
      <w:rFonts w:ascii="Calibri" w:eastAsia="Calibri" w:hAnsi="Calibri" w:cs="Calibri"/>
      <w:color w:val="2E75B5"/>
      <w:sz w:val="32"/>
      <w:szCs w:val="32"/>
      <w:lang w:eastAsia="es-MX"/>
    </w:rPr>
  </w:style>
  <w:style w:type="paragraph" w:customStyle="1" w:styleId="Prrafodelista1">
    <w:name w:val="Párrafo de lista1"/>
    <w:basedOn w:val="Normal"/>
    <w:rsid w:val="008058C9"/>
    <w:pPr>
      <w:spacing w:after="0" w:line="240" w:lineRule="auto"/>
      <w:ind w:left="720"/>
      <w:contextualSpacing/>
    </w:pPr>
    <w:rPr>
      <w:rFonts w:ascii="Times New Roman" w:eastAsia="Times New Roman" w:hAnsi="Times New Roman" w:cs="Times New Roman"/>
      <w:sz w:val="24"/>
      <w:szCs w:val="24"/>
      <w:lang w:val="es-ES" w:eastAsia="es-ES"/>
    </w:rPr>
  </w:style>
  <w:style w:type="paragraph" w:styleId="Prrafodelista">
    <w:name w:val="List Paragraph"/>
    <w:aliases w:val="viñeta,Párrafo de lista 2,Cita texto,Footnote,Listas"/>
    <w:basedOn w:val="Normal"/>
    <w:link w:val="PrrafodelistaCar"/>
    <w:uiPriority w:val="34"/>
    <w:qFormat/>
    <w:rsid w:val="008058C9"/>
    <w:pPr>
      <w:ind w:left="720"/>
      <w:contextualSpacing/>
    </w:pPr>
  </w:style>
  <w:style w:type="character" w:customStyle="1" w:styleId="PrrafodelistaCar">
    <w:name w:val="Párrafo de lista Car"/>
    <w:aliases w:val="viñeta Car,Párrafo de lista 2 Car,Cita texto Car,Footnote Car,Listas Car"/>
    <w:link w:val="Prrafodelista"/>
    <w:uiPriority w:val="34"/>
    <w:rsid w:val="008058C9"/>
  </w:style>
  <w:style w:type="character" w:customStyle="1" w:styleId="Ttulo2Car">
    <w:name w:val="Título 2 Car"/>
    <w:basedOn w:val="Fuentedeprrafopredeter"/>
    <w:link w:val="Ttulo2"/>
    <w:uiPriority w:val="9"/>
    <w:rsid w:val="00BA4F8A"/>
    <w:rPr>
      <w:rFonts w:asciiTheme="majorHAnsi" w:eastAsiaTheme="majorEastAsia" w:hAnsiTheme="majorHAnsi" w:cstheme="majorBidi"/>
      <w:color w:val="2E74B5" w:themeColor="accent1" w:themeShade="BF"/>
      <w:sz w:val="26"/>
      <w:szCs w:val="26"/>
    </w:rPr>
  </w:style>
  <w:style w:type="paragraph" w:styleId="Textocomentario">
    <w:name w:val="annotation text"/>
    <w:basedOn w:val="Normal"/>
    <w:link w:val="TextocomentarioCar"/>
    <w:uiPriority w:val="99"/>
    <w:unhideWhenUsed/>
    <w:rsid w:val="00226C61"/>
    <w:pPr>
      <w:spacing w:line="240" w:lineRule="auto"/>
    </w:pPr>
    <w:rPr>
      <w:rFonts w:ascii="Calibri" w:eastAsia="Calibri" w:hAnsi="Calibri" w:cs="Calibri"/>
      <w:sz w:val="20"/>
      <w:szCs w:val="20"/>
      <w:lang w:eastAsia="es-MX"/>
    </w:rPr>
  </w:style>
  <w:style w:type="character" w:customStyle="1" w:styleId="TextocomentarioCar">
    <w:name w:val="Texto comentario Car"/>
    <w:basedOn w:val="Fuentedeprrafopredeter"/>
    <w:link w:val="Textocomentario"/>
    <w:uiPriority w:val="99"/>
    <w:rsid w:val="00226C61"/>
    <w:rPr>
      <w:rFonts w:ascii="Calibri" w:eastAsia="Calibri" w:hAnsi="Calibri" w:cs="Calibri"/>
      <w:sz w:val="20"/>
      <w:szCs w:val="20"/>
      <w:lang w:eastAsia="es-MX"/>
    </w:rPr>
  </w:style>
  <w:style w:type="character" w:styleId="Refdecomentario">
    <w:name w:val="annotation reference"/>
    <w:basedOn w:val="Fuentedeprrafopredeter"/>
    <w:uiPriority w:val="99"/>
    <w:semiHidden/>
    <w:unhideWhenUsed/>
    <w:rsid w:val="00226C61"/>
    <w:rPr>
      <w:sz w:val="16"/>
      <w:szCs w:val="16"/>
    </w:rPr>
  </w:style>
  <w:style w:type="paragraph" w:styleId="Textodeglobo">
    <w:name w:val="Balloon Text"/>
    <w:basedOn w:val="Normal"/>
    <w:link w:val="TextodegloboCar"/>
    <w:uiPriority w:val="99"/>
    <w:semiHidden/>
    <w:unhideWhenUsed/>
    <w:rsid w:val="00226C6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26C61"/>
    <w:rPr>
      <w:rFonts w:ascii="Segoe UI" w:hAnsi="Segoe UI" w:cs="Segoe UI"/>
      <w:sz w:val="18"/>
      <w:szCs w:val="18"/>
    </w:rPr>
  </w:style>
  <w:style w:type="paragraph" w:styleId="Sinespaciado">
    <w:name w:val="No Spacing"/>
    <w:link w:val="SinespaciadoCar"/>
    <w:uiPriority w:val="1"/>
    <w:qFormat/>
    <w:rsid w:val="00E132BA"/>
    <w:pPr>
      <w:spacing w:after="0" w:line="240" w:lineRule="auto"/>
    </w:pPr>
    <w:rPr>
      <w:rFonts w:ascii="Calibri" w:eastAsia="Times New Roman" w:hAnsi="Calibri" w:cs="Times New Roman"/>
    </w:rPr>
  </w:style>
  <w:style w:type="paragraph" w:styleId="Textoindependiente">
    <w:name w:val="Body Text"/>
    <w:basedOn w:val="Normal"/>
    <w:link w:val="TextoindependienteCar"/>
    <w:uiPriority w:val="99"/>
    <w:rsid w:val="00447B66"/>
    <w:pPr>
      <w:widowControl w:val="0"/>
      <w:spacing w:after="0" w:line="240" w:lineRule="auto"/>
      <w:jc w:val="both"/>
    </w:pPr>
    <w:rPr>
      <w:rFonts w:ascii="Arial" w:eastAsia="Times New Roman" w:hAnsi="Arial" w:cs="Arial"/>
      <w:sz w:val="24"/>
      <w:szCs w:val="24"/>
      <w:lang w:val="es-ES_tradnl" w:eastAsia="es-ES"/>
    </w:rPr>
  </w:style>
  <w:style w:type="character" w:customStyle="1" w:styleId="TextoindependienteCar">
    <w:name w:val="Texto independiente Car"/>
    <w:basedOn w:val="Fuentedeprrafopredeter"/>
    <w:link w:val="Textoindependiente"/>
    <w:uiPriority w:val="99"/>
    <w:rsid w:val="00447B66"/>
    <w:rPr>
      <w:rFonts w:ascii="Arial" w:eastAsia="Times New Roman" w:hAnsi="Arial" w:cs="Arial"/>
      <w:sz w:val="24"/>
      <w:szCs w:val="24"/>
      <w:lang w:val="es-ES_tradnl" w:eastAsia="es-ES"/>
    </w:rPr>
  </w:style>
  <w:style w:type="paragraph" w:styleId="Textoindependiente3">
    <w:name w:val="Body Text 3"/>
    <w:basedOn w:val="Normal"/>
    <w:link w:val="Textoindependiente3Car"/>
    <w:uiPriority w:val="99"/>
    <w:semiHidden/>
    <w:unhideWhenUsed/>
    <w:rsid w:val="00447B66"/>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447B66"/>
    <w:rPr>
      <w:sz w:val="16"/>
      <w:szCs w:val="16"/>
    </w:rPr>
  </w:style>
  <w:style w:type="paragraph" w:styleId="Asuntodelcomentario">
    <w:name w:val="annotation subject"/>
    <w:basedOn w:val="Textocomentario"/>
    <w:next w:val="Textocomentario"/>
    <w:link w:val="AsuntodelcomentarioCar"/>
    <w:uiPriority w:val="99"/>
    <w:semiHidden/>
    <w:unhideWhenUsed/>
    <w:rsid w:val="00765835"/>
    <w:rPr>
      <w:rFonts w:asciiTheme="minorHAnsi" w:eastAsiaTheme="minorHAnsi" w:hAnsiTheme="minorHAnsi" w:cstheme="minorBidi"/>
      <w:b/>
      <w:bCs/>
      <w:lang w:eastAsia="en-US"/>
    </w:rPr>
  </w:style>
  <w:style w:type="character" w:customStyle="1" w:styleId="AsuntodelcomentarioCar">
    <w:name w:val="Asunto del comentario Car"/>
    <w:basedOn w:val="TextocomentarioCar"/>
    <w:link w:val="Asuntodelcomentario"/>
    <w:uiPriority w:val="99"/>
    <w:semiHidden/>
    <w:rsid w:val="00765835"/>
    <w:rPr>
      <w:rFonts w:ascii="Calibri" w:eastAsia="Calibri" w:hAnsi="Calibri" w:cs="Calibri"/>
      <w:b/>
      <w:bCs/>
      <w:sz w:val="20"/>
      <w:szCs w:val="20"/>
      <w:lang w:eastAsia="es-MX"/>
    </w:rPr>
  </w:style>
  <w:style w:type="paragraph" w:styleId="Encabezado">
    <w:name w:val="header"/>
    <w:basedOn w:val="Normal"/>
    <w:link w:val="EncabezadoCar"/>
    <w:uiPriority w:val="99"/>
    <w:rsid w:val="001A4378"/>
    <w:pPr>
      <w:widowControl w:val="0"/>
      <w:tabs>
        <w:tab w:val="center" w:pos="4419"/>
        <w:tab w:val="right" w:pos="8838"/>
      </w:tabs>
      <w:spacing w:after="0" w:line="240" w:lineRule="auto"/>
    </w:pPr>
    <w:rPr>
      <w:rFonts w:ascii="Arial" w:eastAsia="Times New Roman" w:hAnsi="Arial" w:cs="Arial"/>
      <w:sz w:val="24"/>
      <w:szCs w:val="24"/>
      <w:lang w:val="es-ES_tradnl" w:eastAsia="es-ES"/>
    </w:rPr>
  </w:style>
  <w:style w:type="character" w:customStyle="1" w:styleId="EncabezadoCar">
    <w:name w:val="Encabezado Car"/>
    <w:basedOn w:val="Fuentedeprrafopredeter"/>
    <w:link w:val="Encabezado"/>
    <w:uiPriority w:val="99"/>
    <w:rsid w:val="001A4378"/>
    <w:rPr>
      <w:rFonts w:ascii="Arial" w:eastAsia="Times New Roman" w:hAnsi="Arial" w:cs="Arial"/>
      <w:sz w:val="24"/>
      <w:szCs w:val="24"/>
      <w:lang w:val="es-ES_tradnl" w:eastAsia="es-ES"/>
    </w:rPr>
  </w:style>
  <w:style w:type="paragraph" w:styleId="Sangra3detindependiente">
    <w:name w:val="Body Text Indent 3"/>
    <w:basedOn w:val="Normal"/>
    <w:link w:val="Sangra3detindependienteCar"/>
    <w:uiPriority w:val="99"/>
    <w:semiHidden/>
    <w:unhideWhenUsed/>
    <w:rsid w:val="00FC6949"/>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FC6949"/>
    <w:rPr>
      <w:sz w:val="16"/>
      <w:szCs w:val="16"/>
    </w:rPr>
  </w:style>
  <w:style w:type="paragraph" w:styleId="Textoindependiente2">
    <w:name w:val="Body Text 2"/>
    <w:basedOn w:val="Normal"/>
    <w:link w:val="Textoindependiente2Car"/>
    <w:uiPriority w:val="99"/>
    <w:unhideWhenUsed/>
    <w:rsid w:val="00AE4CFE"/>
    <w:pPr>
      <w:spacing w:after="120" w:line="480" w:lineRule="auto"/>
    </w:pPr>
  </w:style>
  <w:style w:type="character" w:customStyle="1" w:styleId="Textoindependiente2Car">
    <w:name w:val="Texto independiente 2 Car"/>
    <w:basedOn w:val="Fuentedeprrafopredeter"/>
    <w:link w:val="Textoindependiente2"/>
    <w:uiPriority w:val="99"/>
    <w:rsid w:val="00AE4CFE"/>
  </w:style>
  <w:style w:type="paragraph" w:styleId="Textodebloque">
    <w:name w:val="Block Text"/>
    <w:basedOn w:val="Normal"/>
    <w:uiPriority w:val="99"/>
    <w:rsid w:val="004C3B31"/>
    <w:pPr>
      <w:spacing w:after="0" w:line="240" w:lineRule="auto"/>
      <w:ind w:left="-61" w:right="-84"/>
      <w:jc w:val="both"/>
    </w:pPr>
    <w:rPr>
      <w:rFonts w:ascii="Arial" w:eastAsia="Times New Roman" w:hAnsi="Arial" w:cs="Arial"/>
      <w:sz w:val="24"/>
      <w:szCs w:val="24"/>
      <w:lang w:val="es-ES" w:eastAsia="es-ES"/>
    </w:rPr>
  </w:style>
  <w:style w:type="paragraph" w:styleId="Sangra2detindependiente">
    <w:name w:val="Body Text Indent 2"/>
    <w:basedOn w:val="Normal"/>
    <w:link w:val="Sangra2detindependienteCar"/>
    <w:uiPriority w:val="99"/>
    <w:semiHidden/>
    <w:unhideWhenUsed/>
    <w:rsid w:val="00286393"/>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286393"/>
  </w:style>
  <w:style w:type="paragraph" w:styleId="Puesto">
    <w:name w:val="Title"/>
    <w:basedOn w:val="Normal"/>
    <w:next w:val="Normal"/>
    <w:link w:val="PuestoCar"/>
    <w:uiPriority w:val="10"/>
    <w:qFormat/>
    <w:rsid w:val="00F16BC7"/>
    <w:pPr>
      <w:keepNext/>
      <w:keepLines/>
      <w:spacing w:before="480" w:after="120"/>
    </w:pPr>
    <w:rPr>
      <w:rFonts w:ascii="Calibri" w:eastAsia="Calibri" w:hAnsi="Calibri" w:cs="Calibri"/>
      <w:b/>
      <w:sz w:val="72"/>
      <w:szCs w:val="72"/>
      <w:lang w:eastAsia="es-MX"/>
    </w:rPr>
  </w:style>
  <w:style w:type="character" w:customStyle="1" w:styleId="PuestoCar">
    <w:name w:val="Puesto Car"/>
    <w:basedOn w:val="Fuentedeprrafopredeter"/>
    <w:link w:val="Puesto"/>
    <w:uiPriority w:val="10"/>
    <w:rsid w:val="00F16BC7"/>
    <w:rPr>
      <w:rFonts w:ascii="Calibri" w:eastAsia="Calibri" w:hAnsi="Calibri" w:cs="Calibri"/>
      <w:b/>
      <w:sz w:val="72"/>
      <w:szCs w:val="72"/>
      <w:lang w:eastAsia="es-MX"/>
    </w:rPr>
  </w:style>
  <w:style w:type="paragraph" w:customStyle="1" w:styleId="TEXTO">
    <w:name w:val="TEXTO"/>
    <w:basedOn w:val="Normal"/>
    <w:uiPriority w:val="99"/>
    <w:rsid w:val="00346220"/>
    <w:pPr>
      <w:widowControl w:val="0"/>
      <w:spacing w:after="0" w:line="240" w:lineRule="auto"/>
      <w:jc w:val="both"/>
    </w:pPr>
    <w:rPr>
      <w:rFonts w:ascii="Helvetica" w:eastAsia="Times New Roman" w:hAnsi="Helvetica" w:cs="Helvetica"/>
      <w:sz w:val="16"/>
      <w:szCs w:val="16"/>
      <w:lang w:eastAsia="es-ES"/>
    </w:rPr>
  </w:style>
  <w:style w:type="paragraph" w:styleId="Piedepgina">
    <w:name w:val="footer"/>
    <w:basedOn w:val="Normal"/>
    <w:link w:val="PiedepginaCar"/>
    <w:uiPriority w:val="99"/>
    <w:unhideWhenUsed/>
    <w:rsid w:val="00F6063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60635"/>
  </w:style>
  <w:style w:type="character" w:customStyle="1" w:styleId="Ttulo5Car">
    <w:name w:val="Título 5 Car"/>
    <w:basedOn w:val="Fuentedeprrafopredeter"/>
    <w:link w:val="Ttulo5"/>
    <w:uiPriority w:val="9"/>
    <w:semiHidden/>
    <w:rsid w:val="00843E3A"/>
    <w:rPr>
      <w:rFonts w:asciiTheme="majorHAnsi" w:eastAsiaTheme="majorEastAsia" w:hAnsiTheme="majorHAnsi" w:cstheme="majorBidi"/>
      <w:color w:val="2E74B5" w:themeColor="accent1" w:themeShade="BF"/>
    </w:rPr>
  </w:style>
  <w:style w:type="character" w:customStyle="1" w:styleId="SinespaciadoCar">
    <w:name w:val="Sin espaciado Car"/>
    <w:link w:val="Sinespaciado"/>
    <w:uiPriority w:val="1"/>
    <w:rsid w:val="00AB3DCD"/>
    <w:rPr>
      <w:rFonts w:ascii="Calibri" w:eastAsia="Times New Roman" w:hAnsi="Calibri" w:cs="Times New Roman"/>
    </w:rPr>
  </w:style>
  <w:style w:type="paragraph" w:customStyle="1" w:styleId="Default">
    <w:name w:val="Default"/>
    <w:rsid w:val="00AB3DCD"/>
    <w:pPr>
      <w:autoSpaceDE w:val="0"/>
      <w:autoSpaceDN w:val="0"/>
      <w:adjustRightInd w:val="0"/>
      <w:spacing w:after="0" w:line="240" w:lineRule="auto"/>
    </w:pPr>
    <w:rPr>
      <w:rFonts w:ascii="Calibri" w:eastAsia="Calibri" w:hAnsi="Calibri" w:cs="Calibri"/>
      <w:color w:val="000000"/>
      <w:sz w:val="24"/>
      <w:szCs w:val="24"/>
      <w:lang w:val="es-US"/>
    </w:rPr>
  </w:style>
  <w:style w:type="character" w:styleId="Hipervnculo">
    <w:name w:val="Hyperlink"/>
    <w:basedOn w:val="Fuentedeprrafopredeter"/>
    <w:uiPriority w:val="99"/>
    <w:unhideWhenUsed/>
    <w:rsid w:val="003D4BF8"/>
    <w:rPr>
      <w:color w:val="0563C1" w:themeColor="hyperlink"/>
      <w:u w:val="single"/>
    </w:rPr>
  </w:style>
  <w:style w:type="character" w:customStyle="1" w:styleId="UnresolvedMention">
    <w:name w:val="Unresolved Mention"/>
    <w:basedOn w:val="Fuentedeprrafopredeter"/>
    <w:uiPriority w:val="99"/>
    <w:semiHidden/>
    <w:unhideWhenUsed/>
    <w:rsid w:val="003D4BF8"/>
    <w:rPr>
      <w:color w:val="605E5C"/>
      <w:shd w:val="clear" w:color="auto" w:fill="E1DFDD"/>
    </w:rPr>
  </w:style>
  <w:style w:type="character" w:styleId="Hipervnculovisitado">
    <w:name w:val="FollowedHyperlink"/>
    <w:basedOn w:val="Fuentedeprrafopredeter"/>
    <w:uiPriority w:val="99"/>
    <w:semiHidden/>
    <w:unhideWhenUsed/>
    <w:rsid w:val="003D4BF8"/>
    <w:rPr>
      <w:color w:val="954F72" w:themeColor="followedHyperlink"/>
      <w:u w:val="single"/>
    </w:rPr>
  </w:style>
  <w:style w:type="paragraph" w:styleId="Revisin">
    <w:name w:val="Revision"/>
    <w:hidden/>
    <w:uiPriority w:val="99"/>
    <w:semiHidden/>
    <w:rsid w:val="003D4BF8"/>
    <w:pPr>
      <w:spacing w:after="0" w:line="240" w:lineRule="auto"/>
    </w:pPr>
  </w:style>
  <w:style w:type="paragraph" w:customStyle="1" w:styleId="1">
    <w:name w:val="1"/>
    <w:basedOn w:val="Normal"/>
    <w:next w:val="Puesto"/>
    <w:link w:val="TtuloCar"/>
    <w:uiPriority w:val="99"/>
    <w:qFormat/>
    <w:rsid w:val="003D4BF8"/>
    <w:pPr>
      <w:spacing w:after="0" w:line="240" w:lineRule="auto"/>
      <w:jc w:val="center"/>
    </w:pPr>
    <w:rPr>
      <w:rFonts w:ascii="Cambria" w:hAnsi="Cambria" w:cs="Times New Roman"/>
      <w:b/>
      <w:bCs/>
      <w:kern w:val="28"/>
      <w:sz w:val="32"/>
      <w:szCs w:val="32"/>
    </w:rPr>
  </w:style>
  <w:style w:type="character" w:customStyle="1" w:styleId="TtuloCar">
    <w:name w:val="Título Car"/>
    <w:link w:val="1"/>
    <w:uiPriority w:val="99"/>
    <w:locked/>
    <w:rsid w:val="003D4BF8"/>
    <w:rPr>
      <w:rFonts w:ascii="Cambria" w:hAnsi="Cambria" w:cs="Times New Roman"/>
      <w:b/>
      <w:bCs/>
      <w:kern w:val="28"/>
      <w:sz w:val="32"/>
      <w:szCs w:val="32"/>
    </w:rPr>
  </w:style>
  <w:style w:type="paragraph" w:styleId="NormalWeb">
    <w:name w:val="Normal (Web)"/>
    <w:basedOn w:val="Normal"/>
    <w:uiPriority w:val="99"/>
    <w:unhideWhenUsed/>
    <w:rsid w:val="00D030F6"/>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n2">
    <w:name w:val="n2"/>
    <w:basedOn w:val="Normal"/>
    <w:rsid w:val="00D030F6"/>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nfasis">
    <w:name w:val="Emphasis"/>
    <w:basedOn w:val="Fuentedeprrafopredeter"/>
    <w:uiPriority w:val="20"/>
    <w:qFormat/>
    <w:rsid w:val="00D030F6"/>
    <w:rPr>
      <w:i/>
      <w:iCs/>
    </w:rPr>
  </w:style>
  <w:style w:type="paragraph" w:customStyle="1" w:styleId="j">
    <w:name w:val="j"/>
    <w:basedOn w:val="Normal"/>
    <w:rsid w:val="00D030F6"/>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acep">
    <w:name w:val="n_acep"/>
    <w:basedOn w:val="Fuentedeprrafopredeter"/>
    <w:rsid w:val="00D030F6"/>
  </w:style>
  <w:style w:type="paragraph" w:customStyle="1" w:styleId="Texto0">
    <w:name w:val="Texto"/>
    <w:basedOn w:val="Normal"/>
    <w:rsid w:val="00D030F6"/>
    <w:pPr>
      <w:spacing w:after="101" w:line="216" w:lineRule="exact"/>
      <w:ind w:firstLine="288"/>
      <w:jc w:val="both"/>
    </w:pPr>
    <w:rPr>
      <w:rFonts w:ascii="Arial" w:eastAsia="Times New Roman" w:hAnsi="Arial" w:cs="Arial"/>
      <w:sz w:val="18"/>
      <w:szCs w:val="20"/>
      <w:lang w:val="es-ES" w:eastAsia="es-ES"/>
    </w:rPr>
  </w:style>
  <w:style w:type="paragraph" w:styleId="Lista">
    <w:name w:val="List"/>
    <w:basedOn w:val="Normal"/>
    <w:uiPriority w:val="99"/>
    <w:unhideWhenUsed/>
    <w:rsid w:val="00D030F6"/>
    <w:pPr>
      <w:ind w:left="283" w:hanging="283"/>
      <w:contextualSpacing/>
    </w:pPr>
  </w:style>
  <w:style w:type="paragraph" w:styleId="Listaconvietas2">
    <w:name w:val="List Bullet 2"/>
    <w:basedOn w:val="Normal"/>
    <w:uiPriority w:val="99"/>
    <w:unhideWhenUsed/>
    <w:rsid w:val="00D030F6"/>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912894">
      <w:bodyDiv w:val="1"/>
      <w:marLeft w:val="0"/>
      <w:marRight w:val="0"/>
      <w:marTop w:val="0"/>
      <w:marBottom w:val="0"/>
      <w:divBdr>
        <w:top w:val="none" w:sz="0" w:space="0" w:color="auto"/>
        <w:left w:val="none" w:sz="0" w:space="0" w:color="auto"/>
        <w:bottom w:val="none" w:sz="0" w:space="0" w:color="auto"/>
        <w:right w:val="none" w:sz="0" w:space="0" w:color="auto"/>
      </w:divBdr>
    </w:div>
    <w:div w:id="1945263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ADD4B-9D43-4032-9163-6590E55B8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25196</Words>
  <Characters>138578</Characters>
  <Application>Microsoft Office Word</Application>
  <DocSecurity>0</DocSecurity>
  <Lines>1154</Lines>
  <Paragraphs>326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163448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Abraham Ricardo Glez. P.;Jair Roa</dc:creator>
  <cp:keywords/>
  <dc:description/>
  <cp:lastModifiedBy>iliananavarro2008@gmail.com</cp:lastModifiedBy>
  <cp:revision>2</cp:revision>
  <dcterms:created xsi:type="dcterms:W3CDTF">2021-07-21T02:12:00Z</dcterms:created>
  <dcterms:modified xsi:type="dcterms:W3CDTF">2021-07-21T02:12:00Z</dcterms:modified>
</cp:coreProperties>
</file>