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939" w:rsidRDefault="00D22D1D" w:rsidP="004376CE">
      <w:pPr>
        <w:keepNext/>
        <w:tabs>
          <w:tab w:val="left" w:pos="142"/>
          <w:tab w:val="left" w:pos="993"/>
        </w:tabs>
        <w:spacing w:after="0" w:line="240" w:lineRule="auto"/>
        <w:outlineLvl w:val="0"/>
        <w:rPr>
          <w:rFonts w:ascii="Arial" w:eastAsia="Times New Roman" w:hAnsi="Arial" w:cs="Arial"/>
          <w:b/>
          <w:kern w:val="28"/>
          <w:sz w:val="28"/>
          <w:szCs w:val="28"/>
          <w:lang w:val="es-ES" w:eastAsia="es-ES"/>
        </w:rPr>
      </w:pPr>
      <w:r>
        <w:rPr>
          <w:rFonts w:ascii="Arial" w:eastAsia="Times New Roman" w:hAnsi="Arial" w:cs="Arial"/>
          <w:b/>
          <w:kern w:val="28"/>
          <w:sz w:val="28"/>
          <w:szCs w:val="28"/>
          <w:lang w:val="es-ES" w:eastAsia="es-ES"/>
        </w:rPr>
        <w:t xml:space="preserve"> </w:t>
      </w:r>
    </w:p>
    <w:p w:rsidR="00521B11" w:rsidRPr="00873379" w:rsidRDefault="00521B11" w:rsidP="00521B11">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521B11" w:rsidRPr="00873379" w:rsidRDefault="00521B11" w:rsidP="00521B11">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665F4D" w:rsidRDefault="00521B11" w:rsidP="00521B11">
      <w:pPr>
        <w:spacing w:after="0" w:line="240" w:lineRule="auto"/>
        <w:jc w:val="both"/>
        <w:outlineLvl w:val="8"/>
        <w:rPr>
          <w:rFonts w:ascii="Arial" w:eastAsia="Times New Roman" w:hAnsi="Arial" w:cs="Arial"/>
          <w:sz w:val="28"/>
          <w:szCs w:val="28"/>
          <w:lang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 Contratación de Servicios para 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con fundamento</w:t>
      </w:r>
      <w:r w:rsidR="002D7CEC">
        <w:rPr>
          <w:rFonts w:ascii="Arial" w:eastAsia="Times New Roman" w:hAnsi="Arial" w:cs="Arial"/>
          <w:sz w:val="28"/>
          <w:szCs w:val="28"/>
          <w:lang w:eastAsia="es-ES"/>
        </w:rPr>
        <w:t xml:space="preserve">  </w:t>
      </w:r>
      <w:r w:rsidRPr="00873379">
        <w:rPr>
          <w:rFonts w:ascii="Arial" w:eastAsia="Times New Roman" w:hAnsi="Arial" w:cs="Arial"/>
          <w:sz w:val="28"/>
          <w:szCs w:val="28"/>
          <w:lang w:eastAsia="es-ES"/>
        </w:rPr>
        <w:t xml:space="preserve">en lo dispuesto en los </w:t>
      </w:r>
      <w:r w:rsidRPr="00146146">
        <w:rPr>
          <w:rFonts w:ascii="Arial" w:eastAsia="Times New Roman" w:hAnsi="Arial" w:cs="Arial"/>
          <w:sz w:val="28"/>
          <w:szCs w:val="28"/>
          <w:lang w:eastAsia="es-ES"/>
        </w:rPr>
        <w:t>artículos 1</w:t>
      </w:r>
      <w:r w:rsidR="00016261">
        <w:rPr>
          <w:rFonts w:ascii="Arial" w:eastAsia="Times New Roman" w:hAnsi="Arial" w:cs="Arial"/>
          <w:sz w:val="28"/>
          <w:szCs w:val="28"/>
          <w:lang w:eastAsia="es-ES"/>
        </w:rPr>
        <w:t xml:space="preserve">, </w:t>
      </w:r>
      <w:r w:rsidR="00AA0936">
        <w:rPr>
          <w:rFonts w:ascii="Arial" w:eastAsia="Times New Roman" w:hAnsi="Arial" w:cs="Arial"/>
          <w:sz w:val="28"/>
          <w:szCs w:val="28"/>
          <w:lang w:eastAsia="es-ES"/>
        </w:rPr>
        <w:t xml:space="preserve">28, </w:t>
      </w:r>
      <w:r w:rsidR="00665F4D">
        <w:rPr>
          <w:rFonts w:ascii="Arial" w:eastAsia="Times New Roman" w:hAnsi="Arial" w:cs="Arial"/>
          <w:sz w:val="28"/>
          <w:szCs w:val="28"/>
          <w:lang w:eastAsia="es-ES"/>
        </w:rPr>
        <w:t>3</w:t>
      </w:r>
      <w:r w:rsidR="00016261">
        <w:rPr>
          <w:rFonts w:ascii="Arial" w:eastAsia="Times New Roman" w:hAnsi="Arial" w:cs="Arial"/>
          <w:sz w:val="28"/>
          <w:szCs w:val="28"/>
          <w:lang w:eastAsia="es-ES"/>
        </w:rPr>
        <w:t>8</w:t>
      </w:r>
      <w:r w:rsidR="00C50E47">
        <w:rPr>
          <w:rFonts w:ascii="Arial" w:eastAsia="Times New Roman" w:hAnsi="Arial" w:cs="Arial"/>
          <w:sz w:val="28"/>
          <w:szCs w:val="28"/>
          <w:lang w:eastAsia="es-ES"/>
        </w:rPr>
        <w:t xml:space="preserve"> fraccio</w:t>
      </w:r>
      <w:r w:rsidR="008A52C0">
        <w:rPr>
          <w:rFonts w:ascii="Arial" w:eastAsia="Times New Roman" w:hAnsi="Arial" w:cs="Arial"/>
          <w:sz w:val="28"/>
          <w:szCs w:val="28"/>
          <w:lang w:eastAsia="es-ES"/>
        </w:rPr>
        <w:t>n</w:t>
      </w:r>
      <w:r w:rsidR="00C50E47">
        <w:rPr>
          <w:rFonts w:ascii="Arial" w:eastAsia="Times New Roman" w:hAnsi="Arial" w:cs="Arial"/>
          <w:sz w:val="28"/>
          <w:szCs w:val="28"/>
          <w:lang w:eastAsia="es-ES"/>
        </w:rPr>
        <w:t>es</w:t>
      </w:r>
      <w:r w:rsidR="008A52C0">
        <w:rPr>
          <w:rFonts w:ascii="Arial" w:eastAsia="Times New Roman" w:hAnsi="Arial" w:cs="Arial"/>
          <w:sz w:val="28"/>
          <w:szCs w:val="28"/>
          <w:lang w:eastAsia="es-ES"/>
        </w:rPr>
        <w:t xml:space="preserve"> V</w:t>
      </w:r>
      <w:r w:rsidR="00C50E47">
        <w:rPr>
          <w:rFonts w:ascii="Arial" w:eastAsia="Times New Roman" w:hAnsi="Arial" w:cs="Arial"/>
          <w:sz w:val="28"/>
          <w:szCs w:val="28"/>
          <w:lang w:eastAsia="es-ES"/>
        </w:rPr>
        <w:t>I y</w:t>
      </w:r>
      <w:r w:rsidR="00AA0936">
        <w:rPr>
          <w:rFonts w:ascii="Arial" w:eastAsia="Times New Roman" w:hAnsi="Arial" w:cs="Arial"/>
          <w:sz w:val="28"/>
          <w:szCs w:val="28"/>
          <w:lang w:eastAsia="es-ES"/>
        </w:rPr>
        <w:t xml:space="preserve"> XVI</w:t>
      </w:r>
      <w:r w:rsidR="00185247">
        <w:rPr>
          <w:rFonts w:ascii="Arial" w:eastAsia="Times New Roman" w:hAnsi="Arial" w:cs="Arial"/>
          <w:sz w:val="28"/>
          <w:szCs w:val="28"/>
          <w:lang w:eastAsia="es-ES"/>
        </w:rPr>
        <w:t>,</w:t>
      </w:r>
      <w:r w:rsidR="0065599F">
        <w:rPr>
          <w:rFonts w:ascii="Arial" w:eastAsia="Times New Roman" w:hAnsi="Arial" w:cs="Arial"/>
          <w:sz w:val="28"/>
          <w:szCs w:val="28"/>
          <w:lang w:eastAsia="es-ES"/>
        </w:rPr>
        <w:t xml:space="preserve"> 104, 105</w:t>
      </w:r>
      <w:r w:rsidR="003D073E">
        <w:rPr>
          <w:rFonts w:ascii="Arial" w:eastAsia="Times New Roman" w:hAnsi="Arial" w:cs="Arial"/>
          <w:sz w:val="28"/>
          <w:szCs w:val="28"/>
          <w:lang w:eastAsia="es-ES"/>
        </w:rPr>
        <w:t xml:space="preserve"> y</w:t>
      </w:r>
      <w:r w:rsidR="006F02DA">
        <w:rPr>
          <w:rFonts w:ascii="Arial" w:eastAsia="Times New Roman" w:hAnsi="Arial" w:cs="Arial"/>
          <w:sz w:val="28"/>
          <w:szCs w:val="28"/>
          <w:lang w:eastAsia="es-ES"/>
        </w:rPr>
        <w:t xml:space="preserve"> </w:t>
      </w:r>
      <w:r w:rsidR="0065599F">
        <w:rPr>
          <w:rFonts w:ascii="Arial" w:eastAsia="Times New Roman" w:hAnsi="Arial" w:cs="Arial"/>
          <w:sz w:val="28"/>
          <w:szCs w:val="28"/>
          <w:lang w:eastAsia="es-ES"/>
        </w:rPr>
        <w:t>106</w:t>
      </w:r>
      <w:r w:rsidR="003D073E">
        <w:rPr>
          <w:rFonts w:ascii="Arial" w:eastAsia="Times New Roman" w:hAnsi="Arial" w:cs="Arial"/>
          <w:sz w:val="28"/>
          <w:szCs w:val="28"/>
          <w:lang w:eastAsia="es-ES"/>
        </w:rPr>
        <w:t xml:space="preserve"> </w:t>
      </w:r>
      <w:r w:rsidRPr="001A731F">
        <w:rPr>
          <w:rFonts w:ascii="Arial" w:eastAsia="Times New Roman" w:hAnsi="Arial" w:cs="Arial"/>
          <w:sz w:val="28"/>
          <w:szCs w:val="28"/>
          <w:lang w:eastAsia="es-ES"/>
        </w:rPr>
        <w:t>d</w:t>
      </w:r>
      <w:r w:rsidRPr="00146146">
        <w:rPr>
          <w:rFonts w:ascii="Arial" w:eastAsia="Times New Roman" w:hAnsi="Arial" w:cs="Arial"/>
          <w:sz w:val="28"/>
          <w:szCs w:val="28"/>
          <w:lang w:eastAsia="es-ES"/>
        </w:rPr>
        <w:t>el Reglamento de Adquisiciones, Enajenaciones, Arrendamientos, Comodatos y Contratación de Servicios para el Municipio de León, Guanajuato</w:t>
      </w:r>
      <w:r w:rsidR="00957C6B">
        <w:rPr>
          <w:rFonts w:ascii="Arial" w:eastAsia="Times New Roman" w:hAnsi="Arial" w:cs="Arial"/>
          <w:sz w:val="28"/>
          <w:szCs w:val="28"/>
          <w:lang w:eastAsia="es-ES"/>
        </w:rPr>
        <w:t>,</w:t>
      </w:r>
      <w:r>
        <w:rPr>
          <w:rFonts w:ascii="Arial" w:eastAsia="Times New Roman" w:hAnsi="Arial" w:cs="Arial"/>
          <w:sz w:val="28"/>
          <w:szCs w:val="28"/>
          <w:lang w:eastAsia="es-ES"/>
        </w:rPr>
        <w:t xml:space="preserve"> </w:t>
      </w:r>
      <w:r w:rsidRPr="0087337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521B11" w:rsidRPr="00873379" w:rsidRDefault="00521B11" w:rsidP="00521B11">
      <w:pPr>
        <w:spacing w:after="0" w:line="240" w:lineRule="auto"/>
        <w:jc w:val="both"/>
        <w:rPr>
          <w:rFonts w:ascii="Arial" w:eastAsia="Times New Roman" w:hAnsi="Arial" w:cs="Arial"/>
          <w:sz w:val="28"/>
          <w:szCs w:val="28"/>
          <w:lang w:eastAsia="es-ES"/>
        </w:rPr>
      </w:pPr>
    </w:p>
    <w:p w:rsidR="00016774" w:rsidRDefault="00D87997" w:rsidP="00016774">
      <w:pPr>
        <w:spacing w:after="0" w:line="240" w:lineRule="auto"/>
        <w:jc w:val="both"/>
        <w:rPr>
          <w:rFonts w:ascii="Arial" w:eastAsia="Arial Unicode MS" w:hAnsi="Arial" w:cs="Arial"/>
          <w:color w:val="000000"/>
          <w:sz w:val="28"/>
          <w:szCs w:val="28"/>
          <w:lang w:eastAsia="es-ES"/>
        </w:rPr>
      </w:pPr>
      <w:r>
        <w:rPr>
          <w:rFonts w:ascii="Arial" w:eastAsia="Times New Roman" w:hAnsi="Arial" w:cs="Arial"/>
          <w:b/>
          <w:sz w:val="28"/>
          <w:szCs w:val="28"/>
          <w:lang w:eastAsia="es-ES"/>
        </w:rPr>
        <w:t>I.</w:t>
      </w:r>
      <w:r w:rsidR="001A731F">
        <w:rPr>
          <w:rFonts w:ascii="Arial" w:eastAsia="Arial Unicode MS" w:hAnsi="Arial" w:cs="Arial"/>
          <w:color w:val="000000"/>
          <w:sz w:val="28"/>
          <w:szCs w:val="28"/>
          <w:lang w:eastAsia="es-ES"/>
        </w:rPr>
        <w:t xml:space="preserve"> </w:t>
      </w:r>
      <w:r w:rsidR="00DB70B0">
        <w:rPr>
          <w:rFonts w:ascii="Arial" w:eastAsia="Arial Unicode MS" w:hAnsi="Arial" w:cs="Arial"/>
          <w:color w:val="000000"/>
          <w:sz w:val="28"/>
          <w:szCs w:val="28"/>
          <w:lang w:eastAsia="es-ES"/>
        </w:rPr>
        <w:t>El Sistema de Agua Potable y Alcantarillado de León</w:t>
      </w:r>
      <w:r w:rsidR="00DC5521">
        <w:rPr>
          <w:rFonts w:ascii="Arial" w:eastAsia="Arial Unicode MS" w:hAnsi="Arial" w:cs="Arial"/>
          <w:color w:val="000000"/>
          <w:sz w:val="28"/>
          <w:szCs w:val="28"/>
          <w:lang w:eastAsia="es-ES"/>
        </w:rPr>
        <w:t xml:space="preserve"> SAPAL</w:t>
      </w:r>
      <w:r w:rsidR="00F22947">
        <w:rPr>
          <w:rFonts w:ascii="Arial" w:eastAsia="Arial Unicode MS" w:hAnsi="Arial" w:cs="Arial"/>
          <w:color w:val="000000"/>
          <w:sz w:val="28"/>
          <w:szCs w:val="28"/>
          <w:lang w:eastAsia="es-ES"/>
        </w:rPr>
        <w:t>,</w:t>
      </w:r>
      <w:r w:rsidR="00DB70B0">
        <w:rPr>
          <w:rFonts w:ascii="Arial" w:eastAsia="Arial Unicode MS" w:hAnsi="Arial" w:cs="Arial"/>
          <w:color w:val="000000"/>
          <w:sz w:val="28"/>
          <w:szCs w:val="28"/>
          <w:lang w:eastAsia="es-ES"/>
        </w:rPr>
        <w:t xml:space="preserve"> es un organismo descentralizado de la administración pública municipal, con personalidad jurídica y patrimonio propio, encargado de operar y garantizar el buen funcionamiento de la prestación del servicio de agua potable en este Municipio. </w:t>
      </w:r>
    </w:p>
    <w:p w:rsidR="00D308DF" w:rsidRDefault="00D308DF" w:rsidP="00016774">
      <w:pPr>
        <w:spacing w:after="0" w:line="240" w:lineRule="auto"/>
        <w:jc w:val="both"/>
        <w:rPr>
          <w:rFonts w:ascii="Arial" w:eastAsia="Arial Unicode MS" w:hAnsi="Arial" w:cs="Arial"/>
          <w:color w:val="000000"/>
          <w:sz w:val="28"/>
          <w:szCs w:val="28"/>
          <w:lang w:eastAsia="es-ES"/>
        </w:rPr>
      </w:pPr>
    </w:p>
    <w:p w:rsidR="004A110B" w:rsidRPr="00D87997" w:rsidRDefault="00D87997" w:rsidP="00521B11">
      <w:pPr>
        <w:spacing w:after="0" w:line="240" w:lineRule="auto"/>
        <w:jc w:val="both"/>
        <w:rPr>
          <w:rFonts w:ascii="Arial" w:eastAsia="Arial Unicode MS" w:hAnsi="Arial" w:cs="Arial"/>
          <w:color w:val="000000"/>
          <w:sz w:val="28"/>
          <w:szCs w:val="28"/>
          <w:lang w:eastAsia="es-ES"/>
        </w:rPr>
      </w:pPr>
      <w:r>
        <w:rPr>
          <w:rFonts w:ascii="Arial" w:eastAsia="Times New Roman" w:hAnsi="Arial" w:cs="Arial"/>
          <w:b/>
          <w:sz w:val="28"/>
          <w:szCs w:val="28"/>
          <w:lang w:eastAsia="es-ES"/>
        </w:rPr>
        <w:t>II.</w:t>
      </w:r>
      <w:r w:rsidR="00521B11" w:rsidRPr="00873379">
        <w:rPr>
          <w:rFonts w:ascii="Arial" w:eastAsia="Times New Roman" w:hAnsi="Arial" w:cs="Arial"/>
          <w:b/>
          <w:sz w:val="28"/>
          <w:szCs w:val="28"/>
          <w:lang w:eastAsia="es-ES"/>
        </w:rPr>
        <w:t xml:space="preserve"> </w:t>
      </w:r>
      <w:r>
        <w:rPr>
          <w:rFonts w:ascii="Arial" w:eastAsia="Arial Unicode MS" w:hAnsi="Arial" w:cs="Arial"/>
          <w:color w:val="000000"/>
          <w:sz w:val="28"/>
          <w:szCs w:val="28"/>
          <w:lang w:eastAsia="es-ES"/>
        </w:rPr>
        <w:t>Con la finalidad de ampliar el servicio del Sistema de agua potable, m</w:t>
      </w:r>
      <w:r w:rsidR="00200003">
        <w:rPr>
          <w:rFonts w:ascii="Arial" w:eastAsia="Times New Roman" w:hAnsi="Arial" w:cs="Arial"/>
          <w:sz w:val="28"/>
          <w:szCs w:val="28"/>
          <w:lang w:eastAsia="es-ES"/>
        </w:rPr>
        <w:t xml:space="preserve">ediante oficio </w:t>
      </w:r>
      <w:r w:rsidR="00AD3CD2" w:rsidRPr="00966D7F">
        <w:rPr>
          <w:rFonts w:ascii="Arial" w:eastAsia="Times New Roman" w:hAnsi="Arial" w:cs="Arial"/>
          <w:sz w:val="28"/>
          <w:szCs w:val="28"/>
          <w:lang w:eastAsia="es-ES"/>
        </w:rPr>
        <w:t>DJ</w:t>
      </w:r>
      <w:r w:rsidR="00200003" w:rsidRPr="00966D7F">
        <w:rPr>
          <w:rFonts w:ascii="Arial" w:eastAsia="Times New Roman" w:hAnsi="Arial" w:cs="Arial"/>
          <w:sz w:val="28"/>
          <w:szCs w:val="28"/>
          <w:lang w:eastAsia="es-ES"/>
        </w:rPr>
        <w:t>-</w:t>
      </w:r>
      <w:r w:rsidR="00C6666C">
        <w:rPr>
          <w:rFonts w:ascii="Arial" w:eastAsia="Times New Roman" w:hAnsi="Arial" w:cs="Arial"/>
          <w:sz w:val="28"/>
          <w:szCs w:val="28"/>
          <w:lang w:eastAsia="es-ES"/>
        </w:rPr>
        <w:t>589</w:t>
      </w:r>
      <w:r w:rsidR="0087580D">
        <w:rPr>
          <w:rFonts w:ascii="Arial" w:eastAsia="Times New Roman" w:hAnsi="Arial" w:cs="Arial"/>
          <w:sz w:val="28"/>
          <w:szCs w:val="28"/>
          <w:lang w:eastAsia="es-ES"/>
        </w:rPr>
        <w:t>/2019</w:t>
      </w:r>
      <w:r w:rsidR="00AD3CD2" w:rsidRPr="00966D7F">
        <w:rPr>
          <w:rFonts w:ascii="Arial" w:eastAsia="Times New Roman" w:hAnsi="Arial" w:cs="Arial"/>
          <w:sz w:val="28"/>
          <w:szCs w:val="28"/>
          <w:lang w:eastAsia="es-ES"/>
        </w:rPr>
        <w:t xml:space="preserve"> de fecha </w:t>
      </w:r>
      <w:r w:rsidR="00C6666C">
        <w:rPr>
          <w:rFonts w:ascii="Arial" w:eastAsia="Times New Roman" w:hAnsi="Arial" w:cs="Arial"/>
          <w:sz w:val="28"/>
          <w:szCs w:val="28"/>
          <w:lang w:eastAsia="es-ES"/>
        </w:rPr>
        <w:t>1</w:t>
      </w:r>
      <w:r w:rsidR="00AD3CD2" w:rsidRPr="00966D7F">
        <w:rPr>
          <w:rFonts w:ascii="Arial" w:eastAsia="Times New Roman" w:hAnsi="Arial" w:cs="Arial"/>
          <w:sz w:val="28"/>
          <w:szCs w:val="28"/>
          <w:lang w:eastAsia="es-ES"/>
        </w:rPr>
        <w:t>2</w:t>
      </w:r>
      <w:r w:rsidR="00DB70B0" w:rsidRPr="00966D7F">
        <w:rPr>
          <w:rFonts w:ascii="Arial" w:eastAsia="Times New Roman" w:hAnsi="Arial" w:cs="Arial"/>
          <w:sz w:val="28"/>
          <w:szCs w:val="28"/>
          <w:lang w:eastAsia="es-ES"/>
        </w:rPr>
        <w:t xml:space="preserve"> de </w:t>
      </w:r>
      <w:r w:rsidR="00C6666C">
        <w:rPr>
          <w:rFonts w:ascii="Arial" w:eastAsia="Times New Roman" w:hAnsi="Arial" w:cs="Arial"/>
          <w:sz w:val="28"/>
          <w:szCs w:val="28"/>
          <w:lang w:eastAsia="es-ES"/>
        </w:rPr>
        <w:t>febrero</w:t>
      </w:r>
      <w:r w:rsidR="001A731F" w:rsidRPr="00966D7F">
        <w:rPr>
          <w:rFonts w:ascii="Arial" w:eastAsia="Times New Roman" w:hAnsi="Arial" w:cs="Arial"/>
          <w:sz w:val="28"/>
          <w:szCs w:val="28"/>
          <w:lang w:eastAsia="es-ES"/>
        </w:rPr>
        <w:t xml:space="preserve"> del año 201</w:t>
      </w:r>
      <w:r w:rsidR="00966D7F" w:rsidRPr="00966D7F">
        <w:rPr>
          <w:rFonts w:ascii="Arial" w:eastAsia="Times New Roman" w:hAnsi="Arial" w:cs="Arial"/>
          <w:sz w:val="28"/>
          <w:szCs w:val="28"/>
          <w:lang w:eastAsia="es-ES"/>
        </w:rPr>
        <w:t>9</w:t>
      </w:r>
      <w:r w:rsidR="00DB70B0">
        <w:rPr>
          <w:rFonts w:ascii="Arial" w:eastAsia="Times New Roman" w:hAnsi="Arial" w:cs="Arial"/>
          <w:sz w:val="28"/>
          <w:szCs w:val="28"/>
          <w:lang w:eastAsia="es-ES"/>
        </w:rPr>
        <w:t xml:space="preserve">, el </w:t>
      </w:r>
      <w:r w:rsidR="00966D7F">
        <w:rPr>
          <w:rFonts w:ascii="Arial" w:eastAsia="Times New Roman" w:hAnsi="Arial" w:cs="Arial"/>
          <w:sz w:val="28"/>
          <w:szCs w:val="28"/>
          <w:lang w:eastAsia="es-ES"/>
        </w:rPr>
        <w:t>Licenciado Juan Carlos Mares Páez</w:t>
      </w:r>
      <w:r w:rsidR="00F34234">
        <w:rPr>
          <w:rFonts w:ascii="Arial" w:eastAsia="Times New Roman" w:hAnsi="Arial" w:cs="Arial"/>
          <w:sz w:val="28"/>
          <w:szCs w:val="28"/>
          <w:lang w:eastAsia="es-ES"/>
        </w:rPr>
        <w:t>,</w:t>
      </w:r>
      <w:r w:rsidR="0087580D">
        <w:rPr>
          <w:rFonts w:ascii="Arial" w:eastAsia="Times New Roman" w:hAnsi="Arial" w:cs="Arial"/>
          <w:sz w:val="28"/>
          <w:szCs w:val="28"/>
          <w:lang w:eastAsia="es-ES"/>
        </w:rPr>
        <w:t xml:space="preserve"> </w:t>
      </w:r>
      <w:r w:rsidR="00966D7F">
        <w:rPr>
          <w:rFonts w:ascii="Arial" w:eastAsia="Times New Roman" w:hAnsi="Arial" w:cs="Arial"/>
          <w:sz w:val="28"/>
          <w:szCs w:val="28"/>
          <w:lang w:eastAsia="es-ES"/>
        </w:rPr>
        <w:t xml:space="preserve">Jefe del Departamento Jurídico </w:t>
      </w:r>
      <w:r w:rsidR="001A731F">
        <w:rPr>
          <w:rFonts w:ascii="Arial" w:eastAsia="Times New Roman" w:hAnsi="Arial" w:cs="Arial"/>
          <w:sz w:val="28"/>
          <w:szCs w:val="28"/>
          <w:lang w:eastAsia="es-ES"/>
        </w:rPr>
        <w:t>del Sistema de Agua Potable y Alcantarillado de León (</w:t>
      </w:r>
      <w:r w:rsidR="00DB70B0">
        <w:rPr>
          <w:rFonts w:ascii="Arial" w:eastAsia="Times New Roman" w:hAnsi="Arial" w:cs="Arial"/>
          <w:sz w:val="28"/>
          <w:szCs w:val="28"/>
          <w:lang w:eastAsia="es-ES"/>
        </w:rPr>
        <w:t>SAPAL</w:t>
      </w:r>
      <w:r w:rsidR="001A731F">
        <w:rPr>
          <w:rFonts w:ascii="Arial" w:eastAsia="Times New Roman" w:hAnsi="Arial" w:cs="Arial"/>
          <w:sz w:val="28"/>
          <w:szCs w:val="28"/>
          <w:lang w:eastAsia="es-ES"/>
        </w:rPr>
        <w:t>)</w:t>
      </w:r>
      <w:r w:rsidR="00DB70B0">
        <w:rPr>
          <w:rFonts w:ascii="Arial" w:eastAsia="Times New Roman" w:hAnsi="Arial" w:cs="Arial"/>
          <w:sz w:val="28"/>
          <w:szCs w:val="28"/>
          <w:lang w:eastAsia="es-ES"/>
        </w:rPr>
        <w:t xml:space="preserve">, solicitó a este municipio la donación </w:t>
      </w:r>
      <w:r w:rsidR="008163CF">
        <w:rPr>
          <w:rFonts w:ascii="Arial" w:eastAsia="Times New Roman" w:hAnsi="Arial" w:cs="Arial"/>
          <w:sz w:val="28"/>
          <w:szCs w:val="28"/>
          <w:lang w:eastAsia="es-ES"/>
        </w:rPr>
        <w:t xml:space="preserve">a favor de ese organismo </w:t>
      </w:r>
      <w:r w:rsidR="00AB29A8">
        <w:rPr>
          <w:rFonts w:ascii="Arial" w:eastAsia="Times New Roman" w:hAnsi="Arial" w:cs="Arial"/>
          <w:sz w:val="28"/>
          <w:szCs w:val="28"/>
          <w:lang w:eastAsia="es-ES"/>
        </w:rPr>
        <w:t xml:space="preserve">del </w:t>
      </w:r>
      <w:r w:rsidR="00DB70B0">
        <w:rPr>
          <w:rFonts w:ascii="Arial" w:eastAsia="Times New Roman" w:hAnsi="Arial" w:cs="Arial"/>
          <w:sz w:val="28"/>
          <w:szCs w:val="28"/>
          <w:lang w:eastAsia="es-ES"/>
        </w:rPr>
        <w:t xml:space="preserve">inmueble </w:t>
      </w:r>
      <w:r w:rsidR="00C6666C">
        <w:rPr>
          <w:rFonts w:ascii="Arial" w:eastAsia="Times New Roman" w:hAnsi="Arial" w:cs="Arial"/>
          <w:sz w:val="28"/>
          <w:szCs w:val="28"/>
          <w:lang w:eastAsia="es-ES"/>
        </w:rPr>
        <w:t xml:space="preserve">ubicado en </w:t>
      </w:r>
      <w:proofErr w:type="spellStart"/>
      <w:r w:rsidR="00C6666C">
        <w:rPr>
          <w:rFonts w:ascii="Arial" w:eastAsia="Times New Roman" w:hAnsi="Arial" w:cs="Arial"/>
          <w:sz w:val="28"/>
          <w:szCs w:val="28"/>
          <w:lang w:eastAsia="es-ES"/>
        </w:rPr>
        <w:t>Blvd</w:t>
      </w:r>
      <w:proofErr w:type="spellEnd"/>
      <w:r w:rsidR="00C6666C">
        <w:rPr>
          <w:rFonts w:ascii="Arial" w:eastAsia="Times New Roman" w:hAnsi="Arial" w:cs="Arial"/>
          <w:sz w:val="28"/>
          <w:szCs w:val="28"/>
          <w:lang w:eastAsia="es-ES"/>
        </w:rPr>
        <w:t xml:space="preserve">. Delta, calle Pura Sangre y </w:t>
      </w:r>
      <w:r w:rsidR="000F6163">
        <w:rPr>
          <w:rFonts w:ascii="Arial" w:eastAsia="Times New Roman" w:hAnsi="Arial" w:cs="Arial"/>
          <w:sz w:val="28"/>
          <w:szCs w:val="28"/>
          <w:lang w:eastAsia="es-ES"/>
        </w:rPr>
        <w:t>A</w:t>
      </w:r>
      <w:r w:rsidR="00C6666C">
        <w:rPr>
          <w:rFonts w:ascii="Arial" w:eastAsia="Times New Roman" w:hAnsi="Arial" w:cs="Arial"/>
          <w:sz w:val="28"/>
          <w:szCs w:val="28"/>
          <w:lang w:eastAsia="es-ES"/>
        </w:rPr>
        <w:t>ndador Bardado</w:t>
      </w:r>
      <w:r w:rsidR="00966D7F">
        <w:rPr>
          <w:rFonts w:ascii="Arial" w:eastAsia="Times New Roman" w:hAnsi="Arial" w:cs="Arial"/>
          <w:sz w:val="28"/>
          <w:szCs w:val="28"/>
          <w:lang w:eastAsia="es-ES"/>
        </w:rPr>
        <w:t>, d</w:t>
      </w:r>
      <w:r w:rsidR="001A731F">
        <w:rPr>
          <w:rFonts w:ascii="Arial" w:eastAsia="Times New Roman" w:hAnsi="Arial" w:cs="Arial"/>
          <w:sz w:val="28"/>
          <w:szCs w:val="28"/>
          <w:lang w:eastAsia="es-ES"/>
        </w:rPr>
        <w:t xml:space="preserve">el Fraccionamiento </w:t>
      </w:r>
      <w:r w:rsidR="00C6666C">
        <w:rPr>
          <w:rFonts w:ascii="Arial" w:eastAsia="Times New Roman" w:hAnsi="Arial" w:cs="Arial"/>
          <w:sz w:val="28"/>
          <w:szCs w:val="28"/>
          <w:lang w:eastAsia="es-ES"/>
        </w:rPr>
        <w:t>denominado El Carmen CTM</w:t>
      </w:r>
      <w:r w:rsidR="001A731F">
        <w:rPr>
          <w:rFonts w:ascii="Arial" w:eastAsia="Times New Roman" w:hAnsi="Arial" w:cs="Arial"/>
          <w:sz w:val="28"/>
          <w:szCs w:val="28"/>
          <w:lang w:eastAsia="es-ES"/>
        </w:rPr>
        <w:t xml:space="preserve"> </w:t>
      </w:r>
      <w:r w:rsidR="00DB70B0">
        <w:rPr>
          <w:rFonts w:ascii="Arial" w:eastAsia="Times New Roman" w:hAnsi="Arial" w:cs="Arial"/>
          <w:sz w:val="28"/>
          <w:szCs w:val="28"/>
          <w:lang w:eastAsia="es-ES"/>
        </w:rPr>
        <w:t xml:space="preserve">de esta ciudad, con una superficie de </w:t>
      </w:r>
      <w:r w:rsidR="00C6666C">
        <w:rPr>
          <w:rFonts w:ascii="Arial" w:eastAsia="Times New Roman" w:hAnsi="Arial" w:cs="Arial"/>
          <w:b/>
          <w:sz w:val="28"/>
          <w:szCs w:val="28"/>
          <w:lang w:eastAsia="es-ES"/>
        </w:rPr>
        <w:t>266.</w:t>
      </w:r>
      <w:r w:rsidR="00E503C3">
        <w:rPr>
          <w:rFonts w:ascii="Arial" w:eastAsia="Times New Roman" w:hAnsi="Arial" w:cs="Arial"/>
          <w:b/>
          <w:sz w:val="28"/>
          <w:szCs w:val="28"/>
          <w:lang w:eastAsia="es-ES"/>
        </w:rPr>
        <w:t>21</w:t>
      </w:r>
      <w:r w:rsidR="00DB70B0">
        <w:rPr>
          <w:rFonts w:ascii="Arial" w:eastAsia="Times New Roman" w:hAnsi="Arial" w:cs="Arial"/>
          <w:b/>
          <w:sz w:val="28"/>
          <w:szCs w:val="28"/>
          <w:lang w:eastAsia="es-ES"/>
        </w:rPr>
        <w:t xml:space="preserve"> m</w:t>
      </w:r>
      <w:r w:rsidR="00DB70B0" w:rsidRPr="00DB70B0">
        <w:rPr>
          <w:rFonts w:ascii="Arial" w:eastAsia="Times New Roman" w:hAnsi="Arial" w:cs="Arial"/>
          <w:b/>
          <w:sz w:val="28"/>
          <w:szCs w:val="28"/>
          <w:vertAlign w:val="superscript"/>
          <w:lang w:eastAsia="es-ES"/>
        </w:rPr>
        <w:t>2</w:t>
      </w:r>
      <w:r w:rsidR="00DB70B0">
        <w:rPr>
          <w:rFonts w:ascii="Arial" w:eastAsia="Times New Roman" w:hAnsi="Arial" w:cs="Arial"/>
          <w:b/>
          <w:sz w:val="28"/>
          <w:szCs w:val="28"/>
          <w:vertAlign w:val="superscript"/>
          <w:lang w:eastAsia="es-ES"/>
        </w:rPr>
        <w:t xml:space="preserve"> </w:t>
      </w:r>
      <w:r w:rsidR="00DB70B0">
        <w:rPr>
          <w:rFonts w:ascii="Arial" w:eastAsia="Times New Roman" w:hAnsi="Arial" w:cs="Arial"/>
          <w:b/>
          <w:sz w:val="28"/>
          <w:szCs w:val="28"/>
          <w:lang w:eastAsia="es-ES"/>
        </w:rPr>
        <w:t>(</w:t>
      </w:r>
      <w:r w:rsidR="00C6666C">
        <w:rPr>
          <w:rFonts w:ascii="Arial" w:eastAsia="Times New Roman" w:hAnsi="Arial" w:cs="Arial"/>
          <w:b/>
          <w:sz w:val="28"/>
          <w:szCs w:val="28"/>
          <w:lang w:eastAsia="es-ES"/>
        </w:rPr>
        <w:t>Doscientos sesenta y seis</w:t>
      </w:r>
      <w:r w:rsidR="001A731F">
        <w:rPr>
          <w:rFonts w:ascii="Arial" w:eastAsia="Times New Roman" w:hAnsi="Arial" w:cs="Arial"/>
          <w:b/>
          <w:sz w:val="28"/>
          <w:szCs w:val="28"/>
          <w:lang w:eastAsia="es-ES"/>
        </w:rPr>
        <w:t xml:space="preserve"> punto </w:t>
      </w:r>
      <w:r w:rsidR="00E503C3">
        <w:rPr>
          <w:rFonts w:ascii="Arial" w:eastAsia="Times New Roman" w:hAnsi="Arial" w:cs="Arial"/>
          <w:b/>
          <w:sz w:val="28"/>
          <w:szCs w:val="28"/>
          <w:lang w:eastAsia="es-ES"/>
        </w:rPr>
        <w:t>veintiún</w:t>
      </w:r>
      <w:r w:rsidR="00200003">
        <w:rPr>
          <w:rFonts w:ascii="Arial" w:eastAsia="Times New Roman" w:hAnsi="Arial" w:cs="Arial"/>
          <w:b/>
          <w:sz w:val="28"/>
          <w:szCs w:val="28"/>
          <w:lang w:eastAsia="es-ES"/>
        </w:rPr>
        <w:t xml:space="preserve"> </w:t>
      </w:r>
      <w:r w:rsidR="00DB70B0">
        <w:rPr>
          <w:rFonts w:ascii="Arial" w:eastAsia="Times New Roman" w:hAnsi="Arial" w:cs="Arial"/>
          <w:b/>
          <w:sz w:val="28"/>
          <w:szCs w:val="28"/>
          <w:lang w:eastAsia="es-ES"/>
        </w:rPr>
        <w:t xml:space="preserve">metros cuadrados), </w:t>
      </w:r>
      <w:r w:rsidR="00C6666C">
        <w:rPr>
          <w:rFonts w:ascii="Arial" w:eastAsia="Times New Roman" w:hAnsi="Arial" w:cs="Arial"/>
          <w:sz w:val="28"/>
          <w:szCs w:val="28"/>
          <w:lang w:eastAsia="es-ES"/>
        </w:rPr>
        <w:t>con la finalidad de llevar a cabo la regularización</w:t>
      </w:r>
      <w:r w:rsidR="004E3B0B">
        <w:rPr>
          <w:rFonts w:ascii="Arial" w:eastAsia="Times New Roman" w:hAnsi="Arial" w:cs="Arial"/>
          <w:sz w:val="28"/>
          <w:szCs w:val="28"/>
          <w:lang w:eastAsia="es-ES"/>
        </w:rPr>
        <w:t xml:space="preserve"> del inmueble donde se encuentra instalado</w:t>
      </w:r>
      <w:r w:rsidR="00C6666C">
        <w:rPr>
          <w:rFonts w:ascii="Arial" w:eastAsia="Times New Roman" w:hAnsi="Arial" w:cs="Arial"/>
          <w:sz w:val="28"/>
          <w:szCs w:val="28"/>
          <w:lang w:eastAsia="es-ES"/>
        </w:rPr>
        <w:t xml:space="preserve"> un tanque elevado</w:t>
      </w:r>
      <w:r w:rsidR="0067758D">
        <w:rPr>
          <w:rFonts w:ascii="Arial" w:eastAsia="Times New Roman" w:hAnsi="Arial" w:cs="Arial"/>
          <w:sz w:val="28"/>
          <w:szCs w:val="28"/>
          <w:lang w:eastAsia="es-ES"/>
        </w:rPr>
        <w:t>.</w:t>
      </w:r>
      <w:r w:rsidR="00DB70B0">
        <w:rPr>
          <w:rFonts w:ascii="Arial" w:eastAsia="Times New Roman" w:hAnsi="Arial" w:cs="Arial"/>
          <w:sz w:val="28"/>
          <w:szCs w:val="28"/>
          <w:lang w:eastAsia="es-ES"/>
        </w:rPr>
        <w:t xml:space="preserve"> </w:t>
      </w:r>
    </w:p>
    <w:p w:rsidR="00DB70B0" w:rsidRPr="00DB70B0" w:rsidRDefault="00DB70B0" w:rsidP="00521B11">
      <w:pPr>
        <w:spacing w:after="0" w:line="240" w:lineRule="auto"/>
        <w:jc w:val="both"/>
        <w:rPr>
          <w:rFonts w:ascii="Arial" w:eastAsia="Arial Unicode MS" w:hAnsi="Arial" w:cs="Arial"/>
          <w:color w:val="000000"/>
          <w:sz w:val="28"/>
          <w:szCs w:val="28"/>
          <w:lang w:eastAsia="es-ES"/>
        </w:rPr>
      </w:pPr>
    </w:p>
    <w:p w:rsidR="00892C22" w:rsidRDefault="00D87997" w:rsidP="00521B11">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III.</w:t>
      </w:r>
      <w:r w:rsidR="00766F15">
        <w:rPr>
          <w:rFonts w:ascii="Arial" w:eastAsia="Arial Unicode MS" w:hAnsi="Arial" w:cs="Arial"/>
          <w:b/>
          <w:color w:val="000000"/>
          <w:sz w:val="28"/>
          <w:szCs w:val="28"/>
          <w:lang w:eastAsia="es-ES"/>
        </w:rPr>
        <w:t xml:space="preserve"> </w:t>
      </w:r>
      <w:r w:rsidR="001D4C61">
        <w:rPr>
          <w:rFonts w:ascii="Arial" w:eastAsia="Arial Unicode MS" w:hAnsi="Arial" w:cs="Arial"/>
          <w:color w:val="000000"/>
          <w:sz w:val="28"/>
          <w:szCs w:val="28"/>
          <w:lang w:eastAsia="es-ES"/>
        </w:rPr>
        <w:t>A</w:t>
      </w:r>
      <w:r w:rsidR="00533F91">
        <w:rPr>
          <w:rFonts w:ascii="Arial" w:eastAsia="Arial Unicode MS" w:hAnsi="Arial" w:cs="Arial"/>
          <w:color w:val="000000"/>
          <w:sz w:val="28"/>
          <w:szCs w:val="28"/>
          <w:lang w:eastAsia="es-ES"/>
        </w:rPr>
        <w:t xml:space="preserve">l respecto es menester señalar que dentro de las atribuciones del H. Ayuntamiento se encuentra el desafectar y enajenar bienes de propiedad municipal a través de la donación, siempre y cuando éstos sean a favor de instituciones públicas o privadas que representen un beneficio e interés social para sus habitantes; asimismo en materia de obra pública y desarrollo </w:t>
      </w:r>
      <w:r w:rsidR="00533F91">
        <w:rPr>
          <w:rFonts w:ascii="Arial" w:eastAsia="Arial Unicode MS" w:hAnsi="Arial" w:cs="Arial"/>
          <w:color w:val="000000"/>
          <w:sz w:val="28"/>
          <w:szCs w:val="28"/>
          <w:lang w:eastAsia="es-ES"/>
        </w:rPr>
        <w:lastRenderedPageBreak/>
        <w:t xml:space="preserve">urbano, dicho órgano colegiado tiene la atribución de acordar el destino o uso de los bienes inmuebles propiedad municipal. </w:t>
      </w:r>
    </w:p>
    <w:p w:rsidR="004A0DE4" w:rsidRPr="00852BD8" w:rsidRDefault="00276BCC" w:rsidP="00852BD8">
      <w:pPr>
        <w:tabs>
          <w:tab w:val="left" w:pos="1455"/>
        </w:tabs>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ab/>
      </w:r>
      <w:r w:rsidR="004A0DE4">
        <w:rPr>
          <w:rFonts w:ascii="Arial" w:eastAsia="Arial Unicode MS" w:hAnsi="Arial" w:cs="Arial"/>
          <w:sz w:val="28"/>
          <w:szCs w:val="28"/>
          <w:lang w:eastAsia="es-ES"/>
        </w:rPr>
        <w:tab/>
      </w:r>
    </w:p>
    <w:p w:rsidR="0062682A" w:rsidRDefault="0062682A" w:rsidP="00521B11">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IV</w:t>
      </w:r>
      <w:r w:rsidR="00D87997">
        <w:rPr>
          <w:rFonts w:ascii="Arial" w:eastAsia="Arial Unicode MS" w:hAnsi="Arial" w:cs="Arial"/>
          <w:b/>
          <w:color w:val="000000"/>
          <w:sz w:val="28"/>
          <w:szCs w:val="28"/>
          <w:lang w:eastAsia="es-ES"/>
        </w:rPr>
        <w:t xml:space="preserve">. </w:t>
      </w:r>
      <w:r w:rsidR="006D1EAC" w:rsidRPr="006D1EAC">
        <w:rPr>
          <w:rFonts w:ascii="Arial" w:eastAsia="Arial Unicode MS" w:hAnsi="Arial" w:cs="Arial"/>
          <w:color w:val="000000"/>
          <w:sz w:val="28"/>
          <w:szCs w:val="28"/>
          <w:lang w:eastAsia="es-ES"/>
        </w:rPr>
        <w:t xml:space="preserve">El </w:t>
      </w:r>
      <w:r w:rsidR="006D1EAC">
        <w:rPr>
          <w:rFonts w:ascii="Arial" w:eastAsia="Arial Unicode MS" w:hAnsi="Arial" w:cs="Arial"/>
          <w:color w:val="000000"/>
          <w:sz w:val="28"/>
          <w:szCs w:val="28"/>
          <w:lang w:eastAsia="es-ES"/>
        </w:rPr>
        <w:t xml:space="preserve">municipio acredita la propiedad </w:t>
      </w:r>
      <w:r w:rsidR="00DF2B9A">
        <w:rPr>
          <w:rFonts w:ascii="Arial" w:eastAsia="Arial Unicode MS" w:hAnsi="Arial" w:cs="Arial"/>
          <w:color w:val="000000"/>
          <w:sz w:val="28"/>
          <w:szCs w:val="28"/>
          <w:lang w:eastAsia="es-ES"/>
        </w:rPr>
        <w:t>d</w:t>
      </w:r>
      <w:r w:rsidR="006D1EAC">
        <w:rPr>
          <w:rFonts w:ascii="Arial" w:eastAsia="Arial Unicode MS" w:hAnsi="Arial" w:cs="Arial"/>
          <w:color w:val="000000"/>
          <w:sz w:val="28"/>
          <w:szCs w:val="28"/>
          <w:lang w:eastAsia="es-ES"/>
        </w:rPr>
        <w:t>el inmueble materi</w:t>
      </w:r>
      <w:r w:rsidR="00852BD8">
        <w:rPr>
          <w:rFonts w:ascii="Arial" w:eastAsia="Arial Unicode MS" w:hAnsi="Arial" w:cs="Arial"/>
          <w:color w:val="000000"/>
          <w:sz w:val="28"/>
          <w:szCs w:val="28"/>
          <w:lang w:eastAsia="es-ES"/>
        </w:rPr>
        <w:t>a del presente dictamen con la Escritura P</w:t>
      </w:r>
      <w:r w:rsidR="006D1EAC">
        <w:rPr>
          <w:rFonts w:ascii="Arial" w:eastAsia="Arial Unicode MS" w:hAnsi="Arial" w:cs="Arial"/>
          <w:color w:val="000000"/>
          <w:sz w:val="28"/>
          <w:szCs w:val="28"/>
          <w:lang w:eastAsia="es-ES"/>
        </w:rPr>
        <w:t>ública número</w:t>
      </w:r>
      <w:r w:rsidR="0067758D">
        <w:rPr>
          <w:rFonts w:ascii="Arial" w:eastAsia="Arial Unicode MS" w:hAnsi="Arial" w:cs="Arial"/>
          <w:color w:val="000000"/>
          <w:sz w:val="28"/>
          <w:szCs w:val="28"/>
          <w:lang w:eastAsia="es-ES"/>
        </w:rPr>
        <w:t xml:space="preserve"> </w:t>
      </w:r>
      <w:r w:rsidR="00BA33A1" w:rsidRPr="00BA33A1">
        <w:rPr>
          <w:rFonts w:ascii="Arial" w:eastAsia="Arial Unicode MS" w:hAnsi="Arial" w:cs="Arial"/>
          <w:b/>
          <w:color w:val="000000"/>
          <w:sz w:val="28"/>
          <w:szCs w:val="28"/>
          <w:lang w:eastAsia="es-ES"/>
        </w:rPr>
        <w:t>2</w:t>
      </w:r>
      <w:r w:rsidR="006416AB">
        <w:rPr>
          <w:rFonts w:ascii="Arial" w:eastAsia="Arial Unicode MS" w:hAnsi="Arial" w:cs="Arial"/>
          <w:b/>
          <w:color w:val="000000"/>
          <w:sz w:val="28"/>
          <w:szCs w:val="28"/>
          <w:lang w:eastAsia="es-ES"/>
        </w:rPr>
        <w:t>,</w:t>
      </w:r>
      <w:r w:rsidR="00BA33A1">
        <w:rPr>
          <w:rFonts w:ascii="Arial" w:eastAsia="Arial Unicode MS" w:hAnsi="Arial" w:cs="Arial"/>
          <w:b/>
          <w:color w:val="000000"/>
          <w:sz w:val="28"/>
          <w:szCs w:val="28"/>
          <w:lang w:eastAsia="es-ES"/>
        </w:rPr>
        <w:t>535</w:t>
      </w:r>
      <w:r w:rsidR="00DB70B0" w:rsidRPr="00882F6E">
        <w:rPr>
          <w:rFonts w:ascii="Arial" w:eastAsia="Arial Unicode MS" w:hAnsi="Arial" w:cs="Arial"/>
          <w:b/>
          <w:color w:val="FF0000"/>
          <w:sz w:val="28"/>
          <w:szCs w:val="28"/>
          <w:lang w:eastAsia="es-ES"/>
        </w:rPr>
        <w:t xml:space="preserve"> </w:t>
      </w:r>
      <w:r w:rsidR="006416AB">
        <w:rPr>
          <w:rFonts w:ascii="Arial" w:eastAsia="Arial Unicode MS" w:hAnsi="Arial" w:cs="Arial"/>
          <w:b/>
          <w:color w:val="000000"/>
          <w:sz w:val="28"/>
          <w:szCs w:val="28"/>
          <w:lang w:eastAsia="es-ES"/>
        </w:rPr>
        <w:t>d</w:t>
      </w:r>
      <w:r w:rsidR="00BA33A1">
        <w:rPr>
          <w:rFonts w:ascii="Arial" w:eastAsia="Arial Unicode MS" w:hAnsi="Arial" w:cs="Arial"/>
          <w:b/>
          <w:color w:val="000000"/>
          <w:sz w:val="28"/>
          <w:szCs w:val="28"/>
          <w:lang w:eastAsia="es-ES"/>
        </w:rPr>
        <w:t>o</w:t>
      </w:r>
      <w:r w:rsidR="006416AB">
        <w:rPr>
          <w:rFonts w:ascii="Arial" w:eastAsia="Arial Unicode MS" w:hAnsi="Arial" w:cs="Arial"/>
          <w:b/>
          <w:color w:val="000000"/>
          <w:sz w:val="28"/>
          <w:szCs w:val="28"/>
          <w:lang w:eastAsia="es-ES"/>
        </w:rPr>
        <w:t>s mil</w:t>
      </w:r>
      <w:r w:rsidR="00BA33A1">
        <w:rPr>
          <w:rFonts w:ascii="Arial" w:eastAsia="Arial Unicode MS" w:hAnsi="Arial" w:cs="Arial"/>
          <w:b/>
          <w:color w:val="000000"/>
          <w:sz w:val="28"/>
          <w:szCs w:val="28"/>
          <w:lang w:eastAsia="es-ES"/>
        </w:rPr>
        <w:t xml:space="preserve"> quinientos treinta y cinco</w:t>
      </w:r>
      <w:r w:rsidR="00852BD8">
        <w:rPr>
          <w:rFonts w:ascii="Arial" w:eastAsia="Arial Unicode MS" w:hAnsi="Arial" w:cs="Arial"/>
          <w:b/>
          <w:color w:val="000000"/>
          <w:sz w:val="28"/>
          <w:szCs w:val="28"/>
          <w:lang w:eastAsia="es-ES"/>
        </w:rPr>
        <w:t xml:space="preserve"> </w:t>
      </w:r>
      <w:r w:rsidR="00852BD8">
        <w:rPr>
          <w:rFonts w:ascii="Arial" w:eastAsia="Arial Unicode MS" w:hAnsi="Arial" w:cs="Arial"/>
          <w:color w:val="000000"/>
          <w:sz w:val="28"/>
          <w:szCs w:val="28"/>
          <w:lang w:eastAsia="es-ES"/>
        </w:rPr>
        <w:t>de</w:t>
      </w:r>
      <w:r w:rsidR="006D1EAC">
        <w:rPr>
          <w:rFonts w:ascii="Arial" w:eastAsia="Arial Unicode MS" w:hAnsi="Arial" w:cs="Arial"/>
          <w:color w:val="000000"/>
          <w:sz w:val="28"/>
          <w:szCs w:val="28"/>
          <w:lang w:eastAsia="es-ES"/>
        </w:rPr>
        <w:t xml:space="preserve"> fecha </w:t>
      </w:r>
      <w:r w:rsidR="00BA33A1">
        <w:rPr>
          <w:rFonts w:ascii="Arial" w:eastAsia="Arial Unicode MS" w:hAnsi="Arial" w:cs="Arial"/>
          <w:b/>
          <w:color w:val="000000"/>
          <w:sz w:val="28"/>
          <w:szCs w:val="28"/>
          <w:lang w:eastAsia="es-ES"/>
        </w:rPr>
        <w:t>12</w:t>
      </w:r>
      <w:r w:rsidR="006416AB">
        <w:rPr>
          <w:rFonts w:ascii="Arial" w:eastAsia="Arial Unicode MS" w:hAnsi="Arial" w:cs="Arial"/>
          <w:b/>
          <w:color w:val="000000"/>
          <w:sz w:val="28"/>
          <w:szCs w:val="28"/>
          <w:lang w:eastAsia="es-ES"/>
        </w:rPr>
        <w:t xml:space="preserve"> de </w:t>
      </w:r>
      <w:r w:rsidR="00BA33A1">
        <w:rPr>
          <w:rFonts w:ascii="Arial" w:eastAsia="Arial Unicode MS" w:hAnsi="Arial" w:cs="Arial"/>
          <w:b/>
          <w:color w:val="000000"/>
          <w:sz w:val="28"/>
          <w:szCs w:val="28"/>
          <w:lang w:eastAsia="es-ES"/>
        </w:rPr>
        <w:t>noviem</w:t>
      </w:r>
      <w:r w:rsidR="00C01879">
        <w:rPr>
          <w:rFonts w:ascii="Arial" w:eastAsia="Arial Unicode MS" w:hAnsi="Arial" w:cs="Arial"/>
          <w:b/>
          <w:color w:val="000000"/>
          <w:sz w:val="28"/>
          <w:szCs w:val="28"/>
          <w:lang w:eastAsia="es-ES"/>
        </w:rPr>
        <w:t>bre</w:t>
      </w:r>
      <w:r w:rsidR="006416AB">
        <w:rPr>
          <w:rFonts w:ascii="Arial" w:eastAsia="Arial Unicode MS" w:hAnsi="Arial" w:cs="Arial"/>
          <w:b/>
          <w:color w:val="000000"/>
          <w:sz w:val="28"/>
          <w:szCs w:val="28"/>
          <w:lang w:eastAsia="es-ES"/>
        </w:rPr>
        <w:t xml:space="preserve"> de</w:t>
      </w:r>
      <w:r w:rsidR="00BA33A1">
        <w:rPr>
          <w:rFonts w:ascii="Arial" w:eastAsia="Arial Unicode MS" w:hAnsi="Arial" w:cs="Arial"/>
          <w:b/>
          <w:color w:val="000000"/>
          <w:sz w:val="28"/>
          <w:szCs w:val="28"/>
          <w:lang w:eastAsia="es-ES"/>
        </w:rPr>
        <w:t>l año 2008</w:t>
      </w:r>
      <w:r w:rsidR="00DB70B0">
        <w:rPr>
          <w:rFonts w:ascii="Arial" w:eastAsia="Arial Unicode MS" w:hAnsi="Arial" w:cs="Arial"/>
          <w:b/>
          <w:color w:val="000000"/>
          <w:sz w:val="28"/>
          <w:szCs w:val="28"/>
          <w:lang w:eastAsia="es-ES"/>
        </w:rPr>
        <w:t>,</w:t>
      </w:r>
      <w:r w:rsidR="006D1EAC">
        <w:rPr>
          <w:rFonts w:ascii="Arial" w:eastAsia="Arial Unicode MS" w:hAnsi="Arial" w:cs="Arial"/>
          <w:b/>
          <w:color w:val="000000"/>
          <w:sz w:val="28"/>
          <w:szCs w:val="28"/>
          <w:lang w:eastAsia="es-ES"/>
        </w:rPr>
        <w:t xml:space="preserve"> </w:t>
      </w:r>
      <w:r w:rsidR="00DB70B0">
        <w:rPr>
          <w:rFonts w:ascii="Arial" w:eastAsia="Arial Unicode MS" w:hAnsi="Arial" w:cs="Arial"/>
          <w:color w:val="000000"/>
          <w:sz w:val="28"/>
          <w:szCs w:val="28"/>
          <w:lang w:eastAsia="es-ES"/>
        </w:rPr>
        <w:t xml:space="preserve">otorgada ante la fe </w:t>
      </w:r>
      <w:r w:rsidR="00C01879">
        <w:rPr>
          <w:rFonts w:ascii="Arial" w:eastAsia="Arial Unicode MS" w:hAnsi="Arial" w:cs="Arial"/>
          <w:color w:val="000000"/>
          <w:sz w:val="28"/>
          <w:szCs w:val="28"/>
          <w:lang w:eastAsia="es-ES"/>
        </w:rPr>
        <w:t xml:space="preserve">del Licenciado </w:t>
      </w:r>
      <w:r w:rsidR="00BA33A1">
        <w:rPr>
          <w:rFonts w:ascii="Arial" w:eastAsia="Arial Unicode MS" w:hAnsi="Arial" w:cs="Arial"/>
          <w:color w:val="000000"/>
          <w:sz w:val="28"/>
          <w:szCs w:val="28"/>
          <w:lang w:eastAsia="es-ES"/>
        </w:rPr>
        <w:t>Leopoldo Martínez Villalobos</w:t>
      </w:r>
      <w:r w:rsidR="00C01879">
        <w:rPr>
          <w:rFonts w:ascii="Arial" w:eastAsia="Arial Unicode MS" w:hAnsi="Arial" w:cs="Arial"/>
          <w:color w:val="000000"/>
          <w:sz w:val="28"/>
          <w:szCs w:val="28"/>
          <w:lang w:eastAsia="es-ES"/>
        </w:rPr>
        <w:t xml:space="preserve">, </w:t>
      </w:r>
      <w:r w:rsidR="00852BD8">
        <w:rPr>
          <w:rFonts w:ascii="Arial" w:eastAsia="Arial Unicode MS" w:hAnsi="Arial" w:cs="Arial"/>
          <w:color w:val="000000"/>
          <w:sz w:val="28"/>
          <w:szCs w:val="28"/>
          <w:lang w:eastAsia="es-ES"/>
        </w:rPr>
        <w:t xml:space="preserve">titular de la Notaría Pública número </w:t>
      </w:r>
      <w:r w:rsidR="00BA33A1">
        <w:rPr>
          <w:rFonts w:ascii="Arial" w:eastAsia="Arial Unicode MS" w:hAnsi="Arial" w:cs="Arial"/>
          <w:color w:val="000000"/>
          <w:sz w:val="28"/>
          <w:szCs w:val="28"/>
          <w:lang w:eastAsia="es-ES"/>
        </w:rPr>
        <w:t>59</w:t>
      </w:r>
      <w:r w:rsidR="0067758D">
        <w:rPr>
          <w:rFonts w:ascii="Arial" w:eastAsia="Arial Unicode MS" w:hAnsi="Arial" w:cs="Arial"/>
          <w:color w:val="000000"/>
          <w:sz w:val="28"/>
          <w:szCs w:val="28"/>
          <w:lang w:eastAsia="es-ES"/>
        </w:rPr>
        <w:t xml:space="preserve"> </w:t>
      </w:r>
      <w:r w:rsidR="00852BD8">
        <w:rPr>
          <w:rFonts w:ascii="Arial" w:eastAsia="Arial Unicode MS" w:hAnsi="Arial" w:cs="Arial"/>
          <w:color w:val="000000"/>
          <w:sz w:val="28"/>
          <w:szCs w:val="28"/>
          <w:lang w:eastAsia="es-ES"/>
        </w:rPr>
        <w:t>en legal ejercicio en esta ciudad de León Guanajuato,</w:t>
      </w:r>
      <w:r w:rsidR="00C01879">
        <w:rPr>
          <w:rFonts w:ascii="Arial" w:eastAsia="Arial Unicode MS" w:hAnsi="Arial" w:cs="Arial"/>
          <w:color w:val="000000"/>
          <w:sz w:val="28"/>
          <w:szCs w:val="28"/>
          <w:lang w:eastAsia="es-ES"/>
        </w:rPr>
        <w:t xml:space="preserve"> </w:t>
      </w:r>
      <w:r w:rsidR="006D1EAC">
        <w:rPr>
          <w:rFonts w:ascii="Arial" w:eastAsia="Arial Unicode MS" w:hAnsi="Arial" w:cs="Arial"/>
          <w:color w:val="000000"/>
          <w:sz w:val="28"/>
          <w:szCs w:val="28"/>
          <w:lang w:eastAsia="es-ES"/>
        </w:rPr>
        <w:t>e inscrita en el Registro Público de la Propiedad y del Comercio de la misma ciudad, bajo el folio real</w:t>
      </w:r>
      <w:r w:rsidR="0067758D">
        <w:rPr>
          <w:rFonts w:ascii="Arial" w:eastAsia="Arial Unicode MS" w:hAnsi="Arial" w:cs="Arial"/>
          <w:color w:val="000000"/>
          <w:sz w:val="28"/>
          <w:szCs w:val="28"/>
          <w:lang w:eastAsia="es-ES"/>
        </w:rPr>
        <w:t xml:space="preserve"> </w:t>
      </w:r>
      <w:r w:rsidR="0067758D" w:rsidRPr="0067758D">
        <w:rPr>
          <w:rFonts w:ascii="Arial" w:eastAsia="Arial Unicode MS" w:hAnsi="Arial" w:cs="Arial"/>
          <w:b/>
          <w:color w:val="000000"/>
          <w:sz w:val="28"/>
          <w:szCs w:val="28"/>
          <w:lang w:eastAsia="es-ES"/>
        </w:rPr>
        <w:t>R20*</w:t>
      </w:r>
      <w:r w:rsidR="00BA33A1">
        <w:rPr>
          <w:rFonts w:ascii="Arial" w:eastAsia="Arial Unicode MS" w:hAnsi="Arial" w:cs="Arial"/>
          <w:b/>
          <w:color w:val="000000"/>
          <w:sz w:val="28"/>
          <w:szCs w:val="28"/>
          <w:lang w:eastAsia="es-ES"/>
        </w:rPr>
        <w:t>355599</w:t>
      </w:r>
      <w:r w:rsidR="001C5948">
        <w:rPr>
          <w:rFonts w:ascii="Arial" w:eastAsia="Arial Unicode MS" w:hAnsi="Arial" w:cs="Arial"/>
          <w:b/>
          <w:color w:val="000000"/>
          <w:sz w:val="28"/>
          <w:szCs w:val="28"/>
          <w:lang w:eastAsia="es-ES"/>
        </w:rPr>
        <w:t>.</w:t>
      </w:r>
    </w:p>
    <w:p w:rsidR="0067758D" w:rsidRDefault="0067758D" w:rsidP="00521B11">
      <w:pPr>
        <w:spacing w:after="0" w:line="240" w:lineRule="auto"/>
        <w:jc w:val="both"/>
        <w:rPr>
          <w:rFonts w:ascii="Arial" w:eastAsia="Arial Unicode MS" w:hAnsi="Arial" w:cs="Arial"/>
          <w:color w:val="000000"/>
          <w:sz w:val="28"/>
          <w:szCs w:val="28"/>
          <w:lang w:eastAsia="es-ES"/>
        </w:rPr>
      </w:pPr>
    </w:p>
    <w:p w:rsidR="006415B8" w:rsidRPr="0013177C" w:rsidRDefault="0062682A" w:rsidP="006415B8">
      <w:pPr>
        <w:spacing w:after="0" w:line="240" w:lineRule="auto"/>
        <w:jc w:val="both"/>
        <w:rPr>
          <w:rFonts w:ascii="Arial" w:eastAsia="Arial Unicode MS" w:hAnsi="Arial" w:cs="Arial"/>
          <w:color w:val="FF0000"/>
          <w:sz w:val="28"/>
          <w:szCs w:val="28"/>
          <w:lang w:eastAsia="es-ES"/>
        </w:rPr>
      </w:pPr>
      <w:r>
        <w:rPr>
          <w:rFonts w:ascii="Arial" w:eastAsia="Arial Unicode MS" w:hAnsi="Arial" w:cs="Arial"/>
          <w:b/>
          <w:color w:val="000000"/>
          <w:sz w:val="28"/>
          <w:szCs w:val="28"/>
          <w:lang w:eastAsia="es-ES"/>
        </w:rPr>
        <w:t>V</w:t>
      </w:r>
      <w:r w:rsidR="00D87997">
        <w:rPr>
          <w:rFonts w:ascii="Arial" w:eastAsia="Arial Unicode MS" w:hAnsi="Arial" w:cs="Arial"/>
          <w:b/>
          <w:color w:val="000000"/>
          <w:sz w:val="28"/>
          <w:szCs w:val="28"/>
          <w:lang w:eastAsia="es-ES"/>
        </w:rPr>
        <w:t xml:space="preserve">. </w:t>
      </w:r>
      <w:r w:rsidR="00DF2B9A" w:rsidRPr="00B4510F">
        <w:rPr>
          <w:rFonts w:ascii="Arial" w:eastAsia="Arial Unicode MS" w:hAnsi="Arial" w:cs="Arial"/>
          <w:color w:val="000000"/>
          <w:sz w:val="28"/>
          <w:szCs w:val="28"/>
          <w:lang w:eastAsia="es-ES"/>
        </w:rPr>
        <w:t>C</w:t>
      </w:r>
      <w:r w:rsidR="00DF2B9A">
        <w:rPr>
          <w:rFonts w:ascii="Arial" w:eastAsia="Arial Unicode MS" w:hAnsi="Arial" w:cs="Arial"/>
          <w:color w:val="000000"/>
          <w:sz w:val="28"/>
          <w:szCs w:val="28"/>
          <w:lang w:eastAsia="es-ES"/>
        </w:rPr>
        <w:t xml:space="preserve">on el objeto de </w:t>
      </w:r>
      <w:r w:rsidR="00D22D1D">
        <w:rPr>
          <w:rFonts w:ascii="Arial" w:eastAsia="Arial Unicode MS" w:hAnsi="Arial" w:cs="Arial"/>
          <w:color w:val="000000"/>
          <w:sz w:val="28"/>
          <w:szCs w:val="28"/>
          <w:lang w:eastAsia="es-ES"/>
        </w:rPr>
        <w:t>dar cumplimiento a lo señalado por el artículo 44</w:t>
      </w:r>
      <w:r w:rsidR="00BD4D06">
        <w:rPr>
          <w:rFonts w:ascii="Arial" w:eastAsia="Arial Unicode MS" w:hAnsi="Arial" w:cs="Arial"/>
          <w:color w:val="000000"/>
          <w:sz w:val="28"/>
          <w:szCs w:val="28"/>
          <w:lang w:eastAsia="es-ES"/>
        </w:rPr>
        <w:t>4</w:t>
      </w:r>
      <w:r w:rsidR="00D22D1D">
        <w:rPr>
          <w:rFonts w:ascii="Arial" w:eastAsia="Arial Unicode MS" w:hAnsi="Arial" w:cs="Arial"/>
          <w:color w:val="000000"/>
          <w:sz w:val="28"/>
          <w:szCs w:val="28"/>
          <w:lang w:eastAsia="es-ES"/>
        </w:rPr>
        <w:t xml:space="preserve"> del Código Territorial para el Estado y los Munici</w:t>
      </w:r>
      <w:r w:rsidR="00852BD8">
        <w:rPr>
          <w:rFonts w:ascii="Arial" w:eastAsia="Arial Unicode MS" w:hAnsi="Arial" w:cs="Arial"/>
          <w:color w:val="000000"/>
          <w:sz w:val="28"/>
          <w:szCs w:val="28"/>
          <w:lang w:eastAsia="es-ES"/>
        </w:rPr>
        <w:t xml:space="preserve">pios de Guanajuato, en fecha  </w:t>
      </w:r>
      <w:r w:rsidR="004B1F12" w:rsidRPr="004B1F12">
        <w:rPr>
          <w:rFonts w:ascii="Arial" w:eastAsia="Arial Unicode MS" w:hAnsi="Arial" w:cs="Arial"/>
          <w:b/>
          <w:color w:val="000000"/>
          <w:sz w:val="28"/>
          <w:szCs w:val="28"/>
          <w:lang w:eastAsia="es-ES"/>
        </w:rPr>
        <w:t>09</w:t>
      </w:r>
      <w:r w:rsidR="00882F6E" w:rsidRPr="005B734E">
        <w:rPr>
          <w:rFonts w:ascii="Arial" w:eastAsia="Arial Unicode MS" w:hAnsi="Arial" w:cs="Arial"/>
          <w:b/>
          <w:color w:val="000000"/>
          <w:sz w:val="28"/>
          <w:szCs w:val="28"/>
          <w:lang w:eastAsia="es-ES"/>
        </w:rPr>
        <w:t xml:space="preserve"> </w:t>
      </w:r>
      <w:r w:rsidR="00882F6E">
        <w:rPr>
          <w:rFonts w:ascii="Arial" w:eastAsia="Arial Unicode MS" w:hAnsi="Arial" w:cs="Arial"/>
          <w:b/>
          <w:color w:val="000000"/>
          <w:sz w:val="28"/>
          <w:szCs w:val="28"/>
          <w:lang w:eastAsia="es-ES"/>
        </w:rPr>
        <w:t xml:space="preserve">de </w:t>
      </w:r>
      <w:r w:rsidR="004B1F12">
        <w:rPr>
          <w:rFonts w:ascii="Arial" w:eastAsia="Arial Unicode MS" w:hAnsi="Arial" w:cs="Arial"/>
          <w:b/>
          <w:color w:val="000000"/>
          <w:sz w:val="28"/>
          <w:szCs w:val="28"/>
          <w:lang w:eastAsia="es-ES"/>
        </w:rPr>
        <w:t>octubre</w:t>
      </w:r>
      <w:r w:rsidR="00D22D1D" w:rsidRPr="00E0026C">
        <w:rPr>
          <w:rFonts w:ascii="Arial" w:eastAsia="Arial Unicode MS" w:hAnsi="Arial" w:cs="Arial"/>
          <w:b/>
          <w:color w:val="000000"/>
          <w:sz w:val="28"/>
          <w:szCs w:val="28"/>
          <w:lang w:eastAsia="es-ES"/>
        </w:rPr>
        <w:t xml:space="preserve"> de</w:t>
      </w:r>
      <w:r w:rsidR="005B734E">
        <w:rPr>
          <w:rFonts w:ascii="Arial" w:eastAsia="Arial Unicode MS" w:hAnsi="Arial" w:cs="Arial"/>
          <w:b/>
          <w:color w:val="000000"/>
          <w:sz w:val="28"/>
          <w:szCs w:val="28"/>
          <w:lang w:eastAsia="es-ES"/>
        </w:rPr>
        <w:t xml:space="preserve">l año </w:t>
      </w:r>
      <w:r w:rsidR="005B734E" w:rsidRPr="00966D7F">
        <w:rPr>
          <w:rFonts w:ascii="Arial" w:eastAsia="Arial Unicode MS" w:hAnsi="Arial" w:cs="Arial"/>
          <w:b/>
          <w:color w:val="000000"/>
          <w:sz w:val="28"/>
          <w:szCs w:val="28"/>
          <w:lang w:eastAsia="es-ES"/>
        </w:rPr>
        <w:t>2019</w:t>
      </w:r>
      <w:r w:rsidR="00D22D1D" w:rsidRPr="00966D7F">
        <w:rPr>
          <w:rFonts w:ascii="Arial" w:eastAsia="Arial Unicode MS" w:hAnsi="Arial" w:cs="Arial"/>
          <w:b/>
          <w:color w:val="000000"/>
          <w:sz w:val="28"/>
          <w:szCs w:val="28"/>
          <w:lang w:eastAsia="es-ES"/>
        </w:rPr>
        <w:t>,</w:t>
      </w:r>
      <w:r w:rsidR="004B1F12">
        <w:rPr>
          <w:rFonts w:ascii="Arial" w:eastAsia="Arial Unicode MS" w:hAnsi="Arial" w:cs="Arial"/>
          <w:color w:val="000000"/>
          <w:sz w:val="28"/>
          <w:szCs w:val="28"/>
          <w:lang w:eastAsia="es-ES"/>
        </w:rPr>
        <w:t xml:space="preserve"> la A</w:t>
      </w:r>
      <w:r w:rsidR="00D22D1D">
        <w:rPr>
          <w:rFonts w:ascii="Arial" w:eastAsia="Arial Unicode MS" w:hAnsi="Arial" w:cs="Arial"/>
          <w:color w:val="000000"/>
          <w:sz w:val="28"/>
          <w:szCs w:val="28"/>
          <w:lang w:eastAsia="es-ES"/>
        </w:rPr>
        <w:t xml:space="preserve">rquitecta Graciela Amaro Hernández, </w:t>
      </w:r>
      <w:r w:rsidR="00D22D1D" w:rsidRPr="00966D7F">
        <w:rPr>
          <w:rFonts w:ascii="Arial" w:eastAsia="Arial Unicode MS" w:hAnsi="Arial" w:cs="Arial"/>
          <w:color w:val="000000"/>
          <w:sz w:val="28"/>
          <w:szCs w:val="28"/>
          <w:lang w:eastAsia="es-ES"/>
        </w:rPr>
        <w:t>Directora General del Instituto Municipal de Planeació</w:t>
      </w:r>
      <w:r w:rsidR="006416AB" w:rsidRPr="00966D7F">
        <w:rPr>
          <w:rFonts w:ascii="Arial" w:eastAsia="Arial Unicode MS" w:hAnsi="Arial" w:cs="Arial"/>
          <w:color w:val="000000"/>
          <w:sz w:val="28"/>
          <w:szCs w:val="28"/>
          <w:lang w:eastAsia="es-ES"/>
        </w:rPr>
        <w:t>n, a través del of</w:t>
      </w:r>
      <w:r w:rsidR="004B1F12">
        <w:rPr>
          <w:rFonts w:ascii="Arial" w:eastAsia="Arial Unicode MS" w:hAnsi="Arial" w:cs="Arial"/>
          <w:color w:val="000000"/>
          <w:sz w:val="28"/>
          <w:szCs w:val="28"/>
          <w:lang w:eastAsia="es-ES"/>
        </w:rPr>
        <w:t>icio IMPDG-804</w:t>
      </w:r>
      <w:r w:rsidR="005B734E" w:rsidRPr="00966D7F">
        <w:rPr>
          <w:rFonts w:ascii="Arial" w:eastAsia="Arial Unicode MS" w:hAnsi="Arial" w:cs="Arial"/>
          <w:color w:val="000000"/>
          <w:sz w:val="28"/>
          <w:szCs w:val="28"/>
          <w:lang w:eastAsia="es-ES"/>
        </w:rPr>
        <w:t>/19</w:t>
      </w:r>
      <w:r w:rsidR="00882F6E" w:rsidRPr="00966D7F">
        <w:rPr>
          <w:rFonts w:ascii="Arial" w:eastAsia="Arial Unicode MS" w:hAnsi="Arial" w:cs="Arial"/>
          <w:color w:val="000000"/>
          <w:sz w:val="28"/>
          <w:szCs w:val="28"/>
          <w:lang w:eastAsia="es-ES"/>
        </w:rPr>
        <w:t>,</w:t>
      </w:r>
      <w:r w:rsidR="00882F6E">
        <w:rPr>
          <w:rFonts w:ascii="Arial" w:eastAsia="Arial Unicode MS" w:hAnsi="Arial" w:cs="Arial"/>
          <w:color w:val="000000"/>
          <w:sz w:val="28"/>
          <w:szCs w:val="28"/>
          <w:lang w:eastAsia="es-ES"/>
        </w:rPr>
        <w:t xml:space="preserve"> expidió un</w:t>
      </w:r>
      <w:r w:rsidR="00D22D1D">
        <w:rPr>
          <w:rFonts w:ascii="Arial" w:eastAsia="Arial Unicode MS" w:hAnsi="Arial" w:cs="Arial"/>
          <w:color w:val="000000"/>
          <w:sz w:val="28"/>
          <w:szCs w:val="28"/>
          <w:lang w:eastAsia="es-ES"/>
        </w:rPr>
        <w:t xml:space="preserve"> </w:t>
      </w:r>
      <w:r w:rsidR="00DC5521" w:rsidRPr="00E0026C">
        <w:rPr>
          <w:rFonts w:ascii="Arial" w:eastAsia="Arial Unicode MS" w:hAnsi="Arial" w:cs="Arial"/>
          <w:b/>
          <w:color w:val="000000"/>
          <w:sz w:val="28"/>
          <w:szCs w:val="28"/>
          <w:lang w:eastAsia="es-ES"/>
        </w:rPr>
        <w:t xml:space="preserve">dictamen </w:t>
      </w:r>
      <w:r w:rsidR="00DC5521">
        <w:rPr>
          <w:rFonts w:ascii="Arial" w:eastAsia="Arial Unicode MS" w:hAnsi="Arial" w:cs="Arial"/>
          <w:b/>
          <w:color w:val="000000"/>
          <w:sz w:val="28"/>
          <w:szCs w:val="28"/>
          <w:lang w:eastAsia="es-ES"/>
        </w:rPr>
        <w:t xml:space="preserve">técnico </w:t>
      </w:r>
      <w:r w:rsidR="00DC5521" w:rsidRPr="000E5746">
        <w:rPr>
          <w:rFonts w:ascii="Arial" w:eastAsia="Arial Unicode MS" w:hAnsi="Arial" w:cs="Arial"/>
          <w:color w:val="000000"/>
          <w:sz w:val="28"/>
          <w:szCs w:val="28"/>
          <w:lang w:eastAsia="es-ES"/>
        </w:rPr>
        <w:t>en materia de planeación respecto del inmueble propiedad</w:t>
      </w:r>
      <w:r w:rsidR="00DC5521">
        <w:rPr>
          <w:rFonts w:ascii="Arial" w:eastAsia="Arial Unicode MS" w:hAnsi="Arial" w:cs="Arial"/>
          <w:color w:val="000000"/>
          <w:sz w:val="28"/>
          <w:szCs w:val="28"/>
          <w:lang w:eastAsia="es-ES"/>
        </w:rPr>
        <w:t xml:space="preserve"> materia de la presente donación </w:t>
      </w:r>
      <w:r w:rsidR="00DC5521">
        <w:rPr>
          <w:rFonts w:ascii="Arial" w:hAnsi="Arial" w:cs="Arial"/>
          <w:color w:val="000000"/>
          <w:sz w:val="28"/>
          <w:szCs w:val="28"/>
          <w:shd w:val="clear" w:color="auto" w:fill="FFFFFF"/>
        </w:rPr>
        <w:t>donde se asientan diversa</w:t>
      </w:r>
      <w:r w:rsidR="006415B8">
        <w:rPr>
          <w:rFonts w:ascii="Arial" w:hAnsi="Arial" w:cs="Arial"/>
          <w:color w:val="000000"/>
          <w:sz w:val="28"/>
          <w:szCs w:val="28"/>
          <w:shd w:val="clear" w:color="auto" w:fill="FFFFFF"/>
        </w:rPr>
        <w:t>s especificaciones técnicas que deberán integrarse en el proyecto</w:t>
      </w:r>
      <w:r w:rsidR="00BC20F0">
        <w:rPr>
          <w:rFonts w:ascii="Arial" w:hAnsi="Arial" w:cs="Arial"/>
          <w:color w:val="000000"/>
          <w:sz w:val="28"/>
          <w:szCs w:val="28"/>
          <w:shd w:val="clear" w:color="auto" w:fill="FFFFFF"/>
        </w:rPr>
        <w:t xml:space="preserve"> considerado por SAPAL </w:t>
      </w:r>
      <w:r w:rsidR="002662DD">
        <w:rPr>
          <w:rFonts w:ascii="Arial" w:hAnsi="Arial" w:cs="Arial"/>
          <w:color w:val="000000"/>
          <w:sz w:val="28"/>
          <w:szCs w:val="28"/>
          <w:shd w:val="clear" w:color="auto" w:fill="FFFFFF"/>
        </w:rPr>
        <w:t>para el inmueble materia de la presente donación</w:t>
      </w:r>
      <w:r w:rsidR="006415B8">
        <w:rPr>
          <w:rFonts w:ascii="Arial" w:hAnsi="Arial" w:cs="Arial"/>
          <w:color w:val="000000"/>
          <w:sz w:val="28"/>
          <w:szCs w:val="28"/>
          <w:shd w:val="clear" w:color="auto" w:fill="FFFFFF"/>
        </w:rPr>
        <w:t xml:space="preserve">. </w:t>
      </w:r>
      <w:r w:rsidR="006415B8" w:rsidRPr="0013177C">
        <w:rPr>
          <w:rFonts w:ascii="Arial" w:eastAsia="Arial Unicode MS" w:hAnsi="Arial" w:cs="Arial"/>
          <w:color w:val="FF0000"/>
          <w:sz w:val="28"/>
          <w:szCs w:val="28"/>
          <w:lang w:eastAsia="es-ES"/>
        </w:rPr>
        <w:t xml:space="preserve"> </w:t>
      </w:r>
    </w:p>
    <w:p w:rsidR="000B2557" w:rsidRDefault="000B2557" w:rsidP="00521B11">
      <w:pPr>
        <w:spacing w:after="0" w:line="240" w:lineRule="auto"/>
        <w:jc w:val="both"/>
        <w:rPr>
          <w:rFonts w:ascii="Arial" w:eastAsia="Arial Unicode MS" w:hAnsi="Arial" w:cs="Arial"/>
          <w:color w:val="000000"/>
          <w:sz w:val="28"/>
          <w:szCs w:val="28"/>
          <w:lang w:eastAsia="es-ES"/>
        </w:rPr>
      </w:pPr>
    </w:p>
    <w:p w:rsidR="00DC5521" w:rsidRDefault="00DC5521" w:rsidP="00DC5521">
      <w:pPr>
        <w:shd w:val="clear" w:color="auto" w:fill="FFFFFF"/>
        <w:spacing w:after="0" w:line="240" w:lineRule="auto"/>
        <w:jc w:val="both"/>
        <w:rPr>
          <w:rFonts w:ascii="Arial" w:eastAsia="Times New Roman" w:hAnsi="Arial" w:cs="Arial"/>
          <w:color w:val="000000"/>
          <w:sz w:val="28"/>
          <w:szCs w:val="28"/>
          <w:lang w:eastAsia="es-MX"/>
        </w:rPr>
      </w:pPr>
      <w:r w:rsidRPr="0027710B">
        <w:rPr>
          <w:rFonts w:ascii="Arial" w:eastAsia="Times New Roman" w:hAnsi="Arial" w:cs="Arial"/>
          <w:b/>
          <w:bCs/>
          <w:color w:val="000000"/>
          <w:sz w:val="28"/>
          <w:szCs w:val="28"/>
          <w:lang w:eastAsia="es-MX"/>
        </w:rPr>
        <w:t>V</w:t>
      </w:r>
      <w:r>
        <w:rPr>
          <w:rFonts w:ascii="Arial" w:eastAsia="Times New Roman" w:hAnsi="Arial" w:cs="Arial"/>
          <w:b/>
          <w:bCs/>
          <w:color w:val="000000"/>
          <w:sz w:val="28"/>
          <w:szCs w:val="28"/>
          <w:lang w:eastAsia="es-MX"/>
        </w:rPr>
        <w:t>I</w:t>
      </w:r>
      <w:r w:rsidR="00D87997">
        <w:rPr>
          <w:rFonts w:ascii="Arial" w:eastAsia="Times New Roman" w:hAnsi="Arial" w:cs="Arial"/>
          <w:b/>
          <w:bCs/>
          <w:color w:val="000000"/>
          <w:sz w:val="28"/>
          <w:szCs w:val="28"/>
          <w:lang w:eastAsia="es-MX"/>
        </w:rPr>
        <w:t xml:space="preserve">. </w:t>
      </w:r>
      <w:r w:rsidRPr="0027710B">
        <w:rPr>
          <w:rFonts w:ascii="Arial" w:eastAsia="Times New Roman" w:hAnsi="Arial" w:cs="Arial"/>
          <w:color w:val="000000"/>
          <w:sz w:val="28"/>
          <w:szCs w:val="28"/>
          <w:lang w:eastAsia="es-MX"/>
        </w:rPr>
        <w:t xml:space="preserve">Con el objeto de determinar la factibilidad técnica y de cumplir los requisitos señalados en el artículo 417 del Código Territorial para el Estado y los Municipios de Guanajuato, </w:t>
      </w:r>
      <w:r w:rsidR="001E2151">
        <w:rPr>
          <w:rFonts w:ascii="Arial" w:eastAsia="Times New Roman" w:hAnsi="Arial" w:cs="Arial"/>
          <w:color w:val="000000"/>
          <w:sz w:val="28"/>
          <w:szCs w:val="28"/>
          <w:lang w:eastAsia="es-MX"/>
        </w:rPr>
        <w:t>ob</w:t>
      </w:r>
      <w:r w:rsidR="00EC1263">
        <w:rPr>
          <w:rFonts w:ascii="Arial" w:eastAsia="Times New Roman" w:hAnsi="Arial" w:cs="Arial"/>
          <w:color w:val="000000"/>
          <w:sz w:val="28"/>
          <w:szCs w:val="28"/>
          <w:lang w:eastAsia="es-MX"/>
        </w:rPr>
        <w:t>ra el oficio DGDU/</w:t>
      </w:r>
      <w:proofErr w:type="spellStart"/>
      <w:r w:rsidR="00EC1263">
        <w:rPr>
          <w:rFonts w:ascii="Arial" w:eastAsia="Times New Roman" w:hAnsi="Arial" w:cs="Arial"/>
          <w:color w:val="000000"/>
          <w:sz w:val="28"/>
          <w:szCs w:val="28"/>
          <w:lang w:eastAsia="es-MX"/>
        </w:rPr>
        <w:t>DFyEU</w:t>
      </w:r>
      <w:proofErr w:type="spellEnd"/>
      <w:r w:rsidR="00EC1263">
        <w:rPr>
          <w:rFonts w:ascii="Arial" w:eastAsia="Times New Roman" w:hAnsi="Arial" w:cs="Arial"/>
          <w:color w:val="000000"/>
          <w:sz w:val="28"/>
          <w:szCs w:val="28"/>
          <w:lang w:eastAsia="es-MX"/>
        </w:rPr>
        <w:t>/12-63680/2020</w:t>
      </w:r>
      <w:r w:rsidR="001E2151">
        <w:rPr>
          <w:rFonts w:ascii="Arial" w:eastAsia="Times New Roman" w:hAnsi="Arial" w:cs="Arial"/>
          <w:color w:val="000000"/>
          <w:sz w:val="28"/>
          <w:szCs w:val="28"/>
          <w:lang w:eastAsia="es-MX"/>
        </w:rPr>
        <w:t xml:space="preserve">, de fecha </w:t>
      </w:r>
      <w:r w:rsidR="00EC1263">
        <w:rPr>
          <w:rFonts w:ascii="Arial" w:eastAsia="Times New Roman" w:hAnsi="Arial" w:cs="Arial"/>
          <w:color w:val="000000"/>
          <w:sz w:val="28"/>
          <w:szCs w:val="28"/>
          <w:lang w:eastAsia="es-MX"/>
        </w:rPr>
        <w:t>23</w:t>
      </w:r>
      <w:r w:rsidR="001E2151">
        <w:rPr>
          <w:rFonts w:ascii="Arial" w:eastAsia="Times New Roman" w:hAnsi="Arial" w:cs="Arial"/>
          <w:color w:val="000000"/>
          <w:sz w:val="28"/>
          <w:szCs w:val="28"/>
          <w:lang w:eastAsia="es-MX"/>
        </w:rPr>
        <w:t xml:space="preserve"> </w:t>
      </w:r>
      <w:r w:rsidR="00EC1263">
        <w:rPr>
          <w:rFonts w:ascii="Arial" w:eastAsia="Times New Roman" w:hAnsi="Arial" w:cs="Arial"/>
          <w:color w:val="000000"/>
          <w:sz w:val="28"/>
          <w:szCs w:val="28"/>
          <w:lang w:eastAsia="es-MX"/>
        </w:rPr>
        <w:t>d</w:t>
      </w:r>
      <w:r w:rsidR="001E2151">
        <w:rPr>
          <w:rFonts w:ascii="Arial" w:eastAsia="Times New Roman" w:hAnsi="Arial" w:cs="Arial"/>
          <w:color w:val="000000"/>
          <w:sz w:val="28"/>
          <w:szCs w:val="28"/>
          <w:lang w:eastAsia="es-MX"/>
        </w:rPr>
        <w:t xml:space="preserve">e </w:t>
      </w:r>
      <w:r w:rsidR="00EC1263">
        <w:rPr>
          <w:rFonts w:ascii="Arial" w:eastAsia="Times New Roman" w:hAnsi="Arial" w:cs="Arial"/>
          <w:color w:val="000000"/>
          <w:sz w:val="28"/>
          <w:szCs w:val="28"/>
          <w:lang w:eastAsia="es-MX"/>
        </w:rPr>
        <w:t>julio de</w:t>
      </w:r>
      <w:r w:rsidR="00B35A08">
        <w:rPr>
          <w:rFonts w:ascii="Arial" w:eastAsia="Times New Roman" w:hAnsi="Arial" w:cs="Arial"/>
          <w:color w:val="000000"/>
          <w:sz w:val="28"/>
          <w:szCs w:val="28"/>
          <w:lang w:eastAsia="es-MX"/>
        </w:rPr>
        <w:t>l</w:t>
      </w:r>
      <w:r w:rsidR="00EC1263">
        <w:rPr>
          <w:rFonts w:ascii="Arial" w:eastAsia="Times New Roman" w:hAnsi="Arial" w:cs="Arial"/>
          <w:color w:val="000000"/>
          <w:sz w:val="28"/>
          <w:szCs w:val="28"/>
          <w:lang w:eastAsia="es-MX"/>
        </w:rPr>
        <w:t xml:space="preserve"> </w:t>
      </w:r>
      <w:r w:rsidR="000F6163">
        <w:rPr>
          <w:rFonts w:ascii="Arial" w:eastAsia="Times New Roman" w:hAnsi="Arial" w:cs="Arial"/>
          <w:color w:val="000000"/>
          <w:sz w:val="28"/>
          <w:szCs w:val="28"/>
          <w:lang w:eastAsia="es-MX"/>
        </w:rPr>
        <w:t xml:space="preserve">año </w:t>
      </w:r>
      <w:r w:rsidR="00EC1263">
        <w:rPr>
          <w:rFonts w:ascii="Arial" w:eastAsia="Times New Roman" w:hAnsi="Arial" w:cs="Arial"/>
          <w:color w:val="000000"/>
          <w:sz w:val="28"/>
          <w:szCs w:val="28"/>
          <w:lang w:eastAsia="es-MX"/>
        </w:rPr>
        <w:t>2020</w:t>
      </w:r>
      <w:r w:rsidR="00296552">
        <w:rPr>
          <w:rFonts w:ascii="Arial" w:eastAsia="Times New Roman" w:hAnsi="Arial" w:cs="Arial"/>
          <w:color w:val="000000"/>
          <w:sz w:val="28"/>
          <w:szCs w:val="28"/>
          <w:lang w:eastAsia="es-MX"/>
        </w:rPr>
        <w:t xml:space="preserve">, expedido por el Arquitecto Sergio Humberto Domínguez Torres, Director de fraccionamientos y Estructura Urbana de la Dirección General de Desarrollo Urbano, </w:t>
      </w:r>
      <w:r w:rsidR="002662DD">
        <w:rPr>
          <w:rFonts w:ascii="Arial" w:eastAsia="Times New Roman" w:hAnsi="Arial" w:cs="Arial"/>
          <w:color w:val="000000"/>
          <w:sz w:val="28"/>
          <w:szCs w:val="28"/>
          <w:lang w:eastAsia="es-MX"/>
        </w:rPr>
        <w:t xml:space="preserve">mediante el cual se adjunta el dictamen </w:t>
      </w:r>
      <w:r w:rsidR="001E2151">
        <w:rPr>
          <w:rFonts w:ascii="Arial" w:eastAsia="Times New Roman" w:hAnsi="Arial" w:cs="Arial"/>
          <w:color w:val="000000"/>
          <w:sz w:val="28"/>
          <w:szCs w:val="28"/>
          <w:lang w:eastAsia="es-MX"/>
        </w:rPr>
        <w:t xml:space="preserve">de la comisión </w:t>
      </w:r>
      <w:r w:rsidR="00AB29A8">
        <w:rPr>
          <w:rFonts w:ascii="Arial" w:eastAsia="Times New Roman" w:hAnsi="Arial" w:cs="Arial"/>
          <w:color w:val="000000"/>
          <w:sz w:val="28"/>
          <w:szCs w:val="28"/>
          <w:lang w:eastAsia="es-MX"/>
        </w:rPr>
        <w:t>de Desarrollo Urbano</w:t>
      </w:r>
      <w:r w:rsidR="001E2151">
        <w:rPr>
          <w:rFonts w:ascii="Arial" w:eastAsia="Times New Roman" w:hAnsi="Arial" w:cs="Arial"/>
          <w:color w:val="000000"/>
          <w:sz w:val="28"/>
          <w:szCs w:val="28"/>
          <w:lang w:eastAsia="es-MX"/>
        </w:rPr>
        <w:t xml:space="preserve"> e IMPLAN</w:t>
      </w:r>
      <w:r w:rsidR="00AB29A8">
        <w:rPr>
          <w:rFonts w:ascii="Arial" w:eastAsia="Times New Roman" w:hAnsi="Arial" w:cs="Arial"/>
          <w:color w:val="000000"/>
          <w:sz w:val="28"/>
          <w:szCs w:val="28"/>
          <w:lang w:eastAsia="es-MX"/>
        </w:rPr>
        <w:t>,</w:t>
      </w:r>
      <w:r w:rsidR="001E2151">
        <w:rPr>
          <w:rFonts w:ascii="Arial" w:eastAsia="Times New Roman" w:hAnsi="Arial" w:cs="Arial"/>
          <w:color w:val="000000"/>
          <w:sz w:val="28"/>
          <w:szCs w:val="28"/>
          <w:lang w:eastAsia="es-MX"/>
        </w:rPr>
        <w:t xml:space="preserve"> en el que se autoriza el destino </w:t>
      </w:r>
      <w:r w:rsidR="00296552">
        <w:rPr>
          <w:rFonts w:ascii="Arial" w:eastAsia="Times New Roman" w:hAnsi="Arial" w:cs="Arial"/>
          <w:color w:val="000000"/>
          <w:sz w:val="28"/>
          <w:szCs w:val="28"/>
          <w:lang w:eastAsia="es-MX"/>
        </w:rPr>
        <w:t>de uso de suelo como equipamiento urbano.</w:t>
      </w:r>
    </w:p>
    <w:p w:rsidR="00296552" w:rsidRPr="0027710B" w:rsidRDefault="00296552" w:rsidP="00DC5521">
      <w:pPr>
        <w:shd w:val="clear" w:color="auto" w:fill="FFFFFF"/>
        <w:spacing w:after="0" w:line="240" w:lineRule="auto"/>
        <w:jc w:val="both"/>
        <w:rPr>
          <w:rFonts w:ascii="Calibri" w:eastAsia="Times New Roman" w:hAnsi="Calibri" w:cs="Times New Roman"/>
          <w:color w:val="222222"/>
          <w:lang w:eastAsia="es-MX"/>
        </w:rPr>
      </w:pPr>
    </w:p>
    <w:p w:rsidR="00DC5521" w:rsidRDefault="00D87997" w:rsidP="00DC5521">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VII.</w:t>
      </w:r>
      <w:r w:rsidR="00DC5521">
        <w:rPr>
          <w:rFonts w:ascii="Arial" w:eastAsia="Arial Unicode MS" w:hAnsi="Arial" w:cs="Arial"/>
          <w:b/>
          <w:color w:val="000000"/>
          <w:sz w:val="28"/>
          <w:szCs w:val="28"/>
          <w:lang w:eastAsia="es-ES"/>
        </w:rPr>
        <w:t xml:space="preserve"> </w:t>
      </w:r>
      <w:r w:rsidR="00DC5521">
        <w:rPr>
          <w:rFonts w:ascii="Arial" w:eastAsia="Arial Unicode MS" w:hAnsi="Arial" w:cs="Arial"/>
          <w:color w:val="000000"/>
          <w:sz w:val="28"/>
          <w:szCs w:val="28"/>
          <w:lang w:eastAsia="es-ES"/>
        </w:rPr>
        <w:t xml:space="preserve">Finalmente es importante recalcar que el inmueble materia del presente dictamen, se encuentra libre de gravamen según certificado expedido por el Registro Público de la Propiedad y del Comercio de este partido judicial de fecha </w:t>
      </w:r>
      <w:r w:rsidR="00977909">
        <w:rPr>
          <w:rFonts w:ascii="Arial" w:eastAsia="Arial Unicode MS" w:hAnsi="Arial" w:cs="Arial"/>
          <w:color w:val="000000"/>
          <w:sz w:val="28"/>
          <w:szCs w:val="28"/>
          <w:lang w:eastAsia="es-ES"/>
        </w:rPr>
        <w:t>10 de junio del año 2020</w:t>
      </w:r>
      <w:r w:rsidR="005B734E">
        <w:rPr>
          <w:rFonts w:ascii="Arial" w:eastAsia="Arial Unicode MS" w:hAnsi="Arial" w:cs="Arial"/>
          <w:color w:val="000000"/>
          <w:sz w:val="28"/>
          <w:szCs w:val="28"/>
          <w:lang w:eastAsia="es-ES"/>
        </w:rPr>
        <w:t xml:space="preserve">, con número de solicitud </w:t>
      </w:r>
      <w:r w:rsidR="00977909">
        <w:rPr>
          <w:rFonts w:ascii="Arial" w:eastAsia="Arial Unicode MS" w:hAnsi="Arial" w:cs="Arial"/>
          <w:color w:val="000000"/>
          <w:sz w:val="28"/>
          <w:szCs w:val="28"/>
          <w:lang w:eastAsia="es-ES"/>
        </w:rPr>
        <w:t>3668303</w:t>
      </w:r>
      <w:r w:rsidR="00DC5521">
        <w:rPr>
          <w:rFonts w:ascii="Arial" w:eastAsia="Arial Unicode MS" w:hAnsi="Arial" w:cs="Arial"/>
          <w:color w:val="000000"/>
          <w:sz w:val="28"/>
          <w:szCs w:val="28"/>
          <w:lang w:eastAsia="es-ES"/>
        </w:rPr>
        <w:t xml:space="preserve">. </w:t>
      </w:r>
    </w:p>
    <w:p w:rsidR="00242185" w:rsidRPr="00DC5521" w:rsidRDefault="00242185" w:rsidP="00521B11">
      <w:pPr>
        <w:spacing w:after="0" w:line="240" w:lineRule="auto"/>
        <w:jc w:val="both"/>
        <w:rPr>
          <w:rFonts w:ascii="Arial" w:eastAsia="Arial Unicode MS" w:hAnsi="Arial" w:cs="Arial"/>
          <w:b/>
          <w:sz w:val="28"/>
          <w:szCs w:val="28"/>
          <w:lang w:eastAsia="es-ES"/>
        </w:rPr>
      </w:pPr>
    </w:p>
    <w:p w:rsidR="00521B11" w:rsidRPr="00873379" w:rsidRDefault="00521B11" w:rsidP="00521B11">
      <w:pPr>
        <w:spacing w:after="0" w:line="240" w:lineRule="auto"/>
        <w:jc w:val="both"/>
        <w:outlineLvl w:val="8"/>
        <w:rPr>
          <w:rFonts w:ascii="Arial" w:eastAsia="Times New Roman" w:hAnsi="Arial" w:cs="Arial"/>
          <w:sz w:val="28"/>
          <w:szCs w:val="28"/>
          <w:lang w:val="es-ES" w:eastAsia="es-ES"/>
        </w:rPr>
      </w:pPr>
      <w:r w:rsidRPr="00873379">
        <w:rPr>
          <w:rFonts w:ascii="Arial" w:eastAsia="Times New Roman" w:hAnsi="Arial" w:cs="Arial"/>
          <w:sz w:val="28"/>
          <w:szCs w:val="28"/>
          <w:lang w:val="es-ES" w:eastAsia="es-ES"/>
        </w:rPr>
        <w:t>Por lo anteriormente expuesto</w:t>
      </w:r>
      <w:r w:rsidR="00F51CD8">
        <w:rPr>
          <w:rFonts w:ascii="Arial" w:eastAsia="Times New Roman" w:hAnsi="Arial" w:cs="Arial"/>
          <w:sz w:val="28"/>
          <w:szCs w:val="28"/>
          <w:lang w:val="es-ES" w:eastAsia="es-ES"/>
        </w:rPr>
        <w:t xml:space="preserve"> y c</w:t>
      </w:r>
      <w:r w:rsidR="00F51CD8" w:rsidRPr="00FD6F8E">
        <w:rPr>
          <w:rFonts w:ascii="Arial" w:eastAsia="Times New Roman" w:hAnsi="Arial" w:cs="Arial"/>
          <w:sz w:val="28"/>
          <w:szCs w:val="28"/>
          <w:lang w:val="es-ES" w:eastAsia="es-ES"/>
        </w:rPr>
        <w:t xml:space="preserve">on fundamento en lo dispuesto en </w:t>
      </w:r>
      <w:r w:rsidR="00F51CD8" w:rsidRPr="00FD6F8E">
        <w:rPr>
          <w:rFonts w:ascii="Arial" w:eastAsia="Times New Roman" w:hAnsi="Arial" w:cs="Arial"/>
          <w:sz w:val="28"/>
          <w:szCs w:val="28"/>
          <w:lang w:eastAsia="es-ES"/>
        </w:rPr>
        <w:t>los artículos 76 fracción II inciso d), frac</w:t>
      </w:r>
      <w:r w:rsidR="00F51CD8">
        <w:rPr>
          <w:rFonts w:ascii="Arial" w:eastAsia="Times New Roman" w:hAnsi="Arial" w:cs="Arial"/>
          <w:sz w:val="28"/>
          <w:szCs w:val="28"/>
          <w:lang w:eastAsia="es-ES"/>
        </w:rPr>
        <w:t>ción IV incisos f), g) y j); 205 y 206</w:t>
      </w:r>
      <w:r w:rsidR="00F51CD8" w:rsidRPr="00FD6F8E">
        <w:rPr>
          <w:rFonts w:ascii="Arial" w:eastAsia="Times New Roman" w:hAnsi="Arial" w:cs="Arial"/>
          <w:sz w:val="28"/>
          <w:szCs w:val="28"/>
          <w:lang w:eastAsia="es-ES"/>
        </w:rPr>
        <w:t xml:space="preserve"> de la </w:t>
      </w:r>
      <w:r w:rsidR="00F51CD8" w:rsidRPr="00FD6F8E">
        <w:rPr>
          <w:rFonts w:ascii="Arial" w:eastAsia="Times New Roman" w:hAnsi="Arial" w:cs="Arial"/>
          <w:sz w:val="28"/>
          <w:szCs w:val="28"/>
          <w:lang w:eastAsia="es-ES"/>
        </w:rPr>
        <w:lastRenderedPageBreak/>
        <w:t>Ley Orgánica Municipal para el Estado de Guanajuato; así como en los artículos 28,</w:t>
      </w:r>
      <w:r w:rsidR="00F51CD8">
        <w:rPr>
          <w:rFonts w:ascii="Arial" w:eastAsia="Times New Roman" w:hAnsi="Arial" w:cs="Arial"/>
          <w:sz w:val="28"/>
          <w:szCs w:val="28"/>
          <w:lang w:eastAsia="es-ES"/>
        </w:rPr>
        <w:t xml:space="preserve"> 38</w:t>
      </w:r>
      <w:r w:rsidR="002721EE">
        <w:rPr>
          <w:rFonts w:ascii="Arial" w:eastAsia="Times New Roman" w:hAnsi="Arial" w:cs="Arial"/>
          <w:sz w:val="28"/>
          <w:szCs w:val="28"/>
          <w:lang w:eastAsia="es-ES"/>
        </w:rPr>
        <w:t xml:space="preserve"> fracciones VI y XIV </w:t>
      </w:r>
      <w:r w:rsidR="000D39BB">
        <w:rPr>
          <w:rFonts w:ascii="Arial" w:eastAsia="Times New Roman" w:hAnsi="Arial" w:cs="Arial"/>
          <w:sz w:val="28"/>
          <w:szCs w:val="28"/>
          <w:lang w:eastAsia="es-ES"/>
        </w:rPr>
        <w:t>104, 105 y 106</w:t>
      </w:r>
      <w:r w:rsidR="005D535C">
        <w:rPr>
          <w:rFonts w:ascii="Arial" w:eastAsia="Times New Roman" w:hAnsi="Arial" w:cs="Arial"/>
          <w:sz w:val="28"/>
          <w:szCs w:val="28"/>
          <w:lang w:eastAsia="es-ES"/>
        </w:rPr>
        <w:t xml:space="preserve"> </w:t>
      </w:r>
      <w:r w:rsidR="00F51CD8" w:rsidRPr="00FD6F8E">
        <w:rPr>
          <w:rFonts w:ascii="Arial" w:eastAsia="Times New Roman" w:hAnsi="Arial" w:cs="Arial"/>
          <w:sz w:val="28"/>
          <w:szCs w:val="28"/>
          <w:lang w:eastAsia="es-ES"/>
        </w:rPr>
        <w:t>del Reglamento de Adquisiciones, Enajenaciones, Arrendamient</w:t>
      </w:r>
      <w:r w:rsidR="00132A95">
        <w:rPr>
          <w:rFonts w:ascii="Arial" w:eastAsia="Times New Roman" w:hAnsi="Arial" w:cs="Arial"/>
          <w:sz w:val="28"/>
          <w:szCs w:val="28"/>
          <w:lang w:eastAsia="es-ES"/>
        </w:rPr>
        <w:t xml:space="preserve">os, Comodatos y Contratación de </w:t>
      </w:r>
      <w:r w:rsidR="00F51CD8" w:rsidRPr="00FD6F8E">
        <w:rPr>
          <w:rFonts w:ascii="Arial" w:eastAsia="Times New Roman" w:hAnsi="Arial" w:cs="Arial"/>
          <w:sz w:val="28"/>
          <w:szCs w:val="28"/>
          <w:lang w:eastAsia="es-ES"/>
        </w:rPr>
        <w:t>Servicios para el Municipio de León, Guanajuato,</w:t>
      </w:r>
      <w:r w:rsidRPr="00873379">
        <w:rPr>
          <w:rFonts w:ascii="Arial" w:eastAsia="Times New Roman" w:hAnsi="Arial" w:cs="Arial"/>
          <w:sz w:val="28"/>
          <w:szCs w:val="28"/>
          <w:lang w:val="es-ES" w:eastAsia="es-ES"/>
        </w:rPr>
        <w:t xml:space="preserve"> se somete a consideración de este Ayuntamiento la aprobación de la propuesta del siguiente:</w:t>
      </w:r>
    </w:p>
    <w:p w:rsidR="00521B11" w:rsidRDefault="00521B11" w:rsidP="00521B11">
      <w:pPr>
        <w:spacing w:after="0" w:line="240" w:lineRule="auto"/>
        <w:rPr>
          <w:rFonts w:ascii="Arial" w:eastAsia="Times New Roman" w:hAnsi="Arial" w:cs="Arial"/>
          <w:b/>
          <w:sz w:val="28"/>
          <w:szCs w:val="28"/>
          <w:lang w:val="es-ES" w:eastAsia="es-ES"/>
        </w:rPr>
      </w:pPr>
    </w:p>
    <w:p w:rsidR="0031358F" w:rsidRDefault="0031358F" w:rsidP="00034026">
      <w:pPr>
        <w:tabs>
          <w:tab w:val="left" w:pos="5220"/>
        </w:tabs>
        <w:spacing w:after="0" w:line="240" w:lineRule="auto"/>
        <w:rPr>
          <w:rFonts w:ascii="Arial" w:eastAsia="Times New Roman" w:hAnsi="Arial" w:cs="Arial"/>
          <w:b/>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521B11" w:rsidRPr="00873379" w:rsidRDefault="00521B11" w:rsidP="00521B11">
      <w:pPr>
        <w:spacing w:after="0" w:line="240" w:lineRule="auto"/>
        <w:jc w:val="center"/>
        <w:rPr>
          <w:rFonts w:ascii="Arial" w:eastAsia="Times New Roman" w:hAnsi="Arial" w:cs="Arial"/>
          <w:b/>
          <w:sz w:val="28"/>
          <w:szCs w:val="28"/>
          <w:lang w:val="es-ES" w:eastAsia="es-ES"/>
        </w:rPr>
      </w:pPr>
    </w:p>
    <w:p w:rsidR="00FD6F8E" w:rsidRDefault="00D87997" w:rsidP="00FD6F8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val="es-ES" w:eastAsia="es-ES"/>
        </w:rPr>
        <w:t>PRIMERO.</w:t>
      </w:r>
      <w:r w:rsidR="00521B11" w:rsidRPr="00FD6F8E">
        <w:rPr>
          <w:rFonts w:ascii="Arial" w:eastAsia="Times New Roman" w:hAnsi="Arial" w:cs="Arial"/>
          <w:b/>
          <w:sz w:val="28"/>
          <w:szCs w:val="28"/>
          <w:lang w:val="es-ES" w:eastAsia="es-ES"/>
        </w:rPr>
        <w:t xml:space="preserve"> </w:t>
      </w:r>
      <w:r w:rsidR="00F51CD8">
        <w:rPr>
          <w:rFonts w:ascii="Arial" w:eastAsia="Times New Roman" w:hAnsi="Arial" w:cs="Arial"/>
          <w:sz w:val="28"/>
          <w:szCs w:val="28"/>
          <w:lang w:eastAsia="es-ES"/>
        </w:rPr>
        <w:t>S</w:t>
      </w:r>
      <w:r w:rsidR="00FD6F8E" w:rsidRPr="00FD6F8E">
        <w:rPr>
          <w:rFonts w:ascii="Arial" w:eastAsia="Times New Roman" w:hAnsi="Arial" w:cs="Arial"/>
          <w:sz w:val="28"/>
          <w:szCs w:val="28"/>
          <w:lang w:eastAsia="es-ES"/>
        </w:rPr>
        <w:t xml:space="preserve">e autoriza la desafectación del dominio público </w:t>
      </w:r>
      <w:proofErr w:type="gramStart"/>
      <w:r w:rsidR="00FD6F8E" w:rsidRPr="00FD6F8E">
        <w:rPr>
          <w:rFonts w:ascii="Arial" w:eastAsia="Times New Roman" w:hAnsi="Arial" w:cs="Arial"/>
          <w:sz w:val="28"/>
          <w:szCs w:val="28"/>
          <w:lang w:eastAsia="es-ES"/>
        </w:rPr>
        <w:t>de</w:t>
      </w:r>
      <w:r w:rsidR="00F34234">
        <w:rPr>
          <w:rFonts w:ascii="Arial" w:eastAsia="Times New Roman" w:hAnsi="Arial" w:cs="Arial"/>
          <w:sz w:val="28"/>
          <w:szCs w:val="28"/>
          <w:lang w:eastAsia="es-ES"/>
        </w:rPr>
        <w:t xml:space="preserve">l </w:t>
      </w:r>
      <w:r w:rsidR="00F51CD8">
        <w:rPr>
          <w:rFonts w:ascii="Arial" w:eastAsia="Times New Roman" w:hAnsi="Arial" w:cs="Arial"/>
          <w:sz w:val="28"/>
          <w:szCs w:val="28"/>
          <w:lang w:eastAsia="es-ES"/>
        </w:rPr>
        <w:t>bien inmueble propiedad municipal</w:t>
      </w:r>
      <w:proofErr w:type="gramEnd"/>
      <w:r w:rsidR="00F51CD8">
        <w:rPr>
          <w:rFonts w:ascii="Arial" w:eastAsia="Times New Roman" w:hAnsi="Arial" w:cs="Arial"/>
          <w:sz w:val="28"/>
          <w:szCs w:val="28"/>
          <w:lang w:eastAsia="es-ES"/>
        </w:rPr>
        <w:t xml:space="preserve"> </w:t>
      </w:r>
      <w:r w:rsidR="000F6163">
        <w:rPr>
          <w:rFonts w:ascii="Arial" w:eastAsia="Times New Roman" w:hAnsi="Arial" w:cs="Arial"/>
          <w:sz w:val="28"/>
          <w:szCs w:val="28"/>
          <w:lang w:eastAsia="es-ES"/>
        </w:rPr>
        <w:t xml:space="preserve">ubicado en </w:t>
      </w:r>
      <w:proofErr w:type="spellStart"/>
      <w:r w:rsidR="000F6163">
        <w:rPr>
          <w:rFonts w:ascii="Arial" w:eastAsia="Times New Roman" w:hAnsi="Arial" w:cs="Arial"/>
          <w:sz w:val="28"/>
          <w:szCs w:val="28"/>
          <w:lang w:eastAsia="es-ES"/>
        </w:rPr>
        <w:t>Blvd</w:t>
      </w:r>
      <w:proofErr w:type="spellEnd"/>
      <w:r w:rsidR="000F6163">
        <w:rPr>
          <w:rFonts w:ascii="Arial" w:eastAsia="Times New Roman" w:hAnsi="Arial" w:cs="Arial"/>
          <w:sz w:val="28"/>
          <w:szCs w:val="28"/>
          <w:lang w:eastAsia="es-ES"/>
        </w:rPr>
        <w:t>. Delta, call</w:t>
      </w:r>
      <w:r w:rsidR="00CA6D53">
        <w:rPr>
          <w:rFonts w:ascii="Arial" w:eastAsia="Times New Roman" w:hAnsi="Arial" w:cs="Arial"/>
          <w:sz w:val="28"/>
          <w:szCs w:val="28"/>
          <w:lang w:eastAsia="es-ES"/>
        </w:rPr>
        <w:t>e Pura Sangre y Andador Bardado</w:t>
      </w:r>
      <w:r w:rsidR="000F6163">
        <w:rPr>
          <w:rFonts w:ascii="Arial" w:eastAsia="Times New Roman" w:hAnsi="Arial" w:cs="Arial"/>
          <w:sz w:val="28"/>
          <w:szCs w:val="28"/>
          <w:lang w:eastAsia="es-ES"/>
        </w:rPr>
        <w:t xml:space="preserve"> del Fraccionamiento denominado El Carmen CTM</w:t>
      </w:r>
      <w:r w:rsidR="005049F1">
        <w:rPr>
          <w:rFonts w:ascii="Arial" w:eastAsia="Times New Roman" w:hAnsi="Arial" w:cs="Arial"/>
          <w:sz w:val="28"/>
          <w:szCs w:val="28"/>
          <w:lang w:eastAsia="es-ES"/>
        </w:rPr>
        <w:t xml:space="preserve"> de esta ciudad, con una superficie de </w:t>
      </w:r>
      <w:r w:rsidR="000F6163">
        <w:rPr>
          <w:rFonts w:ascii="Arial" w:eastAsia="Times New Roman" w:hAnsi="Arial" w:cs="Arial"/>
          <w:b/>
          <w:sz w:val="28"/>
          <w:szCs w:val="28"/>
          <w:lang w:eastAsia="es-ES"/>
        </w:rPr>
        <w:t>266.</w:t>
      </w:r>
      <w:r w:rsidR="00E503C3">
        <w:rPr>
          <w:rFonts w:ascii="Arial" w:eastAsia="Times New Roman" w:hAnsi="Arial" w:cs="Arial"/>
          <w:b/>
          <w:sz w:val="28"/>
          <w:szCs w:val="28"/>
          <w:lang w:eastAsia="es-ES"/>
        </w:rPr>
        <w:t>21</w:t>
      </w:r>
      <w:r w:rsidR="000F6163">
        <w:rPr>
          <w:rFonts w:ascii="Arial" w:eastAsia="Times New Roman" w:hAnsi="Arial" w:cs="Arial"/>
          <w:b/>
          <w:sz w:val="28"/>
          <w:szCs w:val="28"/>
          <w:lang w:eastAsia="es-ES"/>
        </w:rPr>
        <w:t xml:space="preserve"> m</w:t>
      </w:r>
      <w:proofErr w:type="gramStart"/>
      <w:r w:rsidR="000F6163" w:rsidRPr="00DB70B0">
        <w:rPr>
          <w:rFonts w:ascii="Arial" w:eastAsia="Times New Roman" w:hAnsi="Arial" w:cs="Arial"/>
          <w:b/>
          <w:sz w:val="28"/>
          <w:szCs w:val="28"/>
          <w:vertAlign w:val="superscript"/>
          <w:lang w:eastAsia="es-ES"/>
        </w:rPr>
        <w:t>2</w:t>
      </w:r>
      <w:r w:rsidR="000F6163">
        <w:rPr>
          <w:rFonts w:ascii="Arial" w:eastAsia="Times New Roman" w:hAnsi="Arial" w:cs="Arial"/>
          <w:b/>
          <w:sz w:val="28"/>
          <w:szCs w:val="28"/>
          <w:vertAlign w:val="superscript"/>
          <w:lang w:eastAsia="es-ES"/>
        </w:rPr>
        <w:t xml:space="preserve"> </w:t>
      </w:r>
      <w:r w:rsidR="00CA6D53">
        <w:rPr>
          <w:rFonts w:ascii="Arial" w:eastAsia="Times New Roman" w:hAnsi="Arial" w:cs="Arial"/>
          <w:b/>
          <w:sz w:val="28"/>
          <w:szCs w:val="28"/>
          <w:vertAlign w:val="superscript"/>
          <w:lang w:eastAsia="es-ES"/>
        </w:rPr>
        <w:t xml:space="preserve"> </w:t>
      </w:r>
      <w:r w:rsidR="000F6163">
        <w:rPr>
          <w:rFonts w:ascii="Arial" w:eastAsia="Times New Roman" w:hAnsi="Arial" w:cs="Arial"/>
          <w:b/>
          <w:sz w:val="28"/>
          <w:szCs w:val="28"/>
          <w:lang w:eastAsia="es-ES"/>
        </w:rPr>
        <w:t>Doscientos</w:t>
      </w:r>
      <w:proofErr w:type="gramEnd"/>
      <w:r w:rsidR="000F6163">
        <w:rPr>
          <w:rFonts w:ascii="Arial" w:eastAsia="Times New Roman" w:hAnsi="Arial" w:cs="Arial"/>
          <w:b/>
          <w:sz w:val="28"/>
          <w:szCs w:val="28"/>
          <w:lang w:eastAsia="es-ES"/>
        </w:rPr>
        <w:t xml:space="preserve"> sesenta y seis punto </w:t>
      </w:r>
      <w:r w:rsidR="00E503C3">
        <w:rPr>
          <w:rFonts w:ascii="Arial" w:eastAsia="Times New Roman" w:hAnsi="Arial" w:cs="Arial"/>
          <w:b/>
          <w:sz w:val="28"/>
          <w:szCs w:val="28"/>
          <w:lang w:eastAsia="es-ES"/>
        </w:rPr>
        <w:t>veintiún</w:t>
      </w:r>
      <w:r w:rsidR="00CA6D53">
        <w:rPr>
          <w:rFonts w:ascii="Arial" w:eastAsia="Times New Roman" w:hAnsi="Arial" w:cs="Arial"/>
          <w:b/>
          <w:sz w:val="28"/>
          <w:szCs w:val="28"/>
          <w:lang w:eastAsia="es-ES"/>
        </w:rPr>
        <w:t xml:space="preserve"> metros cuadrados</w:t>
      </w:r>
      <w:r w:rsidR="005049F1">
        <w:rPr>
          <w:rFonts w:ascii="Arial" w:eastAsia="Times New Roman" w:hAnsi="Arial" w:cs="Arial"/>
          <w:b/>
          <w:sz w:val="28"/>
          <w:szCs w:val="28"/>
          <w:lang w:eastAsia="es-ES"/>
        </w:rPr>
        <w:t>,</w:t>
      </w:r>
      <w:r w:rsidR="00242185">
        <w:rPr>
          <w:rFonts w:ascii="Arial" w:eastAsia="Times New Roman" w:hAnsi="Arial" w:cs="Arial"/>
          <w:b/>
          <w:sz w:val="28"/>
          <w:szCs w:val="28"/>
          <w:lang w:eastAsia="es-ES"/>
        </w:rPr>
        <w:t xml:space="preserve"> </w:t>
      </w:r>
      <w:r w:rsidR="00F51CD8">
        <w:rPr>
          <w:rFonts w:ascii="Arial" w:eastAsia="Times New Roman" w:hAnsi="Arial" w:cs="Arial"/>
          <w:sz w:val="28"/>
          <w:szCs w:val="28"/>
          <w:lang w:eastAsia="es-ES"/>
        </w:rPr>
        <w:t>con las medidas y colindancias que se precisan</w:t>
      </w:r>
      <w:r w:rsidR="00FD6F8E">
        <w:rPr>
          <w:rFonts w:ascii="Arial" w:eastAsia="Times New Roman" w:hAnsi="Arial" w:cs="Arial"/>
          <w:sz w:val="28"/>
          <w:szCs w:val="28"/>
          <w:lang w:eastAsia="es-ES"/>
        </w:rPr>
        <w:t xml:space="preserve"> </w:t>
      </w:r>
      <w:r w:rsidR="00F51CD8">
        <w:rPr>
          <w:rFonts w:ascii="Arial" w:eastAsia="Times New Roman" w:hAnsi="Arial" w:cs="Arial"/>
          <w:sz w:val="28"/>
          <w:szCs w:val="28"/>
          <w:lang w:eastAsia="es-ES"/>
        </w:rPr>
        <w:t xml:space="preserve">en el anexo </w:t>
      </w:r>
      <w:r w:rsidR="006416AB">
        <w:rPr>
          <w:rFonts w:ascii="Arial" w:eastAsia="Times New Roman" w:hAnsi="Arial" w:cs="Arial"/>
          <w:sz w:val="28"/>
          <w:szCs w:val="28"/>
          <w:lang w:eastAsia="es-ES"/>
        </w:rPr>
        <w:t>único</w:t>
      </w:r>
      <w:r w:rsidR="00FD6F8E">
        <w:rPr>
          <w:rFonts w:ascii="Arial" w:eastAsia="Times New Roman" w:hAnsi="Arial" w:cs="Arial"/>
          <w:sz w:val="28"/>
          <w:szCs w:val="28"/>
          <w:lang w:eastAsia="es-ES"/>
        </w:rPr>
        <w:t xml:space="preserve"> del presente acuerdo. </w:t>
      </w:r>
    </w:p>
    <w:p w:rsidR="00FD6F8E" w:rsidRDefault="00FD6F8E" w:rsidP="00FD6F8E">
      <w:pPr>
        <w:spacing w:after="0" w:line="240" w:lineRule="auto"/>
        <w:jc w:val="both"/>
        <w:rPr>
          <w:rFonts w:ascii="Arial" w:eastAsia="Times New Roman" w:hAnsi="Arial" w:cs="Arial"/>
          <w:sz w:val="28"/>
          <w:szCs w:val="28"/>
          <w:lang w:eastAsia="es-ES"/>
        </w:rPr>
      </w:pPr>
    </w:p>
    <w:p w:rsidR="00FD6F8E" w:rsidRDefault="00D87997" w:rsidP="00FD6F8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SEGUNDO. </w:t>
      </w:r>
      <w:r w:rsidR="00FD6F8E">
        <w:rPr>
          <w:rFonts w:ascii="Arial" w:eastAsia="Times New Roman" w:hAnsi="Arial" w:cs="Arial"/>
          <w:sz w:val="28"/>
          <w:szCs w:val="28"/>
          <w:lang w:eastAsia="es-ES"/>
        </w:rPr>
        <w:t>Se autoriza la donación de</w:t>
      </w:r>
      <w:r w:rsidR="00772FDE">
        <w:rPr>
          <w:rFonts w:ascii="Arial" w:eastAsia="Times New Roman" w:hAnsi="Arial" w:cs="Arial"/>
          <w:sz w:val="28"/>
          <w:szCs w:val="28"/>
          <w:lang w:eastAsia="es-ES"/>
        </w:rPr>
        <w:t>l inmueble descrito</w:t>
      </w:r>
      <w:r w:rsidR="00FD6F8E">
        <w:rPr>
          <w:rFonts w:ascii="Arial" w:eastAsia="Times New Roman" w:hAnsi="Arial" w:cs="Arial"/>
          <w:sz w:val="28"/>
          <w:szCs w:val="28"/>
          <w:lang w:eastAsia="es-ES"/>
        </w:rPr>
        <w:t xml:space="preserve"> e</w:t>
      </w:r>
      <w:r w:rsidR="00B8072C">
        <w:rPr>
          <w:rFonts w:ascii="Arial" w:eastAsia="Times New Roman" w:hAnsi="Arial" w:cs="Arial"/>
          <w:sz w:val="28"/>
          <w:szCs w:val="28"/>
          <w:lang w:eastAsia="es-ES"/>
        </w:rPr>
        <w:t>n el punto anterior a favor de</w:t>
      </w:r>
      <w:r w:rsidR="00016774">
        <w:rPr>
          <w:rFonts w:ascii="Arial" w:eastAsia="Times New Roman" w:hAnsi="Arial" w:cs="Arial"/>
          <w:sz w:val="28"/>
          <w:szCs w:val="28"/>
          <w:lang w:eastAsia="es-ES"/>
        </w:rPr>
        <w:t xml:space="preserve">l </w:t>
      </w:r>
      <w:r w:rsidR="00F34234">
        <w:rPr>
          <w:rFonts w:ascii="Arial" w:eastAsia="Times New Roman" w:hAnsi="Arial" w:cs="Arial"/>
          <w:sz w:val="28"/>
          <w:szCs w:val="28"/>
          <w:lang w:eastAsia="es-ES"/>
        </w:rPr>
        <w:t>Sistema de Agua Potable y Alcantarillado de León (SAPAL)</w:t>
      </w:r>
      <w:r w:rsidR="00242185">
        <w:rPr>
          <w:rFonts w:ascii="Arial" w:eastAsia="Times New Roman" w:hAnsi="Arial" w:cs="Arial"/>
          <w:sz w:val="28"/>
          <w:szCs w:val="28"/>
          <w:lang w:eastAsia="es-ES"/>
        </w:rPr>
        <w:t xml:space="preserve"> con la finalidad de </w:t>
      </w:r>
      <w:r w:rsidR="009D2585">
        <w:rPr>
          <w:rFonts w:ascii="Arial" w:eastAsia="Times New Roman" w:hAnsi="Arial" w:cs="Arial"/>
          <w:sz w:val="28"/>
          <w:szCs w:val="28"/>
          <w:lang w:eastAsia="es-ES"/>
        </w:rPr>
        <w:t>dest</w:t>
      </w:r>
      <w:r w:rsidR="00C65558">
        <w:rPr>
          <w:rFonts w:ascii="Arial" w:eastAsia="Times New Roman" w:hAnsi="Arial" w:cs="Arial"/>
          <w:sz w:val="28"/>
          <w:szCs w:val="28"/>
          <w:lang w:eastAsia="es-ES"/>
        </w:rPr>
        <w:t>i</w:t>
      </w:r>
      <w:r w:rsidR="00CA6D53">
        <w:rPr>
          <w:rFonts w:ascii="Arial" w:eastAsia="Times New Roman" w:hAnsi="Arial" w:cs="Arial"/>
          <w:sz w:val="28"/>
          <w:szCs w:val="28"/>
          <w:lang w:eastAsia="es-ES"/>
        </w:rPr>
        <w:t>narlo para equipamiento urbano con la instalación</w:t>
      </w:r>
      <w:r w:rsidR="00C65558">
        <w:rPr>
          <w:rFonts w:ascii="Arial" w:eastAsia="Times New Roman" w:hAnsi="Arial" w:cs="Arial"/>
          <w:sz w:val="28"/>
          <w:szCs w:val="28"/>
          <w:lang w:eastAsia="es-ES"/>
        </w:rPr>
        <w:t xml:space="preserve"> de un tanque elevado</w:t>
      </w:r>
      <w:r w:rsidR="009D2585">
        <w:rPr>
          <w:rFonts w:ascii="Arial" w:eastAsia="Times New Roman" w:hAnsi="Arial" w:cs="Arial"/>
          <w:sz w:val="28"/>
          <w:szCs w:val="28"/>
          <w:lang w:eastAsia="es-ES"/>
        </w:rPr>
        <w:t>, lo que tendrá como beneficio social la extensión de la cobertura del servicio de agua potable.</w:t>
      </w:r>
    </w:p>
    <w:p w:rsidR="00212617" w:rsidRDefault="00212617" w:rsidP="00FD6F8E">
      <w:pPr>
        <w:spacing w:after="0" w:line="240" w:lineRule="auto"/>
        <w:jc w:val="both"/>
        <w:rPr>
          <w:rFonts w:ascii="Arial" w:eastAsia="Times New Roman" w:hAnsi="Arial" w:cs="Arial"/>
          <w:sz w:val="28"/>
          <w:szCs w:val="28"/>
          <w:lang w:eastAsia="es-ES"/>
        </w:rPr>
      </w:pPr>
    </w:p>
    <w:p w:rsidR="00FD6F8E" w:rsidRDefault="00AB6223" w:rsidP="00772FD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val="es-ES" w:eastAsia="es-ES"/>
        </w:rPr>
        <w:t>TERCERO</w:t>
      </w:r>
      <w:r w:rsidR="00D87997">
        <w:rPr>
          <w:rFonts w:ascii="Arial" w:eastAsia="Times New Roman" w:hAnsi="Arial" w:cs="Arial"/>
          <w:b/>
          <w:sz w:val="28"/>
          <w:szCs w:val="28"/>
          <w:lang w:eastAsia="es-ES"/>
        </w:rPr>
        <w:t xml:space="preserve">. </w:t>
      </w:r>
      <w:r w:rsidR="00FD6F8E">
        <w:rPr>
          <w:rFonts w:ascii="Arial" w:eastAsia="Times New Roman" w:hAnsi="Arial" w:cs="Arial"/>
          <w:sz w:val="28"/>
          <w:szCs w:val="28"/>
          <w:lang w:eastAsia="es-ES"/>
        </w:rPr>
        <w:t xml:space="preserve">El bien inmueble donado se revertirá al patrimonio municipal en el caso de que se actualice alguno de los supuestos contemplados en el artículo 207 de la Ley Orgánica Municipal para el Estado de Guanajuato, sujetándose al procedimiento señalado en el artículo 208 de dicho ordenamiento legal. </w:t>
      </w:r>
    </w:p>
    <w:p w:rsidR="00FD6F8E" w:rsidRPr="00DF0EA0" w:rsidRDefault="00FD6F8E" w:rsidP="00521B11">
      <w:pPr>
        <w:tabs>
          <w:tab w:val="left" w:pos="4148"/>
        </w:tabs>
        <w:spacing w:after="0" w:line="240" w:lineRule="auto"/>
        <w:jc w:val="both"/>
        <w:rPr>
          <w:rFonts w:ascii="Arial" w:eastAsia="Times New Roman" w:hAnsi="Arial" w:cs="Arial"/>
          <w:sz w:val="28"/>
          <w:szCs w:val="28"/>
          <w:lang w:eastAsia="es-ES"/>
        </w:rPr>
      </w:pPr>
    </w:p>
    <w:p w:rsidR="00521B11" w:rsidRDefault="00D87997" w:rsidP="00AA154D">
      <w:pPr>
        <w:tabs>
          <w:tab w:val="left" w:pos="4148"/>
        </w:tabs>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CUARTO. </w:t>
      </w:r>
      <w:r w:rsidR="00AA154D">
        <w:rPr>
          <w:rFonts w:ascii="Arial" w:eastAsia="Times New Roman" w:hAnsi="Arial" w:cs="Arial"/>
          <w:sz w:val="28"/>
          <w:szCs w:val="28"/>
          <w:lang w:val="es-ES" w:eastAsia="es-ES"/>
        </w:rPr>
        <w:t xml:space="preserve">Se aprueban todos los actos jurídicos y administrativos que resulten necesarios para la ejecución del presente acuerdo. </w:t>
      </w:r>
      <w:r w:rsidR="00A82E0F">
        <w:rPr>
          <w:rFonts w:ascii="Arial" w:eastAsia="Times New Roman" w:hAnsi="Arial" w:cs="Arial"/>
          <w:sz w:val="28"/>
          <w:szCs w:val="28"/>
          <w:lang w:val="es-ES" w:eastAsia="es-ES"/>
        </w:rPr>
        <w:t xml:space="preserve">Se instruye a la Tesorería Municipal para que proceda a dar de baja del padrón de inmuebles el bien de que se trata. </w:t>
      </w:r>
    </w:p>
    <w:p w:rsidR="00A82E0F" w:rsidRPr="00873379" w:rsidRDefault="00A82E0F" w:rsidP="00AA154D">
      <w:pPr>
        <w:tabs>
          <w:tab w:val="left" w:pos="4148"/>
        </w:tabs>
        <w:spacing w:after="0" w:line="240" w:lineRule="auto"/>
        <w:jc w:val="both"/>
        <w:rPr>
          <w:rFonts w:ascii="Arial" w:eastAsia="Times New Roman" w:hAnsi="Arial" w:cs="Arial"/>
          <w:sz w:val="28"/>
          <w:szCs w:val="28"/>
          <w:lang w:val="es-ES" w:eastAsia="es-ES"/>
        </w:rPr>
      </w:pPr>
    </w:p>
    <w:p w:rsidR="00521B11" w:rsidRDefault="00AB6223" w:rsidP="00521B11">
      <w:pPr>
        <w:spacing w:after="0" w:line="240" w:lineRule="auto"/>
        <w:jc w:val="both"/>
        <w:rPr>
          <w:rFonts w:ascii="Arial" w:eastAsia="Times New Roman" w:hAnsi="Arial" w:cs="Arial"/>
          <w:sz w:val="28"/>
          <w:szCs w:val="28"/>
          <w:lang w:val="es-ES" w:eastAsia="es-ES"/>
        </w:rPr>
      </w:pPr>
      <w:proofErr w:type="gramStart"/>
      <w:r>
        <w:rPr>
          <w:rFonts w:ascii="Arial" w:eastAsia="Times New Roman" w:hAnsi="Arial" w:cs="Arial"/>
          <w:b/>
          <w:sz w:val="28"/>
          <w:szCs w:val="28"/>
          <w:lang w:val="es-ES" w:eastAsia="es-ES"/>
        </w:rPr>
        <w:t>QUINTO</w:t>
      </w:r>
      <w:r w:rsidR="00521B11" w:rsidRPr="00873379">
        <w:rPr>
          <w:rFonts w:ascii="Arial" w:eastAsia="Times New Roman" w:hAnsi="Arial" w:cs="Arial"/>
          <w:b/>
          <w:sz w:val="28"/>
          <w:szCs w:val="28"/>
          <w:lang w:val="es-ES" w:eastAsia="es-ES"/>
        </w:rPr>
        <w:t>.-</w:t>
      </w:r>
      <w:proofErr w:type="gramEnd"/>
      <w:r w:rsidR="00521B11" w:rsidRPr="00873379">
        <w:rPr>
          <w:rFonts w:ascii="Arial" w:eastAsia="Times New Roman" w:hAnsi="Arial" w:cs="Arial"/>
          <w:sz w:val="28"/>
          <w:szCs w:val="28"/>
          <w:lang w:val="es-ES" w:eastAsia="es-ES"/>
        </w:rPr>
        <w:t xml:space="preserve"> </w:t>
      </w:r>
      <w:r w:rsidR="0095121A">
        <w:rPr>
          <w:rFonts w:ascii="Arial" w:eastAsia="Times New Roman" w:hAnsi="Arial" w:cs="Arial"/>
          <w:sz w:val="28"/>
          <w:szCs w:val="28"/>
          <w:lang w:val="es-ES" w:eastAsia="es-ES"/>
        </w:rPr>
        <w:t>Publíquese el presente a</w:t>
      </w:r>
      <w:r w:rsidR="00AA154D">
        <w:rPr>
          <w:rFonts w:ascii="Arial" w:eastAsia="Times New Roman" w:hAnsi="Arial" w:cs="Arial"/>
          <w:sz w:val="28"/>
          <w:szCs w:val="28"/>
          <w:lang w:val="es-ES" w:eastAsia="es-ES"/>
        </w:rPr>
        <w:t xml:space="preserve">cuerdo en el Periódico Oficial del Gobierno del Estado de Guanajuato, para los efectos del artículo 220 de la Ley Orgánica Municipal para el Estado de Guanajuato. </w:t>
      </w:r>
    </w:p>
    <w:p w:rsidR="000559EF" w:rsidRDefault="000559EF" w:rsidP="00521B11">
      <w:pPr>
        <w:spacing w:after="0" w:line="240" w:lineRule="auto"/>
        <w:rPr>
          <w:rFonts w:ascii="Arial" w:eastAsia="Times New Roman" w:hAnsi="Arial" w:cs="Arial"/>
          <w:b/>
          <w:sz w:val="28"/>
          <w:szCs w:val="28"/>
          <w:lang w:eastAsia="es-ES"/>
        </w:rPr>
      </w:pPr>
    </w:p>
    <w:p w:rsidR="00D03190" w:rsidRPr="00873379" w:rsidRDefault="00D03190" w:rsidP="00521B11">
      <w:pPr>
        <w:spacing w:after="0" w:line="240" w:lineRule="auto"/>
        <w:rPr>
          <w:rFonts w:ascii="Arial" w:eastAsia="Times New Roman" w:hAnsi="Arial" w:cs="Arial"/>
          <w:b/>
          <w:sz w:val="28"/>
          <w:szCs w:val="28"/>
          <w:lang w:eastAsia="es-ES"/>
        </w:rPr>
      </w:pPr>
    </w:p>
    <w:p w:rsidR="00267AF8" w:rsidRDefault="00267AF8" w:rsidP="00A34BFA">
      <w:pPr>
        <w:spacing w:after="0" w:line="240" w:lineRule="auto"/>
        <w:jc w:val="center"/>
        <w:rPr>
          <w:rFonts w:ascii="Arial" w:hAnsi="Arial" w:cs="Arial"/>
          <w:b/>
          <w:sz w:val="28"/>
          <w:szCs w:val="28"/>
        </w:rPr>
      </w:pPr>
    </w:p>
    <w:p w:rsidR="00026E89" w:rsidRPr="00F1157E" w:rsidRDefault="00026E89" w:rsidP="00026E89">
      <w:pPr>
        <w:spacing w:after="0" w:line="240" w:lineRule="auto"/>
        <w:jc w:val="center"/>
        <w:rPr>
          <w:rFonts w:ascii="Arial" w:hAnsi="Arial" w:cs="Arial"/>
          <w:b/>
          <w:sz w:val="28"/>
          <w:szCs w:val="28"/>
        </w:rPr>
      </w:pPr>
      <w:r w:rsidRPr="00F1157E">
        <w:rPr>
          <w:rFonts w:ascii="Arial" w:hAnsi="Arial" w:cs="Arial"/>
          <w:b/>
          <w:sz w:val="28"/>
          <w:szCs w:val="28"/>
        </w:rPr>
        <w:t>A T E N T A M E N T E</w:t>
      </w:r>
    </w:p>
    <w:p w:rsidR="00026E89" w:rsidRPr="00F1157E" w:rsidRDefault="00026E89" w:rsidP="00026E89">
      <w:pPr>
        <w:spacing w:after="0" w:line="240" w:lineRule="auto"/>
        <w:jc w:val="center"/>
        <w:rPr>
          <w:rFonts w:ascii="Arial" w:hAnsi="Arial" w:cs="Arial"/>
          <w:b/>
          <w:bCs/>
          <w:sz w:val="28"/>
          <w:szCs w:val="28"/>
        </w:rPr>
      </w:pPr>
      <w:r w:rsidRPr="00F1157E">
        <w:rPr>
          <w:rFonts w:ascii="Arial" w:hAnsi="Arial" w:cs="Arial"/>
          <w:b/>
          <w:bCs/>
          <w:sz w:val="28"/>
          <w:szCs w:val="28"/>
        </w:rPr>
        <w:t>“EL TRABAJO TODO LO VENCE”</w:t>
      </w:r>
    </w:p>
    <w:p w:rsidR="00026E89" w:rsidRPr="00F1157E" w:rsidRDefault="00026E89" w:rsidP="00026E89">
      <w:pPr>
        <w:pStyle w:val="Sinespaciado"/>
        <w:jc w:val="center"/>
        <w:rPr>
          <w:rFonts w:ascii="Arial" w:hAnsi="Arial" w:cs="Arial"/>
          <w:b/>
          <w:sz w:val="28"/>
          <w:szCs w:val="28"/>
        </w:rPr>
      </w:pPr>
      <w:r w:rsidRPr="00F1157E">
        <w:rPr>
          <w:rFonts w:ascii="Arial" w:hAnsi="Arial" w:cs="Arial"/>
          <w:b/>
          <w:sz w:val="28"/>
          <w:szCs w:val="28"/>
        </w:rPr>
        <w:t>“2020, Año de Leona Vicario Benemérita Madre de la Patria”</w:t>
      </w:r>
    </w:p>
    <w:p w:rsidR="00026E89" w:rsidRPr="00F1157E" w:rsidRDefault="00CA6D53" w:rsidP="00026E89">
      <w:pPr>
        <w:pStyle w:val="Sinespaciado"/>
        <w:jc w:val="center"/>
        <w:rPr>
          <w:rFonts w:ascii="Arial" w:hAnsi="Arial" w:cs="Arial"/>
          <w:b/>
          <w:sz w:val="28"/>
          <w:szCs w:val="28"/>
        </w:rPr>
      </w:pPr>
      <w:r>
        <w:rPr>
          <w:rFonts w:ascii="Arial" w:hAnsi="Arial" w:cs="Arial"/>
          <w:b/>
          <w:sz w:val="28"/>
          <w:szCs w:val="28"/>
        </w:rPr>
        <w:t xml:space="preserve">León, </w:t>
      </w:r>
      <w:proofErr w:type="spellStart"/>
      <w:r>
        <w:rPr>
          <w:rFonts w:ascii="Arial" w:hAnsi="Arial" w:cs="Arial"/>
          <w:b/>
          <w:sz w:val="28"/>
          <w:szCs w:val="28"/>
        </w:rPr>
        <w:t>Gto</w:t>
      </w:r>
      <w:proofErr w:type="spellEnd"/>
      <w:r>
        <w:rPr>
          <w:rFonts w:ascii="Arial" w:hAnsi="Arial" w:cs="Arial"/>
          <w:b/>
          <w:sz w:val="28"/>
          <w:szCs w:val="28"/>
        </w:rPr>
        <w:t>., 13 de octubre</w:t>
      </w:r>
      <w:r w:rsidR="00026E89" w:rsidRPr="00F1157E">
        <w:rPr>
          <w:rFonts w:ascii="Arial" w:hAnsi="Arial" w:cs="Arial"/>
          <w:b/>
          <w:sz w:val="28"/>
          <w:szCs w:val="28"/>
        </w:rPr>
        <w:t xml:space="preserve"> de 2020.</w:t>
      </w:r>
    </w:p>
    <w:p w:rsidR="00026E89" w:rsidRPr="00F1157E" w:rsidRDefault="00026E89" w:rsidP="00026E89">
      <w:pPr>
        <w:pStyle w:val="Sinespaciado"/>
        <w:jc w:val="center"/>
        <w:rPr>
          <w:rFonts w:ascii="Arial" w:hAnsi="Arial" w:cs="Arial"/>
          <w:b/>
          <w:sz w:val="28"/>
          <w:szCs w:val="28"/>
        </w:rPr>
      </w:pPr>
    </w:p>
    <w:p w:rsidR="00026E89" w:rsidRPr="00F1157E" w:rsidRDefault="00026E89" w:rsidP="00026E89">
      <w:pPr>
        <w:pStyle w:val="Sinespaciado"/>
        <w:jc w:val="center"/>
        <w:rPr>
          <w:rFonts w:ascii="Arial" w:hAnsi="Arial" w:cs="Arial"/>
          <w:b/>
          <w:sz w:val="28"/>
          <w:szCs w:val="28"/>
        </w:rPr>
      </w:pPr>
    </w:p>
    <w:p w:rsidR="00026E89" w:rsidRPr="00F1157E" w:rsidRDefault="00026E89" w:rsidP="00026E89">
      <w:pPr>
        <w:pStyle w:val="Sinespaciado"/>
        <w:jc w:val="center"/>
        <w:rPr>
          <w:rFonts w:ascii="Arial" w:hAnsi="Arial" w:cs="Arial"/>
          <w:b/>
          <w:sz w:val="28"/>
          <w:szCs w:val="28"/>
        </w:rPr>
      </w:pPr>
    </w:p>
    <w:p w:rsidR="00026E89" w:rsidRPr="00F1157E" w:rsidRDefault="00026E89" w:rsidP="00026E89">
      <w:pPr>
        <w:keepNext/>
        <w:spacing w:after="0" w:line="240" w:lineRule="auto"/>
        <w:jc w:val="center"/>
        <w:outlineLvl w:val="4"/>
        <w:rPr>
          <w:rFonts w:ascii="Arial" w:hAnsi="Arial" w:cs="Arial"/>
          <w:b/>
          <w:sz w:val="28"/>
          <w:szCs w:val="28"/>
        </w:rPr>
      </w:pPr>
      <w:r w:rsidRPr="00F1157E">
        <w:rPr>
          <w:rFonts w:ascii="Arial" w:hAnsi="Arial" w:cs="Arial"/>
          <w:b/>
          <w:sz w:val="28"/>
          <w:szCs w:val="28"/>
        </w:rPr>
        <w:t>INTEGRANTES DEL COMITÉ DE ADQUISICIONES, ENAJENACIONES, ARRENDAMIENTOS, COMODATOS Y CONTRATACION DE SERVICIOS PARA EL MUNICIPIO DE LEÓN, GUANAJUATO.</w:t>
      </w:r>
    </w:p>
    <w:p w:rsidR="00026E89" w:rsidRPr="00F1157E" w:rsidRDefault="00026E89" w:rsidP="00026E89">
      <w:pPr>
        <w:tabs>
          <w:tab w:val="left" w:pos="3945"/>
        </w:tabs>
        <w:spacing w:after="0" w:line="240" w:lineRule="auto"/>
        <w:rPr>
          <w:rFonts w:ascii="Arial" w:hAnsi="Arial" w:cs="Arial"/>
          <w:b/>
          <w:sz w:val="28"/>
          <w:szCs w:val="28"/>
        </w:rPr>
      </w:pPr>
    </w:p>
    <w:p w:rsidR="00026E89" w:rsidRPr="00F1157E" w:rsidRDefault="00026E89" w:rsidP="00026E89">
      <w:pPr>
        <w:tabs>
          <w:tab w:val="left" w:pos="3945"/>
        </w:tabs>
        <w:spacing w:after="0" w:line="240" w:lineRule="auto"/>
        <w:rPr>
          <w:rFonts w:ascii="Arial" w:hAnsi="Arial" w:cs="Arial"/>
          <w:b/>
          <w:sz w:val="28"/>
          <w:szCs w:val="28"/>
        </w:rPr>
      </w:pPr>
    </w:p>
    <w:p w:rsidR="00026E89" w:rsidRDefault="00026E89" w:rsidP="00026E89">
      <w:pPr>
        <w:tabs>
          <w:tab w:val="left" w:pos="3945"/>
        </w:tabs>
        <w:spacing w:after="0" w:line="240" w:lineRule="auto"/>
        <w:rPr>
          <w:rFonts w:ascii="Harlow Solid Italic" w:hAnsi="Harlow Solid Italic" w:cs="Arial"/>
          <w:b/>
          <w:sz w:val="28"/>
          <w:szCs w:val="28"/>
        </w:rPr>
      </w:pPr>
    </w:p>
    <w:p w:rsidR="00026E89" w:rsidRDefault="00026E89" w:rsidP="00026E89">
      <w:pPr>
        <w:tabs>
          <w:tab w:val="left" w:pos="3945"/>
        </w:tabs>
        <w:spacing w:after="0" w:line="240" w:lineRule="auto"/>
        <w:rPr>
          <w:rFonts w:ascii="Century Gothic" w:hAnsi="Century Gothic" w:cs="Arial"/>
          <w:b/>
          <w:color w:val="FF0000"/>
          <w:sz w:val="28"/>
          <w:szCs w:val="28"/>
        </w:rPr>
      </w:pPr>
    </w:p>
    <w:p w:rsidR="00026E89" w:rsidRDefault="00026E89" w:rsidP="00026E89">
      <w:pPr>
        <w:tabs>
          <w:tab w:val="left" w:pos="3945"/>
        </w:tabs>
        <w:spacing w:after="0" w:line="240" w:lineRule="auto"/>
        <w:rPr>
          <w:rFonts w:ascii="Century Gothic" w:hAnsi="Century Gothic" w:cs="Arial"/>
          <w:b/>
          <w:color w:val="FF0000"/>
          <w:sz w:val="28"/>
          <w:szCs w:val="28"/>
        </w:rPr>
      </w:pPr>
    </w:p>
    <w:p w:rsidR="00026E89" w:rsidRDefault="00026E89" w:rsidP="00026E89">
      <w:pPr>
        <w:tabs>
          <w:tab w:val="left" w:pos="3945"/>
        </w:tabs>
        <w:spacing w:after="0" w:line="240" w:lineRule="auto"/>
        <w:rPr>
          <w:rFonts w:ascii="Century Gothic" w:hAnsi="Century Gothic" w:cs="Arial"/>
          <w:b/>
          <w:color w:val="FF0000"/>
          <w:sz w:val="28"/>
          <w:szCs w:val="28"/>
        </w:rPr>
      </w:pPr>
    </w:p>
    <w:p w:rsidR="00026E89" w:rsidRPr="00026E89" w:rsidRDefault="00026E89" w:rsidP="00026E89">
      <w:pPr>
        <w:tabs>
          <w:tab w:val="left" w:pos="3945"/>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Voto a favor</w:t>
      </w:r>
    </w:p>
    <w:p w:rsidR="00026E89" w:rsidRPr="00F1157E" w:rsidRDefault="00026E89" w:rsidP="00026E89">
      <w:pPr>
        <w:tabs>
          <w:tab w:val="right" w:pos="9404"/>
        </w:tabs>
        <w:spacing w:after="0" w:line="240" w:lineRule="auto"/>
        <w:jc w:val="both"/>
        <w:rPr>
          <w:rFonts w:ascii="Arial" w:hAnsi="Arial" w:cs="Arial"/>
          <w:b/>
          <w:sz w:val="28"/>
          <w:szCs w:val="28"/>
        </w:rPr>
      </w:pPr>
      <w:r w:rsidRPr="00F1157E">
        <w:rPr>
          <w:rFonts w:ascii="Arial" w:hAnsi="Arial" w:cs="Arial"/>
          <w:b/>
          <w:sz w:val="28"/>
          <w:szCs w:val="28"/>
        </w:rPr>
        <w:t>LETICIA VILLEGAS NAVA</w:t>
      </w:r>
      <w:r>
        <w:rPr>
          <w:rFonts w:ascii="Arial" w:hAnsi="Arial" w:cs="Arial"/>
          <w:b/>
          <w:sz w:val="28"/>
          <w:szCs w:val="28"/>
        </w:rPr>
        <w:tab/>
      </w:r>
    </w:p>
    <w:p w:rsidR="00026E89" w:rsidRDefault="00026E89" w:rsidP="00026E89">
      <w:pPr>
        <w:tabs>
          <w:tab w:val="right" w:pos="9404"/>
        </w:tabs>
        <w:spacing w:after="0" w:line="240" w:lineRule="auto"/>
        <w:jc w:val="both"/>
        <w:rPr>
          <w:rFonts w:ascii="Arial" w:hAnsi="Arial" w:cs="Arial"/>
          <w:b/>
          <w:sz w:val="28"/>
          <w:szCs w:val="28"/>
        </w:rPr>
      </w:pPr>
      <w:r w:rsidRPr="00F1157E">
        <w:rPr>
          <w:rFonts w:ascii="Arial" w:hAnsi="Arial" w:cs="Arial"/>
          <w:b/>
          <w:sz w:val="28"/>
          <w:szCs w:val="28"/>
        </w:rPr>
        <w:t>SÍNDICA</w:t>
      </w:r>
      <w:r>
        <w:rPr>
          <w:rFonts w:ascii="Arial" w:hAnsi="Arial" w:cs="Arial"/>
          <w:b/>
          <w:sz w:val="28"/>
          <w:szCs w:val="28"/>
        </w:rPr>
        <w:tab/>
      </w:r>
    </w:p>
    <w:p w:rsidR="00026E89" w:rsidRDefault="00026E89" w:rsidP="00026E89">
      <w:pPr>
        <w:tabs>
          <w:tab w:val="left" w:pos="240"/>
          <w:tab w:val="right" w:pos="9404"/>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ab/>
      </w:r>
    </w:p>
    <w:p w:rsidR="00026E89" w:rsidRPr="00026E89" w:rsidRDefault="00026E89" w:rsidP="00026E89">
      <w:pPr>
        <w:tabs>
          <w:tab w:val="left" w:pos="240"/>
          <w:tab w:val="right" w:pos="9404"/>
        </w:tabs>
        <w:spacing w:after="0" w:line="240" w:lineRule="auto"/>
        <w:jc w:val="right"/>
        <w:rPr>
          <w:rFonts w:ascii="Century Gothic" w:hAnsi="Century Gothic" w:cs="Arial"/>
          <w:b/>
          <w:color w:val="FF0000"/>
          <w:sz w:val="28"/>
          <w:szCs w:val="28"/>
        </w:rPr>
      </w:pPr>
      <w:r>
        <w:rPr>
          <w:rFonts w:ascii="Century Gothic" w:hAnsi="Century Gothic" w:cs="Arial"/>
          <w:b/>
          <w:color w:val="FF0000"/>
          <w:sz w:val="28"/>
          <w:szCs w:val="28"/>
        </w:rPr>
        <w:tab/>
        <w:t>Voto a favor</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GILBERTO LÓPEZ JIMÉNEZ</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 xml:space="preserve">                                                                           REGIDOR</w:t>
      </w:r>
    </w:p>
    <w:p w:rsidR="00026E89" w:rsidRPr="00026E89" w:rsidRDefault="00026E89" w:rsidP="00026E89">
      <w:pPr>
        <w:tabs>
          <w:tab w:val="left" w:pos="3945"/>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Voto a favor</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ANA MARÍA CARPIO MENDOZA</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REGIDORA</w:t>
      </w:r>
    </w:p>
    <w:p w:rsidR="00026E89" w:rsidRDefault="00026E89" w:rsidP="00026E89">
      <w:pPr>
        <w:spacing w:after="0" w:line="240" w:lineRule="auto"/>
        <w:jc w:val="right"/>
        <w:rPr>
          <w:rFonts w:ascii="Arial" w:hAnsi="Arial" w:cs="Arial"/>
          <w:b/>
          <w:sz w:val="28"/>
          <w:szCs w:val="28"/>
        </w:rPr>
      </w:pPr>
    </w:p>
    <w:p w:rsidR="00026E89" w:rsidRDefault="00026E89" w:rsidP="00026E89">
      <w:pPr>
        <w:spacing w:after="0" w:line="240" w:lineRule="auto"/>
        <w:jc w:val="right"/>
        <w:rPr>
          <w:rFonts w:ascii="Arial" w:hAnsi="Arial" w:cs="Arial"/>
          <w:b/>
          <w:sz w:val="28"/>
          <w:szCs w:val="28"/>
        </w:rPr>
      </w:pPr>
    </w:p>
    <w:p w:rsidR="00026E89" w:rsidRPr="00026E89" w:rsidRDefault="00026E89" w:rsidP="00026E89">
      <w:pPr>
        <w:tabs>
          <w:tab w:val="right" w:pos="9404"/>
        </w:tabs>
        <w:spacing w:after="0" w:line="240" w:lineRule="auto"/>
        <w:jc w:val="right"/>
        <w:rPr>
          <w:rFonts w:ascii="Century Gothic" w:hAnsi="Century Gothic" w:cs="Arial"/>
          <w:b/>
          <w:color w:val="FF0000"/>
          <w:sz w:val="28"/>
          <w:szCs w:val="28"/>
        </w:rPr>
      </w:pPr>
      <w:r>
        <w:rPr>
          <w:rFonts w:ascii="Century Gothic" w:hAnsi="Century Gothic" w:cs="Arial"/>
          <w:b/>
          <w:color w:val="FF0000"/>
          <w:sz w:val="28"/>
          <w:szCs w:val="28"/>
        </w:rPr>
        <w:t>Voto a favor</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ANA MARÍA ESQUIVEL ARRONA</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 xml:space="preserve">                                                                    REGIDORA</w:t>
      </w:r>
    </w:p>
    <w:p w:rsidR="00026E89" w:rsidRDefault="00026E89" w:rsidP="00026E89">
      <w:pPr>
        <w:spacing w:after="0" w:line="240" w:lineRule="auto"/>
        <w:rPr>
          <w:rFonts w:ascii="Arial" w:hAnsi="Arial" w:cs="Arial"/>
          <w:b/>
          <w:sz w:val="28"/>
          <w:szCs w:val="28"/>
        </w:rPr>
      </w:pPr>
    </w:p>
    <w:p w:rsidR="00026E89" w:rsidRDefault="00026E89" w:rsidP="00026E89">
      <w:pPr>
        <w:tabs>
          <w:tab w:val="left" w:pos="3945"/>
        </w:tabs>
        <w:spacing w:after="0" w:line="240" w:lineRule="auto"/>
        <w:rPr>
          <w:rFonts w:ascii="Century Gothic" w:hAnsi="Century Gothic" w:cs="Arial"/>
          <w:b/>
          <w:color w:val="FF0000"/>
          <w:sz w:val="28"/>
          <w:szCs w:val="28"/>
        </w:rPr>
      </w:pPr>
    </w:p>
    <w:p w:rsidR="00026E89" w:rsidRDefault="00026E89" w:rsidP="00026E89">
      <w:pPr>
        <w:tabs>
          <w:tab w:val="left" w:pos="3945"/>
        </w:tabs>
        <w:spacing w:after="0" w:line="240" w:lineRule="auto"/>
        <w:rPr>
          <w:rFonts w:ascii="Century Gothic" w:hAnsi="Century Gothic" w:cs="Arial"/>
          <w:b/>
          <w:color w:val="FF0000"/>
          <w:sz w:val="28"/>
          <w:szCs w:val="28"/>
        </w:rPr>
      </w:pPr>
    </w:p>
    <w:p w:rsidR="00026E89" w:rsidRPr="00026E89" w:rsidRDefault="00026E89" w:rsidP="00026E89">
      <w:pPr>
        <w:tabs>
          <w:tab w:val="left" w:pos="3945"/>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Voto a favor</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VANESSA MONTES DE OCA MAYAGOITIA</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REGIDORA</w:t>
      </w:r>
    </w:p>
    <w:p w:rsidR="00026E89" w:rsidRPr="00F1157E" w:rsidRDefault="00026E89" w:rsidP="00026E89">
      <w:pPr>
        <w:spacing w:after="0" w:line="240" w:lineRule="auto"/>
        <w:jc w:val="center"/>
        <w:rPr>
          <w:rFonts w:ascii="Arial" w:hAnsi="Arial" w:cs="Arial"/>
          <w:b/>
          <w:sz w:val="28"/>
          <w:szCs w:val="28"/>
        </w:rPr>
      </w:pPr>
    </w:p>
    <w:p w:rsidR="00026E89" w:rsidRDefault="00026E89" w:rsidP="00026E89">
      <w:pPr>
        <w:spacing w:after="0" w:line="240" w:lineRule="auto"/>
        <w:jc w:val="right"/>
        <w:rPr>
          <w:rFonts w:ascii="Arial" w:hAnsi="Arial" w:cs="Arial"/>
          <w:b/>
          <w:sz w:val="28"/>
          <w:szCs w:val="28"/>
        </w:rPr>
      </w:pPr>
    </w:p>
    <w:p w:rsidR="00026E89" w:rsidRDefault="00026E89" w:rsidP="00026E89">
      <w:pPr>
        <w:spacing w:after="0" w:line="240" w:lineRule="auto"/>
        <w:jc w:val="right"/>
        <w:rPr>
          <w:rFonts w:ascii="Arial" w:hAnsi="Arial" w:cs="Arial"/>
          <w:b/>
          <w:sz w:val="28"/>
          <w:szCs w:val="28"/>
        </w:rPr>
      </w:pPr>
    </w:p>
    <w:p w:rsidR="00026E89" w:rsidRDefault="00026E89" w:rsidP="00026E89">
      <w:pPr>
        <w:spacing w:after="0" w:line="240" w:lineRule="auto"/>
        <w:jc w:val="right"/>
        <w:rPr>
          <w:rFonts w:ascii="Arial" w:hAnsi="Arial" w:cs="Arial"/>
          <w:b/>
          <w:sz w:val="28"/>
          <w:szCs w:val="28"/>
        </w:rPr>
      </w:pPr>
    </w:p>
    <w:p w:rsidR="00026E89" w:rsidRDefault="00026E89" w:rsidP="00026E89">
      <w:pPr>
        <w:tabs>
          <w:tab w:val="right" w:pos="9404"/>
        </w:tabs>
        <w:spacing w:after="0" w:line="240" w:lineRule="auto"/>
        <w:jc w:val="right"/>
        <w:rPr>
          <w:rFonts w:ascii="Arial" w:hAnsi="Arial" w:cs="Arial"/>
          <w:b/>
          <w:sz w:val="28"/>
          <w:szCs w:val="28"/>
        </w:rPr>
      </w:pPr>
      <w:r>
        <w:rPr>
          <w:rFonts w:ascii="Century Gothic" w:hAnsi="Century Gothic" w:cs="Arial"/>
          <w:b/>
          <w:color w:val="FF0000"/>
          <w:sz w:val="28"/>
          <w:szCs w:val="28"/>
        </w:rPr>
        <w:t>Voto a favor</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GABRIELA DEL CARMEN ECHEVE</w:t>
      </w:r>
      <w:r>
        <w:rPr>
          <w:rFonts w:ascii="Arial" w:hAnsi="Arial" w:cs="Arial"/>
          <w:b/>
          <w:sz w:val="28"/>
          <w:szCs w:val="28"/>
        </w:rPr>
        <w:t>R</w:t>
      </w:r>
      <w:r w:rsidRPr="00F1157E">
        <w:rPr>
          <w:rFonts w:ascii="Arial" w:hAnsi="Arial" w:cs="Arial"/>
          <w:b/>
          <w:sz w:val="28"/>
          <w:szCs w:val="28"/>
        </w:rPr>
        <w:t>RÍA GONZÁLEZ</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 xml:space="preserve">                                    REGIDORA</w:t>
      </w:r>
    </w:p>
    <w:p w:rsidR="00026E89" w:rsidRPr="00F1157E" w:rsidRDefault="00026E89" w:rsidP="00026E89">
      <w:pPr>
        <w:spacing w:after="0" w:line="240" w:lineRule="auto"/>
        <w:jc w:val="center"/>
        <w:rPr>
          <w:rFonts w:ascii="Arial" w:hAnsi="Arial" w:cs="Arial"/>
          <w:b/>
          <w:sz w:val="28"/>
          <w:szCs w:val="28"/>
        </w:rPr>
      </w:pPr>
    </w:p>
    <w:p w:rsidR="00026E89" w:rsidRDefault="00026E89" w:rsidP="00026E89">
      <w:pPr>
        <w:tabs>
          <w:tab w:val="left" w:pos="3945"/>
        </w:tabs>
        <w:spacing w:after="0" w:line="240" w:lineRule="auto"/>
        <w:rPr>
          <w:rFonts w:ascii="Century Gothic" w:hAnsi="Century Gothic" w:cs="Arial"/>
          <w:b/>
          <w:color w:val="FF0000"/>
          <w:sz w:val="28"/>
          <w:szCs w:val="28"/>
        </w:rPr>
      </w:pPr>
    </w:p>
    <w:p w:rsidR="00026E89" w:rsidRDefault="00026E89" w:rsidP="00026E89">
      <w:pPr>
        <w:tabs>
          <w:tab w:val="left" w:pos="3945"/>
        </w:tabs>
        <w:spacing w:after="0" w:line="240" w:lineRule="auto"/>
        <w:rPr>
          <w:rFonts w:ascii="Century Gothic" w:hAnsi="Century Gothic" w:cs="Arial"/>
          <w:b/>
          <w:color w:val="FF0000"/>
          <w:sz w:val="28"/>
          <w:szCs w:val="28"/>
        </w:rPr>
      </w:pPr>
    </w:p>
    <w:p w:rsidR="00026E89" w:rsidRPr="00026E89" w:rsidRDefault="00026E89" w:rsidP="00026E89">
      <w:pPr>
        <w:tabs>
          <w:tab w:val="left" w:pos="3945"/>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Voto a favor</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FERNANDA ODETTE RENTERÍA MUÑOZ</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REGIDORA</w:t>
      </w:r>
    </w:p>
    <w:p w:rsidR="00026E89" w:rsidRPr="00F1157E" w:rsidRDefault="00026E89" w:rsidP="00026E89">
      <w:pPr>
        <w:spacing w:after="0" w:line="240" w:lineRule="auto"/>
        <w:jc w:val="center"/>
        <w:rPr>
          <w:rFonts w:ascii="Arial" w:hAnsi="Arial" w:cs="Arial"/>
          <w:sz w:val="28"/>
          <w:szCs w:val="28"/>
        </w:rPr>
      </w:pPr>
    </w:p>
    <w:p w:rsidR="00026E89" w:rsidRDefault="00026E89" w:rsidP="00026E89">
      <w:pPr>
        <w:spacing w:after="0" w:line="240" w:lineRule="auto"/>
        <w:jc w:val="right"/>
        <w:rPr>
          <w:rFonts w:ascii="Harlow Solid Italic" w:hAnsi="Harlow Solid Italic" w:cs="Arial"/>
          <w:color w:val="FF0000"/>
          <w:sz w:val="28"/>
          <w:szCs w:val="28"/>
        </w:rPr>
      </w:pPr>
    </w:p>
    <w:p w:rsidR="00026E89" w:rsidRPr="00026E89" w:rsidRDefault="00026E89" w:rsidP="00026E89">
      <w:pPr>
        <w:tabs>
          <w:tab w:val="right" w:pos="9404"/>
        </w:tabs>
        <w:spacing w:after="0" w:line="240" w:lineRule="auto"/>
        <w:jc w:val="right"/>
        <w:rPr>
          <w:rFonts w:ascii="Century Gothic" w:hAnsi="Century Gothic" w:cs="Arial"/>
          <w:b/>
          <w:color w:val="FF0000"/>
          <w:sz w:val="28"/>
          <w:szCs w:val="28"/>
        </w:rPr>
      </w:pPr>
      <w:r>
        <w:rPr>
          <w:rFonts w:ascii="Century Gothic" w:hAnsi="Century Gothic" w:cs="Arial"/>
          <w:b/>
          <w:color w:val="FF0000"/>
          <w:sz w:val="28"/>
          <w:szCs w:val="28"/>
        </w:rPr>
        <w:t>Voto a favor</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C.P. GUILLERMO MORALES RUIZ ESPARZA</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REPRESENTANTE CIUDADANO</w:t>
      </w:r>
    </w:p>
    <w:p w:rsidR="00026E89" w:rsidRPr="00F1157E" w:rsidRDefault="00026E89" w:rsidP="00026E89">
      <w:pPr>
        <w:spacing w:after="0" w:line="240" w:lineRule="auto"/>
        <w:jc w:val="center"/>
        <w:rPr>
          <w:rFonts w:ascii="Arial" w:hAnsi="Arial" w:cs="Arial"/>
          <w:b/>
          <w:sz w:val="28"/>
          <w:szCs w:val="28"/>
        </w:rPr>
      </w:pPr>
    </w:p>
    <w:p w:rsidR="00026E89" w:rsidRDefault="00026E89" w:rsidP="00026E89">
      <w:pPr>
        <w:spacing w:after="0" w:line="240" w:lineRule="auto"/>
        <w:rPr>
          <w:rFonts w:ascii="Arial" w:hAnsi="Arial" w:cs="Arial"/>
          <w:b/>
          <w:sz w:val="28"/>
          <w:szCs w:val="28"/>
        </w:rPr>
      </w:pPr>
    </w:p>
    <w:p w:rsidR="00026E89" w:rsidRDefault="00026E89" w:rsidP="00026E89">
      <w:pPr>
        <w:tabs>
          <w:tab w:val="left" w:pos="3945"/>
        </w:tabs>
        <w:spacing w:after="0" w:line="240" w:lineRule="auto"/>
        <w:rPr>
          <w:rFonts w:ascii="Century Gothic" w:hAnsi="Century Gothic" w:cs="Arial"/>
          <w:b/>
          <w:color w:val="FF0000"/>
          <w:sz w:val="28"/>
          <w:szCs w:val="28"/>
        </w:rPr>
      </w:pPr>
    </w:p>
    <w:p w:rsidR="00026E89" w:rsidRPr="00026E89" w:rsidRDefault="00416E4D" w:rsidP="00026E89">
      <w:pPr>
        <w:tabs>
          <w:tab w:val="left" w:pos="3945"/>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Inasistencia Justificada</w:t>
      </w:r>
      <w:bookmarkStart w:id="0" w:name="_GoBack"/>
      <w:bookmarkEnd w:id="0"/>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LIC. LUIS LORENZO SANDOVAL ASCENCIO</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REPRESENTANTE CIUDADANO</w:t>
      </w:r>
    </w:p>
    <w:p w:rsidR="00026E89" w:rsidRPr="00F1157E" w:rsidRDefault="00026E89" w:rsidP="00026E89">
      <w:pPr>
        <w:spacing w:after="0" w:line="240" w:lineRule="auto"/>
        <w:jc w:val="center"/>
        <w:rPr>
          <w:rFonts w:ascii="Arial" w:hAnsi="Arial" w:cs="Arial"/>
          <w:b/>
          <w:sz w:val="28"/>
          <w:szCs w:val="28"/>
        </w:rPr>
      </w:pPr>
    </w:p>
    <w:p w:rsidR="00026E89" w:rsidRDefault="00026E89" w:rsidP="00026E89">
      <w:pPr>
        <w:spacing w:after="0" w:line="240" w:lineRule="auto"/>
        <w:jc w:val="right"/>
        <w:rPr>
          <w:rFonts w:ascii="Harlow Solid Italic" w:hAnsi="Harlow Solid Italic" w:cs="Arial"/>
          <w:b/>
          <w:color w:val="FF0000"/>
          <w:sz w:val="28"/>
          <w:szCs w:val="28"/>
        </w:rPr>
      </w:pPr>
    </w:p>
    <w:p w:rsidR="00026E89" w:rsidRDefault="00026E89" w:rsidP="00026E89">
      <w:pPr>
        <w:spacing w:after="0" w:line="240" w:lineRule="auto"/>
        <w:jc w:val="right"/>
        <w:rPr>
          <w:rFonts w:ascii="Harlow Solid Italic" w:hAnsi="Harlow Solid Italic" w:cs="Arial"/>
          <w:b/>
          <w:color w:val="FF0000"/>
          <w:sz w:val="28"/>
          <w:szCs w:val="28"/>
        </w:rPr>
      </w:pPr>
    </w:p>
    <w:p w:rsidR="00026E89" w:rsidRPr="00026E89" w:rsidRDefault="00026E89" w:rsidP="00026E89">
      <w:pPr>
        <w:tabs>
          <w:tab w:val="right" w:pos="9404"/>
        </w:tabs>
        <w:spacing w:after="0" w:line="240" w:lineRule="auto"/>
        <w:jc w:val="right"/>
        <w:rPr>
          <w:rFonts w:ascii="Century Gothic" w:hAnsi="Century Gothic" w:cs="Arial"/>
          <w:b/>
          <w:color w:val="FF0000"/>
          <w:sz w:val="28"/>
          <w:szCs w:val="28"/>
        </w:rPr>
      </w:pPr>
      <w:r>
        <w:rPr>
          <w:rFonts w:ascii="Century Gothic" w:hAnsi="Century Gothic" w:cs="Arial"/>
          <w:b/>
          <w:color w:val="FF0000"/>
          <w:sz w:val="28"/>
          <w:szCs w:val="28"/>
        </w:rPr>
        <w:t>Voto a favor</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LIC. URIEL IZASKÚN GONZÁLEZ LÓPEZ</w:t>
      </w:r>
    </w:p>
    <w:p w:rsidR="00026E89" w:rsidRPr="00FD0229"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REPRESENTANTE CIUDADANO</w:t>
      </w:r>
    </w:p>
    <w:p w:rsidR="00A34BFA" w:rsidRDefault="00A34BFA" w:rsidP="00A34BFA">
      <w:pPr>
        <w:spacing w:after="0"/>
        <w:jc w:val="right"/>
        <w:rPr>
          <w:rFonts w:ascii="Arial" w:hAnsi="Arial" w:cs="Arial"/>
          <w:b/>
          <w:sz w:val="28"/>
          <w:szCs w:val="28"/>
        </w:rPr>
      </w:pPr>
    </w:p>
    <w:p w:rsidR="00A34BFA" w:rsidRDefault="00A34BFA" w:rsidP="00A34BFA">
      <w:pPr>
        <w:spacing w:after="0"/>
        <w:jc w:val="right"/>
        <w:rPr>
          <w:rFonts w:ascii="Arial" w:hAnsi="Arial" w:cs="Arial"/>
          <w:b/>
          <w:sz w:val="28"/>
          <w:szCs w:val="28"/>
        </w:rPr>
      </w:pPr>
    </w:p>
    <w:p w:rsidR="00A34BFA" w:rsidRPr="00CF0534" w:rsidRDefault="00267AF8" w:rsidP="00A34BFA">
      <w:pPr>
        <w:tabs>
          <w:tab w:val="left" w:pos="3225"/>
          <w:tab w:val="center" w:pos="4702"/>
        </w:tabs>
        <w:jc w:val="center"/>
        <w:rPr>
          <w:b/>
          <w:sz w:val="36"/>
          <w:szCs w:val="36"/>
        </w:rPr>
      </w:pPr>
      <w:r>
        <w:rPr>
          <w:b/>
          <w:sz w:val="36"/>
          <w:szCs w:val="36"/>
        </w:rPr>
        <w:lastRenderedPageBreak/>
        <w:t>ANEXO ÚNICO</w:t>
      </w:r>
    </w:p>
    <w:p w:rsidR="00A34BFA" w:rsidRDefault="00A34BFA" w:rsidP="00A34BFA">
      <w:pPr>
        <w:spacing w:before="100" w:beforeAutospacing="1" w:after="100" w:afterAutospacing="1" w:line="240" w:lineRule="auto"/>
        <w:jc w:val="both"/>
        <w:rPr>
          <w:rFonts w:eastAsia="Times New Roman" w:cs="Arial"/>
          <w:b/>
          <w:sz w:val="28"/>
          <w:szCs w:val="28"/>
          <w:lang w:val="es-ES" w:eastAsia="es-ES"/>
        </w:rPr>
      </w:pPr>
      <w:r w:rsidRPr="00A0350F">
        <w:rPr>
          <w:rFonts w:eastAsia="Times New Roman" w:cs="Arial"/>
          <w:sz w:val="28"/>
          <w:szCs w:val="28"/>
          <w:lang w:val="es-ES" w:eastAsia="es-ES"/>
        </w:rPr>
        <w:t xml:space="preserve">Superficie según levantamiento topográfico de </w:t>
      </w:r>
      <w:r w:rsidR="00E503C3">
        <w:rPr>
          <w:rFonts w:eastAsia="Times New Roman" w:cs="Arial"/>
          <w:b/>
          <w:sz w:val="28"/>
          <w:szCs w:val="28"/>
          <w:lang w:val="es-ES" w:eastAsia="es-ES"/>
        </w:rPr>
        <w:t>266.21</w:t>
      </w:r>
      <w:r w:rsidR="00267AF8">
        <w:rPr>
          <w:rFonts w:eastAsia="Times New Roman" w:cs="Arial"/>
          <w:b/>
          <w:sz w:val="28"/>
          <w:szCs w:val="28"/>
          <w:lang w:val="es-ES" w:eastAsia="es-ES"/>
        </w:rPr>
        <w:t xml:space="preserve"> m2 </w:t>
      </w:r>
      <w:r w:rsidR="00E503C3">
        <w:rPr>
          <w:rFonts w:eastAsia="Times New Roman" w:cs="Arial"/>
          <w:b/>
          <w:sz w:val="28"/>
          <w:szCs w:val="28"/>
          <w:lang w:val="es-ES" w:eastAsia="es-ES"/>
        </w:rPr>
        <w:t>doscientos sesenta y seis</w:t>
      </w:r>
      <w:r w:rsidR="00D3788F">
        <w:rPr>
          <w:rFonts w:eastAsia="Times New Roman" w:cs="Arial"/>
          <w:b/>
          <w:sz w:val="28"/>
          <w:szCs w:val="28"/>
          <w:lang w:val="es-ES" w:eastAsia="es-ES"/>
        </w:rPr>
        <w:t xml:space="preserve"> punto </w:t>
      </w:r>
      <w:r w:rsidR="00E503C3">
        <w:rPr>
          <w:rFonts w:eastAsia="Times New Roman" w:cs="Arial"/>
          <w:b/>
          <w:sz w:val="28"/>
          <w:szCs w:val="28"/>
          <w:lang w:val="es-ES" w:eastAsia="es-ES"/>
        </w:rPr>
        <w:t>veintiún</w:t>
      </w:r>
      <w:r w:rsidR="00267AF8">
        <w:rPr>
          <w:rFonts w:eastAsia="Times New Roman" w:cs="Arial"/>
          <w:b/>
          <w:sz w:val="28"/>
          <w:szCs w:val="28"/>
          <w:lang w:val="es-ES" w:eastAsia="es-ES"/>
        </w:rPr>
        <w:t xml:space="preserve"> metros cuadrados</w:t>
      </w:r>
      <w:r w:rsidRPr="00A0350F">
        <w:rPr>
          <w:rFonts w:eastAsia="Times New Roman" w:cs="Arial"/>
          <w:sz w:val="28"/>
          <w:szCs w:val="28"/>
          <w:lang w:val="es-ES" w:eastAsia="es-ES"/>
        </w:rPr>
        <w:t>, con las siguientes medidas y colindancias</w:t>
      </w:r>
      <w:r w:rsidRPr="00A0350F">
        <w:rPr>
          <w:rFonts w:eastAsia="Times New Roman" w:cs="Arial"/>
          <w:b/>
          <w:sz w:val="28"/>
          <w:szCs w:val="28"/>
          <w:lang w:val="es-ES" w:eastAsia="es-ES"/>
        </w:rPr>
        <w:t>:</w:t>
      </w:r>
    </w:p>
    <w:p w:rsidR="0031358F" w:rsidRDefault="00D3788F" w:rsidP="00A34BFA">
      <w:pPr>
        <w:spacing w:before="100" w:beforeAutospacing="1" w:after="100" w:afterAutospacing="1" w:line="240" w:lineRule="auto"/>
        <w:jc w:val="both"/>
        <w:rPr>
          <w:rFonts w:eastAsia="Times New Roman" w:cs="Arial"/>
          <w:sz w:val="28"/>
          <w:szCs w:val="28"/>
          <w:lang w:val="es-ES" w:eastAsia="es-ES"/>
        </w:rPr>
      </w:pPr>
      <w:r>
        <w:rPr>
          <w:rFonts w:eastAsia="Times New Roman" w:cs="Arial"/>
          <w:b/>
          <w:sz w:val="28"/>
          <w:szCs w:val="28"/>
          <w:lang w:val="es-ES" w:eastAsia="es-ES"/>
        </w:rPr>
        <w:t>AL NOR ORIENTE</w:t>
      </w:r>
      <w:r w:rsidR="0031358F">
        <w:rPr>
          <w:rFonts w:eastAsia="Times New Roman" w:cs="Arial"/>
          <w:b/>
          <w:sz w:val="28"/>
          <w:szCs w:val="28"/>
          <w:lang w:val="es-ES" w:eastAsia="es-ES"/>
        </w:rPr>
        <w:t xml:space="preserve">: </w:t>
      </w:r>
      <w:r w:rsidR="0031358F">
        <w:rPr>
          <w:rFonts w:eastAsia="Times New Roman" w:cs="Arial"/>
          <w:sz w:val="28"/>
          <w:szCs w:val="28"/>
          <w:lang w:val="es-ES" w:eastAsia="es-ES"/>
        </w:rPr>
        <w:t xml:space="preserve">En línea </w:t>
      </w:r>
      <w:r w:rsidR="00D356A1">
        <w:rPr>
          <w:rFonts w:eastAsia="Times New Roman" w:cs="Arial"/>
          <w:sz w:val="28"/>
          <w:szCs w:val="28"/>
          <w:lang w:val="es-ES" w:eastAsia="es-ES"/>
        </w:rPr>
        <w:t xml:space="preserve">de </w:t>
      </w:r>
      <w:r w:rsidR="00E503C3">
        <w:rPr>
          <w:rFonts w:eastAsia="Times New Roman" w:cs="Arial"/>
          <w:sz w:val="28"/>
          <w:szCs w:val="28"/>
          <w:lang w:val="es-ES" w:eastAsia="es-ES"/>
        </w:rPr>
        <w:t>17.37</w:t>
      </w:r>
      <w:r w:rsidR="00B1196F">
        <w:rPr>
          <w:rFonts w:eastAsia="Times New Roman" w:cs="Arial"/>
          <w:sz w:val="28"/>
          <w:szCs w:val="28"/>
          <w:lang w:val="es-ES" w:eastAsia="es-ES"/>
        </w:rPr>
        <w:t xml:space="preserve"> m, lindando con resto del predio propiedad municipal.</w:t>
      </w:r>
    </w:p>
    <w:p w:rsidR="00D356A1" w:rsidRDefault="0031358F" w:rsidP="00A34BFA">
      <w:pPr>
        <w:spacing w:before="100" w:beforeAutospacing="1" w:after="100" w:afterAutospacing="1" w:line="240" w:lineRule="auto"/>
        <w:jc w:val="both"/>
        <w:rPr>
          <w:rFonts w:eastAsia="Times New Roman" w:cs="Arial"/>
          <w:sz w:val="28"/>
          <w:szCs w:val="28"/>
          <w:lang w:val="es-ES" w:eastAsia="es-ES"/>
        </w:rPr>
      </w:pPr>
      <w:r>
        <w:rPr>
          <w:rFonts w:eastAsia="Times New Roman" w:cs="Arial"/>
          <w:b/>
          <w:sz w:val="28"/>
          <w:szCs w:val="28"/>
          <w:lang w:val="es-ES" w:eastAsia="es-ES"/>
        </w:rPr>
        <w:t>AL SUR</w:t>
      </w:r>
      <w:r w:rsidR="00D356A1">
        <w:rPr>
          <w:rFonts w:eastAsia="Times New Roman" w:cs="Arial"/>
          <w:b/>
          <w:sz w:val="28"/>
          <w:szCs w:val="28"/>
          <w:lang w:val="es-ES" w:eastAsia="es-ES"/>
        </w:rPr>
        <w:t xml:space="preserve"> ORIENTE</w:t>
      </w:r>
      <w:r>
        <w:rPr>
          <w:rFonts w:eastAsia="Times New Roman" w:cs="Arial"/>
          <w:b/>
          <w:sz w:val="28"/>
          <w:szCs w:val="28"/>
          <w:lang w:val="es-ES" w:eastAsia="es-ES"/>
        </w:rPr>
        <w:t xml:space="preserve">: </w:t>
      </w:r>
      <w:r>
        <w:rPr>
          <w:rFonts w:eastAsia="Times New Roman" w:cs="Arial"/>
          <w:sz w:val="28"/>
          <w:szCs w:val="28"/>
          <w:lang w:val="es-ES" w:eastAsia="es-ES"/>
        </w:rPr>
        <w:t xml:space="preserve">En línea de </w:t>
      </w:r>
      <w:r w:rsidR="00B1196F">
        <w:rPr>
          <w:rFonts w:eastAsia="Times New Roman" w:cs="Arial"/>
          <w:sz w:val="28"/>
          <w:szCs w:val="28"/>
          <w:lang w:val="es-ES" w:eastAsia="es-ES"/>
        </w:rPr>
        <w:t>14.92</w:t>
      </w:r>
      <w:r w:rsidR="007F20C3">
        <w:rPr>
          <w:rFonts w:eastAsia="Times New Roman" w:cs="Arial"/>
          <w:sz w:val="28"/>
          <w:szCs w:val="28"/>
          <w:lang w:val="es-ES" w:eastAsia="es-ES"/>
        </w:rPr>
        <w:t xml:space="preserve"> m</w:t>
      </w:r>
      <w:r w:rsidR="00D356A1">
        <w:rPr>
          <w:rFonts w:eastAsia="Times New Roman" w:cs="Arial"/>
          <w:sz w:val="28"/>
          <w:szCs w:val="28"/>
          <w:lang w:val="es-ES" w:eastAsia="es-ES"/>
        </w:rPr>
        <w:t>,</w:t>
      </w:r>
      <w:r w:rsidR="007F20C3">
        <w:rPr>
          <w:rFonts w:eastAsia="Times New Roman" w:cs="Arial"/>
          <w:sz w:val="28"/>
          <w:szCs w:val="28"/>
          <w:lang w:val="es-ES" w:eastAsia="es-ES"/>
        </w:rPr>
        <w:t xml:space="preserve"> lindando con </w:t>
      </w:r>
      <w:r w:rsidR="00B1196F">
        <w:rPr>
          <w:rFonts w:eastAsia="Times New Roman" w:cs="Arial"/>
          <w:sz w:val="28"/>
          <w:szCs w:val="28"/>
          <w:lang w:val="es-ES" w:eastAsia="es-ES"/>
        </w:rPr>
        <w:t>calle Barbado.</w:t>
      </w:r>
    </w:p>
    <w:p w:rsidR="00D356A1" w:rsidRDefault="00D356A1" w:rsidP="00D356A1">
      <w:pPr>
        <w:spacing w:before="100" w:beforeAutospacing="1" w:after="100" w:afterAutospacing="1" w:line="240" w:lineRule="auto"/>
        <w:jc w:val="both"/>
        <w:rPr>
          <w:rFonts w:eastAsia="Times New Roman" w:cs="Arial"/>
          <w:sz w:val="28"/>
          <w:szCs w:val="28"/>
          <w:lang w:val="es-ES" w:eastAsia="es-ES"/>
        </w:rPr>
      </w:pPr>
      <w:r>
        <w:rPr>
          <w:rFonts w:eastAsia="Times New Roman" w:cs="Arial"/>
          <w:b/>
          <w:sz w:val="28"/>
          <w:szCs w:val="28"/>
          <w:lang w:val="es-ES" w:eastAsia="es-ES"/>
        </w:rPr>
        <w:t xml:space="preserve">AL SUR PONIENTE: </w:t>
      </w:r>
      <w:r w:rsidR="005C186C">
        <w:rPr>
          <w:rFonts w:eastAsia="Times New Roman" w:cs="Arial"/>
          <w:sz w:val="28"/>
          <w:szCs w:val="28"/>
          <w:lang w:val="es-ES" w:eastAsia="es-ES"/>
        </w:rPr>
        <w:t>En línea de 1</w:t>
      </w:r>
      <w:r w:rsidR="00B1196F">
        <w:rPr>
          <w:rFonts w:eastAsia="Times New Roman" w:cs="Arial"/>
          <w:sz w:val="28"/>
          <w:szCs w:val="28"/>
          <w:lang w:val="es-ES" w:eastAsia="es-ES"/>
        </w:rPr>
        <w:t>8.04</w:t>
      </w:r>
      <w:r w:rsidR="005C186C">
        <w:rPr>
          <w:rFonts w:eastAsia="Times New Roman" w:cs="Arial"/>
          <w:sz w:val="28"/>
          <w:szCs w:val="28"/>
          <w:lang w:val="es-ES" w:eastAsia="es-ES"/>
        </w:rPr>
        <w:t xml:space="preserve"> m</w:t>
      </w:r>
      <w:r>
        <w:rPr>
          <w:rFonts w:eastAsia="Times New Roman" w:cs="Arial"/>
          <w:sz w:val="28"/>
          <w:szCs w:val="28"/>
          <w:lang w:val="es-ES" w:eastAsia="es-ES"/>
        </w:rPr>
        <w:t xml:space="preserve">, lindando con </w:t>
      </w:r>
      <w:r w:rsidR="00B1196F">
        <w:rPr>
          <w:rFonts w:eastAsia="Times New Roman" w:cs="Arial"/>
          <w:sz w:val="28"/>
          <w:szCs w:val="28"/>
          <w:lang w:val="es-ES" w:eastAsia="es-ES"/>
        </w:rPr>
        <w:t>templo (área propiedad municipal).</w:t>
      </w:r>
    </w:p>
    <w:p w:rsidR="007F20C3" w:rsidRPr="007F20C3" w:rsidRDefault="007F20C3" w:rsidP="00A34BFA">
      <w:pPr>
        <w:spacing w:before="100" w:beforeAutospacing="1" w:after="100" w:afterAutospacing="1" w:line="240" w:lineRule="auto"/>
        <w:jc w:val="both"/>
        <w:rPr>
          <w:rFonts w:eastAsia="Times New Roman" w:cs="Arial"/>
          <w:sz w:val="28"/>
          <w:szCs w:val="28"/>
          <w:lang w:val="es-ES" w:eastAsia="es-ES"/>
        </w:rPr>
      </w:pPr>
      <w:r>
        <w:rPr>
          <w:rFonts w:eastAsia="Times New Roman" w:cs="Arial"/>
          <w:b/>
          <w:sz w:val="28"/>
          <w:szCs w:val="28"/>
          <w:lang w:val="es-ES" w:eastAsia="es-ES"/>
        </w:rPr>
        <w:t xml:space="preserve">AL </w:t>
      </w:r>
      <w:r w:rsidR="00D356A1">
        <w:rPr>
          <w:rFonts w:eastAsia="Times New Roman" w:cs="Arial"/>
          <w:b/>
          <w:sz w:val="28"/>
          <w:szCs w:val="28"/>
          <w:lang w:val="es-ES" w:eastAsia="es-ES"/>
        </w:rPr>
        <w:t xml:space="preserve">NOR </w:t>
      </w:r>
      <w:r>
        <w:rPr>
          <w:rFonts w:eastAsia="Times New Roman" w:cs="Arial"/>
          <w:b/>
          <w:sz w:val="28"/>
          <w:szCs w:val="28"/>
          <w:lang w:val="es-ES" w:eastAsia="es-ES"/>
        </w:rPr>
        <w:t xml:space="preserve">PONIENTE: </w:t>
      </w:r>
      <w:r>
        <w:rPr>
          <w:rFonts w:eastAsia="Times New Roman" w:cs="Arial"/>
          <w:sz w:val="28"/>
          <w:szCs w:val="28"/>
          <w:lang w:val="es-ES" w:eastAsia="es-ES"/>
        </w:rPr>
        <w:t xml:space="preserve">En línea de </w:t>
      </w:r>
      <w:r w:rsidR="00B1196F">
        <w:rPr>
          <w:rFonts w:eastAsia="Times New Roman" w:cs="Arial"/>
          <w:sz w:val="28"/>
          <w:szCs w:val="28"/>
          <w:lang w:val="es-ES" w:eastAsia="es-ES"/>
        </w:rPr>
        <w:t>15.21 m, lindando con Bulevar Delta</w:t>
      </w:r>
      <w:r>
        <w:rPr>
          <w:rFonts w:eastAsia="Times New Roman" w:cs="Arial"/>
          <w:sz w:val="28"/>
          <w:szCs w:val="28"/>
          <w:lang w:val="es-ES" w:eastAsia="es-ES"/>
        </w:rPr>
        <w:t>.</w:t>
      </w:r>
    </w:p>
    <w:p w:rsidR="008C729B" w:rsidRDefault="008C729B" w:rsidP="00A34BFA">
      <w:pPr>
        <w:spacing w:after="0"/>
        <w:jc w:val="center"/>
        <w:rPr>
          <w:b/>
          <w:sz w:val="32"/>
          <w:szCs w:val="32"/>
          <w:lang w:val="es-ES"/>
        </w:rPr>
      </w:pPr>
    </w:p>
    <w:p w:rsidR="003B262C" w:rsidRDefault="003B262C" w:rsidP="003B262C">
      <w:pPr>
        <w:jc w:val="both"/>
        <w:rPr>
          <w:rFonts w:cs="Arial"/>
          <w:sz w:val="28"/>
          <w:szCs w:val="28"/>
        </w:rPr>
      </w:pPr>
      <w:r>
        <w:rPr>
          <w:rFonts w:cs="Arial"/>
          <w:sz w:val="28"/>
          <w:szCs w:val="28"/>
        </w:rPr>
        <w:t>La superficie, medidas y colindancias quedan sujetas al deslinde en campo que para tal efecto realicen las autoridades competentes.</w:t>
      </w:r>
    </w:p>
    <w:p w:rsidR="008C729B" w:rsidRPr="003B262C" w:rsidRDefault="008C729B" w:rsidP="008C729B">
      <w:pPr>
        <w:rPr>
          <w:sz w:val="32"/>
          <w:szCs w:val="32"/>
        </w:rPr>
      </w:pPr>
    </w:p>
    <w:p w:rsidR="008C729B" w:rsidRPr="008C729B" w:rsidRDefault="008C729B" w:rsidP="008C729B">
      <w:pPr>
        <w:rPr>
          <w:sz w:val="32"/>
          <w:szCs w:val="32"/>
          <w:lang w:val="es-ES"/>
        </w:rPr>
      </w:pPr>
    </w:p>
    <w:p w:rsidR="008C729B" w:rsidRPr="008C729B" w:rsidRDefault="008C729B" w:rsidP="008C729B">
      <w:pPr>
        <w:rPr>
          <w:sz w:val="32"/>
          <w:szCs w:val="32"/>
          <w:lang w:val="es-ES"/>
        </w:rPr>
      </w:pPr>
    </w:p>
    <w:p w:rsidR="008C729B" w:rsidRPr="008C729B" w:rsidRDefault="008C729B" w:rsidP="008C729B">
      <w:pPr>
        <w:rPr>
          <w:sz w:val="32"/>
          <w:szCs w:val="32"/>
          <w:lang w:val="es-ES"/>
        </w:rPr>
      </w:pPr>
    </w:p>
    <w:p w:rsidR="008C729B" w:rsidRPr="008C729B" w:rsidRDefault="008C729B" w:rsidP="008C729B">
      <w:pPr>
        <w:rPr>
          <w:sz w:val="32"/>
          <w:szCs w:val="32"/>
          <w:lang w:val="es-ES"/>
        </w:rPr>
      </w:pPr>
    </w:p>
    <w:p w:rsidR="008C729B" w:rsidRPr="008C729B" w:rsidRDefault="008C729B" w:rsidP="008C729B">
      <w:pPr>
        <w:rPr>
          <w:sz w:val="32"/>
          <w:szCs w:val="32"/>
          <w:lang w:val="es-ES"/>
        </w:rPr>
      </w:pPr>
    </w:p>
    <w:p w:rsidR="008C729B" w:rsidRPr="008C729B" w:rsidRDefault="008C729B" w:rsidP="008C729B">
      <w:pPr>
        <w:rPr>
          <w:sz w:val="32"/>
          <w:szCs w:val="32"/>
          <w:lang w:val="es-ES"/>
        </w:rPr>
      </w:pPr>
    </w:p>
    <w:p w:rsidR="008A52C0" w:rsidRPr="008C729B" w:rsidRDefault="008C729B" w:rsidP="008C729B">
      <w:pPr>
        <w:tabs>
          <w:tab w:val="left" w:pos="1125"/>
        </w:tabs>
        <w:rPr>
          <w:sz w:val="32"/>
          <w:szCs w:val="32"/>
          <w:lang w:val="es-ES"/>
        </w:rPr>
      </w:pPr>
      <w:r>
        <w:rPr>
          <w:sz w:val="32"/>
          <w:szCs w:val="32"/>
          <w:lang w:val="es-ES"/>
        </w:rPr>
        <w:tab/>
      </w:r>
    </w:p>
    <w:sectPr w:rsidR="008A52C0" w:rsidRPr="008C729B" w:rsidSect="00F46CE8">
      <w:headerReference w:type="default" r:id="rId7"/>
      <w:footerReference w:type="even" r:id="rId8"/>
      <w:footerReference w:type="default" r:id="rId9"/>
      <w:pgSz w:w="12240" w:h="15840"/>
      <w:pgMar w:top="1985" w:right="1418" w:bottom="1134" w:left="1418" w:header="720" w:footer="6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902" w:rsidRDefault="00645902">
      <w:pPr>
        <w:spacing w:after="0" w:line="240" w:lineRule="auto"/>
      </w:pPr>
      <w:r>
        <w:separator/>
      </w:r>
    </w:p>
  </w:endnote>
  <w:endnote w:type="continuationSeparator" w:id="0">
    <w:p w:rsidR="00645902" w:rsidRDefault="006459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arlow Solid Italic">
    <w:panose1 w:val="04030604020F02020D02"/>
    <w:charset w:val="00"/>
    <w:family w:val="decorativ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706807"/>
      <w:docPartObj>
        <w:docPartGallery w:val="Page Numbers (Bottom of Page)"/>
        <w:docPartUnique/>
      </w:docPartObj>
    </w:sdtPr>
    <w:sdtEndPr/>
    <w:sdtContent>
      <w:p w:rsidR="008C729B" w:rsidRPr="00873379" w:rsidRDefault="008C729B" w:rsidP="008C729B">
        <w:pPr>
          <w:tabs>
            <w:tab w:val="left" w:pos="4148"/>
          </w:tabs>
          <w:spacing w:after="0" w:line="240" w:lineRule="auto"/>
          <w:jc w:val="both"/>
          <w:rPr>
            <w:rFonts w:ascii="Arial" w:eastAsia="Times New Roman" w:hAnsi="Arial" w:cs="Arial"/>
            <w:sz w:val="28"/>
            <w:szCs w:val="28"/>
            <w:lang w:eastAsia="es-ES"/>
          </w:rPr>
        </w:pPr>
        <w:r w:rsidRPr="00E27A63">
          <w:rPr>
            <w:sz w:val="14"/>
            <w:szCs w:val="14"/>
          </w:rPr>
          <w:t xml:space="preserve">ESTA HOJA FORMA PARTE DEL DICTAMEN QUE AUTORIZA </w:t>
        </w:r>
        <w:r>
          <w:rPr>
            <w:sz w:val="14"/>
            <w:szCs w:val="14"/>
          </w:rPr>
          <w:t xml:space="preserve">LA DONACIÓN DE UN INMUEBLE PROPIEDAD MUNICIPAL, CON UNA SUPERFICIE DE </w:t>
        </w:r>
        <w:r w:rsidR="00E503C3">
          <w:rPr>
            <w:sz w:val="14"/>
            <w:szCs w:val="14"/>
          </w:rPr>
          <w:t>266.21</w:t>
        </w:r>
        <w:r w:rsidR="00890359" w:rsidRPr="00890359">
          <w:rPr>
            <w:sz w:val="14"/>
            <w:szCs w:val="14"/>
          </w:rPr>
          <w:t xml:space="preserve"> </w:t>
        </w:r>
        <w:r>
          <w:rPr>
            <w:sz w:val="14"/>
            <w:szCs w:val="14"/>
          </w:rPr>
          <w:t>M</w:t>
        </w:r>
        <w:r w:rsidRPr="001A731F">
          <w:rPr>
            <w:sz w:val="14"/>
            <w:szCs w:val="14"/>
          </w:rPr>
          <w:t>2</w:t>
        </w:r>
        <w:r>
          <w:rPr>
            <w:sz w:val="14"/>
            <w:szCs w:val="14"/>
          </w:rPr>
          <w:t xml:space="preserve"> </w:t>
        </w:r>
        <w:r w:rsidR="00890359">
          <w:rPr>
            <w:sz w:val="14"/>
            <w:szCs w:val="14"/>
          </w:rPr>
          <w:t xml:space="preserve">UBICADO </w:t>
        </w:r>
        <w:r>
          <w:rPr>
            <w:sz w:val="14"/>
            <w:szCs w:val="14"/>
          </w:rPr>
          <w:t xml:space="preserve">EN </w:t>
        </w:r>
        <w:r w:rsidR="00890359" w:rsidRPr="00890359">
          <w:rPr>
            <w:sz w:val="14"/>
            <w:szCs w:val="14"/>
          </w:rPr>
          <w:t xml:space="preserve">BLVD. DELTA, CALLE PURA SANGRE Y ANDADOR BARDADO, DEL FRACCIONAMIENTO DENOMINADO EL CARMEN CTM </w:t>
        </w:r>
        <w:r>
          <w:rPr>
            <w:sz w:val="14"/>
            <w:szCs w:val="14"/>
          </w:rPr>
          <w:t>DE ESTA CIUDAD DE LEÓN, GUANAJUATO, A FAVOR DEL SISTEMA DE AGUA POTABLE Y ALCANTARILLADO DE LEÓN (SAPAL), PARA DESTINARLO A EQUIPAMIENTO URBANO.</w:t>
        </w:r>
      </w:p>
      <w:p w:rsidR="008C729B" w:rsidRPr="00E27A63" w:rsidRDefault="008C729B" w:rsidP="008C729B">
        <w:pPr>
          <w:pStyle w:val="Piedepgina"/>
          <w:jc w:val="both"/>
          <w:rPr>
            <w:sz w:val="14"/>
            <w:szCs w:val="14"/>
          </w:rPr>
        </w:pPr>
      </w:p>
      <w:p w:rsidR="008C729B" w:rsidRDefault="008C729B">
        <w:pPr>
          <w:pStyle w:val="Piedepgina"/>
          <w:jc w:val="right"/>
        </w:pPr>
        <w:r>
          <w:fldChar w:fldCharType="begin"/>
        </w:r>
        <w:r>
          <w:instrText>PAGE   \* MERGEFORMAT</w:instrText>
        </w:r>
        <w:r>
          <w:fldChar w:fldCharType="separate"/>
        </w:r>
        <w:r w:rsidR="00416E4D" w:rsidRPr="00416E4D">
          <w:rPr>
            <w:noProof/>
            <w:lang w:val="es-ES"/>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902" w:rsidRDefault="00645902">
      <w:pPr>
        <w:spacing w:after="0" w:line="240" w:lineRule="auto"/>
      </w:pPr>
      <w:r>
        <w:separator/>
      </w:r>
    </w:p>
  </w:footnote>
  <w:footnote w:type="continuationSeparator" w:id="0">
    <w:p w:rsidR="00645902" w:rsidRDefault="006459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574" w:rsidRDefault="000B7773" w:rsidP="000B7773">
    <w:pPr>
      <w:pStyle w:val="Encabezado"/>
      <w:tabs>
        <w:tab w:val="left" w:pos="6645"/>
        <w:tab w:val="right" w:pos="9404"/>
      </w:tabs>
    </w:pPr>
    <w:r>
      <w:tab/>
    </w:r>
    <w:r>
      <w:tab/>
    </w:r>
    <w:r>
      <w:tab/>
    </w:r>
    <w:r w:rsidR="00A34BFA" w:rsidRPr="00680BFE">
      <w:rPr>
        <w:noProof/>
        <w:lang w:eastAsia="es-MX"/>
      </w:rPr>
      <w:drawing>
        <wp:inline distT="0" distB="0" distL="0" distR="0" wp14:anchorId="111D4821" wp14:editId="2B64D2EF">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D02AE"/>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50050C0"/>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3C5B"/>
    <w:rsid w:val="0001050B"/>
    <w:rsid w:val="00016261"/>
    <w:rsid w:val="00016774"/>
    <w:rsid w:val="00026E89"/>
    <w:rsid w:val="00034026"/>
    <w:rsid w:val="000559EF"/>
    <w:rsid w:val="000B2557"/>
    <w:rsid w:val="000B7773"/>
    <w:rsid w:val="000C6DB2"/>
    <w:rsid w:val="000D39BB"/>
    <w:rsid w:val="000D4BA3"/>
    <w:rsid w:val="000E7506"/>
    <w:rsid w:val="000E7CA1"/>
    <w:rsid w:val="000F19A4"/>
    <w:rsid w:val="000F6163"/>
    <w:rsid w:val="001033EC"/>
    <w:rsid w:val="00107EA6"/>
    <w:rsid w:val="00122024"/>
    <w:rsid w:val="00132A95"/>
    <w:rsid w:val="001533C6"/>
    <w:rsid w:val="001720E2"/>
    <w:rsid w:val="00172894"/>
    <w:rsid w:val="00175C99"/>
    <w:rsid w:val="00185247"/>
    <w:rsid w:val="001A2452"/>
    <w:rsid w:val="001A731F"/>
    <w:rsid w:val="001C4981"/>
    <w:rsid w:val="001C5948"/>
    <w:rsid w:val="001D4C61"/>
    <w:rsid w:val="001E2151"/>
    <w:rsid w:val="00200003"/>
    <w:rsid w:val="00212617"/>
    <w:rsid w:val="002222FD"/>
    <w:rsid w:val="00242185"/>
    <w:rsid w:val="00251A79"/>
    <w:rsid w:val="002662DD"/>
    <w:rsid w:val="00267AF8"/>
    <w:rsid w:val="002721EE"/>
    <w:rsid w:val="00276BCC"/>
    <w:rsid w:val="00280849"/>
    <w:rsid w:val="00296552"/>
    <w:rsid w:val="002971C4"/>
    <w:rsid w:val="002B0F17"/>
    <w:rsid w:val="002C0E8A"/>
    <w:rsid w:val="002C12A5"/>
    <w:rsid w:val="002D17F9"/>
    <w:rsid w:val="002D7CEC"/>
    <w:rsid w:val="002E347F"/>
    <w:rsid w:val="00304C90"/>
    <w:rsid w:val="00306CC1"/>
    <w:rsid w:val="0031358F"/>
    <w:rsid w:val="00322EAF"/>
    <w:rsid w:val="00326919"/>
    <w:rsid w:val="00354BA4"/>
    <w:rsid w:val="00362679"/>
    <w:rsid w:val="00367579"/>
    <w:rsid w:val="00381E22"/>
    <w:rsid w:val="00384860"/>
    <w:rsid w:val="00396DE1"/>
    <w:rsid w:val="003B262C"/>
    <w:rsid w:val="003B7A49"/>
    <w:rsid w:val="003D073E"/>
    <w:rsid w:val="003E6F27"/>
    <w:rsid w:val="003F6D0F"/>
    <w:rsid w:val="003F738A"/>
    <w:rsid w:val="00407BBD"/>
    <w:rsid w:val="00416E4D"/>
    <w:rsid w:val="004376CE"/>
    <w:rsid w:val="004461EB"/>
    <w:rsid w:val="00447F6B"/>
    <w:rsid w:val="004502C2"/>
    <w:rsid w:val="00453B3B"/>
    <w:rsid w:val="004A0DE4"/>
    <w:rsid w:val="004A110B"/>
    <w:rsid w:val="004A3AAD"/>
    <w:rsid w:val="004B1F12"/>
    <w:rsid w:val="004B71A4"/>
    <w:rsid w:val="004C05B1"/>
    <w:rsid w:val="004D34DB"/>
    <w:rsid w:val="004D43A4"/>
    <w:rsid w:val="004E3B0B"/>
    <w:rsid w:val="004E4AA2"/>
    <w:rsid w:val="005049F1"/>
    <w:rsid w:val="00521B11"/>
    <w:rsid w:val="0053156D"/>
    <w:rsid w:val="00533F91"/>
    <w:rsid w:val="005700B3"/>
    <w:rsid w:val="00571D9F"/>
    <w:rsid w:val="005A364B"/>
    <w:rsid w:val="005B734E"/>
    <w:rsid w:val="005C186C"/>
    <w:rsid w:val="005C3B68"/>
    <w:rsid w:val="005D2DC1"/>
    <w:rsid w:val="005D535C"/>
    <w:rsid w:val="006019E6"/>
    <w:rsid w:val="00606A32"/>
    <w:rsid w:val="00622830"/>
    <w:rsid w:val="00622CF3"/>
    <w:rsid w:val="00622F0F"/>
    <w:rsid w:val="0062682A"/>
    <w:rsid w:val="0064083B"/>
    <w:rsid w:val="006415B8"/>
    <w:rsid w:val="006416AB"/>
    <w:rsid w:val="00645902"/>
    <w:rsid w:val="00653124"/>
    <w:rsid w:val="0065599F"/>
    <w:rsid w:val="00665F4D"/>
    <w:rsid w:val="006677B0"/>
    <w:rsid w:val="0067758D"/>
    <w:rsid w:val="00691DEF"/>
    <w:rsid w:val="00692F85"/>
    <w:rsid w:val="006A377D"/>
    <w:rsid w:val="006D1EAC"/>
    <w:rsid w:val="006D45FF"/>
    <w:rsid w:val="006E4C14"/>
    <w:rsid w:val="006F02DA"/>
    <w:rsid w:val="006F47A0"/>
    <w:rsid w:val="007003DF"/>
    <w:rsid w:val="00706389"/>
    <w:rsid w:val="007076A3"/>
    <w:rsid w:val="00710E34"/>
    <w:rsid w:val="007233FF"/>
    <w:rsid w:val="00723A3A"/>
    <w:rsid w:val="007255F2"/>
    <w:rsid w:val="00731739"/>
    <w:rsid w:val="00732A8E"/>
    <w:rsid w:val="0075075E"/>
    <w:rsid w:val="00765E98"/>
    <w:rsid w:val="00766F15"/>
    <w:rsid w:val="00772FDE"/>
    <w:rsid w:val="00797319"/>
    <w:rsid w:val="00797D89"/>
    <w:rsid w:val="007A26CA"/>
    <w:rsid w:val="007B6A0C"/>
    <w:rsid w:val="007C0E18"/>
    <w:rsid w:val="007C5924"/>
    <w:rsid w:val="007D4354"/>
    <w:rsid w:val="007D7D85"/>
    <w:rsid w:val="007E6621"/>
    <w:rsid w:val="007F20C3"/>
    <w:rsid w:val="007F6A12"/>
    <w:rsid w:val="008073B6"/>
    <w:rsid w:val="00811288"/>
    <w:rsid w:val="008163CF"/>
    <w:rsid w:val="0081677F"/>
    <w:rsid w:val="00842D89"/>
    <w:rsid w:val="00852BD8"/>
    <w:rsid w:val="0087580D"/>
    <w:rsid w:val="00882F6E"/>
    <w:rsid w:val="00890359"/>
    <w:rsid w:val="00892C22"/>
    <w:rsid w:val="008A52C0"/>
    <w:rsid w:val="008C729B"/>
    <w:rsid w:val="00917905"/>
    <w:rsid w:val="0095121A"/>
    <w:rsid w:val="00951BF0"/>
    <w:rsid w:val="0095322C"/>
    <w:rsid w:val="00957C6B"/>
    <w:rsid w:val="00960B3C"/>
    <w:rsid w:val="009630D0"/>
    <w:rsid w:val="00965ADC"/>
    <w:rsid w:val="00966D7F"/>
    <w:rsid w:val="009776A2"/>
    <w:rsid w:val="00977909"/>
    <w:rsid w:val="00984F29"/>
    <w:rsid w:val="009A0556"/>
    <w:rsid w:val="009A2B6C"/>
    <w:rsid w:val="009A4848"/>
    <w:rsid w:val="009A7939"/>
    <w:rsid w:val="009D2585"/>
    <w:rsid w:val="009D3DDA"/>
    <w:rsid w:val="00A22E71"/>
    <w:rsid w:val="00A241DC"/>
    <w:rsid w:val="00A32D71"/>
    <w:rsid w:val="00A34BFA"/>
    <w:rsid w:val="00A465FC"/>
    <w:rsid w:val="00A60AE0"/>
    <w:rsid w:val="00A812CF"/>
    <w:rsid w:val="00A82E0F"/>
    <w:rsid w:val="00A87AD4"/>
    <w:rsid w:val="00A97728"/>
    <w:rsid w:val="00AA0936"/>
    <w:rsid w:val="00AA154D"/>
    <w:rsid w:val="00AB29A8"/>
    <w:rsid w:val="00AB6223"/>
    <w:rsid w:val="00AD3CD2"/>
    <w:rsid w:val="00AD4028"/>
    <w:rsid w:val="00AD58D3"/>
    <w:rsid w:val="00AD679D"/>
    <w:rsid w:val="00AF5912"/>
    <w:rsid w:val="00B10FF9"/>
    <w:rsid w:val="00B1196F"/>
    <w:rsid w:val="00B3118D"/>
    <w:rsid w:val="00B35A08"/>
    <w:rsid w:val="00B37F63"/>
    <w:rsid w:val="00B4510F"/>
    <w:rsid w:val="00B51F7C"/>
    <w:rsid w:val="00B65806"/>
    <w:rsid w:val="00B8072C"/>
    <w:rsid w:val="00B94633"/>
    <w:rsid w:val="00BA33A1"/>
    <w:rsid w:val="00BA4238"/>
    <w:rsid w:val="00BA7191"/>
    <w:rsid w:val="00BC1B82"/>
    <w:rsid w:val="00BC20F0"/>
    <w:rsid w:val="00BD4D06"/>
    <w:rsid w:val="00C00568"/>
    <w:rsid w:val="00C01879"/>
    <w:rsid w:val="00C24D2C"/>
    <w:rsid w:val="00C40664"/>
    <w:rsid w:val="00C50E47"/>
    <w:rsid w:val="00C51147"/>
    <w:rsid w:val="00C65558"/>
    <w:rsid w:val="00C6666C"/>
    <w:rsid w:val="00C74C9F"/>
    <w:rsid w:val="00C96AD1"/>
    <w:rsid w:val="00CA1980"/>
    <w:rsid w:val="00CA2440"/>
    <w:rsid w:val="00CA6D53"/>
    <w:rsid w:val="00CA71B8"/>
    <w:rsid w:val="00CB15A0"/>
    <w:rsid w:val="00CC158E"/>
    <w:rsid w:val="00CE62B1"/>
    <w:rsid w:val="00D03190"/>
    <w:rsid w:val="00D1473B"/>
    <w:rsid w:val="00D15125"/>
    <w:rsid w:val="00D169DB"/>
    <w:rsid w:val="00D17A47"/>
    <w:rsid w:val="00D22D1D"/>
    <w:rsid w:val="00D308DF"/>
    <w:rsid w:val="00D356A1"/>
    <w:rsid w:val="00D3788F"/>
    <w:rsid w:val="00D635F2"/>
    <w:rsid w:val="00D70DBF"/>
    <w:rsid w:val="00D812B9"/>
    <w:rsid w:val="00D87997"/>
    <w:rsid w:val="00DB025D"/>
    <w:rsid w:val="00DB58DA"/>
    <w:rsid w:val="00DB70B0"/>
    <w:rsid w:val="00DC5521"/>
    <w:rsid w:val="00DE73F7"/>
    <w:rsid w:val="00DE79E8"/>
    <w:rsid w:val="00DF2B9A"/>
    <w:rsid w:val="00DF7BFE"/>
    <w:rsid w:val="00E0026C"/>
    <w:rsid w:val="00E02285"/>
    <w:rsid w:val="00E12C9F"/>
    <w:rsid w:val="00E15421"/>
    <w:rsid w:val="00E15CDA"/>
    <w:rsid w:val="00E503C3"/>
    <w:rsid w:val="00E534A6"/>
    <w:rsid w:val="00E629C9"/>
    <w:rsid w:val="00E8262F"/>
    <w:rsid w:val="00EA4B5C"/>
    <w:rsid w:val="00EC1263"/>
    <w:rsid w:val="00ED0C3A"/>
    <w:rsid w:val="00ED5656"/>
    <w:rsid w:val="00ED5D79"/>
    <w:rsid w:val="00EE0ABA"/>
    <w:rsid w:val="00EE247C"/>
    <w:rsid w:val="00EF1F08"/>
    <w:rsid w:val="00EF7179"/>
    <w:rsid w:val="00F0542D"/>
    <w:rsid w:val="00F22947"/>
    <w:rsid w:val="00F23BCD"/>
    <w:rsid w:val="00F33982"/>
    <w:rsid w:val="00F34234"/>
    <w:rsid w:val="00F46C55"/>
    <w:rsid w:val="00F46CE8"/>
    <w:rsid w:val="00F512D5"/>
    <w:rsid w:val="00F51CD8"/>
    <w:rsid w:val="00F84C45"/>
    <w:rsid w:val="00F91654"/>
    <w:rsid w:val="00FD6F8E"/>
    <w:rsid w:val="00FF1004"/>
    <w:rsid w:val="00FF6AB6"/>
    <w:rsid w:val="00FF72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64ABC3-8AEB-49D1-A5C6-139B3B84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F46C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6CE8"/>
    <w:rPr>
      <w:rFonts w:ascii="Segoe UI" w:hAnsi="Segoe UI" w:cs="Segoe UI"/>
      <w:sz w:val="18"/>
      <w:szCs w:val="18"/>
    </w:rPr>
  </w:style>
  <w:style w:type="paragraph" w:styleId="Prrafodelista">
    <w:name w:val="List Paragraph"/>
    <w:basedOn w:val="Normal"/>
    <w:uiPriority w:val="34"/>
    <w:qFormat/>
    <w:rsid w:val="004A110B"/>
    <w:pPr>
      <w:ind w:left="720"/>
      <w:contextualSpacing/>
    </w:pPr>
  </w:style>
  <w:style w:type="paragraph" w:styleId="Sinespaciado">
    <w:name w:val="No Spacing"/>
    <w:uiPriority w:val="1"/>
    <w:qFormat/>
    <w:rsid w:val="00A34BF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1190</Words>
  <Characters>6546</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funcion.edilicia</cp:lastModifiedBy>
  <cp:revision>5</cp:revision>
  <cp:lastPrinted>2019-08-15T14:28:00Z</cp:lastPrinted>
  <dcterms:created xsi:type="dcterms:W3CDTF">2020-10-09T18:30:00Z</dcterms:created>
  <dcterms:modified xsi:type="dcterms:W3CDTF">2020-10-15T04:07:00Z</dcterms:modified>
</cp:coreProperties>
</file>