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center" w:pos="4419"/>
          <w:tab w:val="left" w:pos="8647"/>
          <w:tab w:val="right" w:pos="9072"/>
        </w:tabs>
        <w:spacing w:after="0" w:line="240" w:lineRule="auto"/>
        <w:ind w:right="-234"/>
        <w:jc w:val="right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 Acuerdo de Terminación Anticipada al Convenio Marco de Coordinación y Colaboración de fecha 26 de septiembre de 2019. </w:t>
      </w:r>
    </w:p>
    <w:p w:rsidR="00000000" w:rsidDel="00000000" w:rsidP="00000000" w:rsidRDefault="00000000" w:rsidRPr="00000000" w14:paraId="00000002">
      <w:pPr>
        <w:tabs>
          <w:tab w:val="left" w:pos="8647"/>
          <w:tab w:val="right" w:pos="9072"/>
        </w:tabs>
        <w:spacing w:after="0" w:line="240" w:lineRule="auto"/>
        <w:ind w:left="-567" w:right="-234" w:firstLine="0"/>
        <w:jc w:val="right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003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ACUERDO DE TERMINACIÓN ANTICIPADA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AL CONVENIO MARCO DE COORDINACIÓN Y COLABORACIÓN DE FECHA 26 DE SEPTIEMBRE DE 2019, EN ADELANTE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“EL CONVENIO MARCO”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QUE SUSCRIBIERON POR UNA PARTE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EL MUNICIPIO DE LEÓN, GUANAJUATO,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A QUIEN EN LO SUCESIVO SE LE DENOMINARÁ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“EL MUNICIPIO”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REPRESENTADO EN ESTE ACTO POR LA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LIC. GLORIA MAGALY CANO DE LA FUENTE,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EN SU CARÁCTER DE DIRECTORA GENERAL DE HOSPITALIDAD Y TURISMO,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POR OTRA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EL PATRONATO DEL PARQUE ECOLÓGICO METROPOLITANO DE LEÓN, GTO.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REPRESENTADO POR LOS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CC. ARQ. LORENZO ARTURO RODRÍGUEZ LÓPEZ Y THOMAS ALFRED TRIVILINO REED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EN SU CARÁCTER DE PRESIDENTE Y TESORERO DEL CONSEJO DIRECTIVO, RESPECTIVAMENTE, A QUIEN EN LO SUCESIVO SE LE DENOMINARA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“EL PARQUE”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Y POR LA OTRA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PARTE LA ASOCIACIÓN CIVIL DENOMINADA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FESTIVAL INTERNACIONAL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DE GLOBOS DE LEÓN A.C.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REPRESENTADA POR EL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C. OSCAR ABRAHAM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ROCHA MORENO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EN SU CARÁCTER DE PRESIDENTE DEL CONSEJO DIRECTIVO, A QUIEN EN LO SUCESIVO SE LE DENOMINARÁ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“LA ASOCIACIÓN”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; Y CUANDO ACTÚEN EN FORMA CONJUNTA SE LES DENOMINARÁ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“LAS PARTES”;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QUIENES SE SUJETAN AL TENOR DE LOS SIGUIENTES ANTECEDENTES, DECLARACIONES Y CLÁUSULAS:</w:t>
      </w:r>
    </w:p>
    <w:p w:rsidR="00000000" w:rsidDel="00000000" w:rsidP="00000000" w:rsidRDefault="00000000" w:rsidRPr="00000000" w14:paraId="00000005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 N T E C E D E N T E S:</w:t>
      </w:r>
    </w:p>
    <w:p w:rsidR="00000000" w:rsidDel="00000000" w:rsidP="00000000" w:rsidRDefault="00000000" w:rsidRPr="00000000" w14:paraId="00000006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1.-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En sesión ordinaria del H. Ayuntamiento de fecha 26 de septiembre del 2019, se autorizó la celebración del Convenio Marco de Coordinación y Colaboración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entre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“EL MUNICIPIO”</w:t>
      </w:r>
      <w:r w:rsidDel="00000000" w:rsidR="00000000" w:rsidRPr="00000000">
        <w:rPr>
          <w:rFonts w:ascii="Arial" w:cs="Arial" w:eastAsia="Arial" w:hAnsi="Arial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“LA ASOCIACIÓN”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y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Patronato Del Parque Ecológico Metropolitano De León, Gto., representado por los CC. Arq. Lorenzo Arturo Rodríguez López y Thomas Alfred Trivilino Reed, en su carácter de Presidente y Tesorero del Consejo Directivo, Respectivamente, a quien en lo sucesivo se le denominara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“EL PARQUE”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;</w:t>
      </w:r>
      <w:r w:rsidDel="00000000" w:rsidR="00000000" w:rsidRPr="00000000">
        <w:rPr>
          <w:rtl w:val="0"/>
        </w:rPr>
        <w:t xml:space="preserve"> con el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objeto de formalizar el compromiso de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“LAS PARTES”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para la realización del evento denominado Festival Internacional del Globo (en lo sucesivo “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EL FIG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”), en las instalaciones de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“EL PARQUE”,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durante las ediciones del 2019, 2020 y 2021; así como establecer las bases y mecanismos generales sobre los cuales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“LAS PARTES”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se coordinarán y colaborarán para la realización del citado evento, suscribiéndose el mismo día.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2.-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En la cláusula segunda se estableció que para cumplir con el objeto previsto en la cláusula primera,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“LAS PARTES”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 suscribirían los convenios de colaboración, coordinación y aportación de recursos económicos que consideren pertinentes; en los cuales se detallarán con precisión las actividades que habrán de llevarse a cabo en forma concreta, los programas y recursos económicos para el desarrollo de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“EL FIG”,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así como en qué rubros se aplicarán y la forma de entrega de dichos recursos, las aportaciones, responsabilidades y obligaciones de cada una de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“LAS PARTES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”.</w:t>
      </w:r>
    </w:p>
    <w:p w:rsidR="00000000" w:rsidDel="00000000" w:rsidP="00000000" w:rsidRDefault="00000000" w:rsidRPr="00000000" w14:paraId="0000000A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3.-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En la cláusula tercera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“LAS PARTES”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convienen que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“EL CONVENIO MARCO”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surtiría sus efectos a partir de la fecha de su suscripción y terminará el 31 de diciembre del año 2021, pudiendo ser ratificado por las administraciones municipales subsecuentes.</w:t>
      </w:r>
    </w:p>
    <w:p w:rsidR="00000000" w:rsidDel="00000000" w:rsidP="00000000" w:rsidRDefault="00000000" w:rsidRPr="00000000" w14:paraId="0000000C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4.-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Conforme al punto 2  anterior en misma fecha 26 de septiembre de 2019 se autorizó en sesión ordinaria del H. Ayuntamiento la celebración del Convenio de Coordinación, Colaboración y Aportación de Recursos con el objeto de establecer las bases sobre las cuales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“LAS PARTES”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colaborarían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para la realización de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“EL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FIG”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que se llevaría a cabo en las instalaciones del Parque Metropolitano de León  del 15 al 18 de noviembre del 2019, a quien </w:t>
      </w:r>
      <w:r w:rsidDel="00000000" w:rsidR="00000000" w:rsidRPr="00000000">
        <w:rPr>
          <w:rFonts w:ascii="Arial" w:cs="Arial" w:eastAsia="Arial" w:hAnsi="Arial"/>
          <w:rtl w:val="0"/>
        </w:rPr>
        <w:t xml:space="preserve">en lo sucesivo  se le denominara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“EL CONVENIO DE APORTACIÓN”.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4.-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En la cláusula segunda de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“EL CONVENIO DE APORTACIÓN”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se estipuló </w:t>
      </w:r>
      <w:r w:rsidDel="00000000" w:rsidR="00000000" w:rsidRPr="00000000">
        <w:rPr>
          <w:rFonts w:ascii="Arial" w:cs="Arial" w:eastAsia="Arial" w:hAnsi="Arial"/>
          <w:rtl w:val="0"/>
        </w:rPr>
        <w:t xml:space="preserve">que este comenzaría a surtir sus efectos a partir de su suscripción al 31 de diciembre del 2019.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pos="8647"/>
          <w:tab w:val="right" w:pos="9072"/>
        </w:tabs>
        <w:spacing w:after="0" w:line="240" w:lineRule="auto"/>
        <w:ind w:right="-234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11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5.-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En la cláusula </w:t>
      </w:r>
      <w:r w:rsidDel="00000000" w:rsidR="00000000" w:rsidRPr="00000000">
        <w:rPr>
          <w:rFonts w:ascii="Arial" w:cs="Arial" w:eastAsia="Arial" w:hAnsi="Arial"/>
          <w:rtl w:val="0"/>
        </w:rPr>
        <w:t xml:space="preserve">novena de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“EL CONVENIO MARCO”</w:t>
      </w:r>
      <w:r w:rsidDel="00000000" w:rsidR="00000000" w:rsidRPr="00000000">
        <w:rPr>
          <w:rFonts w:ascii="Arial" w:cs="Arial" w:eastAsia="Arial" w:hAnsi="Arial"/>
          <w:rtl w:val="0"/>
        </w:rPr>
        <w:t xml:space="preserve">, entre otras,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“LAS PARTES” </w:t>
      </w:r>
      <w:r w:rsidDel="00000000" w:rsidR="00000000" w:rsidRPr="00000000">
        <w:rPr>
          <w:rFonts w:ascii="Arial" w:cs="Arial" w:eastAsia="Arial" w:hAnsi="Arial"/>
          <w:rtl w:val="0"/>
        </w:rPr>
        <w:t xml:space="preserve">acordaron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como causas de terminación la voluntad de las partes.</w:t>
      </w:r>
    </w:p>
    <w:p w:rsidR="00000000" w:rsidDel="00000000" w:rsidP="00000000" w:rsidRDefault="00000000" w:rsidRPr="00000000" w14:paraId="00000012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6.-</w:t>
      </w:r>
      <w:r w:rsidDel="00000000" w:rsidR="00000000" w:rsidRPr="00000000">
        <w:rPr>
          <w:rFonts w:ascii="Arial" w:cs="Arial" w:eastAsia="Arial" w:hAnsi="Arial"/>
          <w:rtl w:val="0"/>
        </w:rPr>
        <w:t xml:space="preserve"> Que en marzo se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declaró emergencia sanitaria por causa de fuerza mayor</w:t>
      </w:r>
      <w:r w:rsidDel="00000000" w:rsidR="00000000" w:rsidRPr="00000000">
        <w:rPr>
          <w:rFonts w:ascii="Arial" w:cs="Arial" w:eastAsia="Arial" w:hAnsi="Arial"/>
          <w:rtl w:val="0"/>
        </w:rPr>
        <w:t xml:space="preserve">, en virtud de  la epidemia generada por el virus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SARS-CoV2 (COVID-19)</w:t>
      </w:r>
      <w:r w:rsidDel="00000000" w:rsidR="00000000" w:rsidRPr="00000000">
        <w:rPr>
          <w:rFonts w:ascii="Arial" w:cs="Arial" w:eastAsia="Arial" w:hAnsi="Arial"/>
          <w:rtl w:val="0"/>
        </w:rPr>
        <w:t xml:space="preserve">, señalando que el Consejo  Nacional de Salud suspendió todas las actividades a excepción de las esenciales y  la realización de eventos con la finalidad de mitigar la dispersión y transmisión del virus SARS-CoV2 en la comunidad, para disminuir la carga de enfermedad, sus complicaciones y la muerte por COVID-19 en la población residente en el territorio nacional.</w:t>
      </w:r>
    </w:p>
    <w:p w:rsidR="00000000" w:rsidDel="00000000" w:rsidP="00000000" w:rsidRDefault="00000000" w:rsidRPr="00000000" w14:paraId="00000014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8647"/>
          <w:tab w:val="right" w:pos="9072"/>
        </w:tabs>
        <w:spacing w:after="0" w:line="240" w:lineRule="auto"/>
        <w:ind w:right="-234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D E C L A R A C I O N E S:</w:t>
      </w:r>
    </w:p>
    <w:p w:rsidR="00000000" w:rsidDel="00000000" w:rsidP="00000000" w:rsidRDefault="00000000" w:rsidRPr="00000000" w14:paraId="00000018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I.-</w:t>
      </w:r>
      <w:r w:rsidDel="00000000" w:rsidR="00000000" w:rsidRPr="00000000">
        <w:rPr>
          <w:rFonts w:ascii="Arial" w:cs="Arial" w:eastAsia="Arial" w:hAnsi="Arial"/>
          <w:rtl w:val="0"/>
        </w:rPr>
        <w:t xml:space="preserve"> Expresan “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LAS PARTES”</w:t>
      </w:r>
      <w:r w:rsidDel="00000000" w:rsidR="00000000" w:rsidRPr="00000000">
        <w:rPr>
          <w:rFonts w:ascii="Arial" w:cs="Arial" w:eastAsia="Arial" w:hAnsi="Arial"/>
          <w:rtl w:val="0"/>
        </w:rPr>
        <w:t xml:space="preserve"> que reconocen en todas y cada una de sus partes las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DECLARACIONES</w:t>
      </w:r>
      <w:r w:rsidDel="00000000" w:rsidR="00000000" w:rsidRPr="00000000">
        <w:rPr>
          <w:rFonts w:ascii="Arial" w:cs="Arial" w:eastAsia="Arial" w:hAnsi="Arial"/>
          <w:rtl w:val="0"/>
        </w:rPr>
        <w:t xml:space="preserve"> vertidas en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“EL CONVENIO MARCO”</w:t>
      </w:r>
      <w:r w:rsidDel="00000000" w:rsidR="00000000" w:rsidRPr="00000000">
        <w:rPr>
          <w:rFonts w:ascii="Arial" w:cs="Arial" w:eastAsia="Arial" w:hAnsi="Arial"/>
          <w:rtl w:val="0"/>
        </w:rPr>
        <w:t xml:space="preserve">, por lo cual reiteran el alcance legal de las cláusulas puesto que no les han sido modificadas de forma alguna.</w:t>
      </w:r>
    </w:p>
    <w:p w:rsidR="00000000" w:rsidDel="00000000" w:rsidP="00000000" w:rsidRDefault="00000000" w:rsidRPr="00000000" w14:paraId="0000001A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II.- </w:t>
      </w:r>
      <w:r w:rsidDel="00000000" w:rsidR="00000000" w:rsidRPr="00000000">
        <w:rPr>
          <w:rFonts w:ascii="Arial" w:cs="Arial" w:eastAsia="Arial" w:hAnsi="Arial"/>
          <w:rtl w:val="0"/>
        </w:rPr>
        <w:t xml:space="preserve">Declaran “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LAS PARTES”</w:t>
      </w:r>
      <w:r w:rsidDel="00000000" w:rsidR="00000000" w:rsidRPr="00000000">
        <w:rPr>
          <w:rFonts w:ascii="Arial" w:cs="Arial" w:eastAsia="Arial" w:hAnsi="Arial"/>
          <w:rtl w:val="0"/>
        </w:rPr>
        <w:t xml:space="preserve"> que atendiendo a la situación extraordinaria generada por la emergencia sanitaria generada por el virus SARS-CoV2, con la finalidad de mitigar la dispersión y transmisión del virus SARS-CoV2 en la comunidad, para disminuir la carga de enfermedad, sus complicaciones y la muerte por COVID-19 en la población residente en el municipio de León, Guanajuato, en cumplimiento al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Acuerdo por el que se establecen acciones extraordinarias para atender la emergencia sanitaria generada por el virus SARS-CoV2, </w:t>
      </w:r>
      <w:r w:rsidDel="00000000" w:rsidR="00000000" w:rsidRPr="00000000">
        <w:rPr>
          <w:rFonts w:ascii="Arial" w:cs="Arial" w:eastAsia="Arial" w:hAnsi="Arial"/>
          <w:rtl w:val="0"/>
        </w:rPr>
        <w:t xml:space="preserve">por causa de fuerza mayor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“LAS PARTES” </w:t>
      </w:r>
      <w:r w:rsidDel="00000000" w:rsidR="00000000" w:rsidRPr="00000000">
        <w:rPr>
          <w:rFonts w:ascii="Arial" w:cs="Arial" w:eastAsia="Arial" w:hAnsi="Arial"/>
          <w:rtl w:val="0"/>
        </w:rPr>
        <w:t xml:space="preserve">determinan que no es factible dar continuidad a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“EL CONVENIO MARCO”</w:t>
      </w:r>
      <w:r w:rsidDel="00000000" w:rsidR="00000000" w:rsidRPr="00000000">
        <w:rPr>
          <w:rFonts w:ascii="Arial" w:cs="Arial" w:eastAsia="Arial" w:hAnsi="Arial"/>
          <w:rtl w:val="0"/>
        </w:rPr>
        <w:t xml:space="preserve"> puesto que las condiciones actuales no lo permiten, siendo necesario determinar nuevas especificaciones para la realización de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“EL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FIG”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rtl w:val="0"/>
        </w:rPr>
        <w:t xml:space="preserve">por lo que acuerdan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“LAS PARTES” </w:t>
      </w:r>
      <w:r w:rsidDel="00000000" w:rsidR="00000000" w:rsidRPr="00000000">
        <w:rPr>
          <w:rFonts w:ascii="Arial" w:cs="Arial" w:eastAsia="Arial" w:hAnsi="Arial"/>
          <w:rtl w:val="0"/>
        </w:rPr>
        <w:t xml:space="preserve">celebrar el presente instrumento, con la finalidad de que se celebren nuevos convenios que permitan realizar los ajustes pertinentes.</w:t>
      </w:r>
    </w:p>
    <w:p w:rsidR="00000000" w:rsidDel="00000000" w:rsidP="00000000" w:rsidRDefault="00000000" w:rsidRPr="00000000" w14:paraId="0000001C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III.- </w:t>
      </w:r>
      <w:r w:rsidDel="00000000" w:rsidR="00000000" w:rsidRPr="00000000">
        <w:rPr>
          <w:rFonts w:ascii="Arial" w:cs="Arial" w:eastAsia="Arial" w:hAnsi="Arial"/>
          <w:rtl w:val="0"/>
        </w:rPr>
        <w:t xml:space="preserve">Manifiestan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“LAS PARTES”</w:t>
      </w:r>
      <w:r w:rsidDel="00000000" w:rsidR="00000000" w:rsidRPr="00000000">
        <w:rPr>
          <w:rFonts w:ascii="Arial" w:cs="Arial" w:eastAsia="Arial" w:hAnsi="Arial"/>
          <w:rtl w:val="0"/>
        </w:rPr>
        <w:t xml:space="preserve"> reconocerse recíprocamente la personalidad con que se ostentaron y la capacidad legal para la celebración del presente instrumento así como su deseo y voluntad de hacerlo en el tenor de las siguientes:</w:t>
      </w:r>
    </w:p>
    <w:p w:rsidR="00000000" w:rsidDel="00000000" w:rsidP="00000000" w:rsidRDefault="00000000" w:rsidRPr="00000000" w14:paraId="0000001E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 L Á U S U L A S:</w:t>
      </w:r>
    </w:p>
    <w:p w:rsidR="00000000" w:rsidDel="00000000" w:rsidP="00000000" w:rsidRDefault="00000000" w:rsidRPr="00000000" w14:paraId="00000025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PRIMERA.- </w:t>
      </w:r>
      <w:r w:rsidDel="00000000" w:rsidR="00000000" w:rsidRPr="00000000">
        <w:rPr>
          <w:rFonts w:ascii="Arial" w:cs="Arial" w:eastAsia="Arial" w:hAnsi="Arial"/>
          <w:rtl w:val="0"/>
        </w:rPr>
        <w:t xml:space="preserve">El  presente acuerdo tiene por objeto dar por terminado de forma anticipada por causas de fuerza mayor y por voluntad de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“LAS PARTES”, “EL CONVENIO MARCO” </w:t>
      </w:r>
      <w:r w:rsidDel="00000000" w:rsidR="00000000" w:rsidRPr="00000000">
        <w:rPr>
          <w:rFonts w:ascii="Arial" w:cs="Arial" w:eastAsia="Arial" w:hAnsi="Arial"/>
          <w:rtl w:val="0"/>
        </w:rPr>
        <w:t xml:space="preserve">de fecha 26 de septiembre del 2019, a partir del día _______   de ________        2020, de conformidad con lo dispuesto en la cláusula novena inciso A  de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“EL CONVENIO MARCO”</w:t>
      </w:r>
      <w:r w:rsidDel="00000000" w:rsidR="00000000" w:rsidRPr="00000000">
        <w:rPr>
          <w:rFonts w:ascii="Arial" w:cs="Arial" w:eastAsia="Arial" w:hAnsi="Arial"/>
          <w:rtl w:val="0"/>
        </w:rPr>
        <w:t xml:space="preserve">.</w:t>
      </w:r>
    </w:p>
    <w:p w:rsidR="00000000" w:rsidDel="00000000" w:rsidP="00000000" w:rsidRDefault="00000000" w:rsidRPr="00000000" w14:paraId="00000027">
      <w:pPr>
        <w:tabs>
          <w:tab w:val="left" w:pos="8647"/>
          <w:tab w:val="right" w:pos="9072"/>
        </w:tabs>
        <w:spacing w:after="0" w:line="240" w:lineRule="auto"/>
        <w:ind w:right="-234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SEGUNDA.- “LAS PARTES” </w:t>
      </w:r>
      <w:r w:rsidDel="00000000" w:rsidR="00000000" w:rsidRPr="00000000">
        <w:rPr>
          <w:rFonts w:ascii="Arial" w:cs="Arial" w:eastAsia="Arial" w:hAnsi="Arial"/>
          <w:rtl w:val="0"/>
        </w:rPr>
        <w:t xml:space="preserve">manifiestan estar de acuerdo y conforme con las razones que motivaron la terminación anticipada por causa de fuerza mayor y voluntad de las partes.</w:t>
      </w:r>
    </w:p>
    <w:p w:rsidR="00000000" w:rsidDel="00000000" w:rsidP="00000000" w:rsidRDefault="00000000" w:rsidRPr="00000000" w14:paraId="00000029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TERCERA.- </w:t>
      </w:r>
      <w:r w:rsidDel="00000000" w:rsidR="00000000" w:rsidRPr="00000000">
        <w:rPr>
          <w:rFonts w:ascii="Arial" w:cs="Arial" w:eastAsia="Arial" w:hAnsi="Arial"/>
          <w:rtl w:val="0"/>
        </w:rPr>
        <w:t xml:space="preserve">Ninguna de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“LAS PARTES” </w:t>
      </w:r>
      <w:r w:rsidDel="00000000" w:rsidR="00000000" w:rsidRPr="00000000">
        <w:rPr>
          <w:rFonts w:ascii="Arial" w:cs="Arial" w:eastAsia="Arial" w:hAnsi="Arial"/>
          <w:rtl w:val="0"/>
        </w:rPr>
        <w:t xml:space="preserve"> se reserva acción, derecho o pretensión de cualquier naturaleza, presente o futura y ante cualquier tribunal o autoridad, que hacer valer en contra de cualquiera de ellas respecto o con motivo de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“EL CONVENIO MARCO”</w:t>
      </w:r>
      <w:r w:rsidDel="00000000" w:rsidR="00000000" w:rsidRPr="00000000">
        <w:rPr>
          <w:rFonts w:ascii="Arial" w:cs="Arial" w:eastAsia="Arial" w:hAnsi="Arial"/>
          <w:rtl w:val="0"/>
        </w:rPr>
        <w:t xml:space="preserve">  o de este instrumento,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</w:p>
    <w:p w:rsidR="00000000" w:rsidDel="00000000" w:rsidP="00000000" w:rsidRDefault="00000000" w:rsidRPr="00000000" w14:paraId="0000002B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salvo de la información o evidencias que alguna de ellas debiera haber proporcionado, es decir subsiste la obligación de proporcionar cualquier información que se solicite. </w:t>
      </w:r>
    </w:p>
    <w:p w:rsidR="00000000" w:rsidDel="00000000" w:rsidP="00000000" w:rsidRDefault="00000000" w:rsidRPr="00000000" w14:paraId="0000002C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both"/>
        <w:rPr>
          <w:ins w:author="Jazmin" w:id="0" w:date="2020-10-08T18:32:00Z"/>
          <w:rFonts w:ascii="Arial" w:cs="Arial" w:eastAsia="Arial" w:hAnsi="Arial"/>
          <w:b w:val="1"/>
        </w:rPr>
      </w:pPr>
      <w:ins w:author="Jazmin" w:id="0" w:date="2020-10-08T18:32:00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2D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CUARTA.-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“LAS PARTES”</w:t>
      </w:r>
      <w:r w:rsidDel="00000000" w:rsidR="00000000" w:rsidRPr="00000000">
        <w:rPr>
          <w:rFonts w:ascii="Arial" w:cs="Arial" w:eastAsia="Arial" w:hAnsi="Arial"/>
          <w:rtl w:val="0"/>
        </w:rPr>
        <w:t xml:space="preserve"> manifiestan expresamente en forma lisa y llana, sin coacción alguna, que en la celebración y firma del presente convenio no existe dolo, error, mala fe, ni violencia alguna que pudiera invalidarlo, por lo que pasarán por el en todo tiempo y lugar</w:t>
      </w:r>
    </w:p>
    <w:p w:rsidR="00000000" w:rsidDel="00000000" w:rsidP="00000000" w:rsidRDefault="00000000" w:rsidRPr="00000000" w14:paraId="0000002E">
      <w:pPr>
        <w:tabs>
          <w:tab w:val="left" w:pos="8647"/>
          <w:tab w:val="right" w:pos="9072"/>
        </w:tabs>
        <w:spacing w:after="0" w:line="240" w:lineRule="auto"/>
        <w:ind w:left="-284" w:right="-234" w:hanging="709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Leído y entendido</w:t>
      </w:r>
      <w:r w:rsidDel="00000000" w:rsidR="00000000" w:rsidRPr="00000000">
        <w:rPr>
          <w:rFonts w:ascii="Arial" w:cs="Arial" w:eastAsia="Arial" w:hAnsi="Arial"/>
          <w:rtl w:val="0"/>
        </w:rPr>
        <w:t xml:space="preserve"> que fue el presente convenio a cada una de las partes y enterados del contenido y alcance legal de todas sus cláusulas, lo firman por triplicado el _____ de _____ del 2020.</w:t>
      </w:r>
    </w:p>
    <w:p w:rsidR="00000000" w:rsidDel="00000000" w:rsidP="00000000" w:rsidRDefault="00000000" w:rsidRPr="00000000" w14:paraId="00000030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1"/>
        <w:tabs>
          <w:tab w:val="left" w:pos="3282"/>
          <w:tab w:val="center" w:pos="4420"/>
        </w:tabs>
        <w:spacing w:after="0" w:line="240" w:lineRule="auto"/>
        <w:ind w:right="-283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POR  “EL MUNICIPIO”</w:t>
      </w:r>
    </w:p>
    <w:p w:rsidR="00000000" w:rsidDel="00000000" w:rsidP="00000000" w:rsidRDefault="00000000" w:rsidRPr="00000000" w14:paraId="00000032">
      <w:pPr>
        <w:spacing w:after="0" w:line="240" w:lineRule="auto"/>
        <w:ind w:right="-283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ind w:right="-283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ind w:right="-283"/>
        <w:jc w:val="both"/>
        <w:rPr>
          <w:rFonts w:ascii="Arial" w:cs="Arial" w:eastAsia="Arial" w:hAnsi="Arial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ind w:right="-283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Lic. Gloria Magaly Cano de la Fuente</w:t>
      </w:r>
    </w:p>
    <w:p w:rsidR="00000000" w:rsidDel="00000000" w:rsidP="00000000" w:rsidRDefault="00000000" w:rsidRPr="00000000" w14:paraId="00000036">
      <w:pPr>
        <w:spacing w:after="0" w:line="240" w:lineRule="auto"/>
        <w:ind w:right="-283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Directora General de Hospitalidad y Turismo</w:t>
      </w:r>
    </w:p>
    <w:p w:rsidR="00000000" w:rsidDel="00000000" w:rsidP="00000000" w:rsidRDefault="00000000" w:rsidRPr="00000000" w14:paraId="00000037">
      <w:pPr>
        <w:spacing w:after="0" w:line="240" w:lineRule="auto"/>
        <w:ind w:right="-283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ind w:right="-283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ind w:right="-283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02.0" w:type="dxa"/>
        <w:jc w:val="center"/>
        <w:tblLayout w:type="fixed"/>
        <w:tblLook w:val="0400"/>
      </w:tblPr>
      <w:tblGrid>
        <w:gridCol w:w="5087"/>
        <w:gridCol w:w="4315"/>
        <w:tblGridChange w:id="0">
          <w:tblGrid>
            <w:gridCol w:w="5087"/>
            <w:gridCol w:w="4315"/>
          </w:tblGrid>
        </w:tblGridChange>
      </w:tblGrid>
      <w:tr>
        <w:tc>
          <w:tcPr>
            <w:shd w:fill="auto" w:val="clear"/>
          </w:tcPr>
          <w:p w:rsidR="00000000" w:rsidDel="00000000" w:rsidP="00000000" w:rsidRDefault="00000000" w:rsidRPr="00000000" w14:paraId="0000003A">
            <w:pPr>
              <w:spacing w:after="0" w:line="240" w:lineRule="auto"/>
              <w:ind w:right="-283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POR “EL PARQUE”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-283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POR “LA ASOCIACIÓN”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-283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after="0" w:line="240" w:lineRule="auto"/>
              <w:ind w:right="-283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after="0" w:line="240" w:lineRule="auto"/>
              <w:ind w:right="-283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ind w:right="-283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spacing w:after="0" w:line="240" w:lineRule="auto"/>
              <w:ind w:right="-283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ind w:right="-283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ind w:right="-283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-283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1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-283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Arq. Lorenzo Arturo Rodríguez López</w:t>
            </w:r>
          </w:p>
          <w:p w:rsidR="00000000" w:rsidDel="00000000" w:rsidP="00000000" w:rsidRDefault="00000000" w:rsidRPr="00000000" w14:paraId="00000045">
            <w:pPr>
              <w:ind w:right="-283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Presidente Consejo Directivo del Patronato del Parque Ecológico Metropolitano de León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0" w:line="240" w:lineRule="auto"/>
              <w:ind w:right="-283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ind w:right="-283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after="0" w:line="240" w:lineRule="auto"/>
              <w:ind w:right="-283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ind w:right="-283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            Thomas Alfred Trivilino Reed</w:t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ind w:right="-283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Tesorero Consejo Directivo del Patronato</w:t>
            </w:r>
          </w:p>
          <w:p w:rsidR="00000000" w:rsidDel="00000000" w:rsidP="00000000" w:rsidRDefault="00000000" w:rsidRPr="00000000" w14:paraId="0000004B">
            <w:pPr>
              <w:spacing w:after="0" w:line="240" w:lineRule="auto"/>
              <w:ind w:right="-283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Del Parque Ecológico Metropolitano de León</w:t>
            </w:r>
          </w:p>
          <w:p w:rsidR="00000000" w:rsidDel="00000000" w:rsidP="00000000" w:rsidRDefault="00000000" w:rsidRPr="00000000" w14:paraId="0000004C">
            <w:pPr>
              <w:spacing w:after="0" w:line="240" w:lineRule="auto"/>
              <w:ind w:right="-283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after="0" w:line="240" w:lineRule="auto"/>
              <w:ind w:right="-283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-283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ind w:right="-283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0" w:line="240" w:lineRule="auto"/>
              <w:ind w:right="-283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1">
            <w:pPr>
              <w:spacing w:after="0" w:line="240" w:lineRule="auto"/>
              <w:ind w:right="-283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C. Oscar Abraham Rocha Moreno</w:t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ind w:right="-283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Presidente del Consejo Directivo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Festival Internacional de Globos de León A.C.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53">
            <w:pPr>
              <w:tabs>
                <w:tab w:val="left" w:pos="3650"/>
              </w:tabs>
              <w:spacing w:after="0" w:line="240" w:lineRule="auto"/>
              <w:ind w:right="-283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RESPONSABLE DE SEGUIMIENTO</w:t>
            </w:r>
          </w:p>
          <w:p w:rsidR="00000000" w:rsidDel="00000000" w:rsidP="00000000" w:rsidRDefault="00000000" w:rsidRPr="00000000" w14:paraId="00000054">
            <w:pPr>
              <w:tabs>
                <w:tab w:val="left" w:pos="3650"/>
              </w:tabs>
              <w:spacing w:after="0" w:line="240" w:lineRule="auto"/>
              <w:ind w:right="-283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POR PARTE DE “EL MUNICIPIO”</w:t>
            </w:r>
          </w:p>
          <w:p w:rsidR="00000000" w:rsidDel="00000000" w:rsidP="00000000" w:rsidRDefault="00000000" w:rsidRPr="00000000" w14:paraId="00000055">
            <w:pPr>
              <w:tabs>
                <w:tab w:val="left" w:pos="3650"/>
              </w:tabs>
              <w:spacing w:after="0" w:line="240" w:lineRule="auto"/>
              <w:ind w:right="-283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tabs>
                <w:tab w:val="left" w:pos="3650"/>
              </w:tabs>
              <w:spacing w:after="0" w:line="240" w:lineRule="auto"/>
              <w:ind w:right="-283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tabs>
                <w:tab w:val="left" w:pos="3650"/>
              </w:tabs>
              <w:spacing w:after="0" w:line="240" w:lineRule="auto"/>
              <w:ind w:right="-283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tabs>
                <w:tab w:val="left" w:pos="3650"/>
              </w:tabs>
              <w:spacing w:after="0" w:line="240" w:lineRule="auto"/>
              <w:ind w:right="-283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tabs>
                <w:tab w:val="left" w:pos="3650"/>
              </w:tabs>
              <w:spacing w:after="0" w:line="240" w:lineRule="auto"/>
              <w:ind w:right="-283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C.P. Guillermo García Martínez</w:t>
            </w:r>
          </w:p>
          <w:p w:rsidR="00000000" w:rsidDel="00000000" w:rsidP="00000000" w:rsidRDefault="00000000" w:rsidRPr="00000000" w14:paraId="0000005A">
            <w:pPr>
              <w:tabs>
                <w:tab w:val="left" w:pos="3650"/>
              </w:tabs>
              <w:spacing w:after="0" w:line="240" w:lineRule="auto"/>
              <w:ind w:right="-283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Director de Desarrollo y Operación de la Dirección General de Hospitalidad y Turismo</w:t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ind w:right="-283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ind w:right="-283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ind w:right="-283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E">
            <w:pPr>
              <w:tabs>
                <w:tab w:val="left" w:pos="3650"/>
              </w:tabs>
              <w:spacing w:after="0" w:line="240" w:lineRule="auto"/>
              <w:ind w:right="-283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RESPONSABLE DE SEGUIMIENTO</w:t>
            </w:r>
          </w:p>
          <w:p w:rsidR="00000000" w:rsidDel="00000000" w:rsidP="00000000" w:rsidRDefault="00000000" w:rsidRPr="00000000" w14:paraId="0000005F">
            <w:pPr>
              <w:tabs>
                <w:tab w:val="left" w:pos="3650"/>
              </w:tabs>
              <w:spacing w:after="0" w:line="240" w:lineRule="auto"/>
              <w:ind w:right="-283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POR PARTE DE “EL PARQUE”</w:t>
            </w:r>
          </w:p>
          <w:p w:rsidR="00000000" w:rsidDel="00000000" w:rsidP="00000000" w:rsidRDefault="00000000" w:rsidRPr="00000000" w14:paraId="00000060">
            <w:pPr>
              <w:spacing w:after="0" w:line="240" w:lineRule="auto"/>
              <w:ind w:right="-283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after="0" w:line="240" w:lineRule="auto"/>
              <w:ind w:right="-283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0" w:line="240" w:lineRule="auto"/>
              <w:ind w:right="-283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after="0" w:line="240" w:lineRule="auto"/>
              <w:ind w:right="-283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tabs>
                <w:tab w:val="left" w:pos="3650"/>
              </w:tabs>
              <w:spacing w:after="0" w:line="240" w:lineRule="auto"/>
              <w:ind w:right="-283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MSC. Germán A. Enríquez Flores</w:t>
            </w:r>
          </w:p>
          <w:p w:rsidR="00000000" w:rsidDel="00000000" w:rsidP="00000000" w:rsidRDefault="00000000" w:rsidRPr="00000000" w14:paraId="00000065">
            <w:pPr>
              <w:spacing w:after="0" w:line="240" w:lineRule="auto"/>
              <w:ind w:right="-283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Director General del Parque Metropolitano e de León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-283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:::::::::::::::::::::::::::::        :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RESPONSABLE DE SEGUIMIENTO</w:t>
            </w:r>
          </w:p>
          <w:p w:rsidR="00000000" w:rsidDel="00000000" w:rsidP="00000000" w:rsidRDefault="00000000" w:rsidRPr="00000000" w14:paraId="00000067">
            <w:pPr>
              <w:tabs>
                <w:tab w:val="left" w:pos="3650"/>
              </w:tabs>
              <w:spacing w:after="0" w:line="240" w:lineRule="auto"/>
              <w:ind w:right="-283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                                           POR PARTE DE “LA ASOCIACIÓN”</w:t>
            </w:r>
          </w:p>
          <w:p w:rsidR="00000000" w:rsidDel="00000000" w:rsidP="00000000" w:rsidRDefault="00000000" w:rsidRPr="00000000" w14:paraId="00000068">
            <w:pPr>
              <w:tabs>
                <w:tab w:val="left" w:pos="3650"/>
              </w:tabs>
              <w:spacing w:after="0" w:line="240" w:lineRule="auto"/>
              <w:ind w:right="-283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tabs>
                <w:tab w:val="left" w:pos="3650"/>
              </w:tabs>
              <w:spacing w:after="0" w:line="240" w:lineRule="auto"/>
              <w:ind w:right="-283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tabs>
                <w:tab w:val="left" w:pos="3650"/>
              </w:tabs>
              <w:spacing w:after="0" w:line="240" w:lineRule="auto"/>
              <w:ind w:right="-283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tabs>
                <w:tab w:val="left" w:pos="3650"/>
              </w:tabs>
              <w:spacing w:after="0" w:line="240" w:lineRule="auto"/>
              <w:ind w:right="-283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tabs>
                <w:tab w:val="left" w:pos="3650"/>
              </w:tabs>
              <w:spacing w:after="0" w:line="240" w:lineRule="auto"/>
              <w:ind w:right="-283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                                                      C. Escandra Salim Alle</w:t>
            </w:r>
          </w:p>
          <w:p w:rsidR="00000000" w:rsidDel="00000000" w:rsidP="00000000" w:rsidRDefault="00000000" w:rsidRPr="00000000" w14:paraId="0000006D">
            <w:pPr>
              <w:tabs>
                <w:tab w:val="left" w:pos="3650"/>
              </w:tabs>
              <w:spacing w:after="0" w:line="240" w:lineRule="auto"/>
              <w:ind w:right="-283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Directora General del Festival Internacional del Globo</w:t>
            </w:r>
          </w:p>
        </w:tc>
      </w:tr>
    </w:tbl>
    <w:p w:rsidR="00000000" w:rsidDel="00000000" w:rsidP="00000000" w:rsidRDefault="00000000" w:rsidRPr="00000000" w14:paraId="0000006F">
      <w:pPr>
        <w:tabs>
          <w:tab w:val="left" w:pos="3650"/>
        </w:tabs>
        <w:spacing w:after="0" w:line="240" w:lineRule="auto"/>
        <w:ind w:right="-283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tabs>
          <w:tab w:val="left" w:pos="3650"/>
        </w:tabs>
        <w:spacing w:after="0" w:line="240" w:lineRule="auto"/>
        <w:ind w:right="-283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tabs>
          <w:tab w:val="left" w:pos="3650"/>
        </w:tabs>
        <w:spacing w:after="0" w:line="240" w:lineRule="auto"/>
        <w:ind w:right="-283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240" w:lineRule="auto"/>
        <w:ind w:right="-283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tabs>
          <w:tab w:val="left" w:pos="8647"/>
          <w:tab w:val="right" w:pos="9072"/>
        </w:tabs>
        <w:spacing w:after="0" w:line="240" w:lineRule="auto"/>
        <w:ind w:left="-284" w:right="-234" w:firstLine="0"/>
        <w:jc w:val="both"/>
        <w:rPr>
          <w:rFonts w:ascii="Arial" w:cs="Arial" w:eastAsia="Arial" w:hAnsi="Arial"/>
          <w:sz w:val="4"/>
          <w:szCs w:val="4"/>
        </w:rPr>
      </w:pP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ESTA HOJA FORMA PARTE DEL ACUERDO DE TERMINACIÓN ANTICIPADA DE FECHA   DE               DEL 2020, CELEBRADO ENTRE MUNICIPIO DE LEÓN, GUANAJUATO,  EL PATRONATO DEL PARQUE ECOLÓGICO METROPOLITANO DE LEÓN, GTO. Y  EL FESTIVAL INTERNACIONAL DE GLOBOS DE LEÓN A.C.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/>
    <w:rPr>
      <w:color w:val="5a5a5a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