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23782">
        <w:rPr>
          <w:rFonts w:ascii="Arial" w:eastAsia="Times New Roman" w:hAnsi="Arial" w:cs="Arial"/>
          <w:b/>
          <w:sz w:val="28"/>
          <w:szCs w:val="28"/>
          <w:lang w:val="es-ES" w:eastAsia="es-ES"/>
        </w:rPr>
        <w:t>Moderni</w:t>
      </w:r>
      <w:r w:rsidR="003574E0">
        <w:rPr>
          <w:rFonts w:ascii="Arial" w:eastAsia="Times New Roman" w:hAnsi="Arial" w:cs="Arial"/>
          <w:b/>
          <w:sz w:val="28"/>
          <w:szCs w:val="28"/>
          <w:lang w:val="es-ES" w:eastAsia="es-ES"/>
        </w:rPr>
        <w:t>zación de la carretera Estatal L</w:t>
      </w:r>
      <w:r w:rsidR="00123782">
        <w:rPr>
          <w:rFonts w:ascii="Arial" w:eastAsia="Times New Roman" w:hAnsi="Arial" w:cs="Arial"/>
          <w:b/>
          <w:sz w:val="28"/>
          <w:szCs w:val="28"/>
          <w:lang w:val="es-ES" w:eastAsia="es-ES"/>
        </w:rPr>
        <w:t>os Ramírez- Santa Ana del Conde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237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3,206.59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proofErr w:type="gramStart"/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tres</w:t>
      </w:r>
      <w:proofErr w:type="gramEnd"/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mil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doscientos seis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 y nueve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3040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</w:t>
      </w:r>
      <w:r w:rsidR="00F533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parcela número 260 Zona </w:t>
      </w:r>
      <w:r w:rsidR="00F533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uno, Poligonal uno de cinco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533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Ejido denominado los Arcos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1237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Domingo Ulises Enríquez Ríos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12378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el título de propiedad número 000000013868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12378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07 de octubre de 2010, expedido por el Licenciado José Luis Oliveros U</w:t>
      </w:r>
      <w:r w:rsidR="002F5AF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sabiaga, </w:t>
      </w:r>
      <w:r w:rsidR="0073040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Delegado </w:t>
      </w:r>
      <w:r w:rsidR="0012378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del Registro Agrario Nacional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1237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 inscrito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F11AB9" w:rsidRP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1237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390104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2F5AFF">
        <w:rPr>
          <w:rFonts w:ascii="Arial" w:eastAsia="Times New Roman" w:hAnsi="Arial" w:cs="Arial"/>
          <w:sz w:val="28"/>
          <w:szCs w:val="28"/>
          <w:lang w:eastAsia="es-ES"/>
        </w:rPr>
        <w:t xml:space="preserve">3593231 de fecha 21 de noviembre </w:t>
      </w:r>
      <w:r w:rsidR="005B6E62" w:rsidRPr="00761545"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2F5AFF">
        <w:rPr>
          <w:rFonts w:ascii="Arial" w:eastAsia="Times New Roman" w:hAnsi="Arial" w:cs="Arial"/>
          <w:sz w:val="28"/>
          <w:szCs w:val="28"/>
          <w:lang w:eastAsia="es-ES"/>
        </w:rPr>
        <w:t>19</w:t>
      </w:r>
      <w:r w:rsidRPr="00761545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761545">
        <w:rPr>
          <w:rFonts w:cs="Arial"/>
          <w:b/>
          <w:sz w:val="28"/>
          <w:szCs w:val="28"/>
        </w:rPr>
        <w:t>1,</w:t>
      </w:r>
      <w:r w:rsidR="00061CCC">
        <w:rPr>
          <w:rFonts w:cs="Arial"/>
          <w:b/>
          <w:sz w:val="28"/>
          <w:szCs w:val="28"/>
        </w:rPr>
        <w:t>442</w:t>
      </w:r>
      <w:r w:rsidRPr="001D241A">
        <w:rPr>
          <w:rFonts w:cs="Arial"/>
          <w:b/>
          <w:sz w:val="28"/>
          <w:szCs w:val="28"/>
        </w:rPr>
        <w:t>,</w:t>
      </w:r>
      <w:r w:rsidR="00061CCC">
        <w:rPr>
          <w:rFonts w:cs="Arial"/>
          <w:b/>
          <w:sz w:val="28"/>
          <w:szCs w:val="28"/>
        </w:rPr>
        <w:t>965.5</w:t>
      </w:r>
      <w:r w:rsidRPr="001D241A">
        <w:rPr>
          <w:rFonts w:cs="Arial"/>
          <w:b/>
          <w:sz w:val="28"/>
          <w:szCs w:val="28"/>
        </w:rPr>
        <w:t>0 (</w:t>
      </w:r>
      <w:r w:rsidR="00761545">
        <w:rPr>
          <w:rFonts w:cs="Arial"/>
          <w:b/>
          <w:sz w:val="28"/>
          <w:szCs w:val="28"/>
        </w:rPr>
        <w:t xml:space="preserve">Un millón </w:t>
      </w:r>
      <w:r w:rsidR="00061CCC">
        <w:rPr>
          <w:rFonts w:cs="Arial"/>
          <w:b/>
          <w:sz w:val="28"/>
          <w:szCs w:val="28"/>
        </w:rPr>
        <w:t>cuatrocientos cuarenta y dos</w:t>
      </w:r>
      <w:r w:rsidR="00761545">
        <w:rPr>
          <w:rFonts w:cs="Arial"/>
          <w:b/>
          <w:sz w:val="28"/>
          <w:szCs w:val="28"/>
        </w:rPr>
        <w:t xml:space="preserve"> mil</w:t>
      </w:r>
      <w:r w:rsidR="00061CCC">
        <w:rPr>
          <w:rFonts w:cs="Arial"/>
          <w:b/>
          <w:sz w:val="28"/>
          <w:szCs w:val="28"/>
        </w:rPr>
        <w:t xml:space="preserve"> novecientos sesenta y cinco</w:t>
      </w:r>
      <w:r w:rsidR="00761545">
        <w:rPr>
          <w:rFonts w:cs="Arial"/>
          <w:b/>
          <w:sz w:val="28"/>
          <w:szCs w:val="28"/>
        </w:rPr>
        <w:t xml:space="preserve"> </w:t>
      </w:r>
      <w:r w:rsidR="00061CCC">
        <w:rPr>
          <w:rFonts w:cs="Arial"/>
          <w:b/>
          <w:sz w:val="28"/>
          <w:szCs w:val="28"/>
        </w:rPr>
        <w:t>pesos 50</w:t>
      </w:r>
      <w:r w:rsidRPr="001D241A">
        <w:rPr>
          <w:rFonts w:cs="Arial"/>
          <w:b/>
          <w:sz w:val="28"/>
          <w:szCs w:val="28"/>
        </w:rPr>
        <w:t>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761545">
        <w:rPr>
          <w:rFonts w:cs="Arial"/>
          <w:b/>
          <w:sz w:val="28"/>
          <w:szCs w:val="28"/>
        </w:rPr>
        <w:t>1,</w:t>
      </w:r>
      <w:r w:rsidR="00901469">
        <w:rPr>
          <w:rFonts w:cs="Arial"/>
          <w:b/>
          <w:sz w:val="28"/>
          <w:szCs w:val="28"/>
        </w:rPr>
        <w:t>157</w:t>
      </w:r>
      <w:r>
        <w:rPr>
          <w:rFonts w:cs="Arial"/>
          <w:b/>
          <w:sz w:val="28"/>
          <w:szCs w:val="28"/>
        </w:rPr>
        <w:t>,</w:t>
      </w:r>
      <w:r w:rsidR="0073040D">
        <w:rPr>
          <w:rFonts w:cs="Arial"/>
          <w:b/>
          <w:sz w:val="28"/>
          <w:szCs w:val="28"/>
        </w:rPr>
        <w:t>579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761545">
        <w:rPr>
          <w:rFonts w:cs="Arial"/>
          <w:b/>
          <w:sz w:val="28"/>
          <w:szCs w:val="28"/>
        </w:rPr>
        <w:t xml:space="preserve">Un millón </w:t>
      </w:r>
      <w:r w:rsidR="00901469">
        <w:rPr>
          <w:rFonts w:cs="Arial"/>
          <w:b/>
          <w:sz w:val="28"/>
          <w:szCs w:val="28"/>
        </w:rPr>
        <w:t>ciento cincuenta y siete</w:t>
      </w:r>
      <w:r w:rsidR="00761545">
        <w:rPr>
          <w:rFonts w:cs="Arial"/>
          <w:b/>
          <w:sz w:val="28"/>
          <w:szCs w:val="28"/>
        </w:rPr>
        <w:t xml:space="preserve"> mil</w:t>
      </w:r>
      <w:r w:rsidR="00901469">
        <w:rPr>
          <w:rFonts w:cs="Arial"/>
          <w:b/>
          <w:sz w:val="28"/>
          <w:szCs w:val="28"/>
        </w:rPr>
        <w:t xml:space="preserve"> quinientos </w:t>
      </w:r>
      <w:r w:rsidR="0073040D">
        <w:rPr>
          <w:rFonts w:cs="Arial"/>
          <w:b/>
          <w:sz w:val="28"/>
          <w:szCs w:val="28"/>
        </w:rPr>
        <w:t>setenta y nueve</w:t>
      </w:r>
      <w:r w:rsidR="00761545">
        <w:rPr>
          <w:rFonts w:cs="Arial"/>
          <w:b/>
          <w:sz w:val="28"/>
          <w:szCs w:val="28"/>
        </w:rPr>
        <w:t xml:space="preserve">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14EB6">
        <w:rPr>
          <w:rFonts w:cs="Arial"/>
          <w:sz w:val="28"/>
          <w:szCs w:val="28"/>
        </w:rPr>
        <w:t xml:space="preserve">de </w:t>
      </w:r>
      <w:r w:rsidR="009F2D96" w:rsidRPr="00877149">
        <w:rPr>
          <w:rFonts w:cs="Arial"/>
          <w:b/>
          <w:sz w:val="28"/>
          <w:szCs w:val="28"/>
        </w:rPr>
        <w:t>$</w:t>
      </w:r>
      <w:r w:rsidR="00901469" w:rsidRPr="00877149">
        <w:rPr>
          <w:rFonts w:cs="Arial"/>
          <w:b/>
          <w:sz w:val="28"/>
          <w:szCs w:val="28"/>
        </w:rPr>
        <w:t>1,300</w:t>
      </w:r>
      <w:r w:rsidRPr="00877149">
        <w:rPr>
          <w:rFonts w:cs="Arial"/>
          <w:b/>
          <w:sz w:val="28"/>
          <w:szCs w:val="28"/>
        </w:rPr>
        <w:t>,</w:t>
      </w:r>
      <w:r w:rsidR="00901469" w:rsidRPr="00877149">
        <w:rPr>
          <w:rFonts w:cs="Arial"/>
          <w:b/>
          <w:sz w:val="28"/>
          <w:szCs w:val="28"/>
        </w:rPr>
        <w:t>272.25</w:t>
      </w:r>
      <w:r w:rsidRPr="00877149">
        <w:rPr>
          <w:rFonts w:cs="Arial"/>
          <w:b/>
          <w:sz w:val="28"/>
          <w:szCs w:val="28"/>
        </w:rPr>
        <w:t xml:space="preserve"> (</w:t>
      </w:r>
      <w:r w:rsidR="00761545" w:rsidRPr="00877149">
        <w:rPr>
          <w:rFonts w:cs="Arial"/>
          <w:b/>
          <w:sz w:val="28"/>
          <w:szCs w:val="28"/>
        </w:rPr>
        <w:t xml:space="preserve">Un millón trescientos mil </w:t>
      </w:r>
      <w:r w:rsidR="00901469" w:rsidRPr="00877149">
        <w:rPr>
          <w:rFonts w:cs="Arial"/>
          <w:b/>
          <w:sz w:val="28"/>
          <w:szCs w:val="28"/>
        </w:rPr>
        <w:t>doscientos setenta y dos</w:t>
      </w:r>
      <w:r w:rsidR="00761545" w:rsidRPr="00877149">
        <w:rPr>
          <w:rFonts w:cs="Arial"/>
          <w:b/>
          <w:sz w:val="28"/>
          <w:szCs w:val="28"/>
        </w:rPr>
        <w:t xml:space="preserve"> </w:t>
      </w:r>
      <w:r w:rsidR="00901469" w:rsidRPr="00877149">
        <w:rPr>
          <w:rFonts w:cs="Arial"/>
          <w:b/>
          <w:sz w:val="28"/>
          <w:szCs w:val="28"/>
        </w:rPr>
        <w:t>pesos 25</w:t>
      </w:r>
      <w:r w:rsidRPr="00877149">
        <w:rPr>
          <w:rFonts w:cs="Arial"/>
          <w:b/>
          <w:sz w:val="28"/>
          <w:szCs w:val="28"/>
        </w:rPr>
        <w:t>/100 M.N.)</w:t>
      </w:r>
      <w:r w:rsidRPr="00B15E71">
        <w:rPr>
          <w:rFonts w:cs="Arial"/>
          <w:b/>
          <w:color w:val="FF0000"/>
          <w:sz w:val="28"/>
          <w:szCs w:val="28"/>
        </w:rPr>
        <w:t xml:space="preserve">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FF454F" w:rsidRDefault="00FF454F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C2EF8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083E8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083E8A">
        <w:rPr>
          <w:rFonts w:ascii="Arial" w:eastAsia="Times New Roman" w:hAnsi="Arial" w:cs="Arial"/>
          <w:b/>
          <w:sz w:val="28"/>
          <w:szCs w:val="28"/>
          <w:lang w:val="es-ES" w:eastAsia="es-ES"/>
        </w:rPr>
        <w:t>Moderni</w:t>
      </w:r>
      <w:r w:rsidR="00882FCF">
        <w:rPr>
          <w:rFonts w:ascii="Arial" w:eastAsia="Times New Roman" w:hAnsi="Arial" w:cs="Arial"/>
          <w:b/>
          <w:sz w:val="28"/>
          <w:szCs w:val="28"/>
          <w:lang w:val="es-ES" w:eastAsia="es-ES"/>
        </w:rPr>
        <w:t>zación de la carretera Estatal L</w:t>
      </w:r>
      <w:r w:rsidR="00083E8A">
        <w:rPr>
          <w:rFonts w:ascii="Arial" w:eastAsia="Times New Roman" w:hAnsi="Arial" w:cs="Arial"/>
          <w:b/>
          <w:sz w:val="28"/>
          <w:szCs w:val="28"/>
          <w:lang w:val="es-ES" w:eastAsia="es-ES"/>
        </w:rPr>
        <w:t>os Ramírez- Santa Ana del Conde</w:t>
      </w:r>
      <w:r w:rsidR="00083E8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83E8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0681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3,206.59</w:t>
      </w:r>
      <w:r w:rsidR="00406817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proofErr w:type="gramStart"/>
      <w:r w:rsidR="00406817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06817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BB78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068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tres</w:t>
      </w:r>
      <w:proofErr w:type="gramEnd"/>
      <w:r w:rsidR="004068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mil doscientos seis punto cincuenta y nueve </w:t>
      </w:r>
      <w:r w:rsidR="004068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882FC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068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identificado como parcela número 260 Z</w:t>
      </w:r>
      <w:r w:rsidR="005C2EF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ona uno, Poligonal uno de cinco</w:t>
      </w:r>
      <w:r w:rsidR="004068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5C2EF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4068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Ejido denominado los Arcos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0681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Domingo Ulises Enríquez Ríos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5C2EF8" w:rsidRDefault="005C2EF8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877149" w:rsidRPr="00877149">
        <w:rPr>
          <w:rFonts w:ascii="Arial" w:eastAsia="Times New Roman" w:hAnsi="Arial" w:cs="Arial"/>
          <w:b/>
          <w:sz w:val="28"/>
          <w:szCs w:val="28"/>
          <w:lang w:val="es-ES" w:eastAsia="es-ES"/>
        </w:rPr>
        <w:t>$1,300,272.25 (Un millón trescientos mil doscientos setenta y dos pesos 25/100 M.N.)</w:t>
      </w:r>
      <w:r w:rsidR="007B780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bookmarkStart w:id="0" w:name="_GoBack"/>
      <w:bookmarkEnd w:id="0"/>
      <w:r w:rsidR="0025748E" w:rsidRPr="00871182">
        <w:rPr>
          <w:rFonts w:ascii="Arial" w:eastAsia="Times New Roman" w:hAnsi="Arial" w:cs="Arial"/>
          <w:sz w:val="28"/>
          <w:szCs w:val="28"/>
          <w:lang w:val="es-ES" w:eastAsia="es-ES"/>
        </w:rPr>
        <w:t>por afectación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704161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704161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704161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704161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704161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704161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704161">
        <w:rPr>
          <w:rFonts w:ascii="Arial" w:hAnsi="Arial" w:cs="Arial"/>
          <w:b/>
          <w:sz w:val="26"/>
          <w:szCs w:val="26"/>
        </w:rPr>
        <w:t xml:space="preserve">., </w:t>
      </w:r>
      <w:r w:rsidR="00704161">
        <w:rPr>
          <w:rFonts w:ascii="Arial" w:hAnsi="Arial" w:cs="Arial"/>
          <w:b/>
          <w:sz w:val="26"/>
          <w:szCs w:val="26"/>
        </w:rPr>
        <w:t>20</w:t>
      </w:r>
      <w:r w:rsidR="00EF7AB8" w:rsidRPr="00704161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BB784C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BB784C" w:rsidRDefault="00BB784C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</w:p>
    <w:p w:rsidR="00BB784C" w:rsidRDefault="00BB784C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</w:p>
    <w:p w:rsidR="00BB784C" w:rsidRDefault="00BB784C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057" w:rsidRDefault="00B70057">
      <w:pPr>
        <w:spacing w:after="0" w:line="240" w:lineRule="auto"/>
      </w:pPr>
      <w:r>
        <w:separator/>
      </w:r>
    </w:p>
  </w:endnote>
  <w:endnote w:type="continuationSeparator" w:id="0">
    <w:p w:rsidR="00B70057" w:rsidRDefault="00B70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083E8A" w:rsidRPr="00083E8A">
          <w:rPr>
            <w:sz w:val="14"/>
            <w:szCs w:val="14"/>
          </w:rPr>
          <w:t>“Modernización de la carretera Estatal los Ramírez- Santa Ana del Conde”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406817" w:rsidRPr="00406817">
          <w:rPr>
            <w:sz w:val="14"/>
            <w:szCs w:val="14"/>
          </w:rPr>
          <w:t>3,206.59 m</w:t>
        </w:r>
        <w:proofErr w:type="gramStart"/>
        <w:r w:rsidR="00406817" w:rsidRPr="00406817">
          <w:rPr>
            <w:sz w:val="14"/>
            <w:szCs w:val="14"/>
          </w:rPr>
          <w:t xml:space="preserve">2  </w:t>
        </w:r>
        <w:r>
          <w:rPr>
            <w:sz w:val="14"/>
            <w:szCs w:val="14"/>
          </w:rPr>
          <w:t>.</w:t>
        </w:r>
        <w:proofErr w:type="gramEnd"/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71182" w:rsidRPr="00871182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057" w:rsidRDefault="00B70057">
      <w:pPr>
        <w:spacing w:after="0" w:line="240" w:lineRule="auto"/>
      </w:pPr>
      <w:r>
        <w:separator/>
      </w:r>
    </w:p>
  </w:footnote>
  <w:footnote w:type="continuationSeparator" w:id="0">
    <w:p w:rsidR="00B70057" w:rsidRDefault="00B70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CCC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3E8A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DF2"/>
    <w:rsid w:val="00116A47"/>
    <w:rsid w:val="00116DF9"/>
    <w:rsid w:val="0012082F"/>
    <w:rsid w:val="00123782"/>
    <w:rsid w:val="00125DE7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E7793"/>
    <w:rsid w:val="001F0EDE"/>
    <w:rsid w:val="001F2FA8"/>
    <w:rsid w:val="001F6400"/>
    <w:rsid w:val="002001FA"/>
    <w:rsid w:val="00200B3F"/>
    <w:rsid w:val="00200F98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3D6D"/>
    <w:rsid w:val="002E59EA"/>
    <w:rsid w:val="002E5D6B"/>
    <w:rsid w:val="002F257C"/>
    <w:rsid w:val="002F5AFF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574E0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0858"/>
    <w:rsid w:val="00403324"/>
    <w:rsid w:val="00406817"/>
    <w:rsid w:val="004101B7"/>
    <w:rsid w:val="00414999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398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59C0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137A"/>
    <w:rsid w:val="005C2EF8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04161"/>
    <w:rsid w:val="00714B51"/>
    <w:rsid w:val="00714EFC"/>
    <w:rsid w:val="0071753C"/>
    <w:rsid w:val="00720CDC"/>
    <w:rsid w:val="00721119"/>
    <w:rsid w:val="007249CF"/>
    <w:rsid w:val="00725649"/>
    <w:rsid w:val="007273EE"/>
    <w:rsid w:val="0073040D"/>
    <w:rsid w:val="007346D3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B780F"/>
    <w:rsid w:val="007C01B5"/>
    <w:rsid w:val="007C0E18"/>
    <w:rsid w:val="007C3816"/>
    <w:rsid w:val="007C5802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1182"/>
    <w:rsid w:val="00872138"/>
    <w:rsid w:val="0087594F"/>
    <w:rsid w:val="00877149"/>
    <w:rsid w:val="00877AC4"/>
    <w:rsid w:val="00877E20"/>
    <w:rsid w:val="008810E5"/>
    <w:rsid w:val="0088227A"/>
    <w:rsid w:val="00882FCF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1469"/>
    <w:rsid w:val="00902642"/>
    <w:rsid w:val="00904420"/>
    <w:rsid w:val="00907FF5"/>
    <w:rsid w:val="009135E2"/>
    <w:rsid w:val="00913B2A"/>
    <w:rsid w:val="009140A7"/>
    <w:rsid w:val="009145C5"/>
    <w:rsid w:val="00914B3C"/>
    <w:rsid w:val="0093357F"/>
    <w:rsid w:val="00933D1C"/>
    <w:rsid w:val="009367C9"/>
    <w:rsid w:val="009406D0"/>
    <w:rsid w:val="009420A7"/>
    <w:rsid w:val="0095178D"/>
    <w:rsid w:val="00953BEE"/>
    <w:rsid w:val="00956E57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15E71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0057"/>
    <w:rsid w:val="00B77131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B784C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C37B7"/>
    <w:rsid w:val="00DD125E"/>
    <w:rsid w:val="00DD260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09D7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3353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454F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4AA0D-CC7F-4866-BD5E-6804B32E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964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24</cp:revision>
  <cp:lastPrinted>2019-06-25T13:24:00Z</cp:lastPrinted>
  <dcterms:created xsi:type="dcterms:W3CDTF">2020-03-30T20:31:00Z</dcterms:created>
  <dcterms:modified xsi:type="dcterms:W3CDTF">2020-04-21T00:41:00Z</dcterms:modified>
</cp:coreProperties>
</file>