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A71" w:rsidRPr="00E46FB2" w:rsidRDefault="00181A71" w:rsidP="00882441">
      <w:pPr>
        <w:pStyle w:val="Ttulo2"/>
        <w:spacing w:before="0" w:line="240" w:lineRule="auto"/>
        <w:jc w:val="both"/>
        <w:rPr>
          <w:rFonts w:ascii="Arial" w:hAnsi="Arial" w:cs="Arial"/>
          <w:b/>
          <w:color w:val="auto"/>
        </w:rPr>
      </w:pPr>
      <w:bookmarkStart w:id="0" w:name="_GoBack"/>
      <w:bookmarkEnd w:id="0"/>
      <w:r w:rsidRPr="00E46FB2">
        <w:rPr>
          <w:rFonts w:ascii="Arial" w:hAnsi="Arial" w:cs="Arial"/>
          <w:b/>
          <w:color w:val="auto"/>
        </w:rPr>
        <w:t>H. AYUNTAMIENTO DE LEÓN, GUANAJUATO</w:t>
      </w:r>
    </w:p>
    <w:p w:rsidR="00181A71" w:rsidRPr="00E46FB2" w:rsidRDefault="00181A71" w:rsidP="00882441">
      <w:pPr>
        <w:pStyle w:val="Ttulo2"/>
        <w:spacing w:before="0" w:line="240" w:lineRule="auto"/>
        <w:jc w:val="both"/>
        <w:rPr>
          <w:rFonts w:ascii="Arial" w:hAnsi="Arial" w:cs="Arial"/>
          <w:b/>
          <w:color w:val="auto"/>
        </w:rPr>
      </w:pPr>
      <w:r w:rsidRPr="00E46FB2">
        <w:rPr>
          <w:rFonts w:ascii="Arial" w:hAnsi="Arial" w:cs="Arial"/>
          <w:b/>
          <w:color w:val="auto"/>
        </w:rPr>
        <w:t>P R E S E N T E</w:t>
      </w:r>
    </w:p>
    <w:p w:rsidR="00181A71" w:rsidRPr="00E46FB2" w:rsidRDefault="00181A71" w:rsidP="0088244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181A71" w:rsidRPr="00E46FB2" w:rsidRDefault="00181A71" w:rsidP="00882441">
      <w:pPr>
        <w:pStyle w:val="Ttulo2"/>
        <w:spacing w:before="0" w:line="240" w:lineRule="auto"/>
        <w:jc w:val="both"/>
        <w:rPr>
          <w:rFonts w:ascii="Arial" w:hAnsi="Arial" w:cs="Arial"/>
          <w:color w:val="auto"/>
        </w:rPr>
      </w:pPr>
      <w:r w:rsidRPr="00E46FB2">
        <w:rPr>
          <w:rFonts w:ascii="Arial" w:hAnsi="Arial" w:cs="Arial"/>
          <w:color w:val="auto"/>
        </w:rPr>
        <w:t xml:space="preserve">Quienes integramos la </w:t>
      </w:r>
      <w:r w:rsidR="00E46FB2" w:rsidRPr="00E46FB2">
        <w:rPr>
          <w:rFonts w:ascii="Arial" w:hAnsi="Arial" w:cs="Arial"/>
          <w:b/>
          <w:color w:val="auto"/>
        </w:rPr>
        <w:t>Comisión de Gobierno, Seguridad Pública y Tránsito</w:t>
      </w:r>
      <w:r w:rsidRPr="00E46FB2">
        <w:rPr>
          <w:rFonts w:ascii="Arial" w:hAnsi="Arial" w:cs="Arial"/>
          <w:b/>
          <w:color w:val="auto"/>
        </w:rPr>
        <w:t xml:space="preserve">, </w:t>
      </w:r>
      <w:r w:rsidRPr="00E46FB2">
        <w:rPr>
          <w:rFonts w:ascii="Arial" w:hAnsi="Arial" w:cs="Arial"/>
          <w:color w:val="auto"/>
        </w:rPr>
        <w:t xml:space="preserve">con fundamento en lo dispuesto por los artículos 81 de la Ley Orgánica Municipal para el Estado de Guanajuato; </w:t>
      </w:r>
      <w:r w:rsidR="00061270" w:rsidRPr="00E46FB2">
        <w:rPr>
          <w:rFonts w:ascii="Arial" w:hAnsi="Arial" w:cs="Arial"/>
          <w:color w:val="auto"/>
        </w:rPr>
        <w:t>50</w:t>
      </w:r>
      <w:r w:rsidRPr="00E46FB2">
        <w:rPr>
          <w:rFonts w:ascii="Arial" w:hAnsi="Arial" w:cs="Arial"/>
          <w:color w:val="auto"/>
        </w:rPr>
        <w:t xml:space="preserve">, </w:t>
      </w:r>
      <w:r w:rsidR="00061270" w:rsidRPr="00E46FB2">
        <w:rPr>
          <w:rFonts w:ascii="Arial" w:hAnsi="Arial" w:cs="Arial"/>
          <w:color w:val="auto"/>
        </w:rPr>
        <w:t>70 y 7</w:t>
      </w:r>
      <w:r w:rsidRPr="00E46FB2">
        <w:rPr>
          <w:rFonts w:ascii="Arial" w:hAnsi="Arial" w:cs="Arial"/>
          <w:color w:val="auto"/>
        </w:rPr>
        <w:t xml:space="preserve">1 del Reglamento Interior del H. Ayuntamiento de León, Guanajuato, sometemos a consideración de este Cuerpo Edilicio, la propuesta de acuerdo que se formula al final del presente dictamen, con base en las siguientes: </w:t>
      </w:r>
    </w:p>
    <w:p w:rsidR="00E46FB2" w:rsidRDefault="00E46FB2" w:rsidP="00882441">
      <w:pPr>
        <w:pStyle w:val="Textoindependiente3"/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882441" w:rsidRDefault="00882441" w:rsidP="00882441">
      <w:pPr>
        <w:pStyle w:val="Textoindependiente3"/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33548" w:rsidRPr="00E46FB2" w:rsidRDefault="00181A71" w:rsidP="00882441">
      <w:pPr>
        <w:pStyle w:val="Textoindependiente3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E46FB2">
        <w:rPr>
          <w:rFonts w:ascii="Arial" w:hAnsi="Arial" w:cs="Arial"/>
          <w:b/>
          <w:sz w:val="26"/>
          <w:szCs w:val="26"/>
        </w:rPr>
        <w:t>CONSIDERACIONES</w:t>
      </w:r>
    </w:p>
    <w:p w:rsidR="004E2AE7" w:rsidRDefault="004E2AE7" w:rsidP="00882441">
      <w:pPr>
        <w:pStyle w:val="Ttulo2"/>
        <w:tabs>
          <w:tab w:val="left" w:pos="709"/>
        </w:tabs>
        <w:spacing w:before="0" w:line="240" w:lineRule="auto"/>
        <w:jc w:val="both"/>
        <w:rPr>
          <w:rFonts w:ascii="Arial" w:hAnsi="Arial" w:cs="Arial"/>
          <w:color w:val="auto"/>
          <w:lang w:val="es-ES"/>
        </w:rPr>
      </w:pPr>
    </w:p>
    <w:p w:rsidR="00882441" w:rsidRPr="00882441" w:rsidRDefault="00882441" w:rsidP="00882441">
      <w:pPr>
        <w:rPr>
          <w:lang w:val="es-ES"/>
        </w:rPr>
      </w:pPr>
    </w:p>
    <w:p w:rsidR="00E40FC9" w:rsidRPr="00E46FB2" w:rsidRDefault="00181A71" w:rsidP="00882441">
      <w:pPr>
        <w:pStyle w:val="Ttulo2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Arial" w:hAnsi="Arial" w:cs="Arial"/>
          <w:color w:val="auto"/>
          <w:lang w:val="es-ES"/>
        </w:rPr>
      </w:pPr>
      <w:r w:rsidRPr="00E46FB2">
        <w:rPr>
          <w:rFonts w:ascii="Arial" w:hAnsi="Arial" w:cs="Arial"/>
          <w:color w:val="auto"/>
        </w:rPr>
        <w:t xml:space="preserve">Por acuerdo de la Comisión de </w:t>
      </w:r>
      <w:r w:rsidR="00643776" w:rsidRPr="00E46FB2">
        <w:rPr>
          <w:rFonts w:ascii="Arial" w:hAnsi="Arial" w:cs="Arial"/>
          <w:color w:val="auto"/>
        </w:rPr>
        <w:t xml:space="preserve">Desarrollo Urbano y Obra Pública </w:t>
      </w:r>
      <w:r w:rsidRPr="00E46FB2">
        <w:rPr>
          <w:rFonts w:ascii="Arial" w:hAnsi="Arial" w:cs="Arial"/>
          <w:color w:val="auto"/>
        </w:rPr>
        <w:t xml:space="preserve">de la Sexagésima </w:t>
      </w:r>
      <w:r w:rsidR="00E16F01" w:rsidRPr="00E46FB2">
        <w:rPr>
          <w:rFonts w:ascii="Arial" w:hAnsi="Arial" w:cs="Arial"/>
          <w:color w:val="auto"/>
        </w:rPr>
        <w:t xml:space="preserve">Cuarta </w:t>
      </w:r>
      <w:r w:rsidRPr="00E46FB2">
        <w:rPr>
          <w:rFonts w:ascii="Arial" w:hAnsi="Arial" w:cs="Arial"/>
          <w:color w:val="auto"/>
        </w:rPr>
        <w:t>Legislatura del H. Congreso del Estado, remitió a este Ayu</w:t>
      </w:r>
      <w:r w:rsidR="00B8008B" w:rsidRPr="00E46FB2">
        <w:rPr>
          <w:rFonts w:ascii="Arial" w:hAnsi="Arial" w:cs="Arial"/>
          <w:color w:val="auto"/>
        </w:rPr>
        <w:t>ntamiento la</w:t>
      </w:r>
      <w:r w:rsidRPr="00E46FB2">
        <w:rPr>
          <w:rFonts w:ascii="Arial" w:hAnsi="Arial" w:cs="Arial"/>
          <w:color w:val="auto"/>
        </w:rPr>
        <w:t xml:space="preserve"> </w:t>
      </w:r>
      <w:r w:rsidR="00793A1C" w:rsidRPr="00E46FB2">
        <w:rPr>
          <w:rFonts w:ascii="Arial" w:hAnsi="Arial" w:cs="Arial"/>
          <w:b/>
          <w:i/>
          <w:color w:val="auto"/>
        </w:rPr>
        <w:t>i</w:t>
      </w:r>
      <w:r w:rsidR="00297833" w:rsidRPr="00E46FB2">
        <w:rPr>
          <w:rFonts w:ascii="Arial" w:hAnsi="Arial" w:cs="Arial"/>
          <w:b/>
          <w:i/>
          <w:color w:val="auto"/>
        </w:rPr>
        <w:t xml:space="preserve">niciativa </w:t>
      </w:r>
      <w:r w:rsidR="0043628D" w:rsidRPr="00E46FB2">
        <w:rPr>
          <w:rFonts w:ascii="Arial" w:hAnsi="Arial" w:cs="Arial"/>
          <w:b/>
          <w:i/>
          <w:color w:val="auto"/>
        </w:rPr>
        <w:t xml:space="preserve">de </w:t>
      </w:r>
      <w:r w:rsidR="0085592C" w:rsidRPr="00E46FB2">
        <w:rPr>
          <w:rFonts w:ascii="Arial" w:hAnsi="Arial" w:cs="Arial"/>
          <w:b/>
          <w:i/>
          <w:color w:val="auto"/>
        </w:rPr>
        <w:t xml:space="preserve">reformas y adiciones a </w:t>
      </w:r>
      <w:r w:rsidR="008B3390">
        <w:rPr>
          <w:rFonts w:ascii="Arial" w:hAnsi="Arial" w:cs="Arial"/>
          <w:b/>
          <w:i/>
          <w:color w:val="auto"/>
        </w:rPr>
        <w:t xml:space="preserve">la </w:t>
      </w:r>
      <w:r w:rsidR="008B3390" w:rsidRPr="00F42BE3">
        <w:rPr>
          <w:rFonts w:ascii="Arial" w:hAnsi="Arial" w:cs="Arial"/>
          <w:b/>
          <w:i/>
          <w:color w:val="auto"/>
        </w:rPr>
        <w:t>Ley de Obra Pública y Servicios Relacionados con la Misma para el Estado y los Municipios de Guanajuato</w:t>
      </w:r>
      <w:r w:rsidR="00BC5E73" w:rsidRPr="00F42BE3">
        <w:rPr>
          <w:rFonts w:ascii="Arial" w:hAnsi="Arial" w:cs="Arial"/>
          <w:b/>
          <w:i/>
          <w:color w:val="auto"/>
        </w:rPr>
        <w:t xml:space="preserve">, </w:t>
      </w:r>
      <w:r w:rsidR="008B3390" w:rsidRPr="00F42BE3">
        <w:rPr>
          <w:rFonts w:ascii="Arial" w:hAnsi="Arial" w:cs="Arial"/>
          <w:b/>
          <w:i/>
          <w:color w:val="auto"/>
        </w:rPr>
        <w:t>a la Ley Orgánica Municipal para el Estado de Guanajuato y a la Ley del Patrimonio Inmobiliario del Estado</w:t>
      </w:r>
      <w:r w:rsidR="00F42BE3">
        <w:rPr>
          <w:rFonts w:ascii="Arial" w:hAnsi="Arial" w:cs="Arial"/>
          <w:b/>
          <w:i/>
          <w:color w:val="auto"/>
        </w:rPr>
        <w:t>,</w:t>
      </w:r>
      <w:r w:rsidR="008B3390" w:rsidRPr="008B3390">
        <w:rPr>
          <w:rFonts w:ascii="Arial" w:hAnsi="Arial" w:cs="Arial"/>
          <w:b/>
          <w:color w:val="auto"/>
        </w:rPr>
        <w:t xml:space="preserve"> </w:t>
      </w:r>
      <w:r w:rsidR="008B3390" w:rsidRPr="008B3390">
        <w:rPr>
          <w:rFonts w:ascii="Arial" w:hAnsi="Arial" w:cs="Arial"/>
          <w:b/>
          <w:i/>
          <w:color w:val="auto"/>
        </w:rPr>
        <w:t xml:space="preserve"> </w:t>
      </w:r>
      <w:r w:rsidR="00751191" w:rsidRPr="00E46FB2">
        <w:rPr>
          <w:rFonts w:ascii="Arial" w:hAnsi="Arial" w:cs="Arial"/>
          <w:color w:val="auto"/>
        </w:rPr>
        <w:t xml:space="preserve">formulada por </w:t>
      </w:r>
      <w:r w:rsidR="00FC4A28" w:rsidRPr="00E46FB2">
        <w:rPr>
          <w:rFonts w:ascii="Arial" w:hAnsi="Arial" w:cs="Arial"/>
          <w:color w:val="auto"/>
        </w:rPr>
        <w:t>la diputada</w:t>
      </w:r>
      <w:r w:rsidR="002678A0" w:rsidRPr="00E46FB2">
        <w:rPr>
          <w:rFonts w:ascii="Arial" w:hAnsi="Arial" w:cs="Arial"/>
          <w:color w:val="auto"/>
        </w:rPr>
        <w:t xml:space="preserve"> </w:t>
      </w:r>
      <w:r w:rsidR="00FC4A28" w:rsidRPr="00E46FB2">
        <w:rPr>
          <w:rFonts w:ascii="Arial" w:hAnsi="Arial" w:cs="Arial"/>
          <w:color w:val="auto"/>
        </w:rPr>
        <w:t>Vanessa Sánchez Cordero</w:t>
      </w:r>
      <w:r w:rsidR="002678A0" w:rsidRPr="00E46FB2">
        <w:rPr>
          <w:rFonts w:ascii="Arial" w:hAnsi="Arial" w:cs="Arial"/>
          <w:color w:val="auto"/>
        </w:rPr>
        <w:t xml:space="preserve"> </w:t>
      </w:r>
      <w:r w:rsidR="00FC4A28" w:rsidRPr="00E46FB2">
        <w:rPr>
          <w:rFonts w:ascii="Arial" w:hAnsi="Arial" w:cs="Arial"/>
          <w:color w:val="auto"/>
        </w:rPr>
        <w:t>integrante</w:t>
      </w:r>
      <w:r w:rsidR="002678A0" w:rsidRPr="00E46FB2">
        <w:rPr>
          <w:rFonts w:ascii="Arial" w:hAnsi="Arial" w:cs="Arial"/>
          <w:color w:val="auto"/>
        </w:rPr>
        <w:t xml:space="preserve"> del Grupo Parlamentario del Partido </w:t>
      </w:r>
      <w:r w:rsidR="00FC4A28" w:rsidRPr="00E46FB2">
        <w:rPr>
          <w:rFonts w:ascii="Arial" w:hAnsi="Arial" w:cs="Arial"/>
          <w:color w:val="auto"/>
        </w:rPr>
        <w:t>Verde Ecologista de México</w:t>
      </w:r>
      <w:r w:rsidR="002678A0" w:rsidRPr="00E46FB2">
        <w:rPr>
          <w:rFonts w:ascii="Arial" w:hAnsi="Arial" w:cs="Arial"/>
          <w:color w:val="auto"/>
        </w:rPr>
        <w:t xml:space="preserve">, </w:t>
      </w:r>
      <w:r w:rsidRPr="00E46FB2">
        <w:rPr>
          <w:rFonts w:ascii="Arial" w:hAnsi="Arial" w:cs="Arial"/>
          <w:color w:val="auto"/>
        </w:rPr>
        <w:t>a</w:t>
      </w:r>
      <w:r w:rsidRPr="00E46FB2">
        <w:rPr>
          <w:rFonts w:ascii="Arial" w:hAnsi="Arial" w:cs="Arial"/>
          <w:color w:val="auto"/>
          <w:lang w:val="es-ES"/>
        </w:rPr>
        <w:t xml:space="preserve"> efecto de que como parte de la metodología aprobada se reciban </w:t>
      </w:r>
      <w:r w:rsidR="00B8008B" w:rsidRPr="00E46FB2">
        <w:rPr>
          <w:rFonts w:ascii="Arial" w:hAnsi="Arial" w:cs="Arial"/>
          <w:color w:val="auto"/>
          <w:lang w:val="es-ES"/>
        </w:rPr>
        <w:t>observaciones y propuestas a la misma.</w:t>
      </w:r>
    </w:p>
    <w:p w:rsidR="00E40FC9" w:rsidRPr="00E46FB2" w:rsidRDefault="00E40FC9" w:rsidP="00882441">
      <w:pPr>
        <w:spacing w:after="0" w:line="240" w:lineRule="auto"/>
        <w:rPr>
          <w:rFonts w:ascii="Arial" w:eastAsiaTheme="majorEastAsia" w:hAnsi="Arial" w:cs="Arial"/>
          <w:sz w:val="26"/>
          <w:szCs w:val="26"/>
          <w:lang w:val="es-ES"/>
        </w:rPr>
      </w:pPr>
    </w:p>
    <w:p w:rsidR="00CC063F" w:rsidRPr="00E46FB2" w:rsidRDefault="00B8008B" w:rsidP="00882441">
      <w:pPr>
        <w:pStyle w:val="Prrafodelista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eastAsiaTheme="majorEastAsia" w:hAnsi="Arial" w:cs="Arial"/>
          <w:sz w:val="26"/>
          <w:szCs w:val="26"/>
          <w:lang w:val="es-ES"/>
        </w:rPr>
      </w:pPr>
      <w:r w:rsidRPr="00E46FB2">
        <w:rPr>
          <w:rFonts w:ascii="Arial" w:eastAsiaTheme="majorEastAsia" w:hAnsi="Arial" w:cs="Arial"/>
          <w:sz w:val="26"/>
          <w:szCs w:val="26"/>
          <w:lang w:val="es-ES"/>
        </w:rPr>
        <w:t xml:space="preserve">Dicha iniciativa, de acuerdo a su </w:t>
      </w:r>
      <w:r w:rsidR="00CC063F" w:rsidRPr="00E46FB2">
        <w:rPr>
          <w:rFonts w:ascii="Arial" w:eastAsiaTheme="majorEastAsia" w:hAnsi="Arial" w:cs="Arial"/>
          <w:sz w:val="26"/>
          <w:szCs w:val="26"/>
          <w:lang w:val="es-ES"/>
        </w:rPr>
        <w:t xml:space="preserve">exposición de motivos, </w:t>
      </w:r>
      <w:r w:rsidR="008C6987" w:rsidRPr="00E46FB2">
        <w:rPr>
          <w:rFonts w:ascii="Arial" w:eastAsiaTheme="majorEastAsia" w:hAnsi="Arial" w:cs="Arial"/>
          <w:sz w:val="26"/>
          <w:szCs w:val="26"/>
          <w:lang w:val="es-ES"/>
        </w:rPr>
        <w:t>tiene el</w:t>
      </w:r>
      <w:r w:rsidRPr="00E46FB2">
        <w:rPr>
          <w:rFonts w:ascii="Arial" w:eastAsiaTheme="majorEastAsia" w:hAnsi="Arial" w:cs="Arial"/>
          <w:sz w:val="26"/>
          <w:szCs w:val="26"/>
          <w:lang w:val="es-ES"/>
        </w:rPr>
        <w:t xml:space="preserve"> </w:t>
      </w:r>
      <w:r w:rsidR="00CC063F" w:rsidRPr="00E46FB2">
        <w:rPr>
          <w:rFonts w:ascii="Arial" w:eastAsiaTheme="majorEastAsia" w:hAnsi="Arial" w:cs="Arial"/>
          <w:sz w:val="26"/>
          <w:szCs w:val="26"/>
          <w:lang w:val="es-ES"/>
        </w:rPr>
        <w:t xml:space="preserve">objetivo </w:t>
      </w:r>
      <w:r w:rsidR="00C914D6" w:rsidRPr="00E46FB2">
        <w:rPr>
          <w:rFonts w:ascii="Arial" w:hAnsi="Arial" w:cs="Arial"/>
          <w:sz w:val="26"/>
          <w:szCs w:val="26"/>
        </w:rPr>
        <w:t>de erradicar las prácticas antidemocráti</w:t>
      </w:r>
      <w:r w:rsidR="00D97137">
        <w:rPr>
          <w:rFonts w:ascii="Arial" w:hAnsi="Arial" w:cs="Arial"/>
          <w:sz w:val="26"/>
          <w:szCs w:val="26"/>
        </w:rPr>
        <w:t>cas que se han suscitado en el E</w:t>
      </w:r>
      <w:r w:rsidR="00C914D6" w:rsidRPr="00E46FB2">
        <w:rPr>
          <w:rFonts w:ascii="Arial" w:hAnsi="Arial" w:cs="Arial"/>
          <w:sz w:val="26"/>
          <w:szCs w:val="26"/>
        </w:rPr>
        <w:t xml:space="preserve">stado, con la excesiva mercadotecnia gubernamental a lo referente a la obra </w:t>
      </w:r>
      <w:r w:rsidR="008B3390">
        <w:rPr>
          <w:rFonts w:ascii="Arial" w:hAnsi="Arial" w:cs="Arial"/>
          <w:sz w:val="26"/>
          <w:szCs w:val="26"/>
        </w:rPr>
        <w:t xml:space="preserve">pública </w:t>
      </w:r>
      <w:r w:rsidR="00C914D6" w:rsidRPr="00E46FB2">
        <w:rPr>
          <w:rFonts w:ascii="Arial" w:hAnsi="Arial" w:cs="Arial"/>
          <w:sz w:val="26"/>
          <w:szCs w:val="26"/>
        </w:rPr>
        <w:t xml:space="preserve">y servicios </w:t>
      </w:r>
      <w:r w:rsidR="008B3390">
        <w:rPr>
          <w:rFonts w:ascii="Arial" w:hAnsi="Arial" w:cs="Arial"/>
          <w:sz w:val="26"/>
          <w:szCs w:val="26"/>
        </w:rPr>
        <w:t>relacionados con la misma</w:t>
      </w:r>
      <w:r w:rsidR="00C914D6" w:rsidRPr="00E46FB2">
        <w:rPr>
          <w:rFonts w:ascii="Arial" w:hAnsi="Arial" w:cs="Arial"/>
          <w:sz w:val="26"/>
          <w:szCs w:val="26"/>
        </w:rPr>
        <w:t>.</w:t>
      </w:r>
    </w:p>
    <w:p w:rsidR="000A4116" w:rsidRPr="00E46FB2" w:rsidRDefault="000A4116" w:rsidP="0088244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B8008B" w:rsidRPr="00E46FB2" w:rsidRDefault="00B8008B" w:rsidP="00882441">
      <w:pPr>
        <w:pStyle w:val="Prrafodelista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E46FB2">
        <w:rPr>
          <w:rFonts w:ascii="Arial" w:hAnsi="Arial" w:cs="Arial"/>
          <w:sz w:val="26"/>
          <w:szCs w:val="26"/>
        </w:rPr>
        <w:t>Dentro de las consideraciones relevantes que plantea la iniciativa en su exposición de motivos, se encuentran las siguientes:</w:t>
      </w:r>
    </w:p>
    <w:p w:rsidR="00CC063F" w:rsidRPr="00E46FB2" w:rsidRDefault="00CC063F" w:rsidP="00882441">
      <w:pPr>
        <w:pStyle w:val="Prrafodelista"/>
        <w:spacing w:after="0" w:line="240" w:lineRule="auto"/>
        <w:ind w:left="0"/>
        <w:rPr>
          <w:rFonts w:ascii="Arial" w:hAnsi="Arial" w:cs="Arial"/>
          <w:sz w:val="26"/>
          <w:szCs w:val="26"/>
        </w:rPr>
      </w:pPr>
    </w:p>
    <w:p w:rsidR="00117A8B" w:rsidRPr="00E46FB2" w:rsidRDefault="00117A8B" w:rsidP="00882441">
      <w:pPr>
        <w:pStyle w:val="Prrafodelista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Arial" w:hAnsi="Arial" w:cs="Arial"/>
          <w:sz w:val="26"/>
          <w:szCs w:val="26"/>
        </w:rPr>
      </w:pPr>
      <w:r w:rsidRPr="00E46FB2">
        <w:rPr>
          <w:rFonts w:ascii="Arial" w:hAnsi="Arial" w:cs="Arial"/>
          <w:sz w:val="26"/>
          <w:szCs w:val="26"/>
        </w:rPr>
        <w:t xml:space="preserve">El recurso público de donde surge la obra pública, proviene del erario compuesto por los impuestos recaudados por el Gobierno, mismos que </w:t>
      </w:r>
      <w:r w:rsidR="004D4519">
        <w:rPr>
          <w:rFonts w:ascii="Arial" w:hAnsi="Arial" w:cs="Arial"/>
          <w:sz w:val="26"/>
          <w:szCs w:val="26"/>
        </w:rPr>
        <w:t xml:space="preserve">al ser ejecutados </w:t>
      </w:r>
      <w:r w:rsidRPr="00E46FB2">
        <w:rPr>
          <w:rFonts w:ascii="Arial" w:hAnsi="Arial" w:cs="Arial"/>
          <w:sz w:val="26"/>
          <w:szCs w:val="26"/>
        </w:rPr>
        <w:t xml:space="preserve">no tienen </w:t>
      </w:r>
      <w:r w:rsidR="008067E2" w:rsidRPr="00E46FB2">
        <w:rPr>
          <w:rFonts w:ascii="Arial" w:hAnsi="Arial" w:cs="Arial"/>
          <w:sz w:val="26"/>
          <w:szCs w:val="26"/>
        </w:rPr>
        <w:t xml:space="preserve">nombre ni color, con una sola </w:t>
      </w:r>
      <w:r w:rsidRPr="00E46FB2">
        <w:rPr>
          <w:rFonts w:ascii="Arial" w:hAnsi="Arial" w:cs="Arial"/>
          <w:sz w:val="26"/>
          <w:szCs w:val="26"/>
        </w:rPr>
        <w:t xml:space="preserve">característica </w:t>
      </w:r>
      <w:r w:rsidR="008067E2" w:rsidRPr="00E46FB2">
        <w:rPr>
          <w:rFonts w:ascii="Arial" w:hAnsi="Arial" w:cs="Arial"/>
          <w:sz w:val="26"/>
          <w:szCs w:val="26"/>
        </w:rPr>
        <w:t>que es</w:t>
      </w:r>
      <w:r w:rsidRPr="00E46FB2">
        <w:rPr>
          <w:rFonts w:ascii="Arial" w:hAnsi="Arial" w:cs="Arial"/>
          <w:sz w:val="26"/>
          <w:szCs w:val="26"/>
        </w:rPr>
        <w:t xml:space="preserve"> el beneficio social.</w:t>
      </w:r>
    </w:p>
    <w:p w:rsidR="00117A8B" w:rsidRPr="00E46FB2" w:rsidRDefault="00117A8B" w:rsidP="00882441">
      <w:pPr>
        <w:pStyle w:val="Prrafodelista"/>
        <w:tabs>
          <w:tab w:val="left" w:pos="709"/>
        </w:tabs>
        <w:spacing w:after="0" w:line="240" w:lineRule="auto"/>
        <w:ind w:left="851"/>
        <w:jc w:val="both"/>
        <w:rPr>
          <w:rFonts w:ascii="Arial" w:hAnsi="Arial" w:cs="Arial"/>
          <w:sz w:val="26"/>
          <w:szCs w:val="26"/>
        </w:rPr>
      </w:pPr>
    </w:p>
    <w:p w:rsidR="00E27773" w:rsidRPr="00E46FB2" w:rsidRDefault="00BC5E73" w:rsidP="00882441">
      <w:pPr>
        <w:pStyle w:val="Prrafodelista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Arial" w:hAnsi="Arial" w:cs="Arial"/>
          <w:sz w:val="26"/>
          <w:szCs w:val="26"/>
        </w:rPr>
      </w:pPr>
      <w:r w:rsidRPr="00E46FB2">
        <w:rPr>
          <w:rFonts w:ascii="Arial" w:hAnsi="Arial" w:cs="Arial"/>
          <w:sz w:val="26"/>
          <w:szCs w:val="26"/>
        </w:rPr>
        <w:lastRenderedPageBreak/>
        <w:t>En la actualidad, s</w:t>
      </w:r>
      <w:r w:rsidR="00117A8B" w:rsidRPr="00E46FB2">
        <w:rPr>
          <w:rFonts w:ascii="Arial" w:hAnsi="Arial" w:cs="Arial"/>
          <w:sz w:val="26"/>
          <w:szCs w:val="26"/>
        </w:rPr>
        <w:t>e co</w:t>
      </w:r>
      <w:r w:rsidR="001C5F2F" w:rsidRPr="00E46FB2">
        <w:rPr>
          <w:rFonts w:ascii="Arial" w:hAnsi="Arial" w:cs="Arial"/>
          <w:sz w:val="26"/>
          <w:szCs w:val="26"/>
        </w:rPr>
        <w:t>nsidera casi como costumbre en</w:t>
      </w:r>
      <w:r w:rsidR="00117A8B" w:rsidRPr="00E46FB2">
        <w:rPr>
          <w:rFonts w:ascii="Arial" w:hAnsi="Arial" w:cs="Arial"/>
          <w:sz w:val="26"/>
          <w:szCs w:val="26"/>
        </w:rPr>
        <w:t xml:space="preserve"> todas las entidades del país, pintar, publicitar, nombrar o posicionar mediante colores, frases o inclusive con nombres de funcionarios las modificaciones o construcciones en el sector de obra </w:t>
      </w:r>
      <w:r w:rsidR="008067E2" w:rsidRPr="00E46FB2">
        <w:rPr>
          <w:rFonts w:ascii="Arial" w:hAnsi="Arial" w:cs="Arial"/>
          <w:sz w:val="26"/>
          <w:szCs w:val="26"/>
        </w:rPr>
        <w:t>pública</w:t>
      </w:r>
      <w:r w:rsidR="00117A8B" w:rsidRPr="00E46FB2">
        <w:rPr>
          <w:rFonts w:ascii="Arial" w:hAnsi="Arial" w:cs="Arial"/>
          <w:sz w:val="26"/>
          <w:szCs w:val="26"/>
        </w:rPr>
        <w:t>.</w:t>
      </w:r>
    </w:p>
    <w:p w:rsidR="004E2AE7" w:rsidRPr="00E46FB2" w:rsidRDefault="004E2AE7" w:rsidP="00882441">
      <w:pPr>
        <w:pStyle w:val="Prrafodelista"/>
        <w:spacing w:after="0" w:line="240" w:lineRule="auto"/>
        <w:ind w:left="709"/>
        <w:jc w:val="both"/>
        <w:rPr>
          <w:rFonts w:ascii="Arial" w:hAnsi="Arial" w:cs="Arial"/>
          <w:sz w:val="26"/>
          <w:szCs w:val="26"/>
        </w:rPr>
      </w:pPr>
    </w:p>
    <w:p w:rsidR="008D545B" w:rsidRDefault="00E46FB2" w:rsidP="00882441">
      <w:pPr>
        <w:pStyle w:val="Prrafodelista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E46FB2">
        <w:rPr>
          <w:rFonts w:ascii="Arial" w:hAnsi="Arial" w:cs="Arial"/>
          <w:sz w:val="26"/>
          <w:szCs w:val="26"/>
        </w:rPr>
        <w:t>Por lo anterior, la</w:t>
      </w:r>
      <w:r w:rsidR="00541882" w:rsidRPr="00E46FB2">
        <w:rPr>
          <w:rFonts w:ascii="Arial" w:hAnsi="Arial" w:cs="Arial"/>
          <w:sz w:val="26"/>
          <w:szCs w:val="26"/>
        </w:rPr>
        <w:t xml:space="preserve"> situación </w:t>
      </w:r>
      <w:r w:rsidRPr="00E46FB2">
        <w:rPr>
          <w:rFonts w:ascii="Arial" w:hAnsi="Arial" w:cs="Arial"/>
          <w:sz w:val="26"/>
          <w:szCs w:val="26"/>
        </w:rPr>
        <w:t xml:space="preserve">mencionada </w:t>
      </w:r>
      <w:r w:rsidR="00541882" w:rsidRPr="00E46FB2">
        <w:rPr>
          <w:rFonts w:ascii="Arial" w:hAnsi="Arial" w:cs="Arial"/>
          <w:sz w:val="26"/>
          <w:szCs w:val="26"/>
        </w:rPr>
        <w:t xml:space="preserve">va en contra de la imparcialidad con la que los funcionarios públicos deberían ejecutar </w:t>
      </w:r>
      <w:r w:rsidRPr="00E46FB2">
        <w:rPr>
          <w:rFonts w:ascii="Arial" w:hAnsi="Arial" w:cs="Arial"/>
          <w:sz w:val="26"/>
          <w:szCs w:val="26"/>
        </w:rPr>
        <w:t>los montos</w:t>
      </w:r>
      <w:r w:rsidR="00541882" w:rsidRPr="00E46FB2">
        <w:rPr>
          <w:rFonts w:ascii="Arial" w:hAnsi="Arial" w:cs="Arial"/>
          <w:sz w:val="26"/>
          <w:szCs w:val="26"/>
        </w:rPr>
        <w:t xml:space="preserve"> asignados en el recurso</w:t>
      </w:r>
      <w:r w:rsidRPr="00E46FB2">
        <w:rPr>
          <w:rFonts w:ascii="Arial" w:hAnsi="Arial" w:cs="Arial"/>
          <w:sz w:val="26"/>
          <w:szCs w:val="26"/>
        </w:rPr>
        <w:t xml:space="preserve"> público</w:t>
      </w:r>
      <w:r w:rsidR="00541882" w:rsidRPr="00E46FB2">
        <w:rPr>
          <w:rFonts w:ascii="Arial" w:hAnsi="Arial" w:cs="Arial"/>
          <w:sz w:val="26"/>
          <w:szCs w:val="26"/>
        </w:rPr>
        <w:t>, ya que el erario se debe al esfuerzo del crecimiento de la sociedad y al interés común de organización como forma de</w:t>
      </w:r>
      <w:r w:rsidRPr="00E46FB2">
        <w:rPr>
          <w:rFonts w:ascii="Arial" w:hAnsi="Arial" w:cs="Arial"/>
          <w:sz w:val="26"/>
          <w:szCs w:val="26"/>
        </w:rPr>
        <w:t>l</w:t>
      </w:r>
      <w:r w:rsidR="00541882" w:rsidRPr="00E46FB2">
        <w:rPr>
          <w:rFonts w:ascii="Arial" w:hAnsi="Arial" w:cs="Arial"/>
          <w:sz w:val="26"/>
          <w:szCs w:val="26"/>
        </w:rPr>
        <w:t xml:space="preserve"> Estado.</w:t>
      </w:r>
    </w:p>
    <w:p w:rsidR="00EB56E7" w:rsidRPr="00882441" w:rsidRDefault="00EB56E7" w:rsidP="00882441">
      <w:pPr>
        <w:spacing w:line="240" w:lineRule="auto"/>
        <w:rPr>
          <w:rFonts w:ascii="Arial" w:hAnsi="Arial" w:cs="Arial"/>
          <w:sz w:val="26"/>
          <w:szCs w:val="26"/>
        </w:rPr>
      </w:pPr>
    </w:p>
    <w:p w:rsidR="00EB56E7" w:rsidRDefault="00EB56E7" w:rsidP="0088244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EB56E7">
        <w:rPr>
          <w:rFonts w:ascii="Arial" w:hAnsi="Arial" w:cs="Arial"/>
          <w:sz w:val="26"/>
          <w:szCs w:val="26"/>
        </w:rPr>
        <w:t>En razón de lo anteriormente expuesto y como resultado del análisis y estudio y para efectos de pronunciarnos sobre el contenido normativo de dicha iniciativa, los integrantes de la Comisión de Gobierno, Seguridad Pública y Tránsito, sometemos a este cuerpo edilicio la aprobación del siguiente:</w:t>
      </w:r>
    </w:p>
    <w:p w:rsidR="00882441" w:rsidRPr="00EB56E7" w:rsidRDefault="00882441" w:rsidP="0088244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4E2AE7" w:rsidRPr="00E46FB2" w:rsidRDefault="004E2AE7" w:rsidP="0088244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pt-BR"/>
        </w:rPr>
      </w:pPr>
    </w:p>
    <w:p w:rsidR="00181A71" w:rsidRDefault="00181A71" w:rsidP="0088244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E46FB2">
        <w:rPr>
          <w:rFonts w:ascii="Arial" w:hAnsi="Arial" w:cs="Arial"/>
          <w:b/>
          <w:sz w:val="26"/>
          <w:szCs w:val="26"/>
          <w:lang w:val="pt-BR"/>
        </w:rPr>
        <w:t>A C U E R D O</w:t>
      </w:r>
    </w:p>
    <w:p w:rsidR="00882441" w:rsidRPr="00E46FB2" w:rsidRDefault="00882441" w:rsidP="0088244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pt-BR"/>
        </w:rPr>
      </w:pPr>
    </w:p>
    <w:p w:rsidR="008D545B" w:rsidRPr="00E46FB2" w:rsidRDefault="008D545B" w:rsidP="00882441">
      <w:pPr>
        <w:spacing w:after="0" w:line="240" w:lineRule="auto"/>
        <w:jc w:val="both"/>
        <w:rPr>
          <w:rFonts w:ascii="Arial" w:hAnsi="Arial" w:cs="Arial"/>
          <w:b/>
          <w:sz w:val="26"/>
          <w:szCs w:val="26"/>
          <w:lang w:val="pt-BR"/>
        </w:rPr>
      </w:pPr>
    </w:p>
    <w:p w:rsidR="00181A71" w:rsidRPr="00E46FB2" w:rsidRDefault="00181A71" w:rsidP="0088244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E46FB2">
        <w:rPr>
          <w:rFonts w:ascii="Arial" w:hAnsi="Arial" w:cs="Arial"/>
          <w:b/>
          <w:sz w:val="26"/>
          <w:szCs w:val="26"/>
        </w:rPr>
        <w:t>Único.</w:t>
      </w:r>
      <w:r w:rsidRPr="00E46FB2">
        <w:rPr>
          <w:rFonts w:ascii="Arial" w:hAnsi="Arial" w:cs="Arial"/>
          <w:sz w:val="26"/>
          <w:szCs w:val="26"/>
        </w:rPr>
        <w:t xml:space="preserve"> </w:t>
      </w:r>
      <w:r w:rsidR="00435D05" w:rsidRPr="00E46FB2">
        <w:rPr>
          <w:rFonts w:ascii="Arial" w:hAnsi="Arial" w:cs="Arial"/>
          <w:sz w:val="26"/>
          <w:szCs w:val="26"/>
        </w:rPr>
        <w:t xml:space="preserve">Para efectos del último párrafo del artículo 56 de la Constitución Política para el Estado de </w:t>
      </w:r>
      <w:r w:rsidR="00435D05" w:rsidRPr="00882441">
        <w:rPr>
          <w:rFonts w:ascii="Arial" w:hAnsi="Arial" w:cs="Arial"/>
          <w:sz w:val="26"/>
          <w:szCs w:val="26"/>
        </w:rPr>
        <w:t>Gu</w:t>
      </w:r>
      <w:r w:rsidR="00793A1C" w:rsidRPr="00882441">
        <w:rPr>
          <w:rFonts w:ascii="Arial" w:hAnsi="Arial" w:cs="Arial"/>
          <w:sz w:val="26"/>
          <w:szCs w:val="26"/>
        </w:rPr>
        <w:t>anajuato, envíese la respuesta</w:t>
      </w:r>
      <w:r w:rsidR="00435D05" w:rsidRPr="00882441">
        <w:rPr>
          <w:rFonts w:ascii="Arial" w:hAnsi="Arial" w:cs="Arial"/>
          <w:sz w:val="26"/>
          <w:szCs w:val="26"/>
        </w:rPr>
        <w:t xml:space="preserve"> </w:t>
      </w:r>
      <w:r w:rsidR="00BB13C1" w:rsidRPr="00882441">
        <w:rPr>
          <w:rFonts w:ascii="Arial" w:hAnsi="Arial" w:cs="Arial"/>
          <w:b/>
          <w:sz w:val="26"/>
          <w:szCs w:val="26"/>
        </w:rPr>
        <w:t>a</w:t>
      </w:r>
      <w:r w:rsidR="00147C04" w:rsidRPr="00882441">
        <w:rPr>
          <w:rFonts w:ascii="Arial" w:hAnsi="Arial" w:cs="Arial"/>
          <w:b/>
          <w:sz w:val="26"/>
          <w:szCs w:val="26"/>
        </w:rPr>
        <w:t>l oficio circular</w:t>
      </w:r>
      <w:r w:rsidR="005B5898" w:rsidRPr="00882441">
        <w:rPr>
          <w:rFonts w:ascii="Arial" w:hAnsi="Arial" w:cs="Arial"/>
          <w:b/>
          <w:sz w:val="26"/>
          <w:szCs w:val="26"/>
        </w:rPr>
        <w:t xml:space="preserve"> número</w:t>
      </w:r>
      <w:r w:rsidR="00F91F67" w:rsidRPr="00882441">
        <w:rPr>
          <w:rFonts w:ascii="Arial" w:hAnsi="Arial" w:cs="Arial"/>
          <w:b/>
          <w:sz w:val="26"/>
          <w:szCs w:val="26"/>
        </w:rPr>
        <w:t xml:space="preserve"> </w:t>
      </w:r>
      <w:r w:rsidR="0078601A" w:rsidRPr="00882441">
        <w:rPr>
          <w:rFonts w:ascii="Arial" w:hAnsi="Arial" w:cs="Arial"/>
          <w:b/>
          <w:sz w:val="26"/>
          <w:szCs w:val="26"/>
        </w:rPr>
        <w:t>148</w:t>
      </w:r>
      <w:r w:rsidR="00147C04" w:rsidRPr="00882441">
        <w:rPr>
          <w:rFonts w:ascii="Arial" w:hAnsi="Arial" w:cs="Arial"/>
          <w:b/>
          <w:sz w:val="26"/>
          <w:szCs w:val="26"/>
        </w:rPr>
        <w:t xml:space="preserve">, correspondiente a la </w:t>
      </w:r>
      <w:r w:rsidR="00882441" w:rsidRPr="00882441">
        <w:rPr>
          <w:rFonts w:ascii="Arial" w:hAnsi="Arial" w:cs="Arial"/>
          <w:b/>
          <w:sz w:val="26"/>
          <w:szCs w:val="26"/>
        </w:rPr>
        <w:t>iniciativa de reformas y adiciones a la Ley de Obra Pública y Servicios Relacionados con la Misma para el Estado y los Municipios de Guanajuato, a la Ley Orgánica Municipal para el Estado de Guanajuato y a la Ley del Patrimonio Inmobiliario del Estado</w:t>
      </w:r>
      <w:r w:rsidR="00435D05" w:rsidRPr="00882441">
        <w:rPr>
          <w:rFonts w:ascii="Arial" w:hAnsi="Arial" w:cs="Arial"/>
          <w:b/>
          <w:sz w:val="26"/>
          <w:szCs w:val="26"/>
        </w:rPr>
        <w:t xml:space="preserve">, </w:t>
      </w:r>
      <w:r w:rsidR="00BB13C1" w:rsidRPr="00882441">
        <w:rPr>
          <w:rFonts w:ascii="Arial" w:hAnsi="Arial" w:cs="Arial"/>
          <w:sz w:val="26"/>
          <w:szCs w:val="26"/>
        </w:rPr>
        <w:t>enviada</w:t>
      </w:r>
      <w:r w:rsidR="00435D05" w:rsidRPr="00882441">
        <w:rPr>
          <w:rFonts w:ascii="Arial" w:hAnsi="Arial" w:cs="Arial"/>
          <w:sz w:val="26"/>
          <w:szCs w:val="26"/>
        </w:rPr>
        <w:t xml:space="preserve"> por la Sexagésima </w:t>
      </w:r>
      <w:r w:rsidR="00D05CDE" w:rsidRPr="00882441">
        <w:rPr>
          <w:rFonts w:ascii="Arial" w:hAnsi="Arial" w:cs="Arial"/>
          <w:sz w:val="26"/>
          <w:szCs w:val="26"/>
        </w:rPr>
        <w:t xml:space="preserve">Cuarta </w:t>
      </w:r>
      <w:r w:rsidR="00435D05" w:rsidRPr="00882441">
        <w:rPr>
          <w:rFonts w:ascii="Arial" w:hAnsi="Arial" w:cs="Arial"/>
          <w:sz w:val="26"/>
          <w:szCs w:val="26"/>
        </w:rPr>
        <w:t>Legislativa del H. Co</w:t>
      </w:r>
      <w:r w:rsidR="00286296" w:rsidRPr="00882441">
        <w:rPr>
          <w:rFonts w:ascii="Arial" w:hAnsi="Arial" w:cs="Arial"/>
          <w:sz w:val="26"/>
          <w:szCs w:val="26"/>
        </w:rPr>
        <w:t>ngreso del Estado de</w:t>
      </w:r>
      <w:r w:rsidR="00286296" w:rsidRPr="00E46FB2">
        <w:rPr>
          <w:rFonts w:ascii="Arial" w:hAnsi="Arial" w:cs="Arial"/>
          <w:sz w:val="26"/>
          <w:szCs w:val="26"/>
        </w:rPr>
        <w:t xml:space="preserve"> Guanajuato</w:t>
      </w:r>
      <w:r w:rsidR="00435D05" w:rsidRPr="00E46FB2">
        <w:rPr>
          <w:rFonts w:ascii="Arial" w:hAnsi="Arial" w:cs="Arial"/>
          <w:sz w:val="26"/>
          <w:szCs w:val="26"/>
          <w:shd w:val="clear" w:color="auto" w:fill="FFFFFF"/>
        </w:rPr>
        <w:t>.</w:t>
      </w:r>
      <w:r w:rsidR="00435D05" w:rsidRPr="00E46FB2">
        <w:rPr>
          <w:rFonts w:ascii="Arial" w:hAnsi="Arial" w:cs="Arial"/>
          <w:sz w:val="26"/>
          <w:szCs w:val="26"/>
        </w:rPr>
        <w:t xml:space="preserve"> Lo anterior, a fin de manifestar las observaciones y aportaciones que se señalan en el anexo que forma parte del presente acuerdo, las cuales contribuirán a enriquecer el contenido de la iniciativa de referencia.</w:t>
      </w:r>
    </w:p>
    <w:p w:rsidR="00E46FB2" w:rsidRPr="00E46FB2" w:rsidRDefault="00E46FB2" w:rsidP="00882441">
      <w:pPr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es-ES"/>
        </w:rPr>
      </w:pPr>
    </w:p>
    <w:p w:rsidR="009F58E0" w:rsidRPr="00E46FB2" w:rsidRDefault="009F58E0" w:rsidP="0088244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es-ES"/>
        </w:rPr>
      </w:pPr>
      <w:r w:rsidRPr="00E46FB2">
        <w:rPr>
          <w:rFonts w:ascii="Arial" w:eastAsia="Times New Roman" w:hAnsi="Arial" w:cs="Arial"/>
          <w:b/>
          <w:bCs/>
          <w:sz w:val="26"/>
          <w:szCs w:val="26"/>
          <w:lang w:eastAsia="es-ES"/>
        </w:rPr>
        <w:t>A T E N T A M E N T E</w:t>
      </w:r>
    </w:p>
    <w:p w:rsidR="009F58E0" w:rsidRPr="00E46FB2" w:rsidRDefault="009F58E0" w:rsidP="00882441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  <w:r w:rsidRPr="00E46FB2">
        <w:rPr>
          <w:rFonts w:ascii="Arial" w:eastAsia="Times New Roman" w:hAnsi="Arial" w:cs="Arial"/>
          <w:b/>
          <w:sz w:val="26"/>
          <w:szCs w:val="26"/>
          <w:lang w:val="es-ES" w:eastAsia="es-ES"/>
        </w:rPr>
        <w:t>“EL TRABAJO TODO LO VENCE”</w:t>
      </w:r>
    </w:p>
    <w:p w:rsidR="00ED7888" w:rsidRPr="00E46FB2" w:rsidRDefault="00ED7888" w:rsidP="00882441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E46FB2">
        <w:rPr>
          <w:b/>
          <w:bCs/>
          <w:color w:val="auto"/>
          <w:sz w:val="26"/>
          <w:szCs w:val="26"/>
          <w:lang w:val="es-ES_tradnl"/>
        </w:rPr>
        <w:t>“2019, AÑO DEL CAUDILLO DEL SUR, EMILIANO ZAPATA”</w:t>
      </w:r>
    </w:p>
    <w:p w:rsidR="009F58E0" w:rsidRPr="00E46FB2" w:rsidRDefault="0019708E" w:rsidP="00882441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es-ES" w:eastAsia="es-ES"/>
        </w:rPr>
      </w:pPr>
      <w:r w:rsidRPr="00E46FB2">
        <w:rPr>
          <w:rFonts w:ascii="Arial" w:hAnsi="Arial" w:cs="Arial"/>
          <w:b/>
          <w:bCs/>
          <w:sz w:val="26"/>
          <w:szCs w:val="26"/>
          <w:lang w:val="es-ES" w:eastAsia="es-ES"/>
        </w:rPr>
        <w:t xml:space="preserve">LEÓN, GUANAJUATO, </w:t>
      </w:r>
      <w:r w:rsidR="00E46FB2" w:rsidRPr="00E46FB2">
        <w:rPr>
          <w:rFonts w:ascii="Arial" w:hAnsi="Arial" w:cs="Arial"/>
          <w:b/>
          <w:bCs/>
          <w:sz w:val="26"/>
          <w:szCs w:val="26"/>
          <w:lang w:val="es-ES" w:eastAsia="es-ES"/>
        </w:rPr>
        <w:t>22</w:t>
      </w:r>
      <w:r w:rsidR="00C56C7F" w:rsidRPr="00E46FB2">
        <w:rPr>
          <w:rFonts w:ascii="Arial" w:hAnsi="Arial" w:cs="Arial"/>
          <w:b/>
          <w:bCs/>
          <w:sz w:val="26"/>
          <w:szCs w:val="26"/>
          <w:lang w:val="es-ES" w:eastAsia="es-ES"/>
        </w:rPr>
        <w:t xml:space="preserve"> </w:t>
      </w:r>
      <w:r w:rsidR="00793A1C" w:rsidRPr="00E46FB2">
        <w:rPr>
          <w:rFonts w:ascii="Arial" w:hAnsi="Arial" w:cs="Arial"/>
          <w:b/>
          <w:bCs/>
          <w:sz w:val="26"/>
          <w:szCs w:val="26"/>
          <w:lang w:val="es-ES" w:eastAsia="es-ES"/>
        </w:rPr>
        <w:t xml:space="preserve">DE </w:t>
      </w:r>
      <w:r w:rsidRPr="00E46FB2">
        <w:rPr>
          <w:rFonts w:ascii="Arial" w:hAnsi="Arial" w:cs="Arial"/>
          <w:b/>
          <w:bCs/>
          <w:sz w:val="26"/>
          <w:szCs w:val="26"/>
          <w:lang w:val="es-ES" w:eastAsia="es-ES"/>
        </w:rPr>
        <w:t>O</w:t>
      </w:r>
      <w:r w:rsidR="0078601A" w:rsidRPr="00E46FB2">
        <w:rPr>
          <w:rFonts w:ascii="Arial" w:hAnsi="Arial" w:cs="Arial"/>
          <w:b/>
          <w:bCs/>
          <w:sz w:val="26"/>
          <w:szCs w:val="26"/>
          <w:lang w:val="es-ES" w:eastAsia="es-ES"/>
        </w:rPr>
        <w:t>C</w:t>
      </w:r>
      <w:r w:rsidRPr="00E46FB2">
        <w:rPr>
          <w:rFonts w:ascii="Arial" w:hAnsi="Arial" w:cs="Arial"/>
          <w:b/>
          <w:bCs/>
          <w:sz w:val="26"/>
          <w:szCs w:val="26"/>
          <w:lang w:val="es-ES" w:eastAsia="es-ES"/>
        </w:rPr>
        <w:t>T</w:t>
      </w:r>
      <w:r w:rsidR="0078601A" w:rsidRPr="00E46FB2">
        <w:rPr>
          <w:rFonts w:ascii="Arial" w:hAnsi="Arial" w:cs="Arial"/>
          <w:b/>
          <w:bCs/>
          <w:sz w:val="26"/>
          <w:szCs w:val="26"/>
          <w:lang w:val="es-ES" w:eastAsia="es-ES"/>
        </w:rPr>
        <w:t>UBRE</w:t>
      </w:r>
      <w:r w:rsidR="00E81494" w:rsidRPr="00E46FB2">
        <w:rPr>
          <w:rFonts w:ascii="Arial" w:hAnsi="Arial" w:cs="Arial"/>
          <w:b/>
          <w:bCs/>
          <w:sz w:val="26"/>
          <w:szCs w:val="26"/>
          <w:lang w:val="es-ES" w:eastAsia="es-ES"/>
        </w:rPr>
        <w:t xml:space="preserve"> </w:t>
      </w:r>
      <w:r w:rsidR="00ED7888" w:rsidRPr="00E46FB2">
        <w:rPr>
          <w:rFonts w:ascii="Arial" w:hAnsi="Arial" w:cs="Arial"/>
          <w:b/>
          <w:bCs/>
          <w:sz w:val="26"/>
          <w:szCs w:val="26"/>
          <w:lang w:val="es-ES" w:eastAsia="es-ES"/>
        </w:rPr>
        <w:t>DE 2019</w:t>
      </w:r>
    </w:p>
    <w:p w:rsidR="00525199" w:rsidRPr="004E2AE7" w:rsidRDefault="00525199" w:rsidP="0088244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ES" w:eastAsia="es-ES"/>
        </w:rPr>
      </w:pPr>
    </w:p>
    <w:p w:rsidR="00C63F00" w:rsidRDefault="00C63F00" w:rsidP="0088244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es-ES"/>
        </w:rPr>
      </w:pPr>
    </w:p>
    <w:p w:rsidR="00E46FB2" w:rsidRDefault="00E46FB2" w:rsidP="0088244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es-ES"/>
        </w:rPr>
      </w:pPr>
    </w:p>
    <w:p w:rsidR="008D545B" w:rsidRPr="004E2AE7" w:rsidRDefault="009F58E0" w:rsidP="0088244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E2AE7">
        <w:rPr>
          <w:rFonts w:ascii="Arial" w:hAnsi="Arial" w:cs="Arial"/>
          <w:b/>
          <w:bCs/>
          <w:sz w:val="24"/>
          <w:szCs w:val="24"/>
          <w:lang w:eastAsia="es-ES"/>
        </w:rPr>
        <w:lastRenderedPageBreak/>
        <w:t xml:space="preserve">INTEGRANTES DE LA </w:t>
      </w:r>
      <w:r w:rsidR="00E46FB2">
        <w:rPr>
          <w:rFonts w:ascii="Arial" w:hAnsi="Arial" w:cs="Arial"/>
          <w:b/>
          <w:sz w:val="24"/>
          <w:szCs w:val="24"/>
        </w:rPr>
        <w:t>COMISIÓN DE GOBIERNO, SEGURIDAD PÚBLICA Y TRÁNSITO</w:t>
      </w:r>
    </w:p>
    <w:p w:rsidR="008D545B" w:rsidRDefault="008D545B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46FB2" w:rsidRDefault="00E46FB2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46FB2" w:rsidRPr="004E2AE7" w:rsidRDefault="00E46FB2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D545B" w:rsidRPr="004E2AE7" w:rsidRDefault="008D545B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E2AE7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E2AE7">
        <w:rPr>
          <w:rFonts w:ascii="Arial" w:hAnsi="Arial" w:cs="Arial"/>
          <w:b/>
          <w:sz w:val="24"/>
          <w:szCs w:val="24"/>
        </w:rPr>
        <w:t>CHRISTIAN JAVIER CRUZ VILLEGAS</w:t>
      </w:r>
    </w:p>
    <w:p w:rsidR="00940B35" w:rsidRPr="004E2AE7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E2AE7">
        <w:rPr>
          <w:rFonts w:ascii="Arial" w:hAnsi="Arial" w:cs="Arial"/>
          <w:b/>
          <w:sz w:val="24"/>
          <w:szCs w:val="24"/>
        </w:rPr>
        <w:t>SINDICO</w:t>
      </w:r>
    </w:p>
    <w:p w:rsidR="00940B35" w:rsidRPr="004E2AE7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E2AE7" w:rsidRDefault="00940B35" w:rsidP="0088244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40B35" w:rsidRPr="004E2AE7" w:rsidRDefault="00940B35" w:rsidP="0088244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E2AE7">
        <w:rPr>
          <w:rFonts w:ascii="Arial" w:hAnsi="Arial" w:cs="Arial"/>
          <w:b/>
          <w:sz w:val="24"/>
          <w:szCs w:val="24"/>
        </w:rPr>
        <w:t>ANA MARÍA ESQUIVEL ARRONA</w:t>
      </w:r>
    </w:p>
    <w:p w:rsidR="00940B35" w:rsidRPr="004E2AE7" w:rsidRDefault="00940B35" w:rsidP="0088244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E2AE7">
        <w:rPr>
          <w:rFonts w:ascii="Arial" w:hAnsi="Arial" w:cs="Arial"/>
          <w:b/>
          <w:sz w:val="24"/>
          <w:szCs w:val="24"/>
        </w:rPr>
        <w:t>REGIDORA</w:t>
      </w:r>
    </w:p>
    <w:p w:rsidR="00940B35" w:rsidRPr="004E2AE7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E2AE7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E2AE7" w:rsidRDefault="006E21F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E2AE7">
        <w:rPr>
          <w:rFonts w:ascii="Arial" w:hAnsi="Arial" w:cs="Arial"/>
          <w:b/>
          <w:sz w:val="24"/>
          <w:szCs w:val="24"/>
        </w:rPr>
        <w:t>MARÍ</w:t>
      </w:r>
      <w:r w:rsidR="00940B35" w:rsidRPr="004E2AE7">
        <w:rPr>
          <w:rFonts w:ascii="Arial" w:hAnsi="Arial" w:cs="Arial"/>
          <w:b/>
          <w:sz w:val="24"/>
          <w:szCs w:val="24"/>
        </w:rPr>
        <w:t>A OLIMPIA ZAPATA PADILLA</w:t>
      </w:r>
    </w:p>
    <w:p w:rsidR="00940B35" w:rsidRPr="004E2AE7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E2AE7">
        <w:rPr>
          <w:rFonts w:ascii="Arial" w:hAnsi="Arial" w:cs="Arial"/>
          <w:b/>
          <w:sz w:val="24"/>
          <w:szCs w:val="24"/>
        </w:rPr>
        <w:t>REGIDORA</w:t>
      </w:r>
    </w:p>
    <w:p w:rsidR="00ED7888" w:rsidRPr="004E2AE7" w:rsidRDefault="00ED7888" w:rsidP="0088244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ED7888" w:rsidRPr="004E2AE7" w:rsidRDefault="00ED7888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B202B" w:rsidRPr="004E2AE7" w:rsidRDefault="00BB202B" w:rsidP="0088244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40B35" w:rsidRPr="004E2AE7" w:rsidRDefault="00940B35" w:rsidP="0088244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E2AE7">
        <w:rPr>
          <w:rFonts w:ascii="Arial" w:hAnsi="Arial" w:cs="Arial"/>
          <w:b/>
          <w:sz w:val="24"/>
          <w:szCs w:val="24"/>
        </w:rPr>
        <w:t>JORGE ARTURO CABRERA GONZÁLEZ</w:t>
      </w:r>
    </w:p>
    <w:p w:rsidR="00940B35" w:rsidRPr="004E2AE7" w:rsidRDefault="00940B35" w:rsidP="0088244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E2AE7">
        <w:rPr>
          <w:rFonts w:ascii="Arial" w:hAnsi="Arial" w:cs="Arial"/>
          <w:b/>
          <w:sz w:val="24"/>
          <w:szCs w:val="24"/>
        </w:rPr>
        <w:t>REGIDOR</w:t>
      </w:r>
    </w:p>
    <w:p w:rsidR="00940B35" w:rsidRPr="004E2AE7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A61DB" w:rsidRPr="004E2AE7" w:rsidRDefault="002A61DB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D7888" w:rsidRPr="004E2AE7" w:rsidRDefault="00ED7888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E2AE7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E2AE7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E2AE7">
        <w:rPr>
          <w:rFonts w:ascii="Arial" w:hAnsi="Arial" w:cs="Arial"/>
          <w:b/>
          <w:sz w:val="24"/>
          <w:szCs w:val="24"/>
        </w:rPr>
        <w:t>VANESSA MONTES DE OCA MAYAGOITIA</w:t>
      </w:r>
    </w:p>
    <w:p w:rsidR="00940B35" w:rsidRPr="004E2AE7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E2AE7">
        <w:rPr>
          <w:rFonts w:ascii="Arial" w:hAnsi="Arial" w:cs="Arial"/>
          <w:b/>
          <w:sz w:val="24"/>
          <w:szCs w:val="24"/>
        </w:rPr>
        <w:t>REGIDORA</w:t>
      </w:r>
    </w:p>
    <w:p w:rsidR="00940B35" w:rsidRPr="004E2AE7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E2AE7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E2AE7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E2AE7" w:rsidRDefault="00E46FB2" w:rsidP="0088244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 DURÁN ORTÍ</w:t>
      </w:r>
      <w:r w:rsidR="00940B35" w:rsidRPr="004E2AE7">
        <w:rPr>
          <w:rFonts w:ascii="Arial" w:hAnsi="Arial" w:cs="Arial"/>
          <w:b/>
          <w:sz w:val="24"/>
          <w:szCs w:val="24"/>
        </w:rPr>
        <w:t>Z</w:t>
      </w:r>
    </w:p>
    <w:p w:rsidR="00940B35" w:rsidRPr="004E2AE7" w:rsidRDefault="00940B35" w:rsidP="0088244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E2AE7">
        <w:rPr>
          <w:rFonts w:ascii="Arial" w:hAnsi="Arial" w:cs="Arial"/>
          <w:b/>
          <w:sz w:val="24"/>
          <w:szCs w:val="24"/>
        </w:rPr>
        <w:t>REGIDOR</w:t>
      </w:r>
    </w:p>
    <w:p w:rsidR="00940B35" w:rsidRPr="004E2AE7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E2AE7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E2AE7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E2AE7">
        <w:rPr>
          <w:rFonts w:ascii="Arial" w:hAnsi="Arial" w:cs="Arial"/>
          <w:b/>
          <w:sz w:val="24"/>
          <w:szCs w:val="24"/>
        </w:rPr>
        <w:t>FERNANDA ODETTE RENTERÍA MUÑOZ</w:t>
      </w:r>
    </w:p>
    <w:p w:rsidR="00940B35" w:rsidRPr="004E2AE7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E2AE7">
        <w:rPr>
          <w:rFonts w:ascii="Arial" w:hAnsi="Arial" w:cs="Arial"/>
          <w:b/>
          <w:sz w:val="24"/>
          <w:szCs w:val="24"/>
        </w:rPr>
        <w:t>REGIDORA</w:t>
      </w:r>
    </w:p>
    <w:p w:rsidR="00C63F00" w:rsidRPr="00F42BE3" w:rsidRDefault="00E81494" w:rsidP="00882441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6"/>
          <w:szCs w:val="26"/>
        </w:rPr>
      </w:pPr>
      <w:r w:rsidRPr="004E2AE7">
        <w:rPr>
          <w:rFonts w:ascii="Arial" w:hAnsi="Arial" w:cs="Arial"/>
          <w:b/>
          <w:sz w:val="24"/>
          <w:szCs w:val="24"/>
          <w:lang w:val="es-ES_tradnl" w:eastAsia="es-ES"/>
        </w:rPr>
        <w:br w:type="page"/>
      </w:r>
      <w:r w:rsidR="00C17748" w:rsidRPr="00E46FB2">
        <w:rPr>
          <w:rFonts w:ascii="Arial" w:hAnsi="Arial" w:cs="Arial"/>
          <w:b/>
          <w:spacing w:val="-4"/>
          <w:sz w:val="26"/>
          <w:szCs w:val="26"/>
        </w:rPr>
        <w:lastRenderedPageBreak/>
        <w:t xml:space="preserve">OBSERVACIONES Y APORTACIONES TÉCNICO JURÍDICAS A LA </w:t>
      </w:r>
      <w:r w:rsidR="00E46FB2" w:rsidRPr="00E46FB2">
        <w:rPr>
          <w:rFonts w:ascii="Arial" w:hAnsi="Arial" w:cs="Arial"/>
          <w:b/>
          <w:sz w:val="26"/>
          <w:szCs w:val="26"/>
        </w:rPr>
        <w:t xml:space="preserve">INICIATIVA DE REFORMAS Y ADICIONES </w:t>
      </w:r>
      <w:r w:rsidR="00E46FB2" w:rsidRPr="00F42BE3">
        <w:rPr>
          <w:rFonts w:ascii="Arial" w:hAnsi="Arial" w:cs="Arial"/>
          <w:b/>
          <w:sz w:val="26"/>
          <w:szCs w:val="26"/>
        </w:rPr>
        <w:t>A</w:t>
      </w:r>
      <w:r w:rsidR="00F42BE3" w:rsidRPr="00F42BE3">
        <w:rPr>
          <w:rFonts w:ascii="Arial" w:hAnsi="Arial" w:cs="Arial"/>
          <w:b/>
          <w:sz w:val="26"/>
          <w:szCs w:val="26"/>
        </w:rPr>
        <w:t xml:space="preserve"> LA</w:t>
      </w:r>
      <w:r w:rsidR="00E46FB2" w:rsidRPr="00F42BE3">
        <w:rPr>
          <w:rFonts w:ascii="Arial" w:hAnsi="Arial" w:cs="Arial"/>
          <w:b/>
          <w:sz w:val="26"/>
          <w:szCs w:val="26"/>
        </w:rPr>
        <w:t xml:space="preserve"> </w:t>
      </w:r>
      <w:r w:rsidR="00F42BE3" w:rsidRPr="00F42BE3">
        <w:rPr>
          <w:rFonts w:ascii="Arial" w:hAnsi="Arial" w:cs="Arial"/>
          <w:b/>
          <w:sz w:val="26"/>
          <w:szCs w:val="26"/>
        </w:rPr>
        <w:t>LEY DE OBRA PÚBLICA Y SERVICIOS RELACIONADOS CON LA MISMA PARA EL ESTADO Y LOS MUNICIPIOS DE GUANAJUATO, A LA</w:t>
      </w:r>
      <w:r w:rsidR="00F42BE3" w:rsidRPr="00F42BE3">
        <w:rPr>
          <w:rFonts w:ascii="Arial" w:hAnsi="Arial" w:cs="Arial"/>
          <w:b/>
        </w:rPr>
        <w:t xml:space="preserve"> </w:t>
      </w:r>
      <w:r w:rsidR="00F42BE3" w:rsidRPr="00F42BE3">
        <w:rPr>
          <w:rFonts w:ascii="Arial" w:hAnsi="Arial" w:cs="Arial"/>
          <w:b/>
          <w:sz w:val="26"/>
          <w:szCs w:val="26"/>
        </w:rPr>
        <w:t>LEY ORGÁNICA MUNICIPAL PARA EL ESTADO DE GUANAJUATO</w:t>
      </w:r>
      <w:r w:rsidR="00F42BE3" w:rsidRPr="00F42BE3">
        <w:rPr>
          <w:rFonts w:ascii="Arial" w:hAnsi="Arial" w:cs="Arial"/>
          <w:b/>
        </w:rPr>
        <w:t xml:space="preserve"> </w:t>
      </w:r>
      <w:r w:rsidR="00F42BE3" w:rsidRPr="00F42BE3">
        <w:rPr>
          <w:rFonts w:ascii="Arial" w:hAnsi="Arial" w:cs="Arial"/>
          <w:b/>
          <w:sz w:val="26"/>
          <w:szCs w:val="26"/>
        </w:rPr>
        <w:t>Y A LA</w:t>
      </w:r>
      <w:r w:rsidR="00F42BE3" w:rsidRPr="00F42BE3">
        <w:rPr>
          <w:rFonts w:ascii="Arial" w:hAnsi="Arial" w:cs="Arial"/>
          <w:b/>
        </w:rPr>
        <w:t xml:space="preserve"> </w:t>
      </w:r>
      <w:r w:rsidR="00F42BE3" w:rsidRPr="00F42BE3">
        <w:rPr>
          <w:rFonts w:ascii="Arial" w:hAnsi="Arial" w:cs="Arial"/>
          <w:b/>
          <w:sz w:val="26"/>
          <w:szCs w:val="26"/>
        </w:rPr>
        <w:t>LEY DEL PATRIMONIO INMOBILIARIO DEL ESTADO</w:t>
      </w:r>
      <w:r w:rsidR="00E46FB2" w:rsidRPr="00F42BE3">
        <w:rPr>
          <w:rFonts w:ascii="Arial" w:hAnsi="Arial" w:cs="Arial"/>
          <w:b/>
          <w:spacing w:val="-4"/>
          <w:sz w:val="26"/>
          <w:szCs w:val="26"/>
        </w:rPr>
        <w:t>:</w:t>
      </w:r>
    </w:p>
    <w:p w:rsidR="00C63F00" w:rsidRPr="00E46FB2" w:rsidRDefault="00C63F00" w:rsidP="00882441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6"/>
          <w:szCs w:val="26"/>
        </w:rPr>
      </w:pPr>
    </w:p>
    <w:p w:rsidR="005D05D9" w:rsidRPr="005D05D9" w:rsidRDefault="005D05D9" w:rsidP="00882441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475DAC">
        <w:rPr>
          <w:rFonts w:ascii="Arial" w:hAnsi="Arial" w:cs="Arial"/>
          <w:sz w:val="26"/>
          <w:szCs w:val="26"/>
        </w:rPr>
        <w:t xml:space="preserve">Es necesario iniciar mencionando que en nuestra ciudad, a través de programas municipales como el </w:t>
      </w:r>
      <w:r w:rsidRPr="009B40F3">
        <w:rPr>
          <w:rFonts w:ascii="Arial" w:hAnsi="Arial" w:cs="Arial"/>
          <w:sz w:val="26"/>
          <w:szCs w:val="26"/>
        </w:rPr>
        <w:t>de “Gobierno Facilitador” y el impulso al Gobierno Abierto, la ciudadanía tiene la garantía</w:t>
      </w:r>
      <w:r w:rsidR="00837D1A">
        <w:rPr>
          <w:rFonts w:ascii="Arial" w:hAnsi="Arial" w:cs="Arial"/>
          <w:sz w:val="26"/>
          <w:szCs w:val="26"/>
        </w:rPr>
        <w:t xml:space="preserve"> de conocer</w:t>
      </w:r>
      <w:r w:rsidRPr="00475DAC">
        <w:rPr>
          <w:rFonts w:ascii="Arial" w:hAnsi="Arial" w:cs="Arial"/>
          <w:sz w:val="26"/>
          <w:szCs w:val="26"/>
        </w:rPr>
        <w:t xml:space="preserve"> la erogación de recursos públicos, incluyendo los aplicables a obra pública y servicios relacionados con la misma. De igual forma, existen mecanismos de supervisión y vigilancia permanente hacia servidores públicos del propio Ayuntamiento y planes en desarrollo como </w:t>
      </w:r>
      <w:r w:rsidR="00837D1A" w:rsidRPr="00837D1A">
        <w:rPr>
          <w:rFonts w:ascii="Arial" w:hAnsi="Arial" w:cs="Arial"/>
          <w:sz w:val="26"/>
          <w:szCs w:val="26"/>
        </w:rPr>
        <w:t xml:space="preserve">el Programa </w:t>
      </w:r>
      <w:r w:rsidR="00837D1A">
        <w:rPr>
          <w:rFonts w:ascii="Arial" w:hAnsi="Arial" w:cs="Arial"/>
          <w:sz w:val="26"/>
          <w:szCs w:val="26"/>
        </w:rPr>
        <w:t>“</w:t>
      </w:r>
      <w:r w:rsidRPr="00837D1A">
        <w:rPr>
          <w:rFonts w:ascii="Arial" w:hAnsi="Arial" w:cs="Arial"/>
          <w:sz w:val="26"/>
          <w:szCs w:val="26"/>
        </w:rPr>
        <w:t>Gestión</w:t>
      </w:r>
      <w:r w:rsidR="00837D1A" w:rsidRPr="00837D1A">
        <w:rPr>
          <w:rFonts w:ascii="Arial" w:hAnsi="Arial" w:cs="Arial"/>
          <w:sz w:val="26"/>
          <w:szCs w:val="26"/>
        </w:rPr>
        <w:t xml:space="preserve"> de</w:t>
      </w:r>
      <w:r w:rsidRPr="00837D1A">
        <w:rPr>
          <w:rFonts w:ascii="Arial" w:hAnsi="Arial" w:cs="Arial"/>
          <w:sz w:val="26"/>
          <w:szCs w:val="26"/>
        </w:rPr>
        <w:t xml:space="preserve"> Ética e Integridad Municipal</w:t>
      </w:r>
      <w:r w:rsidR="00837D1A">
        <w:rPr>
          <w:rFonts w:ascii="Arial" w:hAnsi="Arial" w:cs="Arial"/>
          <w:sz w:val="26"/>
          <w:szCs w:val="26"/>
        </w:rPr>
        <w:t>”</w:t>
      </w:r>
      <w:r w:rsidRPr="00837D1A">
        <w:rPr>
          <w:rFonts w:ascii="Arial" w:hAnsi="Arial" w:cs="Arial"/>
          <w:sz w:val="26"/>
          <w:szCs w:val="26"/>
        </w:rPr>
        <w:t>.</w:t>
      </w:r>
    </w:p>
    <w:p w:rsidR="0042668F" w:rsidRDefault="00837D1A" w:rsidP="00882441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Asimismo, e</w:t>
      </w:r>
      <w:r w:rsidR="000F0E1B">
        <w:rPr>
          <w:rFonts w:ascii="Arial" w:hAnsi="Arial" w:cs="Arial"/>
          <w:sz w:val="26"/>
          <w:szCs w:val="26"/>
        </w:rPr>
        <w:t>n colaboración con la</w:t>
      </w:r>
      <w:r w:rsidR="002435F3">
        <w:rPr>
          <w:rFonts w:ascii="Arial" w:hAnsi="Arial" w:cs="Arial"/>
          <w:sz w:val="26"/>
          <w:szCs w:val="26"/>
        </w:rPr>
        <w:t>s dependencias y entidades de la administración pública municipal</w:t>
      </w:r>
      <w:r w:rsidR="000F0E1B">
        <w:rPr>
          <w:rFonts w:ascii="Arial" w:hAnsi="Arial" w:cs="Arial"/>
          <w:sz w:val="26"/>
          <w:szCs w:val="26"/>
        </w:rPr>
        <w:t>,</w:t>
      </w:r>
      <w:r w:rsidR="00C3112D">
        <w:rPr>
          <w:rFonts w:ascii="Arial" w:hAnsi="Arial" w:cs="Arial"/>
          <w:sz w:val="26"/>
          <w:szCs w:val="26"/>
        </w:rPr>
        <w:t xml:space="preserve"> nuestro Ayuntamiento</w:t>
      </w:r>
      <w:r w:rsidR="000F0E1B">
        <w:rPr>
          <w:rFonts w:ascii="Arial" w:hAnsi="Arial" w:cs="Arial"/>
          <w:sz w:val="26"/>
          <w:szCs w:val="26"/>
        </w:rPr>
        <w:t xml:space="preserve"> </w:t>
      </w:r>
      <w:r w:rsidR="0044097D" w:rsidRPr="00475DAC">
        <w:rPr>
          <w:rFonts w:ascii="Arial" w:hAnsi="Arial" w:cs="Arial"/>
          <w:sz w:val="26"/>
          <w:szCs w:val="26"/>
        </w:rPr>
        <w:t xml:space="preserve">establece como uno de sus objetivos principales </w:t>
      </w:r>
      <w:r w:rsidR="000F0E1B" w:rsidRPr="00475DAC">
        <w:rPr>
          <w:rFonts w:ascii="Arial" w:hAnsi="Arial" w:cs="Arial"/>
          <w:sz w:val="26"/>
          <w:szCs w:val="26"/>
        </w:rPr>
        <w:t>la</w:t>
      </w:r>
      <w:r w:rsidR="00E46FB2" w:rsidRPr="00475DAC">
        <w:rPr>
          <w:rFonts w:ascii="Arial" w:hAnsi="Arial" w:cs="Arial"/>
          <w:sz w:val="26"/>
          <w:szCs w:val="26"/>
        </w:rPr>
        <w:t xml:space="preserve"> </w:t>
      </w:r>
      <w:r w:rsidR="002435F3" w:rsidRPr="00475DAC">
        <w:rPr>
          <w:rFonts w:ascii="Arial" w:hAnsi="Arial" w:cs="Arial"/>
          <w:sz w:val="26"/>
          <w:szCs w:val="26"/>
        </w:rPr>
        <w:t>organización</w:t>
      </w:r>
      <w:r w:rsidR="00E46FB2" w:rsidRPr="00475DAC">
        <w:rPr>
          <w:rFonts w:ascii="Arial" w:hAnsi="Arial" w:cs="Arial"/>
          <w:sz w:val="26"/>
          <w:szCs w:val="26"/>
        </w:rPr>
        <w:t xml:space="preserve"> de </w:t>
      </w:r>
      <w:r w:rsidR="000F0E1B" w:rsidRPr="00475DAC">
        <w:rPr>
          <w:rFonts w:ascii="Arial" w:hAnsi="Arial" w:cs="Arial"/>
          <w:sz w:val="26"/>
          <w:szCs w:val="26"/>
        </w:rPr>
        <w:t>la ciudad y la dinámica urbana</w:t>
      </w:r>
      <w:r w:rsidR="002435F3" w:rsidRPr="00475DAC">
        <w:rPr>
          <w:rFonts w:ascii="Arial" w:hAnsi="Arial" w:cs="Arial"/>
          <w:sz w:val="26"/>
          <w:szCs w:val="26"/>
        </w:rPr>
        <w:t xml:space="preserve">, </w:t>
      </w:r>
      <w:r w:rsidR="000F0E1B" w:rsidRPr="00475DAC">
        <w:rPr>
          <w:rFonts w:ascii="Arial" w:hAnsi="Arial" w:cs="Arial"/>
          <w:sz w:val="26"/>
          <w:szCs w:val="26"/>
        </w:rPr>
        <w:t xml:space="preserve">así como el fortalecimiento de la </w:t>
      </w:r>
      <w:r w:rsidR="00E46FB2" w:rsidRPr="00475DAC">
        <w:rPr>
          <w:rFonts w:ascii="Arial" w:hAnsi="Arial" w:cs="Arial"/>
          <w:sz w:val="26"/>
          <w:szCs w:val="26"/>
        </w:rPr>
        <w:t>infraestructura y equipamiento urbano</w:t>
      </w:r>
      <w:r w:rsidR="000F0E1B" w:rsidRPr="00475DAC">
        <w:rPr>
          <w:rFonts w:ascii="Arial" w:hAnsi="Arial" w:cs="Arial"/>
          <w:sz w:val="26"/>
          <w:szCs w:val="26"/>
        </w:rPr>
        <w:t xml:space="preserve"> aunado al combate permanente</w:t>
      </w:r>
      <w:r w:rsidR="00E46FB2" w:rsidRPr="00475DAC">
        <w:rPr>
          <w:rFonts w:ascii="Arial" w:hAnsi="Arial" w:cs="Arial"/>
          <w:sz w:val="26"/>
          <w:szCs w:val="26"/>
        </w:rPr>
        <w:t xml:space="preserve"> de corrupción e impunidad.</w:t>
      </w:r>
      <w:r w:rsidR="000F0E1B">
        <w:rPr>
          <w:rFonts w:ascii="Arial" w:hAnsi="Arial" w:cs="Arial"/>
          <w:sz w:val="26"/>
          <w:szCs w:val="26"/>
        </w:rPr>
        <w:t xml:space="preserve"> </w:t>
      </w:r>
    </w:p>
    <w:p w:rsidR="000F0E1B" w:rsidRDefault="000F0E1B" w:rsidP="00882441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B5203A" w:rsidRDefault="00C3112D" w:rsidP="00882441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F6732C">
        <w:rPr>
          <w:rFonts w:ascii="Arial" w:hAnsi="Arial" w:cs="Arial"/>
          <w:sz w:val="26"/>
          <w:szCs w:val="26"/>
        </w:rPr>
        <w:t xml:space="preserve">En relación a lo anterior, </w:t>
      </w:r>
      <w:r w:rsidR="002435F3">
        <w:rPr>
          <w:rFonts w:ascii="Arial" w:hAnsi="Arial" w:cs="Arial"/>
          <w:sz w:val="26"/>
          <w:szCs w:val="26"/>
        </w:rPr>
        <w:t>co</w:t>
      </w:r>
      <w:r w:rsidRPr="00F6732C">
        <w:rPr>
          <w:rFonts w:ascii="Arial" w:hAnsi="Arial" w:cs="Arial"/>
          <w:sz w:val="26"/>
          <w:szCs w:val="26"/>
        </w:rPr>
        <w:t xml:space="preserve">n el fin de evitar una posible herramienta de </w:t>
      </w:r>
      <w:r w:rsidR="002435F3">
        <w:rPr>
          <w:rFonts w:ascii="Arial" w:hAnsi="Arial" w:cs="Arial"/>
          <w:sz w:val="26"/>
          <w:szCs w:val="26"/>
        </w:rPr>
        <w:t>corrupción</w:t>
      </w:r>
      <w:r w:rsidRPr="00F6732C">
        <w:rPr>
          <w:rFonts w:ascii="Arial" w:hAnsi="Arial" w:cs="Arial"/>
          <w:sz w:val="26"/>
          <w:szCs w:val="26"/>
        </w:rPr>
        <w:t xml:space="preserve"> que afec</w:t>
      </w:r>
      <w:r w:rsidR="002435F3">
        <w:rPr>
          <w:rFonts w:ascii="Arial" w:hAnsi="Arial" w:cs="Arial"/>
          <w:sz w:val="26"/>
          <w:szCs w:val="26"/>
        </w:rPr>
        <w:t>te la relación entre</w:t>
      </w:r>
      <w:r w:rsidRPr="00F6732C">
        <w:rPr>
          <w:rFonts w:ascii="Arial" w:hAnsi="Arial" w:cs="Arial"/>
          <w:sz w:val="26"/>
          <w:szCs w:val="26"/>
        </w:rPr>
        <w:t xml:space="preserve"> la autoridad municipal</w:t>
      </w:r>
      <w:r w:rsidR="002435F3">
        <w:rPr>
          <w:rFonts w:ascii="Arial" w:hAnsi="Arial" w:cs="Arial"/>
          <w:sz w:val="26"/>
          <w:szCs w:val="26"/>
        </w:rPr>
        <w:t xml:space="preserve"> y la población</w:t>
      </w:r>
      <w:r w:rsidRPr="00F6732C">
        <w:rPr>
          <w:rFonts w:ascii="Arial" w:hAnsi="Arial" w:cs="Arial"/>
          <w:sz w:val="26"/>
          <w:szCs w:val="26"/>
        </w:rPr>
        <w:t xml:space="preserve">, estamos </w:t>
      </w:r>
      <w:r w:rsidR="00F6732C" w:rsidRPr="005D05D9">
        <w:rPr>
          <w:rFonts w:ascii="Arial" w:hAnsi="Arial" w:cs="Arial"/>
          <w:b/>
          <w:sz w:val="26"/>
          <w:szCs w:val="26"/>
        </w:rPr>
        <w:t xml:space="preserve">a favor del objetivo </w:t>
      </w:r>
      <w:r w:rsidR="002435F3" w:rsidRPr="005D05D9">
        <w:rPr>
          <w:rFonts w:ascii="Arial" w:hAnsi="Arial" w:cs="Arial"/>
          <w:b/>
          <w:sz w:val="26"/>
          <w:szCs w:val="26"/>
        </w:rPr>
        <w:t xml:space="preserve">principal </w:t>
      </w:r>
      <w:r w:rsidR="008579B0" w:rsidRPr="005D05D9">
        <w:rPr>
          <w:rFonts w:ascii="Arial" w:hAnsi="Arial" w:cs="Arial"/>
          <w:b/>
          <w:sz w:val="26"/>
          <w:szCs w:val="26"/>
        </w:rPr>
        <w:t xml:space="preserve">del iniciante </w:t>
      </w:r>
      <w:r w:rsidR="00F6732C" w:rsidRPr="005D05D9">
        <w:rPr>
          <w:rFonts w:ascii="Arial" w:hAnsi="Arial" w:cs="Arial"/>
          <w:b/>
          <w:sz w:val="26"/>
          <w:szCs w:val="26"/>
        </w:rPr>
        <w:t xml:space="preserve">sobre la promoción de </w:t>
      </w:r>
      <w:r w:rsidRPr="005D05D9">
        <w:rPr>
          <w:rFonts w:ascii="Arial" w:hAnsi="Arial" w:cs="Arial"/>
          <w:b/>
          <w:sz w:val="26"/>
          <w:szCs w:val="26"/>
        </w:rPr>
        <w:t xml:space="preserve">transparencia y control </w:t>
      </w:r>
      <w:r w:rsidR="00F6732C" w:rsidRPr="005D05D9">
        <w:rPr>
          <w:rFonts w:ascii="Arial" w:hAnsi="Arial" w:cs="Arial"/>
          <w:b/>
          <w:sz w:val="26"/>
          <w:szCs w:val="26"/>
        </w:rPr>
        <w:t xml:space="preserve">de recursos públicos para </w:t>
      </w:r>
      <w:r w:rsidRPr="005D05D9">
        <w:rPr>
          <w:rFonts w:ascii="Arial" w:hAnsi="Arial" w:cs="Arial"/>
          <w:b/>
          <w:sz w:val="26"/>
          <w:szCs w:val="26"/>
        </w:rPr>
        <w:t>el uso de la publicidad oficial</w:t>
      </w:r>
      <w:r w:rsidR="0044097D">
        <w:rPr>
          <w:rFonts w:ascii="Arial" w:hAnsi="Arial" w:cs="Arial"/>
          <w:sz w:val="26"/>
          <w:szCs w:val="26"/>
        </w:rPr>
        <w:t xml:space="preserve">, </w:t>
      </w:r>
      <w:r w:rsidR="0044097D" w:rsidRPr="00475DAC">
        <w:rPr>
          <w:rFonts w:ascii="Arial" w:hAnsi="Arial" w:cs="Arial"/>
          <w:sz w:val="26"/>
          <w:szCs w:val="26"/>
        </w:rPr>
        <w:t>así como de la</w:t>
      </w:r>
      <w:r w:rsidR="0044097D">
        <w:rPr>
          <w:rFonts w:ascii="Arial" w:hAnsi="Arial" w:cs="Arial"/>
          <w:sz w:val="26"/>
          <w:szCs w:val="26"/>
        </w:rPr>
        <w:t xml:space="preserve"> congruencia</w:t>
      </w:r>
      <w:r w:rsidR="00B5203A">
        <w:rPr>
          <w:rFonts w:ascii="Arial" w:hAnsi="Arial" w:cs="Arial"/>
          <w:sz w:val="26"/>
          <w:szCs w:val="26"/>
        </w:rPr>
        <w:t xml:space="preserve"> con los principios de administración de recursos como son</w:t>
      </w:r>
      <w:r w:rsidR="00837D1A">
        <w:rPr>
          <w:rFonts w:ascii="Arial" w:hAnsi="Arial" w:cs="Arial"/>
          <w:sz w:val="26"/>
          <w:szCs w:val="26"/>
        </w:rPr>
        <w:t>:</w:t>
      </w:r>
      <w:r w:rsidR="00B5203A">
        <w:rPr>
          <w:rFonts w:ascii="Arial" w:hAnsi="Arial" w:cs="Arial"/>
          <w:sz w:val="26"/>
          <w:szCs w:val="26"/>
        </w:rPr>
        <w:t xml:space="preserve"> eficiencia, eficacia, economía y honradez. </w:t>
      </w:r>
    </w:p>
    <w:p w:rsidR="003411E8" w:rsidRDefault="003411E8" w:rsidP="00882441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D70825" w:rsidRPr="00063997" w:rsidRDefault="0071394F" w:rsidP="00882441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Finalmente, </w:t>
      </w:r>
      <w:r w:rsidR="00D70825" w:rsidRPr="00970C50">
        <w:rPr>
          <w:rFonts w:ascii="Arial" w:hAnsi="Arial" w:cs="Arial"/>
          <w:sz w:val="26"/>
          <w:szCs w:val="26"/>
        </w:rPr>
        <w:t xml:space="preserve">este Ayuntamiento considera que la propuesta de reformas y adiciones </w:t>
      </w:r>
      <w:r w:rsidR="009E1D1D">
        <w:rPr>
          <w:rFonts w:ascii="Arial" w:hAnsi="Arial" w:cs="Arial"/>
          <w:sz w:val="26"/>
          <w:szCs w:val="26"/>
        </w:rPr>
        <w:t>deberá</w:t>
      </w:r>
      <w:r w:rsidR="00D70825" w:rsidRPr="00970C50">
        <w:rPr>
          <w:rFonts w:ascii="Arial" w:hAnsi="Arial" w:cs="Arial"/>
          <w:sz w:val="26"/>
          <w:szCs w:val="26"/>
        </w:rPr>
        <w:t xml:space="preserve"> instaurar un mecanismo y/o procedimiento de ejecución</w:t>
      </w:r>
      <w:r w:rsidR="000611EF">
        <w:rPr>
          <w:rFonts w:ascii="Arial" w:hAnsi="Arial" w:cs="Arial"/>
          <w:sz w:val="26"/>
          <w:szCs w:val="26"/>
        </w:rPr>
        <w:t xml:space="preserve"> respecto del estudio técnico</w:t>
      </w:r>
      <w:r w:rsidR="00D70825" w:rsidRPr="00970C50">
        <w:rPr>
          <w:rFonts w:ascii="Arial" w:hAnsi="Arial" w:cs="Arial"/>
          <w:sz w:val="26"/>
          <w:szCs w:val="26"/>
        </w:rPr>
        <w:t>,</w:t>
      </w:r>
      <w:r w:rsidR="000611EF">
        <w:rPr>
          <w:rFonts w:ascii="Arial" w:hAnsi="Arial" w:cs="Arial"/>
          <w:sz w:val="26"/>
          <w:szCs w:val="26"/>
        </w:rPr>
        <w:t xml:space="preserve"> así como especificar la</w:t>
      </w:r>
      <w:r w:rsidR="00D70825" w:rsidRPr="00970C50">
        <w:rPr>
          <w:rFonts w:ascii="Arial" w:hAnsi="Arial" w:cs="Arial"/>
          <w:sz w:val="26"/>
          <w:szCs w:val="26"/>
        </w:rPr>
        <w:t xml:space="preserve"> coercitividad</w:t>
      </w:r>
      <w:r w:rsidR="000611EF">
        <w:rPr>
          <w:rFonts w:ascii="Arial" w:hAnsi="Arial" w:cs="Arial"/>
          <w:sz w:val="26"/>
          <w:szCs w:val="26"/>
        </w:rPr>
        <w:t xml:space="preserve"> de la autoridad correspondiente con el objetivo de brindar una</w:t>
      </w:r>
      <w:r w:rsidR="00D70825" w:rsidRPr="00970C50">
        <w:rPr>
          <w:rFonts w:ascii="Arial" w:hAnsi="Arial" w:cs="Arial"/>
          <w:sz w:val="26"/>
          <w:szCs w:val="26"/>
        </w:rPr>
        <w:t xml:space="preserve"> certeza jurídica para los sujetos involucrados</w:t>
      </w:r>
      <w:r w:rsidR="000611EF">
        <w:rPr>
          <w:rFonts w:ascii="Arial" w:hAnsi="Arial" w:cs="Arial"/>
          <w:sz w:val="26"/>
          <w:szCs w:val="26"/>
        </w:rPr>
        <w:t xml:space="preserve"> en esta iniciativa</w:t>
      </w:r>
      <w:r w:rsidR="00D70825" w:rsidRPr="00970C50">
        <w:rPr>
          <w:rFonts w:ascii="Arial" w:hAnsi="Arial" w:cs="Arial"/>
          <w:sz w:val="26"/>
          <w:szCs w:val="26"/>
        </w:rPr>
        <w:t>.</w:t>
      </w:r>
    </w:p>
    <w:sectPr w:rsidR="00D70825" w:rsidRPr="00063997" w:rsidSect="00E46FB2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2127" w:right="1750" w:bottom="1560" w:left="1701" w:header="708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0EC" w:rsidRDefault="000A20EC" w:rsidP="00435D05">
      <w:pPr>
        <w:spacing w:after="0" w:line="240" w:lineRule="auto"/>
      </w:pPr>
      <w:r>
        <w:separator/>
      </w:r>
    </w:p>
  </w:endnote>
  <w:endnote w:type="continuationSeparator" w:id="0">
    <w:p w:rsidR="000A20EC" w:rsidRDefault="000A20EC" w:rsidP="00435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Pr="00C305F2" w:rsidRDefault="00645203" w:rsidP="00FF137F">
    <w:pPr>
      <w:pStyle w:val="Sangra3detindependiente"/>
      <w:ind w:left="0"/>
      <w:jc w:val="both"/>
      <w:rPr>
        <w:rFonts w:ascii="Arial" w:hAnsi="Arial" w:cs="Arial"/>
        <w:sz w:val="10"/>
      </w:rPr>
    </w:pPr>
    <w:r w:rsidRPr="00485A38">
      <w:rPr>
        <w:rFonts w:ascii="Arial" w:hAnsi="Arial" w:cs="Arial"/>
      </w:rPr>
      <w:t xml:space="preserve">La presente foja forma parte del dictamen mediante el cual se envía la respuesta a la </w:t>
    </w:r>
    <w:r w:rsidR="00E46FB2" w:rsidRPr="00E46FB2">
      <w:rPr>
        <w:rFonts w:ascii="Arial" w:hAnsi="Arial" w:cs="Arial"/>
      </w:rPr>
      <w:t>iniciativa de reformas y adiciones a diversas leyes estatales en materia de mercadotecnia gubernamental en obra pública y servicios relacionados con la misma</w:t>
    </w:r>
    <w:r w:rsidR="009E1D1D">
      <w:rPr>
        <w:rFonts w:ascii="Arial" w:hAnsi="Arial" w:cs="Aria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0EC" w:rsidRDefault="000A20EC" w:rsidP="00435D05">
      <w:pPr>
        <w:spacing w:after="0" w:line="240" w:lineRule="auto"/>
      </w:pPr>
      <w:r>
        <w:separator/>
      </w:r>
    </w:p>
  </w:footnote>
  <w:footnote w:type="continuationSeparator" w:id="0">
    <w:p w:rsidR="000A20EC" w:rsidRDefault="000A20EC" w:rsidP="00435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0A20EC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8" o:spid="_x0000_s2049" type="#_x0000_t75" style="position:absolute;margin-left:0;margin-top:0;width:1072.9pt;height:283.6pt;z-index:-251657216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0A20EC" w:rsidP="007667B8">
    <w:pPr>
      <w:pStyle w:val="Encabezado"/>
      <w:tabs>
        <w:tab w:val="clear" w:pos="4419"/>
        <w:tab w:val="clear" w:pos="8838"/>
      </w:tabs>
      <w:jc w:val="right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9" o:spid="_x0000_s2050" type="#_x0000_t75" style="position:absolute;left:0;text-align:left;margin-left:-284.1pt;margin-top:180.55pt;width:1072.9pt;height:283.6pt;z-index:-251656192;mso-position-horizontal-relative:margin;mso-position-vertical-relative:margin" o:allowincell="f">
          <v:imagedata r:id="rId1" o:title="Sin título" gain="19661f" blacklevel="22938f"/>
          <w10:wrap anchorx="margin" anchory="margin"/>
        </v:shape>
      </w:pict>
    </w:r>
    <w:r w:rsidR="007667B8">
      <w:rPr>
        <w:noProof/>
        <w:lang w:eastAsia="es-MX"/>
      </w:rPr>
      <w:drawing>
        <wp:inline distT="0" distB="0" distL="0" distR="0">
          <wp:extent cx="1100410" cy="655363"/>
          <wp:effectExtent l="0" t="0" r="508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739" cy="6769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0A20EC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7" o:spid="_x0000_s2051" type="#_x0000_t75" style="position:absolute;margin-left:0;margin-top:0;width:1072.9pt;height:283.6pt;z-index:-251655168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65A46"/>
    <w:multiLevelType w:val="hybridMultilevel"/>
    <w:tmpl w:val="E0A229DE"/>
    <w:lvl w:ilvl="0" w:tplc="8DC8D370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BF15767"/>
    <w:multiLevelType w:val="hybridMultilevel"/>
    <w:tmpl w:val="E544E076"/>
    <w:lvl w:ilvl="0" w:tplc="465A6BB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B3002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05790B"/>
    <w:multiLevelType w:val="hybridMultilevel"/>
    <w:tmpl w:val="581243FA"/>
    <w:lvl w:ilvl="0" w:tplc="080A0013">
      <w:start w:val="1"/>
      <w:numFmt w:val="upperRoman"/>
      <w:lvlText w:val="%1."/>
      <w:lvlJc w:val="right"/>
      <w:pPr>
        <w:ind w:left="795" w:hanging="360"/>
      </w:pPr>
    </w:lvl>
    <w:lvl w:ilvl="1" w:tplc="080A0019" w:tentative="1">
      <w:start w:val="1"/>
      <w:numFmt w:val="lowerLetter"/>
      <w:lvlText w:val="%2."/>
      <w:lvlJc w:val="left"/>
      <w:pPr>
        <w:ind w:left="1515" w:hanging="360"/>
      </w:pPr>
    </w:lvl>
    <w:lvl w:ilvl="2" w:tplc="080A001B" w:tentative="1">
      <w:start w:val="1"/>
      <w:numFmt w:val="lowerRoman"/>
      <w:lvlText w:val="%3."/>
      <w:lvlJc w:val="right"/>
      <w:pPr>
        <w:ind w:left="2235" w:hanging="180"/>
      </w:pPr>
    </w:lvl>
    <w:lvl w:ilvl="3" w:tplc="080A000F" w:tentative="1">
      <w:start w:val="1"/>
      <w:numFmt w:val="decimal"/>
      <w:lvlText w:val="%4."/>
      <w:lvlJc w:val="left"/>
      <w:pPr>
        <w:ind w:left="2955" w:hanging="360"/>
      </w:pPr>
    </w:lvl>
    <w:lvl w:ilvl="4" w:tplc="080A0019" w:tentative="1">
      <w:start w:val="1"/>
      <w:numFmt w:val="lowerLetter"/>
      <w:lvlText w:val="%5."/>
      <w:lvlJc w:val="left"/>
      <w:pPr>
        <w:ind w:left="3675" w:hanging="360"/>
      </w:pPr>
    </w:lvl>
    <w:lvl w:ilvl="5" w:tplc="080A001B" w:tentative="1">
      <w:start w:val="1"/>
      <w:numFmt w:val="lowerRoman"/>
      <w:lvlText w:val="%6."/>
      <w:lvlJc w:val="right"/>
      <w:pPr>
        <w:ind w:left="4395" w:hanging="180"/>
      </w:pPr>
    </w:lvl>
    <w:lvl w:ilvl="6" w:tplc="080A000F" w:tentative="1">
      <w:start w:val="1"/>
      <w:numFmt w:val="decimal"/>
      <w:lvlText w:val="%7."/>
      <w:lvlJc w:val="left"/>
      <w:pPr>
        <w:ind w:left="5115" w:hanging="360"/>
      </w:pPr>
    </w:lvl>
    <w:lvl w:ilvl="7" w:tplc="080A0019" w:tentative="1">
      <w:start w:val="1"/>
      <w:numFmt w:val="lowerLetter"/>
      <w:lvlText w:val="%8."/>
      <w:lvlJc w:val="left"/>
      <w:pPr>
        <w:ind w:left="5835" w:hanging="360"/>
      </w:pPr>
    </w:lvl>
    <w:lvl w:ilvl="8" w:tplc="080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12847928"/>
    <w:multiLevelType w:val="singleLevel"/>
    <w:tmpl w:val="F6CCAF12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5" w15:restartNumberingAfterBreak="0">
    <w:nsid w:val="12A1612F"/>
    <w:multiLevelType w:val="hybridMultilevel"/>
    <w:tmpl w:val="5AB67EE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57C71"/>
    <w:multiLevelType w:val="singleLevel"/>
    <w:tmpl w:val="ADA2B96C"/>
    <w:lvl w:ilvl="0">
      <w:start w:val="8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" w15:restartNumberingAfterBreak="0">
    <w:nsid w:val="17CC30F8"/>
    <w:multiLevelType w:val="singleLevel"/>
    <w:tmpl w:val="CA98BD2A"/>
    <w:lvl w:ilvl="0">
      <w:start w:val="4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8" w15:restartNumberingAfterBreak="0">
    <w:nsid w:val="19952D2D"/>
    <w:multiLevelType w:val="hybridMultilevel"/>
    <w:tmpl w:val="6F3CC5BE"/>
    <w:lvl w:ilvl="0" w:tplc="AFB2AE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97CC4"/>
    <w:multiLevelType w:val="hybridMultilevel"/>
    <w:tmpl w:val="ED44E800"/>
    <w:lvl w:ilvl="0" w:tplc="9D9E53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F1E0BEE"/>
    <w:multiLevelType w:val="hybridMultilevel"/>
    <w:tmpl w:val="12C43FCE"/>
    <w:lvl w:ilvl="0" w:tplc="3B26A094">
      <w:start w:val="1"/>
      <w:numFmt w:val="lowerLetter"/>
      <w:lvlText w:val="%1."/>
      <w:lvlJc w:val="left"/>
      <w:pPr>
        <w:ind w:left="927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0580629"/>
    <w:multiLevelType w:val="hybridMultilevel"/>
    <w:tmpl w:val="1C76331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A7082"/>
    <w:multiLevelType w:val="hybridMultilevel"/>
    <w:tmpl w:val="29669A3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5735A"/>
    <w:multiLevelType w:val="hybridMultilevel"/>
    <w:tmpl w:val="080AD0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EA0682"/>
    <w:multiLevelType w:val="singleLevel"/>
    <w:tmpl w:val="3540364E"/>
    <w:lvl w:ilvl="0">
      <w:start w:val="3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15" w15:restartNumberingAfterBreak="0">
    <w:nsid w:val="2A7B6A6F"/>
    <w:multiLevelType w:val="hybridMultilevel"/>
    <w:tmpl w:val="47B0C334"/>
    <w:lvl w:ilvl="0" w:tplc="495C9C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527C80"/>
    <w:multiLevelType w:val="singleLevel"/>
    <w:tmpl w:val="31C84D18"/>
    <w:lvl w:ilvl="0">
      <w:start w:val="7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7" w15:restartNumberingAfterBreak="0">
    <w:nsid w:val="2F0040D6"/>
    <w:multiLevelType w:val="hybridMultilevel"/>
    <w:tmpl w:val="4740D85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F4FBD"/>
    <w:multiLevelType w:val="hybridMultilevel"/>
    <w:tmpl w:val="82C2BBD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D6BF2"/>
    <w:multiLevelType w:val="hybridMultilevel"/>
    <w:tmpl w:val="C48EF8BC"/>
    <w:lvl w:ilvl="0" w:tplc="3E40B122">
      <w:start w:val="1"/>
      <w:numFmt w:val="lowerLetter"/>
      <w:lvlText w:val="%1)"/>
      <w:lvlJc w:val="left"/>
      <w:pPr>
        <w:ind w:left="801" w:hanging="375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8606AE7"/>
    <w:multiLevelType w:val="hybridMultilevel"/>
    <w:tmpl w:val="A3660B2E"/>
    <w:lvl w:ilvl="0" w:tplc="39F83B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449DB"/>
    <w:multiLevelType w:val="hybridMultilevel"/>
    <w:tmpl w:val="EEEC979E"/>
    <w:lvl w:ilvl="0" w:tplc="2626D602">
      <w:start w:val="1"/>
      <w:numFmt w:val="lowerLetter"/>
      <w:lvlText w:val="%1)"/>
      <w:lvlJc w:val="left"/>
      <w:pPr>
        <w:ind w:left="7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032EBA6">
      <w:start w:val="1"/>
      <w:numFmt w:val="lowerLetter"/>
      <w:lvlText w:val="%2"/>
      <w:lvlJc w:val="left"/>
      <w:pPr>
        <w:ind w:left="12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1ECD61A">
      <w:start w:val="1"/>
      <w:numFmt w:val="lowerRoman"/>
      <w:lvlText w:val="%3"/>
      <w:lvlJc w:val="left"/>
      <w:pPr>
        <w:ind w:left="19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9520B6A">
      <w:start w:val="1"/>
      <w:numFmt w:val="decimal"/>
      <w:lvlText w:val="%4"/>
      <w:lvlJc w:val="left"/>
      <w:pPr>
        <w:ind w:left="264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9806F1E">
      <w:start w:val="1"/>
      <w:numFmt w:val="lowerLetter"/>
      <w:lvlText w:val="%5"/>
      <w:lvlJc w:val="left"/>
      <w:pPr>
        <w:ind w:left="336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A54DFCE">
      <w:start w:val="1"/>
      <w:numFmt w:val="lowerRoman"/>
      <w:lvlText w:val="%6"/>
      <w:lvlJc w:val="left"/>
      <w:pPr>
        <w:ind w:left="40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28AAAEA">
      <w:start w:val="1"/>
      <w:numFmt w:val="decimal"/>
      <w:lvlText w:val="%7"/>
      <w:lvlJc w:val="left"/>
      <w:pPr>
        <w:ind w:left="48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BC020C6">
      <w:start w:val="1"/>
      <w:numFmt w:val="lowerLetter"/>
      <w:lvlText w:val="%8"/>
      <w:lvlJc w:val="left"/>
      <w:pPr>
        <w:ind w:left="55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50ED222">
      <w:start w:val="1"/>
      <w:numFmt w:val="lowerRoman"/>
      <w:lvlText w:val="%9"/>
      <w:lvlJc w:val="left"/>
      <w:pPr>
        <w:ind w:left="624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 w15:restartNumberingAfterBreak="0">
    <w:nsid w:val="3C664D38"/>
    <w:multiLevelType w:val="hybridMultilevel"/>
    <w:tmpl w:val="33467EA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80CCA"/>
    <w:multiLevelType w:val="singleLevel"/>
    <w:tmpl w:val="CAE06750"/>
    <w:lvl w:ilvl="0">
      <w:start w:val="5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474D1FEC"/>
    <w:multiLevelType w:val="hybridMultilevel"/>
    <w:tmpl w:val="D05C141C"/>
    <w:lvl w:ilvl="0" w:tplc="F11EC43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26DEF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6" w15:restartNumberingAfterBreak="0">
    <w:nsid w:val="495D287B"/>
    <w:multiLevelType w:val="hybridMultilevel"/>
    <w:tmpl w:val="44CA771E"/>
    <w:lvl w:ilvl="0" w:tplc="080A000F">
      <w:start w:val="1"/>
      <w:numFmt w:val="decimal"/>
      <w:lvlText w:val="%1."/>
      <w:lvlJc w:val="left"/>
      <w:pPr>
        <w:ind w:left="1647" w:hanging="360"/>
      </w:pPr>
    </w:lvl>
    <w:lvl w:ilvl="1" w:tplc="080A0019" w:tentative="1">
      <w:start w:val="1"/>
      <w:numFmt w:val="lowerLetter"/>
      <w:lvlText w:val="%2."/>
      <w:lvlJc w:val="left"/>
      <w:pPr>
        <w:ind w:left="2367" w:hanging="360"/>
      </w:pPr>
    </w:lvl>
    <w:lvl w:ilvl="2" w:tplc="080A001B" w:tentative="1">
      <w:start w:val="1"/>
      <w:numFmt w:val="lowerRoman"/>
      <w:lvlText w:val="%3."/>
      <w:lvlJc w:val="right"/>
      <w:pPr>
        <w:ind w:left="3087" w:hanging="180"/>
      </w:pPr>
    </w:lvl>
    <w:lvl w:ilvl="3" w:tplc="080A000F" w:tentative="1">
      <w:start w:val="1"/>
      <w:numFmt w:val="decimal"/>
      <w:lvlText w:val="%4."/>
      <w:lvlJc w:val="left"/>
      <w:pPr>
        <w:ind w:left="3807" w:hanging="360"/>
      </w:pPr>
    </w:lvl>
    <w:lvl w:ilvl="4" w:tplc="080A0019" w:tentative="1">
      <w:start w:val="1"/>
      <w:numFmt w:val="lowerLetter"/>
      <w:lvlText w:val="%5."/>
      <w:lvlJc w:val="left"/>
      <w:pPr>
        <w:ind w:left="4527" w:hanging="360"/>
      </w:pPr>
    </w:lvl>
    <w:lvl w:ilvl="5" w:tplc="080A001B" w:tentative="1">
      <w:start w:val="1"/>
      <w:numFmt w:val="lowerRoman"/>
      <w:lvlText w:val="%6."/>
      <w:lvlJc w:val="right"/>
      <w:pPr>
        <w:ind w:left="5247" w:hanging="180"/>
      </w:pPr>
    </w:lvl>
    <w:lvl w:ilvl="6" w:tplc="080A000F" w:tentative="1">
      <w:start w:val="1"/>
      <w:numFmt w:val="decimal"/>
      <w:lvlText w:val="%7."/>
      <w:lvlJc w:val="left"/>
      <w:pPr>
        <w:ind w:left="5967" w:hanging="360"/>
      </w:pPr>
    </w:lvl>
    <w:lvl w:ilvl="7" w:tplc="080A0019" w:tentative="1">
      <w:start w:val="1"/>
      <w:numFmt w:val="lowerLetter"/>
      <w:lvlText w:val="%8."/>
      <w:lvlJc w:val="left"/>
      <w:pPr>
        <w:ind w:left="6687" w:hanging="360"/>
      </w:pPr>
    </w:lvl>
    <w:lvl w:ilvl="8" w:tplc="08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7" w15:restartNumberingAfterBreak="0">
    <w:nsid w:val="49F21436"/>
    <w:multiLevelType w:val="hybridMultilevel"/>
    <w:tmpl w:val="116A897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A468E"/>
    <w:multiLevelType w:val="hybridMultilevel"/>
    <w:tmpl w:val="794AAFE8"/>
    <w:lvl w:ilvl="0" w:tplc="080A0019">
      <w:start w:val="1"/>
      <w:numFmt w:val="lowerLetter"/>
      <w:lvlText w:val="%1."/>
      <w:lvlJc w:val="left"/>
      <w:pPr>
        <w:ind w:left="1800" w:hanging="360"/>
      </w:p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24729C3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E4E1AC8"/>
    <w:multiLevelType w:val="hybridMultilevel"/>
    <w:tmpl w:val="0D389120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F297C36"/>
    <w:multiLevelType w:val="multilevel"/>
    <w:tmpl w:val="EFD8E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226E58"/>
    <w:multiLevelType w:val="hybridMultilevel"/>
    <w:tmpl w:val="C170972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87557"/>
    <w:multiLevelType w:val="hybridMultilevel"/>
    <w:tmpl w:val="A2040C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35B40"/>
    <w:multiLevelType w:val="hybridMultilevel"/>
    <w:tmpl w:val="E55A38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9287B"/>
    <w:multiLevelType w:val="hybridMultilevel"/>
    <w:tmpl w:val="60A04A02"/>
    <w:lvl w:ilvl="0" w:tplc="080A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6" w15:restartNumberingAfterBreak="0">
    <w:nsid w:val="6A273A11"/>
    <w:multiLevelType w:val="hybridMultilevel"/>
    <w:tmpl w:val="C820315E"/>
    <w:lvl w:ilvl="0" w:tplc="9686303A">
      <w:start w:val="1"/>
      <w:numFmt w:val="upperRoman"/>
      <w:lvlText w:val="%1."/>
      <w:lvlJc w:val="left"/>
      <w:pPr>
        <w:ind w:left="720" w:hanging="360"/>
      </w:pPr>
      <w:rPr>
        <w:rFonts w:ascii="Verdana" w:hAnsi="Verdana" w:cs="Tahoma" w:hint="default"/>
        <w:b/>
        <w:bCs/>
        <w:i w:val="0"/>
        <w:strike w:val="0"/>
        <w:dstrike w:val="0"/>
        <w:color w:val="auto"/>
        <w:spacing w:val="-5"/>
        <w:sz w:val="22"/>
        <w:szCs w:val="22"/>
        <w:u w:val="none"/>
        <w:effect w:val="no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AF01C9"/>
    <w:multiLevelType w:val="singleLevel"/>
    <w:tmpl w:val="77522922"/>
    <w:lvl w:ilvl="0">
      <w:start w:val="6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8" w15:restartNumberingAfterBreak="0">
    <w:nsid w:val="71A63B07"/>
    <w:multiLevelType w:val="hybridMultilevel"/>
    <w:tmpl w:val="86223610"/>
    <w:lvl w:ilvl="0" w:tplc="080A0011">
      <w:start w:val="1"/>
      <w:numFmt w:val="decimal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4D72FBC"/>
    <w:multiLevelType w:val="hybridMultilevel"/>
    <w:tmpl w:val="6DD63C1A"/>
    <w:lvl w:ilvl="0" w:tplc="B2E80844">
      <w:start w:val="1"/>
      <w:numFmt w:val="upperRoman"/>
      <w:lvlText w:val="%1."/>
      <w:lvlJc w:val="right"/>
      <w:pPr>
        <w:ind w:left="6173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B9113F"/>
    <w:multiLevelType w:val="hybridMultilevel"/>
    <w:tmpl w:val="51B89118"/>
    <w:lvl w:ilvl="0" w:tplc="D9DEC7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A60E57"/>
    <w:multiLevelType w:val="singleLevel"/>
    <w:tmpl w:val="C5E8F62A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2" w15:restartNumberingAfterBreak="0">
    <w:nsid w:val="7BF252BB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3" w15:restartNumberingAfterBreak="0">
    <w:nsid w:val="7F3027D5"/>
    <w:multiLevelType w:val="hybridMultilevel"/>
    <w:tmpl w:val="88D496B4"/>
    <w:lvl w:ilvl="0" w:tplc="21EA909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color w:val="auto"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9"/>
  </w:num>
  <w:num w:numId="3">
    <w:abstractNumId w:val="40"/>
  </w:num>
  <w:num w:numId="4">
    <w:abstractNumId w:val="12"/>
  </w:num>
  <w:num w:numId="5">
    <w:abstractNumId w:val="43"/>
  </w:num>
  <w:num w:numId="6">
    <w:abstractNumId w:val="10"/>
  </w:num>
  <w:num w:numId="7">
    <w:abstractNumId w:val="0"/>
  </w:num>
  <w:num w:numId="8">
    <w:abstractNumId w:val="26"/>
  </w:num>
  <w:num w:numId="9">
    <w:abstractNumId w:val="28"/>
  </w:num>
  <w:num w:numId="10">
    <w:abstractNumId w:val="30"/>
  </w:num>
  <w:num w:numId="11">
    <w:abstractNumId w:val="24"/>
  </w:num>
  <w:num w:numId="12">
    <w:abstractNumId w:val="4"/>
  </w:num>
  <w:num w:numId="13">
    <w:abstractNumId w:val="14"/>
  </w:num>
  <w:num w:numId="14">
    <w:abstractNumId w:val="7"/>
  </w:num>
  <w:num w:numId="15">
    <w:abstractNumId w:val="23"/>
  </w:num>
  <w:num w:numId="16">
    <w:abstractNumId w:val="37"/>
  </w:num>
  <w:num w:numId="17">
    <w:abstractNumId w:val="16"/>
  </w:num>
  <w:num w:numId="18">
    <w:abstractNumId w:val="6"/>
  </w:num>
  <w:num w:numId="19">
    <w:abstractNumId w:val="41"/>
  </w:num>
  <w:num w:numId="20">
    <w:abstractNumId w:val="8"/>
  </w:num>
  <w:num w:numId="21">
    <w:abstractNumId w:val="5"/>
  </w:num>
  <w:num w:numId="22">
    <w:abstractNumId w:val="42"/>
  </w:num>
  <w:num w:numId="23">
    <w:abstractNumId w:val="35"/>
  </w:num>
  <w:num w:numId="24">
    <w:abstractNumId w:val="31"/>
  </w:num>
  <w:num w:numId="25">
    <w:abstractNumId w:val="34"/>
  </w:num>
  <w:num w:numId="26">
    <w:abstractNumId w:val="9"/>
  </w:num>
  <w:num w:numId="27">
    <w:abstractNumId w:val="29"/>
  </w:num>
  <w:num w:numId="28">
    <w:abstractNumId w:val="2"/>
  </w:num>
  <w:num w:numId="29">
    <w:abstractNumId w:val="32"/>
  </w:num>
  <w:num w:numId="30">
    <w:abstractNumId w:val="25"/>
  </w:num>
  <w:num w:numId="31">
    <w:abstractNumId w:val="15"/>
  </w:num>
  <w:num w:numId="32">
    <w:abstractNumId w:val="17"/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38"/>
  </w:num>
  <w:num w:numId="36">
    <w:abstractNumId w:val="2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27"/>
  </w:num>
  <w:num w:numId="40">
    <w:abstractNumId w:val="3"/>
  </w:num>
  <w:num w:numId="41">
    <w:abstractNumId w:val="18"/>
  </w:num>
  <w:num w:numId="42">
    <w:abstractNumId w:val="33"/>
  </w:num>
  <w:num w:numId="43">
    <w:abstractNumId w:val="11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71"/>
    <w:rsid w:val="00012427"/>
    <w:rsid w:val="00012A33"/>
    <w:rsid w:val="00031018"/>
    <w:rsid w:val="0003497D"/>
    <w:rsid w:val="00052740"/>
    <w:rsid w:val="0005560C"/>
    <w:rsid w:val="00060F4A"/>
    <w:rsid w:val="000611EF"/>
    <w:rsid w:val="00061270"/>
    <w:rsid w:val="000615AD"/>
    <w:rsid w:val="000629BB"/>
    <w:rsid w:val="00063997"/>
    <w:rsid w:val="00074CAA"/>
    <w:rsid w:val="000818A0"/>
    <w:rsid w:val="00085CFC"/>
    <w:rsid w:val="00090210"/>
    <w:rsid w:val="000A20EC"/>
    <w:rsid w:val="000A3CB7"/>
    <w:rsid w:val="000A4116"/>
    <w:rsid w:val="000B2646"/>
    <w:rsid w:val="000B5F11"/>
    <w:rsid w:val="000C6079"/>
    <w:rsid w:val="000E0D12"/>
    <w:rsid w:val="000F0A15"/>
    <w:rsid w:val="000F0E1B"/>
    <w:rsid w:val="000F134B"/>
    <w:rsid w:val="000F2D25"/>
    <w:rsid w:val="000F3C66"/>
    <w:rsid w:val="00105613"/>
    <w:rsid w:val="00107150"/>
    <w:rsid w:val="001108D9"/>
    <w:rsid w:val="001126D5"/>
    <w:rsid w:val="00117A06"/>
    <w:rsid w:val="00117A8B"/>
    <w:rsid w:val="001223DC"/>
    <w:rsid w:val="001457CF"/>
    <w:rsid w:val="00147C04"/>
    <w:rsid w:val="00151C11"/>
    <w:rsid w:val="001601F8"/>
    <w:rsid w:val="0016288A"/>
    <w:rsid w:val="00165483"/>
    <w:rsid w:val="00165F06"/>
    <w:rsid w:val="00167914"/>
    <w:rsid w:val="00171F15"/>
    <w:rsid w:val="00172633"/>
    <w:rsid w:val="001735B8"/>
    <w:rsid w:val="0017752E"/>
    <w:rsid w:val="00180F93"/>
    <w:rsid w:val="00181A71"/>
    <w:rsid w:val="00186F42"/>
    <w:rsid w:val="001918FC"/>
    <w:rsid w:val="00192266"/>
    <w:rsid w:val="0019708E"/>
    <w:rsid w:val="001A1FF2"/>
    <w:rsid w:val="001B014E"/>
    <w:rsid w:val="001B15E0"/>
    <w:rsid w:val="001B1843"/>
    <w:rsid w:val="001B529A"/>
    <w:rsid w:val="001B5F6A"/>
    <w:rsid w:val="001C4293"/>
    <w:rsid w:val="001C5F2F"/>
    <w:rsid w:val="001D035D"/>
    <w:rsid w:val="001F45F0"/>
    <w:rsid w:val="002004AA"/>
    <w:rsid w:val="0020319E"/>
    <w:rsid w:val="0020349C"/>
    <w:rsid w:val="00206958"/>
    <w:rsid w:val="00212F54"/>
    <w:rsid w:val="00217A1E"/>
    <w:rsid w:val="002256C0"/>
    <w:rsid w:val="002328D2"/>
    <w:rsid w:val="002435F3"/>
    <w:rsid w:val="002526A4"/>
    <w:rsid w:val="00256B4C"/>
    <w:rsid w:val="002678A0"/>
    <w:rsid w:val="00271F1B"/>
    <w:rsid w:val="00286296"/>
    <w:rsid w:val="00287616"/>
    <w:rsid w:val="002917A5"/>
    <w:rsid w:val="00291AA5"/>
    <w:rsid w:val="0029572A"/>
    <w:rsid w:val="00297833"/>
    <w:rsid w:val="002A61DB"/>
    <w:rsid w:val="002B657D"/>
    <w:rsid w:val="002C4D40"/>
    <w:rsid w:val="002D54A7"/>
    <w:rsid w:val="002F34D0"/>
    <w:rsid w:val="002F7609"/>
    <w:rsid w:val="00300C63"/>
    <w:rsid w:val="003030AD"/>
    <w:rsid w:val="003060B4"/>
    <w:rsid w:val="00306159"/>
    <w:rsid w:val="003117A4"/>
    <w:rsid w:val="00311A44"/>
    <w:rsid w:val="003209B0"/>
    <w:rsid w:val="00324A86"/>
    <w:rsid w:val="00327AA5"/>
    <w:rsid w:val="003411E8"/>
    <w:rsid w:val="0035631B"/>
    <w:rsid w:val="00357968"/>
    <w:rsid w:val="0036342B"/>
    <w:rsid w:val="003655F4"/>
    <w:rsid w:val="00367578"/>
    <w:rsid w:val="00367A13"/>
    <w:rsid w:val="00377800"/>
    <w:rsid w:val="0038148C"/>
    <w:rsid w:val="003843C8"/>
    <w:rsid w:val="003847CA"/>
    <w:rsid w:val="0038631C"/>
    <w:rsid w:val="0039330B"/>
    <w:rsid w:val="0039510A"/>
    <w:rsid w:val="003A73B5"/>
    <w:rsid w:val="003A7C95"/>
    <w:rsid w:val="003B13B2"/>
    <w:rsid w:val="003B39E9"/>
    <w:rsid w:val="003B5953"/>
    <w:rsid w:val="003B7295"/>
    <w:rsid w:val="003C04D2"/>
    <w:rsid w:val="003C2EC2"/>
    <w:rsid w:val="003D0ECC"/>
    <w:rsid w:val="003D382F"/>
    <w:rsid w:val="003D5844"/>
    <w:rsid w:val="003D6AB2"/>
    <w:rsid w:val="003E5989"/>
    <w:rsid w:val="003F6057"/>
    <w:rsid w:val="00400756"/>
    <w:rsid w:val="004022EA"/>
    <w:rsid w:val="0040312B"/>
    <w:rsid w:val="0040354B"/>
    <w:rsid w:val="00411843"/>
    <w:rsid w:val="0042224D"/>
    <w:rsid w:val="0042668F"/>
    <w:rsid w:val="00430347"/>
    <w:rsid w:val="00431AEE"/>
    <w:rsid w:val="00434BB8"/>
    <w:rsid w:val="00435D05"/>
    <w:rsid w:val="0043628D"/>
    <w:rsid w:val="0044097D"/>
    <w:rsid w:val="00446CEC"/>
    <w:rsid w:val="00452DFC"/>
    <w:rsid w:val="0046132F"/>
    <w:rsid w:val="004627D6"/>
    <w:rsid w:val="00467CD1"/>
    <w:rsid w:val="004714D5"/>
    <w:rsid w:val="00475DAC"/>
    <w:rsid w:val="004800D4"/>
    <w:rsid w:val="00484D6F"/>
    <w:rsid w:val="00485A38"/>
    <w:rsid w:val="004861B5"/>
    <w:rsid w:val="004879DE"/>
    <w:rsid w:val="004A3E3F"/>
    <w:rsid w:val="004B0A82"/>
    <w:rsid w:val="004B155A"/>
    <w:rsid w:val="004B7C81"/>
    <w:rsid w:val="004C260F"/>
    <w:rsid w:val="004C637C"/>
    <w:rsid w:val="004D4519"/>
    <w:rsid w:val="004D6107"/>
    <w:rsid w:val="004D7DA4"/>
    <w:rsid w:val="004E2AE7"/>
    <w:rsid w:val="004E4531"/>
    <w:rsid w:val="004F04C7"/>
    <w:rsid w:val="004F1220"/>
    <w:rsid w:val="004F6B4C"/>
    <w:rsid w:val="004F7040"/>
    <w:rsid w:val="00501B8F"/>
    <w:rsid w:val="00504F01"/>
    <w:rsid w:val="00516844"/>
    <w:rsid w:val="00522FBC"/>
    <w:rsid w:val="00524746"/>
    <w:rsid w:val="00525199"/>
    <w:rsid w:val="00530C6A"/>
    <w:rsid w:val="005315B2"/>
    <w:rsid w:val="005322FE"/>
    <w:rsid w:val="00533548"/>
    <w:rsid w:val="0053679B"/>
    <w:rsid w:val="00541882"/>
    <w:rsid w:val="0054568B"/>
    <w:rsid w:val="00550449"/>
    <w:rsid w:val="0055192E"/>
    <w:rsid w:val="00552623"/>
    <w:rsid w:val="00573320"/>
    <w:rsid w:val="00574849"/>
    <w:rsid w:val="00577C74"/>
    <w:rsid w:val="005841E8"/>
    <w:rsid w:val="00592CBC"/>
    <w:rsid w:val="005943A8"/>
    <w:rsid w:val="00597F69"/>
    <w:rsid w:val="005A1034"/>
    <w:rsid w:val="005A1C4E"/>
    <w:rsid w:val="005A5AC5"/>
    <w:rsid w:val="005B0524"/>
    <w:rsid w:val="005B4C7A"/>
    <w:rsid w:val="005B563F"/>
    <w:rsid w:val="005B5898"/>
    <w:rsid w:val="005D05D9"/>
    <w:rsid w:val="005D419F"/>
    <w:rsid w:val="005D7FD6"/>
    <w:rsid w:val="005E5767"/>
    <w:rsid w:val="005E7B9F"/>
    <w:rsid w:val="005F2976"/>
    <w:rsid w:val="006006E8"/>
    <w:rsid w:val="0060320D"/>
    <w:rsid w:val="00632A06"/>
    <w:rsid w:val="00633B02"/>
    <w:rsid w:val="00637378"/>
    <w:rsid w:val="00640711"/>
    <w:rsid w:val="00643776"/>
    <w:rsid w:val="00645203"/>
    <w:rsid w:val="00651346"/>
    <w:rsid w:val="0065188F"/>
    <w:rsid w:val="00652586"/>
    <w:rsid w:val="00656265"/>
    <w:rsid w:val="00676B75"/>
    <w:rsid w:val="00683595"/>
    <w:rsid w:val="006879FF"/>
    <w:rsid w:val="006968AE"/>
    <w:rsid w:val="006A36D7"/>
    <w:rsid w:val="006B3742"/>
    <w:rsid w:val="006E1131"/>
    <w:rsid w:val="006E21F5"/>
    <w:rsid w:val="006E4019"/>
    <w:rsid w:val="006E562B"/>
    <w:rsid w:val="006E7C5A"/>
    <w:rsid w:val="006F0B49"/>
    <w:rsid w:val="006F111B"/>
    <w:rsid w:val="006F4D66"/>
    <w:rsid w:val="00703F96"/>
    <w:rsid w:val="00707EBE"/>
    <w:rsid w:val="00713035"/>
    <w:rsid w:val="0071394F"/>
    <w:rsid w:val="00715F6F"/>
    <w:rsid w:val="00733D0D"/>
    <w:rsid w:val="00737B2B"/>
    <w:rsid w:val="00741F77"/>
    <w:rsid w:val="00744EC8"/>
    <w:rsid w:val="0075072C"/>
    <w:rsid w:val="00751191"/>
    <w:rsid w:val="00756881"/>
    <w:rsid w:val="00756AAC"/>
    <w:rsid w:val="007667B8"/>
    <w:rsid w:val="007702CD"/>
    <w:rsid w:val="007707D9"/>
    <w:rsid w:val="007734FF"/>
    <w:rsid w:val="00773CE5"/>
    <w:rsid w:val="00785D9F"/>
    <w:rsid w:val="0078601A"/>
    <w:rsid w:val="00786F6A"/>
    <w:rsid w:val="00793A1C"/>
    <w:rsid w:val="007A005E"/>
    <w:rsid w:val="007A2D59"/>
    <w:rsid w:val="007A59FF"/>
    <w:rsid w:val="007A72D1"/>
    <w:rsid w:val="007B7F97"/>
    <w:rsid w:val="007C0B32"/>
    <w:rsid w:val="007C39A8"/>
    <w:rsid w:val="007D66E9"/>
    <w:rsid w:val="007E63D1"/>
    <w:rsid w:val="007F5AE3"/>
    <w:rsid w:val="007F7AB8"/>
    <w:rsid w:val="00800765"/>
    <w:rsid w:val="00801C74"/>
    <w:rsid w:val="008036DE"/>
    <w:rsid w:val="008067E2"/>
    <w:rsid w:val="0081300B"/>
    <w:rsid w:val="00822C07"/>
    <w:rsid w:val="00827B81"/>
    <w:rsid w:val="00835BEE"/>
    <w:rsid w:val="0083666B"/>
    <w:rsid w:val="00837D1A"/>
    <w:rsid w:val="008513E8"/>
    <w:rsid w:val="00853A6C"/>
    <w:rsid w:val="0085592C"/>
    <w:rsid w:val="00856DF6"/>
    <w:rsid w:val="0085791F"/>
    <w:rsid w:val="008579B0"/>
    <w:rsid w:val="00872174"/>
    <w:rsid w:val="00873328"/>
    <w:rsid w:val="00882441"/>
    <w:rsid w:val="00884156"/>
    <w:rsid w:val="00885D46"/>
    <w:rsid w:val="00890200"/>
    <w:rsid w:val="00892D82"/>
    <w:rsid w:val="008A3343"/>
    <w:rsid w:val="008A67A3"/>
    <w:rsid w:val="008B3390"/>
    <w:rsid w:val="008B3A25"/>
    <w:rsid w:val="008C6987"/>
    <w:rsid w:val="008C70DA"/>
    <w:rsid w:val="008D24E8"/>
    <w:rsid w:val="008D545B"/>
    <w:rsid w:val="008F0316"/>
    <w:rsid w:val="00902C1F"/>
    <w:rsid w:val="00916CA9"/>
    <w:rsid w:val="009170B7"/>
    <w:rsid w:val="00924E4C"/>
    <w:rsid w:val="0092676F"/>
    <w:rsid w:val="00930D3B"/>
    <w:rsid w:val="00934A8F"/>
    <w:rsid w:val="00940B35"/>
    <w:rsid w:val="00952848"/>
    <w:rsid w:val="009546B4"/>
    <w:rsid w:val="0095517C"/>
    <w:rsid w:val="009573BB"/>
    <w:rsid w:val="00962C30"/>
    <w:rsid w:val="0096382B"/>
    <w:rsid w:val="00970AB2"/>
    <w:rsid w:val="00970C50"/>
    <w:rsid w:val="009714B0"/>
    <w:rsid w:val="00972383"/>
    <w:rsid w:val="009763BC"/>
    <w:rsid w:val="00984400"/>
    <w:rsid w:val="00985A17"/>
    <w:rsid w:val="00992EEE"/>
    <w:rsid w:val="00994630"/>
    <w:rsid w:val="00995DA6"/>
    <w:rsid w:val="009A4757"/>
    <w:rsid w:val="009A62E4"/>
    <w:rsid w:val="009B40F3"/>
    <w:rsid w:val="009C6398"/>
    <w:rsid w:val="009D5353"/>
    <w:rsid w:val="009E1D1D"/>
    <w:rsid w:val="009E40E1"/>
    <w:rsid w:val="009E5DA7"/>
    <w:rsid w:val="009F52CC"/>
    <w:rsid w:val="009F5418"/>
    <w:rsid w:val="009F58E0"/>
    <w:rsid w:val="00A06F60"/>
    <w:rsid w:val="00A2059F"/>
    <w:rsid w:val="00A23A82"/>
    <w:rsid w:val="00A273CE"/>
    <w:rsid w:val="00A3091B"/>
    <w:rsid w:val="00A41F7B"/>
    <w:rsid w:val="00A438CF"/>
    <w:rsid w:val="00A43F7B"/>
    <w:rsid w:val="00A615B6"/>
    <w:rsid w:val="00A8099D"/>
    <w:rsid w:val="00A80E09"/>
    <w:rsid w:val="00A82A20"/>
    <w:rsid w:val="00A91281"/>
    <w:rsid w:val="00A91FB4"/>
    <w:rsid w:val="00A93B75"/>
    <w:rsid w:val="00A93DC3"/>
    <w:rsid w:val="00AA0B06"/>
    <w:rsid w:val="00AA5A83"/>
    <w:rsid w:val="00AA60C8"/>
    <w:rsid w:val="00AB15E4"/>
    <w:rsid w:val="00AB2183"/>
    <w:rsid w:val="00AB651D"/>
    <w:rsid w:val="00AC4935"/>
    <w:rsid w:val="00AE1A78"/>
    <w:rsid w:val="00AE3770"/>
    <w:rsid w:val="00AE4B7F"/>
    <w:rsid w:val="00AE5A3D"/>
    <w:rsid w:val="00AF55B2"/>
    <w:rsid w:val="00B2418C"/>
    <w:rsid w:val="00B26291"/>
    <w:rsid w:val="00B26999"/>
    <w:rsid w:val="00B274C2"/>
    <w:rsid w:val="00B27DD3"/>
    <w:rsid w:val="00B34187"/>
    <w:rsid w:val="00B45C2B"/>
    <w:rsid w:val="00B5203A"/>
    <w:rsid w:val="00B52A4E"/>
    <w:rsid w:val="00B6068D"/>
    <w:rsid w:val="00B6330A"/>
    <w:rsid w:val="00B63B57"/>
    <w:rsid w:val="00B6562E"/>
    <w:rsid w:val="00B65F55"/>
    <w:rsid w:val="00B8008B"/>
    <w:rsid w:val="00B80582"/>
    <w:rsid w:val="00B86048"/>
    <w:rsid w:val="00B94C07"/>
    <w:rsid w:val="00B971C5"/>
    <w:rsid w:val="00BA1B4B"/>
    <w:rsid w:val="00BA407A"/>
    <w:rsid w:val="00BA4540"/>
    <w:rsid w:val="00BB13C1"/>
    <w:rsid w:val="00BB202B"/>
    <w:rsid w:val="00BB6066"/>
    <w:rsid w:val="00BB7C53"/>
    <w:rsid w:val="00BC5E73"/>
    <w:rsid w:val="00BD4DC3"/>
    <w:rsid w:val="00BE31E6"/>
    <w:rsid w:val="00BE7F42"/>
    <w:rsid w:val="00C06208"/>
    <w:rsid w:val="00C102CB"/>
    <w:rsid w:val="00C136DE"/>
    <w:rsid w:val="00C14911"/>
    <w:rsid w:val="00C14A5C"/>
    <w:rsid w:val="00C14BE6"/>
    <w:rsid w:val="00C17748"/>
    <w:rsid w:val="00C24982"/>
    <w:rsid w:val="00C27C80"/>
    <w:rsid w:val="00C305F2"/>
    <w:rsid w:val="00C3112D"/>
    <w:rsid w:val="00C31665"/>
    <w:rsid w:val="00C31910"/>
    <w:rsid w:val="00C31F0A"/>
    <w:rsid w:val="00C35A12"/>
    <w:rsid w:val="00C36D53"/>
    <w:rsid w:val="00C55212"/>
    <w:rsid w:val="00C56C7F"/>
    <w:rsid w:val="00C63F00"/>
    <w:rsid w:val="00C654C6"/>
    <w:rsid w:val="00C70949"/>
    <w:rsid w:val="00C752B4"/>
    <w:rsid w:val="00C80A1D"/>
    <w:rsid w:val="00C83CB5"/>
    <w:rsid w:val="00C86739"/>
    <w:rsid w:val="00C914D6"/>
    <w:rsid w:val="00C91613"/>
    <w:rsid w:val="00C922F8"/>
    <w:rsid w:val="00C96F13"/>
    <w:rsid w:val="00CA2167"/>
    <w:rsid w:val="00CA6086"/>
    <w:rsid w:val="00CC063F"/>
    <w:rsid w:val="00CC0FB4"/>
    <w:rsid w:val="00CC59DB"/>
    <w:rsid w:val="00CD3B1B"/>
    <w:rsid w:val="00CD4601"/>
    <w:rsid w:val="00CE07B2"/>
    <w:rsid w:val="00CE7A3F"/>
    <w:rsid w:val="00CF6F96"/>
    <w:rsid w:val="00D05CDE"/>
    <w:rsid w:val="00D05D65"/>
    <w:rsid w:val="00D07FE3"/>
    <w:rsid w:val="00D12A2F"/>
    <w:rsid w:val="00D167AD"/>
    <w:rsid w:val="00D35F1D"/>
    <w:rsid w:val="00D36903"/>
    <w:rsid w:val="00D379EE"/>
    <w:rsid w:val="00D57DFA"/>
    <w:rsid w:val="00D6039B"/>
    <w:rsid w:val="00D621E5"/>
    <w:rsid w:val="00D62F81"/>
    <w:rsid w:val="00D70825"/>
    <w:rsid w:val="00D74366"/>
    <w:rsid w:val="00D804CE"/>
    <w:rsid w:val="00D85E9A"/>
    <w:rsid w:val="00D96C0A"/>
    <w:rsid w:val="00D97137"/>
    <w:rsid w:val="00DA4539"/>
    <w:rsid w:val="00DB1A6E"/>
    <w:rsid w:val="00DB66F7"/>
    <w:rsid w:val="00DC5EBB"/>
    <w:rsid w:val="00DD4B40"/>
    <w:rsid w:val="00DF0049"/>
    <w:rsid w:val="00DF59C0"/>
    <w:rsid w:val="00E11813"/>
    <w:rsid w:val="00E15422"/>
    <w:rsid w:val="00E16F01"/>
    <w:rsid w:val="00E2521E"/>
    <w:rsid w:val="00E263AF"/>
    <w:rsid w:val="00E26BCA"/>
    <w:rsid w:val="00E27773"/>
    <w:rsid w:val="00E3169B"/>
    <w:rsid w:val="00E316CF"/>
    <w:rsid w:val="00E40FC9"/>
    <w:rsid w:val="00E41D3A"/>
    <w:rsid w:val="00E46FB2"/>
    <w:rsid w:val="00E56CD6"/>
    <w:rsid w:val="00E64A79"/>
    <w:rsid w:val="00E651D9"/>
    <w:rsid w:val="00E656BC"/>
    <w:rsid w:val="00E656ED"/>
    <w:rsid w:val="00E7684D"/>
    <w:rsid w:val="00E81494"/>
    <w:rsid w:val="00E847EC"/>
    <w:rsid w:val="00E97C30"/>
    <w:rsid w:val="00EA2F7C"/>
    <w:rsid w:val="00EA7088"/>
    <w:rsid w:val="00EB4995"/>
    <w:rsid w:val="00EB56E7"/>
    <w:rsid w:val="00EB5A68"/>
    <w:rsid w:val="00EB6AFA"/>
    <w:rsid w:val="00EC5382"/>
    <w:rsid w:val="00EC7463"/>
    <w:rsid w:val="00ED2BD4"/>
    <w:rsid w:val="00ED35FB"/>
    <w:rsid w:val="00ED6330"/>
    <w:rsid w:val="00ED7858"/>
    <w:rsid w:val="00ED7888"/>
    <w:rsid w:val="00EE3FCD"/>
    <w:rsid w:val="00EE48B6"/>
    <w:rsid w:val="00EE6075"/>
    <w:rsid w:val="00EF32C9"/>
    <w:rsid w:val="00F1179D"/>
    <w:rsid w:val="00F12C02"/>
    <w:rsid w:val="00F2269D"/>
    <w:rsid w:val="00F235D7"/>
    <w:rsid w:val="00F27075"/>
    <w:rsid w:val="00F35A7B"/>
    <w:rsid w:val="00F42BE3"/>
    <w:rsid w:val="00F42EA1"/>
    <w:rsid w:val="00F461E1"/>
    <w:rsid w:val="00F520DC"/>
    <w:rsid w:val="00F559BC"/>
    <w:rsid w:val="00F60BE3"/>
    <w:rsid w:val="00F6732C"/>
    <w:rsid w:val="00F74F0F"/>
    <w:rsid w:val="00F85072"/>
    <w:rsid w:val="00F85DDE"/>
    <w:rsid w:val="00F91F67"/>
    <w:rsid w:val="00F9372F"/>
    <w:rsid w:val="00FC4A28"/>
    <w:rsid w:val="00FD080C"/>
    <w:rsid w:val="00FD5F05"/>
    <w:rsid w:val="00FF137F"/>
    <w:rsid w:val="00FF6452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3055FEE-04AE-4219-A436-5667E4E9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84D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81A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81A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1A71"/>
  </w:style>
  <w:style w:type="paragraph" w:styleId="Piedepgina">
    <w:name w:val="footer"/>
    <w:basedOn w:val="Normal"/>
    <w:link w:val="Piedepgina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1A71"/>
  </w:style>
  <w:style w:type="paragraph" w:styleId="Textoindependiente">
    <w:name w:val="Body Text"/>
    <w:basedOn w:val="Normal"/>
    <w:link w:val="TextoindependienteCar"/>
    <w:rsid w:val="00181A7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81A71"/>
    <w:rPr>
      <w:rFonts w:ascii="Arial" w:eastAsia="Times New Roman" w:hAnsi="Arial" w:cs="Times New Roman"/>
      <w:sz w:val="20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181A71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uiPriority w:val="99"/>
    <w:unhideWhenUsed/>
    <w:rsid w:val="00181A7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181A71"/>
    <w:rPr>
      <w:sz w:val="16"/>
      <w:szCs w:val="16"/>
    </w:rPr>
  </w:style>
  <w:style w:type="paragraph" w:styleId="Sangra3detindependiente">
    <w:name w:val="Body Text Indent 3"/>
    <w:basedOn w:val="Normal"/>
    <w:link w:val="Sangra3detindependienteCar"/>
    <w:semiHidden/>
    <w:rsid w:val="00181A71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81A71"/>
    <w:rPr>
      <w:rFonts w:ascii="Times New Roman" w:eastAsia="Calibri" w:hAnsi="Times New Roman" w:cs="Times New Roman"/>
      <w:sz w:val="16"/>
      <w:szCs w:val="16"/>
      <w:lang w:val="es-ES" w:eastAsia="es-ES"/>
    </w:rPr>
  </w:style>
  <w:style w:type="paragraph" w:customStyle="1" w:styleId="Texto">
    <w:name w:val="Texto"/>
    <w:basedOn w:val="Normal"/>
    <w:rsid w:val="00181A71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paragraph" w:styleId="NormalWeb">
    <w:name w:val="Normal (Web)"/>
    <w:basedOn w:val="Normal"/>
    <w:uiPriority w:val="99"/>
    <w:unhideWhenUsed/>
    <w:rsid w:val="0018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1131"/>
    <w:rPr>
      <w:rFonts w:ascii="Tahoma" w:hAnsi="Tahoma" w:cs="Tahoma"/>
      <w:sz w:val="16"/>
      <w:szCs w:val="16"/>
    </w:rPr>
  </w:style>
  <w:style w:type="paragraph" w:customStyle="1" w:styleId="align-justify">
    <w:name w:val="align-justify"/>
    <w:basedOn w:val="Normal"/>
    <w:rsid w:val="00A93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902C1F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235D7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235D7"/>
    <w:rPr>
      <w:rFonts w:ascii="Arial" w:eastAsia="Calibri" w:hAnsi="Arial" w:cs="Times New Roman"/>
      <w:sz w:val="20"/>
      <w:szCs w:val="20"/>
    </w:rPr>
  </w:style>
  <w:style w:type="character" w:styleId="Refdenotaalpie">
    <w:name w:val="footnote reference"/>
    <w:uiPriority w:val="99"/>
    <w:semiHidden/>
    <w:unhideWhenUsed/>
    <w:rsid w:val="00F235D7"/>
    <w:rPr>
      <w:vertAlign w:val="superscript"/>
    </w:rPr>
  </w:style>
  <w:style w:type="paragraph" w:customStyle="1" w:styleId="Default">
    <w:name w:val="Default"/>
    <w:rsid w:val="00ED78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">
    <w:name w:val="a"/>
    <w:basedOn w:val="Fuentedeprrafopredeter"/>
    <w:rsid w:val="00AE1A78"/>
  </w:style>
  <w:style w:type="character" w:customStyle="1" w:styleId="l7">
    <w:name w:val="l7"/>
    <w:basedOn w:val="Fuentedeprrafopredeter"/>
    <w:rsid w:val="00AE1A78"/>
  </w:style>
  <w:style w:type="character" w:customStyle="1" w:styleId="l6">
    <w:name w:val="l6"/>
    <w:basedOn w:val="Fuentedeprrafopredeter"/>
    <w:rsid w:val="00AE1A78"/>
  </w:style>
  <w:style w:type="character" w:customStyle="1" w:styleId="l8">
    <w:name w:val="l8"/>
    <w:basedOn w:val="Fuentedeprrafopredeter"/>
    <w:rsid w:val="00AE1A78"/>
  </w:style>
  <w:style w:type="character" w:customStyle="1" w:styleId="red">
    <w:name w:val="red"/>
    <w:basedOn w:val="Fuentedeprrafopredeter"/>
    <w:rsid w:val="008A3343"/>
  </w:style>
  <w:style w:type="character" w:styleId="Hipervnculo">
    <w:name w:val="Hyperlink"/>
    <w:basedOn w:val="Fuentedeprrafopredeter"/>
    <w:uiPriority w:val="99"/>
    <w:semiHidden/>
    <w:unhideWhenUsed/>
    <w:rsid w:val="008A3343"/>
    <w:rPr>
      <w:color w:val="0000FF"/>
      <w:u w:val="single"/>
    </w:rPr>
  </w:style>
  <w:style w:type="character" w:customStyle="1" w:styleId="PrrafodelistaCar">
    <w:name w:val="Párrafo de lista Car"/>
    <w:link w:val="Prrafodelista"/>
    <w:uiPriority w:val="34"/>
    <w:locked/>
    <w:rsid w:val="003C04D2"/>
  </w:style>
  <w:style w:type="paragraph" w:styleId="Sinespaciado">
    <w:name w:val="No Spacing"/>
    <w:uiPriority w:val="1"/>
    <w:qFormat/>
    <w:rsid w:val="002F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7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641FB-DDA6-493F-AA27-4195706BB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896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Mayra Alejandra Rodriguez Vazquez</dc:creator>
  <cp:lastModifiedBy>Karina Vazquez Lugo</cp:lastModifiedBy>
  <cp:revision>2</cp:revision>
  <cp:lastPrinted>2019-10-22T19:32:00Z</cp:lastPrinted>
  <dcterms:created xsi:type="dcterms:W3CDTF">2019-10-22T20:17:00Z</dcterms:created>
  <dcterms:modified xsi:type="dcterms:W3CDTF">2019-10-22T20:17:00Z</dcterms:modified>
</cp:coreProperties>
</file>