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CBBA7" w14:textId="77184827" w:rsidR="00521B11" w:rsidRPr="00873379" w:rsidRDefault="002D43F3" w:rsidP="002D1E9D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  <w:r w:rsidR="00521B11" w:rsidRPr="00873379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14:paraId="1FA79A29" w14:textId="77777777" w:rsidR="00521B11" w:rsidRPr="00873379" w:rsidRDefault="00521B11" w:rsidP="002D1E9D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7BD1DBFA" w14:textId="77777777" w:rsidR="00521B11" w:rsidRPr="00873379" w:rsidRDefault="00521B11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CF0F1CB" w14:textId="77777777" w:rsidR="00521B11" w:rsidRPr="00873379" w:rsidRDefault="00521B11" w:rsidP="002D1E9D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873379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214CD0">
        <w:rPr>
          <w:rFonts w:ascii="Arial" w:hAnsi="Arial" w:cs="Arial"/>
          <w:b/>
          <w:bCs/>
          <w:i/>
          <w:sz w:val="28"/>
          <w:szCs w:val="28"/>
        </w:rPr>
        <w:t xml:space="preserve"> Contratación de Servicios d</w:t>
      </w:r>
      <w:r w:rsidRPr="00873379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873379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873379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>
        <w:rPr>
          <w:rFonts w:ascii="Arial" w:hAnsi="Arial" w:cs="Arial"/>
          <w:sz w:val="28"/>
          <w:szCs w:val="28"/>
        </w:rPr>
        <w:t xml:space="preserve">1, </w:t>
      </w:r>
      <w:r w:rsidR="004316B1">
        <w:rPr>
          <w:rFonts w:ascii="Arial" w:hAnsi="Arial" w:cs="Arial"/>
          <w:sz w:val="28"/>
          <w:szCs w:val="28"/>
        </w:rPr>
        <w:t xml:space="preserve">2, </w:t>
      </w:r>
      <w:r w:rsidR="00944ECF">
        <w:rPr>
          <w:rFonts w:ascii="Arial" w:hAnsi="Arial" w:cs="Arial"/>
          <w:sz w:val="28"/>
          <w:szCs w:val="28"/>
        </w:rPr>
        <w:t xml:space="preserve">6 fracción I, </w:t>
      </w:r>
      <w:r w:rsidR="00B44C38">
        <w:rPr>
          <w:rFonts w:ascii="Arial" w:hAnsi="Arial" w:cs="Arial"/>
          <w:sz w:val="28"/>
          <w:szCs w:val="28"/>
        </w:rPr>
        <w:t xml:space="preserve">28 y </w:t>
      </w:r>
      <w:r w:rsidR="001D0205">
        <w:rPr>
          <w:rFonts w:ascii="Arial" w:hAnsi="Arial" w:cs="Arial"/>
          <w:sz w:val="28"/>
          <w:szCs w:val="28"/>
        </w:rPr>
        <w:t xml:space="preserve"> </w:t>
      </w:r>
      <w:r w:rsidR="004316B1" w:rsidRPr="00944ECF">
        <w:rPr>
          <w:rFonts w:ascii="Arial" w:hAnsi="Arial" w:cs="Arial"/>
          <w:sz w:val="28"/>
          <w:szCs w:val="28"/>
        </w:rPr>
        <w:t>38</w:t>
      </w:r>
      <w:r w:rsidR="00CB389D" w:rsidRPr="00944ECF">
        <w:rPr>
          <w:rFonts w:ascii="Arial" w:hAnsi="Arial" w:cs="Arial"/>
          <w:sz w:val="28"/>
          <w:szCs w:val="28"/>
        </w:rPr>
        <w:t xml:space="preserve"> fracción VI</w:t>
      </w:r>
      <w:r w:rsidR="00B44C38">
        <w:rPr>
          <w:rFonts w:ascii="Arial" w:hAnsi="Arial" w:cs="Arial"/>
          <w:sz w:val="28"/>
          <w:szCs w:val="28"/>
        </w:rPr>
        <w:t xml:space="preserve"> </w:t>
      </w:r>
      <w:r w:rsidRPr="00146146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>
        <w:rPr>
          <w:rFonts w:ascii="Arial" w:eastAsia="Times New Roman" w:hAnsi="Arial" w:cs="Arial"/>
          <w:sz w:val="28"/>
          <w:szCs w:val="28"/>
          <w:lang w:eastAsia="es-ES"/>
        </w:rPr>
        <w:t>,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0278C8D9" w14:textId="77777777" w:rsidR="00396163" w:rsidRPr="00E03E08" w:rsidRDefault="00396163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EBDE6F9" w14:textId="77777777" w:rsidR="00521B11" w:rsidRPr="00873379" w:rsidRDefault="00521B11" w:rsidP="002D1E9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0652DCDE" w14:textId="77777777" w:rsidR="00521B11" w:rsidRPr="00873379" w:rsidRDefault="00521B11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3EFE52D" w14:textId="0880D88E" w:rsidR="00521B11" w:rsidRDefault="00C51F1D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521B11"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21B11" w:rsidRPr="00873379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1537AF7D" w14:textId="77777777" w:rsidR="009752E3" w:rsidRPr="00873379" w:rsidRDefault="009752E3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CD02D3" w14:textId="70F72E26" w:rsidR="00B82714" w:rsidRPr="00F1157E" w:rsidRDefault="00B82714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el proyecto ejecutivo </w:t>
      </w:r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“Pavimentación del </w:t>
      </w:r>
      <w:proofErr w:type="spellStart"/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de calle Centenario a </w:t>
      </w:r>
      <w:proofErr w:type="spellStart"/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Aldama”</w:t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gramStart"/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sus características y dimensiones, es necesario </w:t>
      </w:r>
      <w:r w:rsidR="006746B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afectar la 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construcción realizada por un particular, sobre la superficie de terreno destinada a vialidad.</w:t>
      </w:r>
    </w:p>
    <w:p w14:paraId="78A21310" w14:textId="77777777" w:rsidR="00521B11" w:rsidRPr="00873379" w:rsidRDefault="00810EAB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14:paraId="73CE001C" w14:textId="3628BE5D" w:rsidR="000573A0" w:rsidRDefault="00C51F1D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521B11" w:rsidRPr="00873379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0573A0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obra complementaria y bienes distintos a la tierra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por una 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40.30 m</w:t>
      </w:r>
      <w:r w:rsidRPr="00061DEB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 </w:t>
      </w:r>
      <w:proofErr w:type="gramStart"/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cuarenta punto</w:t>
      </w:r>
      <w:proofErr w:type="gramEnd"/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treinta metros cuadrados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573A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corresponden al inmueble identificado como lote de terreno número 1 ubicado en la calle Rio Mayo, actualmente número 804 de la Colonia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las Margaritas de esta ciudad.</w:t>
      </w:r>
    </w:p>
    <w:p w14:paraId="302904FA" w14:textId="77777777" w:rsidR="00C51F1D" w:rsidRDefault="00C51F1D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35ECA195" w14:textId="608529B1" w:rsidR="0069017D" w:rsidRDefault="00853034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Cabe señalar que el C. </w:t>
      </w:r>
      <w:r w:rsidR="006901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Antonio Escoto Fernández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ha p</w:t>
      </w:r>
      <w:r w:rsidR="006901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oseído de buena fe por más de 50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años </w:t>
      </w:r>
      <w:r w:rsidRPr="00F1157E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el bien inmueble antes descrito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 adquirió mediante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escritura pública número </w:t>
      </w:r>
      <w:r w:rsidR="006901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1,363</w:t>
      </w:r>
      <w:r w:rsidR="006901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901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mil trescientos sesenta y tres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69017D" w:rsidRPr="00515F4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6901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05 </w:t>
      </w:r>
      <w:r w:rsidR="006901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de enero de 1966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otorgada ante la fe del Licenciado Carlos Guerrero </w:t>
      </w:r>
      <w:proofErr w:type="spellStart"/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Abin</w:t>
      </w:r>
      <w:proofErr w:type="spellEnd"/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titular de la Notaria Pública número 37, en legal ejercicio en esta ciudad de León, Guanajuato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14:paraId="1B7A5879" w14:textId="51FFA580" w:rsidR="00853034" w:rsidRDefault="006D4396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14:paraId="5166D438" w14:textId="6F9D4EE1" w:rsidR="0069017D" w:rsidRPr="00F1157E" w:rsidRDefault="002D1E9D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III. </w:t>
      </w:r>
      <w:r w:rsidR="0069017D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la posesión de los bienes distintos a la tierra materia del presente dictamen, se encuentran edificados sobre una superficie de </w:t>
      </w:r>
      <w:r w:rsidR="00D456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36.17</w:t>
      </w:r>
      <w:r w:rsidR="0069017D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m2, lo cual se hace constar con el acta de fe de hechos número 25,02</w:t>
      </w:r>
      <w:r w:rsidR="00D456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5</w:t>
      </w:r>
      <w:r w:rsidR="0069017D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fecha 06 de agosto de 2020 otorgada ante la Fe del Licenciado Sergio Cano Castro, Notario Público número 10, en legal ejercicio de en esta ciudad.</w:t>
      </w:r>
    </w:p>
    <w:p w14:paraId="4424C358" w14:textId="77777777" w:rsidR="0069017D" w:rsidRDefault="0069017D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62B87CF" w14:textId="5C5B9582" w:rsidR="008B567C" w:rsidRDefault="006D4396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IV</w:t>
      </w:r>
      <w:r w:rsidR="00C51F1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21B11" w:rsidRPr="0087337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759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75905" w:rsidRPr="00A77FB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valor de </w:t>
      </w:r>
      <w:r w:rsidR="00F759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los bienes distintos a la tierra, </w:t>
      </w:r>
      <w:r w:rsidR="00F75905" w:rsidRPr="00A77FB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materia de la afectación</w:t>
      </w:r>
      <w:r w:rsidR="00F759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23056" w:rsidRPr="00A77FB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según el avalúo realizado por la Dirección de Catastro es de </w:t>
      </w:r>
      <w:r w:rsidR="005F7D49" w:rsidRPr="00F3131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593E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117,573.43</w:t>
      </w:r>
      <w:r w:rsidR="00C23056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593E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Ciento Diecisiete mil quinientos setenta y tres</w:t>
      </w:r>
      <w:r w:rsidR="00217F9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593E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43</w:t>
      </w:r>
      <w:r w:rsidR="00BB673B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</w:t>
      </w:r>
      <w:r w:rsidR="00804323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100</w:t>
      </w:r>
      <w:r w:rsidR="00B22AC1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35B0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M.N</w:t>
      </w:r>
      <w:r w:rsidR="005E7D91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C23056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) </w:t>
      </w:r>
      <w:r w:rsidR="00C23056" w:rsidRPr="008762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</w:t>
      </w:r>
      <w:r w:rsidR="002C17ED" w:rsidRPr="008762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según el avalúo realizado por la Asociación de Valuadores del Bajío, A.C., </w:t>
      </w:r>
      <w:r w:rsidR="005827C1" w:rsidRPr="008762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 de </w:t>
      </w:r>
      <w:r w:rsidR="00897328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593EA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107,400.82</w:t>
      </w:r>
      <w:r w:rsidR="005827C1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127C0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Ciento siete mil cuatrocientos</w:t>
      </w:r>
      <w:r w:rsidR="00534427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5F7D49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pesos</w:t>
      </w:r>
      <w:r w:rsidR="00472645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127C0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82</w:t>
      </w:r>
      <w:r w:rsidR="00D357E3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/100 </w:t>
      </w:r>
      <w:r w:rsidR="00235B06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M.N</w:t>
      </w:r>
      <w:r w:rsidR="00804323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843B5E" w:rsidRPr="0087620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)</w:t>
      </w:r>
      <w:r w:rsidR="00843B5E" w:rsidRPr="008762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8B567C" w:rsidRPr="008762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fijando el Comité la cantidad de </w:t>
      </w:r>
      <w:r w:rsidR="00730E56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127C06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112,487.13</w:t>
      </w:r>
      <w:r w:rsidR="008B567C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127C06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Ciento Doce mil cuatrocientos ochenta y siete</w:t>
      </w:r>
      <w:r w:rsidR="00730E56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B6A87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pesos </w:t>
      </w:r>
      <w:r w:rsidR="00127C06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13</w:t>
      </w:r>
      <w:r w:rsidR="00DD4E54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</w:t>
      </w:r>
      <w:r w:rsidR="00B22AC1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100 </w:t>
      </w:r>
      <w:r w:rsidR="00235B06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M.N</w:t>
      </w:r>
      <w:r w:rsidR="008B567C" w:rsidRPr="00663A2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),</w:t>
      </w:r>
      <w:r w:rsidR="00120DF5" w:rsidRPr="0087620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663A27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por concepto de indemnización por la construcción y obras complementarias.</w:t>
      </w:r>
    </w:p>
    <w:p w14:paraId="04086D26" w14:textId="77777777" w:rsidR="00663A27" w:rsidRDefault="00663A27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60FAABEA" w14:textId="3AA13AD2" w:rsidR="00663A27" w:rsidRPr="00F1157E" w:rsidRDefault="00663A27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valor del terreno donde se encuentra edificada la construcción  materia de la afectación según el avalúo realizado por la Dirección de Catastro es de 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F6242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65,829.40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F6242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Sesenta y cinco mil ochocientos veintinueve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F6242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0/100 M.N.) 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según el avalúo realizado por la Asociación de Valuadores del Bajío, A.C., es de 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F6242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68,614.49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(Sesenta y </w:t>
      </w:r>
      <w:r w:rsidR="00F6242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ocho mil seiscientos catorce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F62429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49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/100 M.N.)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fijando el Comité la cantidad de 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E328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67,221.95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(Sesenta</w:t>
      </w:r>
      <w:r w:rsidR="00E328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y siete mil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E3287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doscientos veintiuno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8C206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95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/100 M.N),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por la afectación del terreno.</w:t>
      </w:r>
    </w:p>
    <w:p w14:paraId="524FF86F" w14:textId="0BA217F0" w:rsidR="00663A27" w:rsidRPr="00A77FB3" w:rsidRDefault="00663A27" w:rsidP="002D1E9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ab/>
      </w:r>
    </w:p>
    <w:p w14:paraId="06B1E14C" w14:textId="0F18B30F" w:rsidR="00331BFB" w:rsidRDefault="00C51F1D" w:rsidP="002D1E9D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V.</w:t>
      </w:r>
      <w:r w:rsidR="00C2305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C23056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</w:t>
      </w:r>
      <w:r w:rsidR="00E723BB">
        <w:rPr>
          <w:rFonts w:ascii="Arial" w:eastAsia="Times New Roman" w:hAnsi="Arial" w:cs="Arial"/>
          <w:sz w:val="28"/>
          <w:szCs w:val="28"/>
          <w:lang w:val="es-ES" w:eastAsia="es-ES"/>
        </w:rPr>
        <w:t>a, este Comité tomando en consideración</w:t>
      </w:r>
      <w:r w:rsidR="00E723BB"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que</w:t>
      </w:r>
      <w:r w:rsidR="00B2331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</w:t>
      </w:r>
      <w:r w:rsidR="00220CB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condiciones para adquirir </w:t>
      </w:r>
      <w:r w:rsidR="00A2476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los bienes distintos a la tierra, </w:t>
      </w:r>
      <w:r w:rsidR="00B2331E" w:rsidRPr="00BB6A8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BB6A87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BB6A8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BB6A8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BB6A87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BB6A87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BB6A8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 fracción I</w:t>
      </w:r>
      <w:r w:rsidR="006D439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873379">
        <w:rPr>
          <w:rFonts w:ascii="Arial" w:eastAsia="Times New Roman" w:hAnsi="Arial" w:cs="Arial"/>
          <w:sz w:val="28"/>
          <w:szCs w:val="28"/>
          <w:lang w:val="es-ES" w:eastAsia="es-ES"/>
        </w:rPr>
        <w:t>del</w:t>
      </w:r>
      <w:r w:rsidR="00521B11" w:rsidRPr="00873379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521B11" w:rsidRPr="00873379">
        <w:rPr>
          <w:rFonts w:ascii="Arial" w:eastAsia="Times New Roman" w:hAnsi="Arial" w:cs="Arial"/>
          <w:sz w:val="28"/>
          <w:szCs w:val="28"/>
          <w:lang w:val="es-ES" w:eastAsia="es-ES"/>
        </w:rPr>
        <w:t>que el Municipio tiene dentro de sus atribuciones atender las necesidades en materia de vialidades, mediante la realización y mejora de obras públicas, es que se</w:t>
      </w:r>
      <w:r w:rsidR="00325B9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 </w:t>
      </w:r>
      <w:r w:rsidR="00521B11"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 </w:t>
      </w:r>
      <w:r w:rsidR="00B2331E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c</w:t>
      </w:r>
      <w:r w:rsidR="00220CBD">
        <w:rPr>
          <w:rFonts w:ascii="Arial" w:eastAsia="Times New Roman" w:hAnsi="Arial" w:cs="Arial"/>
          <w:sz w:val="28"/>
          <w:szCs w:val="28"/>
          <w:lang w:val="es-ES" w:eastAsia="es-ES"/>
        </w:rPr>
        <w:t>ontrato de cesión onerosa de derechos posesorios sobre bienes distintos a la tierra</w:t>
      </w:r>
      <w:r w:rsidR="00331BF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 Municipio de León, Guanajuato</w:t>
      </w:r>
      <w:r w:rsidR="00CA28B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217F9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ciudadano </w:t>
      </w:r>
      <w:r w:rsidR="00B9111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Antonio Escoto </w:t>
      </w:r>
      <w:r w:rsidR="00D4569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Fernández</w:t>
      </w:r>
      <w:r w:rsidR="002B1B5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54380BB3" w14:textId="77777777" w:rsidR="002B1B55" w:rsidRDefault="002B1B55" w:rsidP="002D1E9D">
      <w:pPr>
        <w:spacing w:after="0" w:line="240" w:lineRule="auto"/>
        <w:jc w:val="both"/>
        <w:rPr>
          <w:rFonts w:ascii="Arial" w:eastAsia="Arial Unicode MS" w:hAnsi="Arial" w:cs="Arial"/>
          <w:b/>
          <w:sz w:val="28"/>
          <w:szCs w:val="28"/>
          <w:lang w:val="es-ES" w:eastAsia="es-ES"/>
        </w:rPr>
      </w:pPr>
    </w:p>
    <w:p w14:paraId="711CE431" w14:textId="3D37F5B2" w:rsidR="00521B11" w:rsidRDefault="00521B11" w:rsidP="002D1E9D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</w:t>
      </w:r>
      <w:r w:rsidR="00345451"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on fundamento en </w:t>
      </w:r>
      <w:r w:rsidR="00345451" w:rsidRPr="00873379">
        <w:rPr>
          <w:rFonts w:ascii="Arial" w:eastAsia="Times New Roman" w:hAnsi="Arial" w:cs="Arial"/>
          <w:sz w:val="28"/>
          <w:szCs w:val="28"/>
          <w:lang w:eastAsia="es-ES"/>
        </w:rPr>
        <w:t>los</w:t>
      </w:r>
      <w:r w:rsidR="00345451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345451" w:rsidRPr="00873379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345451" w:rsidRPr="00873379">
        <w:rPr>
          <w:rFonts w:ascii="Arial" w:eastAsia="Times New Roman" w:hAnsi="Arial" w:cs="Arial"/>
          <w:sz w:val="28"/>
          <w:szCs w:val="28"/>
          <w:lang w:val="es-ES" w:eastAsia="es-ES"/>
        </w:rPr>
        <w:t>76 fracción II</w:t>
      </w:r>
      <w:r w:rsidR="00B44C38">
        <w:rPr>
          <w:rFonts w:ascii="Arial" w:eastAsia="Times New Roman" w:hAnsi="Arial" w:cs="Arial"/>
          <w:sz w:val="28"/>
          <w:szCs w:val="28"/>
          <w:lang w:val="es-ES" w:eastAsia="es-ES"/>
        </w:rPr>
        <w:t>I inciso b</w:t>
      </w:r>
      <w:r w:rsidR="00345451" w:rsidRPr="00873379">
        <w:rPr>
          <w:rFonts w:ascii="Arial" w:eastAsia="Times New Roman" w:hAnsi="Arial" w:cs="Arial"/>
          <w:sz w:val="28"/>
          <w:szCs w:val="28"/>
          <w:lang w:val="es-ES" w:eastAsia="es-ES"/>
        </w:rPr>
        <w:t>)</w:t>
      </w:r>
      <w:r w:rsidR="00B44C3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IV </w:t>
      </w:r>
      <w:r w:rsidR="008B68A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inciso </w:t>
      </w:r>
      <w:r w:rsidR="00B44C38">
        <w:rPr>
          <w:rFonts w:ascii="Arial" w:eastAsia="Times New Roman" w:hAnsi="Arial" w:cs="Arial"/>
          <w:sz w:val="28"/>
          <w:szCs w:val="28"/>
          <w:lang w:val="es-ES" w:eastAsia="es-ES"/>
        </w:rPr>
        <w:t>a)</w:t>
      </w:r>
      <w:r w:rsidR="00345451"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la Ley Orgánica Municipal para el Estado de Guanajuato; </w:t>
      </w:r>
      <w:r w:rsidR="0034545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1, 2, </w:t>
      </w:r>
      <w:r w:rsidR="00B44C38">
        <w:rPr>
          <w:rFonts w:ascii="Arial" w:eastAsia="Times New Roman" w:hAnsi="Arial" w:cs="Arial"/>
          <w:sz w:val="28"/>
          <w:szCs w:val="28"/>
          <w:lang w:val="es-ES" w:eastAsia="es-ES"/>
        </w:rPr>
        <w:t>6 fracción I, 28 y</w:t>
      </w:r>
      <w:r w:rsidR="00345451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345451" w:rsidRPr="00B44C3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38 </w:t>
      </w:r>
      <w:r w:rsidR="008C4AD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fracción VI </w:t>
      </w:r>
      <w:r w:rsidR="00345451" w:rsidRPr="0087337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del </w:t>
      </w:r>
      <w:r w:rsidR="00345451" w:rsidRPr="00873379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BC585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873379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14:paraId="7C6B25DB" w14:textId="77777777" w:rsidR="00521B11" w:rsidRPr="00873379" w:rsidRDefault="00521B11" w:rsidP="002D1E9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873379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0FDC159B" w14:textId="77777777" w:rsidR="00A2476E" w:rsidRDefault="00A2476E" w:rsidP="002D1E9D">
      <w:pPr>
        <w:tabs>
          <w:tab w:val="left" w:pos="198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2CAACB92" w14:textId="428F7490" w:rsidR="008D003B" w:rsidRPr="0004481F" w:rsidRDefault="00C51F1D" w:rsidP="002D1E9D">
      <w:pPr>
        <w:pStyle w:val="Prrafodelista"/>
        <w:shd w:val="clear" w:color="auto" w:fill="FFFFFF"/>
        <w:spacing w:line="240" w:lineRule="auto"/>
        <w:ind w:left="0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B37895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Se autoriza celebrar un contrato de cesión onerosa de derechos posesorios sobre bienes distintos a la tierra por causa de utilidad pública, con motivo de la obra denominada “Pavimentación del </w:t>
      </w:r>
      <w:r w:rsidR="002D1E9D" w:rsidRPr="00F1157E">
        <w:rPr>
          <w:rFonts w:ascii="Arial" w:eastAsia="Times New Roman" w:hAnsi="Arial" w:cs="Arial"/>
          <w:sz w:val="28"/>
          <w:szCs w:val="28"/>
          <w:lang w:eastAsia="es-ES"/>
        </w:rPr>
        <w:t>Bulevar</w:t>
      </w:r>
      <w:r w:rsidR="00B37895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Río Mayo, tramo calle Centenario a </w:t>
      </w:r>
      <w:r w:rsidR="002D1E9D" w:rsidRPr="00F1157E">
        <w:rPr>
          <w:rFonts w:ascii="Arial" w:eastAsia="Times New Roman" w:hAnsi="Arial" w:cs="Arial"/>
          <w:sz w:val="28"/>
          <w:szCs w:val="28"/>
          <w:lang w:eastAsia="es-ES"/>
        </w:rPr>
        <w:t>Bulevar</w:t>
      </w:r>
      <w:r w:rsidR="00B37895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Hermanos Aldama” respecto de una construcción de </w:t>
      </w:r>
      <w:r w:rsidR="00B378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40.30</w:t>
      </w:r>
      <w:r w:rsidR="00B37895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B37895" w:rsidRPr="00F1157E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2 </w:t>
      </w:r>
      <w:r w:rsidR="00B378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cuarenta punto treinta</w:t>
      </w:r>
      <w:r w:rsidR="00B37895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metros cuadrados, </w:t>
      </w:r>
      <w:r w:rsidR="00B3789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edificada en una superficie de terreno de </w:t>
      </w:r>
      <w:r w:rsidR="00B378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36.17</w:t>
      </w:r>
      <w:r w:rsidR="00B37895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B37895" w:rsidRPr="00F1157E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2  </w:t>
      </w:r>
      <w:r w:rsidR="00B37895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treinta y </w:t>
      </w:r>
      <w:r w:rsidR="00B378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seis</w:t>
      </w:r>
      <w:r w:rsidR="00B37895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punto </w:t>
      </w:r>
      <w:r w:rsidR="00B3789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diecisiete</w:t>
      </w:r>
      <w:r w:rsidR="00B37895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metros cuadrados</w:t>
      </w:r>
      <w:r w:rsidR="00B3789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a su vez se desprenden del inmueble identificado </w:t>
      </w:r>
      <w:r w:rsidR="00B378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como lote de terreno número 1</w:t>
      </w:r>
      <w:r w:rsidR="00B3789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la calle </w:t>
      </w:r>
      <w:r w:rsidR="00B3789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Rio Mayo, actualmente número 804</w:t>
      </w:r>
      <w:r w:rsidR="00B3789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la Colonia las Margaritas de esta ciudad, propiedad del C. </w:t>
      </w:r>
      <w:r w:rsidR="004523E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Antonio Escoto Fernández</w:t>
      </w:r>
      <w:bookmarkStart w:id="0" w:name="_GoBack"/>
      <w:bookmarkEnd w:id="0"/>
      <w:r w:rsidR="00B3789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8F4EA1" w:rsidRPr="0004481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14:paraId="2F5078C1" w14:textId="77777777" w:rsidR="008F4EA1" w:rsidRPr="0004481F" w:rsidRDefault="008F4EA1" w:rsidP="002D1E9D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7F1F592F" w14:textId="007E3431" w:rsidR="002D1E9D" w:rsidRDefault="00C51F1D" w:rsidP="002D1E9D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="00521B11" w:rsidRPr="0004481F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B37895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a la parte afectada la cantidad </w:t>
      </w:r>
      <w:r w:rsidR="00B3789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877E0D" w:rsidRPr="00877E0D">
        <w:rPr>
          <w:rFonts w:ascii="Arial" w:eastAsia="Times New Roman" w:hAnsi="Arial" w:cs="Arial"/>
          <w:b/>
          <w:sz w:val="28"/>
          <w:szCs w:val="28"/>
          <w:lang w:val="es-ES" w:eastAsia="es-ES"/>
        </w:rPr>
        <w:t>$112,487.13 (Ciento Doce mil cuatrocientos ochenta y siete pesos 13/100 M.N)</w:t>
      </w:r>
      <w:r w:rsidR="00B37895" w:rsidRPr="00877E0D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B37895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B37895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concepto de indemnización por la construcción y obras complementarias y la cantidad de </w:t>
      </w:r>
      <w:r w:rsidR="00877E0D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877E0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67,221.95</w:t>
      </w:r>
      <w:r w:rsidR="00877E0D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(Sesenta</w:t>
      </w:r>
      <w:r w:rsidR="00877E0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y </w:t>
      </w:r>
      <w:proofErr w:type="gramStart"/>
      <w:r w:rsidR="00877E0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siete</w:t>
      </w:r>
      <w:r w:rsidR="00B53BC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877E0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mil</w:t>
      </w:r>
      <w:r w:rsidR="00877E0D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877E0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doscientos veintiuno</w:t>
      </w:r>
      <w:proofErr w:type="gramEnd"/>
      <w:r w:rsidR="00877E0D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877E0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</w:t>
      </w:r>
      <w:r w:rsidR="008C206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</w:t>
      </w:r>
      <w:r w:rsidR="00877E0D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/100 M.N),</w:t>
      </w:r>
      <w:r w:rsidR="00877E0D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3789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por la afectación de terreno</w:t>
      </w:r>
      <w:r w:rsidR="00B37895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. </w:t>
      </w:r>
    </w:p>
    <w:p w14:paraId="43201A79" w14:textId="77777777" w:rsidR="002D1E9D" w:rsidRDefault="002D1E9D" w:rsidP="002D1E9D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D6CEC4F" w14:textId="70AD4AEB" w:rsidR="00B37895" w:rsidRPr="00F1157E" w:rsidRDefault="00B37895" w:rsidP="002D1E9D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pago estará sujeto al cumplimiento de los términos y condiciones establecidos en el contrato referido en el punto de acuerdo que antecede y a la suficiencia presupuestal disponible en el presupuesto de egresos autorizado para el ejercicio fiscal correspondiente. </w:t>
      </w:r>
    </w:p>
    <w:p w14:paraId="3D35605A" w14:textId="2A2B6275" w:rsidR="00521B11" w:rsidRDefault="00521B11" w:rsidP="002D1E9D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3BE272D" w14:textId="77777777" w:rsidR="008D003B" w:rsidRDefault="008D003B" w:rsidP="002D1E9D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0F1B1F3" w14:textId="77777777" w:rsidR="00804323" w:rsidRDefault="00804323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B538E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B538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B538E6">
        <w:rPr>
          <w:rFonts w:ascii="Arial" w:eastAsia="Times New Roman" w:hAnsi="Arial" w:cs="Arial"/>
          <w:sz w:val="28"/>
          <w:szCs w:val="28"/>
          <w:lang w:eastAsia="es-ES"/>
        </w:rPr>
        <w:t>en el ámbito de su competencia realice todos los actos que resulten necesarios para el cum</w:t>
      </w:r>
      <w:r w:rsidR="00007E20">
        <w:rPr>
          <w:rFonts w:ascii="Arial" w:eastAsia="Times New Roman" w:hAnsi="Arial" w:cs="Arial"/>
          <w:sz w:val="28"/>
          <w:szCs w:val="28"/>
          <w:lang w:eastAsia="es-ES"/>
        </w:rPr>
        <w:t>plimiento del presente acuerdo.</w:t>
      </w:r>
    </w:p>
    <w:p w14:paraId="0344B7DC" w14:textId="77777777" w:rsidR="009752E3" w:rsidRDefault="009752E3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7E4E1AB5" w14:textId="6BFEEA3A" w:rsidR="00804323" w:rsidRPr="00B538E6" w:rsidRDefault="00804323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538E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B538E6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acuerdo; y se instruye a la Tesorería Municipal para que proceda a realizar las acciones y modificaciones presupuestales para obtener los recursos necesarios para dar cumplimiento al presente acuerdo en los términos y plazos estableci</w:t>
      </w:r>
      <w:r w:rsidR="002B513B">
        <w:rPr>
          <w:rFonts w:ascii="Arial" w:eastAsia="Times New Roman" w:hAnsi="Arial" w:cs="Arial"/>
          <w:sz w:val="28"/>
          <w:szCs w:val="28"/>
          <w:lang w:val="es-ES" w:eastAsia="es-ES"/>
        </w:rPr>
        <w:t>dos en el contrato</w:t>
      </w:r>
      <w:r w:rsidRPr="00B538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que se autoriza.</w:t>
      </w:r>
    </w:p>
    <w:p w14:paraId="15637CE8" w14:textId="77777777" w:rsidR="00E15941" w:rsidRDefault="00E15941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4BB9119" w14:textId="77777777" w:rsidR="009752E3" w:rsidRDefault="009752E3" w:rsidP="002D1E9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F6F8CCE" w14:textId="77777777" w:rsidR="0044644F" w:rsidRPr="00515F4B" w:rsidRDefault="0044644F" w:rsidP="002D1E9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A T E N T A M E N T E</w:t>
      </w:r>
    </w:p>
    <w:p w14:paraId="2579BE43" w14:textId="77777777" w:rsidR="0044644F" w:rsidRPr="00515F4B" w:rsidRDefault="0044644F" w:rsidP="002D1E9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15F4B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4A84DAE5" w14:textId="77777777" w:rsidR="0044644F" w:rsidRPr="00515F4B" w:rsidRDefault="0044644F" w:rsidP="002D1E9D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65CE52C3" w14:textId="77777777" w:rsidR="0044644F" w:rsidRPr="00515F4B" w:rsidRDefault="0044644F" w:rsidP="002D1E9D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 w:rsidRPr="00515F4B">
        <w:rPr>
          <w:rFonts w:ascii="Arial" w:hAnsi="Arial" w:cs="Arial"/>
          <w:b/>
          <w:sz w:val="28"/>
          <w:szCs w:val="28"/>
        </w:rPr>
        <w:t>Gto</w:t>
      </w:r>
      <w:proofErr w:type="spellEnd"/>
      <w:r w:rsidRPr="00515F4B">
        <w:rPr>
          <w:rFonts w:ascii="Arial" w:hAnsi="Arial" w:cs="Arial"/>
          <w:b/>
          <w:sz w:val="28"/>
          <w:szCs w:val="28"/>
        </w:rPr>
        <w:t xml:space="preserve">., </w:t>
      </w:r>
      <w:r>
        <w:rPr>
          <w:rFonts w:ascii="Arial" w:hAnsi="Arial" w:cs="Arial"/>
          <w:b/>
          <w:sz w:val="28"/>
          <w:szCs w:val="28"/>
        </w:rPr>
        <w:t>21</w:t>
      </w:r>
      <w:r w:rsidRPr="00515F4B">
        <w:rPr>
          <w:rFonts w:ascii="Arial" w:hAnsi="Arial" w:cs="Arial"/>
          <w:b/>
          <w:sz w:val="28"/>
          <w:szCs w:val="28"/>
        </w:rPr>
        <w:t xml:space="preserve"> de </w:t>
      </w:r>
      <w:r>
        <w:rPr>
          <w:rFonts w:ascii="Arial" w:hAnsi="Arial" w:cs="Arial"/>
          <w:b/>
          <w:sz w:val="28"/>
          <w:szCs w:val="28"/>
        </w:rPr>
        <w:t>septiembre</w:t>
      </w:r>
      <w:r w:rsidRPr="00515F4B">
        <w:rPr>
          <w:rFonts w:ascii="Arial" w:hAnsi="Arial" w:cs="Arial"/>
          <w:b/>
          <w:sz w:val="28"/>
          <w:szCs w:val="28"/>
        </w:rPr>
        <w:t xml:space="preserve"> de 2020.</w:t>
      </w:r>
    </w:p>
    <w:p w14:paraId="3749FF4C" w14:textId="77777777" w:rsidR="0044644F" w:rsidRPr="00515F4B" w:rsidRDefault="0044644F" w:rsidP="002D1E9D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2CD3D523" w14:textId="77777777" w:rsidR="0044644F" w:rsidRPr="00515F4B" w:rsidRDefault="0044644F" w:rsidP="002D1E9D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55A460FA" w14:textId="77777777" w:rsidR="0044644F" w:rsidRPr="00515F4B" w:rsidRDefault="0044644F" w:rsidP="002D1E9D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1E2938AE" w14:textId="77777777" w:rsidR="0044644F" w:rsidRPr="00515F4B" w:rsidRDefault="0044644F" w:rsidP="002D1E9D">
      <w:pPr>
        <w:keepNext/>
        <w:spacing w:after="0" w:line="240" w:lineRule="auto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515F4B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33F00F7E" w14:textId="77777777" w:rsidR="00396DC9" w:rsidRDefault="00396DC9" w:rsidP="002D1E9D">
      <w:pPr>
        <w:tabs>
          <w:tab w:val="left" w:pos="3945"/>
        </w:tabs>
        <w:spacing w:line="240" w:lineRule="auto"/>
        <w:rPr>
          <w:rFonts w:ascii="Arial" w:hAnsi="Arial" w:cs="Arial"/>
          <w:b/>
          <w:sz w:val="28"/>
          <w:szCs w:val="28"/>
        </w:rPr>
      </w:pPr>
    </w:p>
    <w:p w14:paraId="1E18A9FE" w14:textId="77777777" w:rsidR="00DF13E3" w:rsidRDefault="00DF13E3" w:rsidP="002D1E9D">
      <w:pPr>
        <w:tabs>
          <w:tab w:val="left" w:pos="3945"/>
        </w:tabs>
        <w:spacing w:line="240" w:lineRule="auto"/>
        <w:rPr>
          <w:rFonts w:ascii="Arial" w:hAnsi="Arial" w:cs="Arial"/>
          <w:b/>
          <w:sz w:val="28"/>
          <w:szCs w:val="28"/>
        </w:rPr>
      </w:pPr>
    </w:p>
    <w:p w14:paraId="1C146A95" w14:textId="77777777" w:rsidR="00F676A1" w:rsidRDefault="00F676A1" w:rsidP="00F676A1">
      <w:pPr>
        <w:tabs>
          <w:tab w:val="left" w:pos="3945"/>
        </w:tabs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14:paraId="56499897" w14:textId="77777777" w:rsidR="00F676A1" w:rsidRDefault="00F676A1" w:rsidP="00F676A1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606FB71D" w14:textId="77777777" w:rsidR="00F676A1" w:rsidRDefault="00F676A1" w:rsidP="00F676A1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14:paraId="38D0C0B5" w14:textId="77777777" w:rsidR="00F676A1" w:rsidRDefault="00F676A1" w:rsidP="00F676A1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3B7DAC2E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5F43450A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REGIDOR</w:t>
      </w:r>
    </w:p>
    <w:p w14:paraId="32BC72CA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028C8747" w14:textId="04A4DF3F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4152424" w14:textId="77777777" w:rsidR="00B53BCC" w:rsidRDefault="00B53BCC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42E64BD" w14:textId="77777777" w:rsidR="00F676A1" w:rsidRDefault="00F676A1" w:rsidP="00F676A1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14:paraId="62DB9E79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1E5B6372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302DDF0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0090BA5" w14:textId="77777777" w:rsidR="00F676A1" w:rsidRDefault="00F676A1" w:rsidP="00F676A1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4610690C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7E9ABC5C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11390ECF" w14:textId="77777777" w:rsidR="00F676A1" w:rsidRDefault="00F676A1" w:rsidP="00F676A1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favor </w:t>
      </w:r>
    </w:p>
    <w:p w14:paraId="54F9D891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0FF60374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6BEF2545" w14:textId="77777777" w:rsidR="00F676A1" w:rsidRDefault="00F676A1" w:rsidP="00F6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075C7BE" w14:textId="77777777" w:rsidR="00F676A1" w:rsidRDefault="00F676A1" w:rsidP="00F676A1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517CB1A5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14:paraId="37B7D6D1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22B8DB88" w14:textId="77777777" w:rsidR="00F676A1" w:rsidRDefault="00F676A1" w:rsidP="00F6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8CAAE73" w14:textId="77777777" w:rsidR="00F676A1" w:rsidRDefault="00F676A1" w:rsidP="00F6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0293348B" w14:textId="77777777" w:rsidR="00F676A1" w:rsidRDefault="00F676A1" w:rsidP="00F676A1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en contra</w:t>
      </w:r>
    </w:p>
    <w:p w14:paraId="645365E7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6E792B9B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98ABE3D" w14:textId="77777777" w:rsidR="00F676A1" w:rsidRDefault="00F676A1" w:rsidP="00F676A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1AB0F76A" w14:textId="77777777" w:rsidR="00F676A1" w:rsidRDefault="00F676A1" w:rsidP="00F676A1">
      <w:pPr>
        <w:spacing w:after="0" w:line="240" w:lineRule="auto"/>
        <w:jc w:val="right"/>
        <w:rPr>
          <w:rFonts w:ascii="Harlow Solid Italic" w:hAnsi="Harlow Solid Italic" w:cs="Arial"/>
          <w:color w:val="FF0000"/>
          <w:sz w:val="28"/>
          <w:szCs w:val="28"/>
        </w:rPr>
      </w:pPr>
      <w:r>
        <w:rPr>
          <w:rFonts w:ascii="Harlow Solid Italic" w:hAnsi="Harlow Solid Italic" w:cs="Arial"/>
          <w:color w:val="FF0000"/>
          <w:sz w:val="28"/>
          <w:szCs w:val="28"/>
        </w:rPr>
        <w:t>Voto en contra</w:t>
      </w:r>
    </w:p>
    <w:p w14:paraId="12105B67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188F333F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48ADAD89" w14:textId="77777777" w:rsidR="00F676A1" w:rsidRDefault="00F676A1" w:rsidP="00F6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9E73CB5" w14:textId="77777777" w:rsidR="00F676A1" w:rsidRDefault="00F676A1" w:rsidP="00F676A1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4710C0B9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68BE524B" w14:textId="77777777" w:rsidR="00F676A1" w:rsidRDefault="00F676A1" w:rsidP="00F676A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68680653" w14:textId="77777777" w:rsidR="00F676A1" w:rsidRDefault="00F676A1" w:rsidP="00F6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9C77A63" w14:textId="77777777" w:rsidR="00F676A1" w:rsidRDefault="00F676A1" w:rsidP="00F6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AF18CE" w14:textId="77777777" w:rsidR="00F676A1" w:rsidRDefault="00F676A1" w:rsidP="00F676A1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7C5785F4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URIEL IZASKÚN GONZÁLEZ LÓPEZ</w:t>
      </w:r>
    </w:p>
    <w:p w14:paraId="44BAC9DE" w14:textId="77777777" w:rsidR="00F676A1" w:rsidRDefault="00F676A1" w:rsidP="00F676A1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5EB5E7F3" w14:textId="6CC3FCFE" w:rsidR="004316B1" w:rsidRDefault="004316B1" w:rsidP="002D1E9D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sectPr w:rsidR="004316B1" w:rsidSect="00DD5008">
      <w:headerReference w:type="default" r:id="rId8"/>
      <w:footerReference w:type="even" r:id="rId9"/>
      <w:footerReference w:type="default" r:id="rId10"/>
      <w:pgSz w:w="12240" w:h="15840"/>
      <w:pgMar w:top="170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38EA6" w14:textId="77777777" w:rsidR="00C33F4F" w:rsidRDefault="00C33F4F">
      <w:pPr>
        <w:spacing w:after="0" w:line="240" w:lineRule="auto"/>
      </w:pPr>
      <w:r>
        <w:separator/>
      </w:r>
    </w:p>
  </w:endnote>
  <w:endnote w:type="continuationSeparator" w:id="0">
    <w:p w14:paraId="7BCB3F79" w14:textId="77777777" w:rsidR="00C33F4F" w:rsidRDefault="00C3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D124D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B81F2" w14:textId="35C67890" w:rsidR="00ED0C3A" w:rsidRDefault="00FF7244" w:rsidP="00384F63">
    <w:pPr>
      <w:jc w:val="both"/>
      <w:rPr>
        <w:sz w:val="14"/>
        <w:szCs w:val="14"/>
      </w:rPr>
    </w:pPr>
    <w:r w:rsidRPr="00730E56">
      <w:rPr>
        <w:sz w:val="14"/>
        <w:szCs w:val="14"/>
      </w:rPr>
      <w:t xml:space="preserve">ESTA HOJA FORMA PARTE DEL DICTAMEN QUE AUTORIZA </w:t>
    </w:r>
    <w:r w:rsidR="00435417" w:rsidRPr="00730E56">
      <w:rPr>
        <w:sz w:val="14"/>
        <w:szCs w:val="14"/>
      </w:rPr>
      <w:t>LA CELEBRACIÓN</w:t>
    </w:r>
    <w:r w:rsidR="00BC5CBE" w:rsidRPr="00730E56">
      <w:rPr>
        <w:sz w:val="14"/>
        <w:szCs w:val="14"/>
      </w:rPr>
      <w:t xml:space="preserve"> DE UN </w:t>
    </w:r>
    <w:r w:rsidR="008F7E26" w:rsidRPr="00730E56">
      <w:rPr>
        <w:sz w:val="14"/>
        <w:szCs w:val="14"/>
      </w:rPr>
      <w:t>CONTRATO DE CESIÓN ONER</w:t>
    </w:r>
    <w:r w:rsidR="00AC363C" w:rsidRPr="00730E56">
      <w:rPr>
        <w:sz w:val="14"/>
        <w:szCs w:val="14"/>
      </w:rPr>
      <w:t>O</w:t>
    </w:r>
    <w:r w:rsidR="008F7E26" w:rsidRPr="00730E56">
      <w:rPr>
        <w:sz w:val="14"/>
        <w:szCs w:val="14"/>
      </w:rPr>
      <w:t>SA DE DERECHOS POSESORIOS SOBRE BIENES DISTIN</w:t>
    </w:r>
    <w:r w:rsidR="00CA7A1B">
      <w:rPr>
        <w:sz w:val="14"/>
        <w:szCs w:val="14"/>
      </w:rPr>
      <w:t>T</w:t>
    </w:r>
    <w:r w:rsidR="00A2476E">
      <w:rPr>
        <w:sz w:val="14"/>
        <w:szCs w:val="14"/>
      </w:rPr>
      <w:t xml:space="preserve">OS A LA TIERRA POR CAUSA DE UTILIDAD </w:t>
    </w:r>
    <w:r w:rsidR="00BC5CBE" w:rsidRPr="00730E56">
      <w:rPr>
        <w:sz w:val="14"/>
        <w:szCs w:val="14"/>
      </w:rPr>
      <w:t>CON MOTIVO D</w:t>
    </w:r>
    <w:r w:rsidR="00DB0C27" w:rsidRPr="00730E56">
      <w:rPr>
        <w:sz w:val="14"/>
        <w:szCs w:val="14"/>
      </w:rPr>
      <w:t xml:space="preserve">E LA OBRA DENOMINADA </w:t>
    </w:r>
    <w:r w:rsidR="00F65A7F" w:rsidRPr="00F65A7F">
      <w:rPr>
        <w:sz w:val="14"/>
        <w:szCs w:val="14"/>
      </w:rPr>
      <w:t>“</w:t>
    </w:r>
    <w:r w:rsidR="00D45697" w:rsidRPr="00F65A7F">
      <w:rPr>
        <w:sz w:val="14"/>
        <w:szCs w:val="14"/>
      </w:rPr>
      <w:t>PAVIMENTACIÓN DEL BLVD. RÍO MAYO TRAMO DE CALLE CENTENARIO A BLVD. HERMANOS ALDAMA”</w:t>
    </w:r>
    <w:r w:rsidR="00D45697">
      <w:rPr>
        <w:sz w:val="14"/>
        <w:szCs w:val="14"/>
      </w:rPr>
      <w:t>.</w:t>
    </w:r>
  </w:p>
  <w:p w14:paraId="50F50624" w14:textId="77777777" w:rsidR="00ED0C3A" w:rsidRPr="00F31790" w:rsidRDefault="00ED0C3A" w:rsidP="00E02574">
    <w:pPr>
      <w:rPr>
        <w:rFonts w:cs="Arial"/>
      </w:rPr>
    </w:pPr>
  </w:p>
  <w:p w14:paraId="62F97C20" w14:textId="77777777" w:rsidR="00E02574" w:rsidRDefault="00C33F4F" w:rsidP="00E02574">
    <w:pPr>
      <w:pStyle w:val="Piedepgina"/>
      <w:jc w:val="both"/>
      <w:rPr>
        <w:sz w:val="14"/>
        <w:szCs w:val="14"/>
      </w:rPr>
    </w:pPr>
  </w:p>
  <w:p w14:paraId="181BCACB" w14:textId="77777777"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1844D" w14:textId="77777777" w:rsidR="00C33F4F" w:rsidRDefault="00C33F4F">
      <w:pPr>
        <w:spacing w:after="0" w:line="240" w:lineRule="auto"/>
      </w:pPr>
      <w:r>
        <w:separator/>
      </w:r>
    </w:p>
  </w:footnote>
  <w:footnote w:type="continuationSeparator" w:id="0">
    <w:p w14:paraId="1C010021" w14:textId="77777777" w:rsidR="00C33F4F" w:rsidRDefault="00C3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F6D00" w14:textId="3BB6B4ED" w:rsidR="00E02574" w:rsidRDefault="00F75905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6B47C741" wp14:editId="3BB3FCAE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0938"/>
    <w:rsid w:val="00007E20"/>
    <w:rsid w:val="000149EA"/>
    <w:rsid w:val="00015D5F"/>
    <w:rsid w:val="00022AB4"/>
    <w:rsid w:val="000230C5"/>
    <w:rsid w:val="00024FD1"/>
    <w:rsid w:val="0002635B"/>
    <w:rsid w:val="0004006F"/>
    <w:rsid w:val="000400F9"/>
    <w:rsid w:val="00043985"/>
    <w:rsid w:val="000444FE"/>
    <w:rsid w:val="0004481F"/>
    <w:rsid w:val="0005249B"/>
    <w:rsid w:val="00053EFD"/>
    <w:rsid w:val="000573A0"/>
    <w:rsid w:val="00060318"/>
    <w:rsid w:val="00061DEB"/>
    <w:rsid w:val="00063E95"/>
    <w:rsid w:val="00076073"/>
    <w:rsid w:val="000825DA"/>
    <w:rsid w:val="00083522"/>
    <w:rsid w:val="000879C9"/>
    <w:rsid w:val="000B2EC1"/>
    <w:rsid w:val="000C334D"/>
    <w:rsid w:val="000C4D4E"/>
    <w:rsid w:val="000C5C53"/>
    <w:rsid w:val="000D11F0"/>
    <w:rsid w:val="000D6873"/>
    <w:rsid w:val="000E0A74"/>
    <w:rsid w:val="000F37AB"/>
    <w:rsid w:val="001016CB"/>
    <w:rsid w:val="0010269B"/>
    <w:rsid w:val="00104D58"/>
    <w:rsid w:val="0010775F"/>
    <w:rsid w:val="001100BB"/>
    <w:rsid w:val="00111DF2"/>
    <w:rsid w:val="00116530"/>
    <w:rsid w:val="00120DF5"/>
    <w:rsid w:val="0012264F"/>
    <w:rsid w:val="001262F5"/>
    <w:rsid w:val="001275D6"/>
    <w:rsid w:val="00127C06"/>
    <w:rsid w:val="001321FD"/>
    <w:rsid w:val="001322A0"/>
    <w:rsid w:val="00135383"/>
    <w:rsid w:val="00140305"/>
    <w:rsid w:val="00156A8F"/>
    <w:rsid w:val="001612E0"/>
    <w:rsid w:val="00174FAF"/>
    <w:rsid w:val="0018271F"/>
    <w:rsid w:val="00184495"/>
    <w:rsid w:val="0019175D"/>
    <w:rsid w:val="0019308B"/>
    <w:rsid w:val="00196932"/>
    <w:rsid w:val="00196AB4"/>
    <w:rsid w:val="001C5419"/>
    <w:rsid w:val="001D0205"/>
    <w:rsid w:val="001D1DBE"/>
    <w:rsid w:val="001D70F4"/>
    <w:rsid w:val="001D7DB8"/>
    <w:rsid w:val="001E62CC"/>
    <w:rsid w:val="001F0E5B"/>
    <w:rsid w:val="001F2FA8"/>
    <w:rsid w:val="00214CD0"/>
    <w:rsid w:val="00214FC3"/>
    <w:rsid w:val="00217F91"/>
    <w:rsid w:val="00220CBD"/>
    <w:rsid w:val="00223C02"/>
    <w:rsid w:val="00226B40"/>
    <w:rsid w:val="00227AE2"/>
    <w:rsid w:val="002305CC"/>
    <w:rsid w:val="00232C4B"/>
    <w:rsid w:val="00235B06"/>
    <w:rsid w:val="00247E4D"/>
    <w:rsid w:val="00253589"/>
    <w:rsid w:val="00272BBB"/>
    <w:rsid w:val="00281E45"/>
    <w:rsid w:val="00282D98"/>
    <w:rsid w:val="00283771"/>
    <w:rsid w:val="002940B0"/>
    <w:rsid w:val="00295739"/>
    <w:rsid w:val="002A1740"/>
    <w:rsid w:val="002A79BE"/>
    <w:rsid w:val="002B1B55"/>
    <w:rsid w:val="002B513B"/>
    <w:rsid w:val="002C17ED"/>
    <w:rsid w:val="002C6D53"/>
    <w:rsid w:val="002D1E9D"/>
    <w:rsid w:val="002D400A"/>
    <w:rsid w:val="002D43F3"/>
    <w:rsid w:val="002D7CEC"/>
    <w:rsid w:val="002E5D6B"/>
    <w:rsid w:val="002E7391"/>
    <w:rsid w:val="002E75AD"/>
    <w:rsid w:val="002F5962"/>
    <w:rsid w:val="00314444"/>
    <w:rsid w:val="0031497A"/>
    <w:rsid w:val="00315581"/>
    <w:rsid w:val="00315736"/>
    <w:rsid w:val="00322EAF"/>
    <w:rsid w:val="00325B98"/>
    <w:rsid w:val="00330C2C"/>
    <w:rsid w:val="0033180D"/>
    <w:rsid w:val="00331BFB"/>
    <w:rsid w:val="00334827"/>
    <w:rsid w:val="00345451"/>
    <w:rsid w:val="003458A1"/>
    <w:rsid w:val="00350F84"/>
    <w:rsid w:val="00357EBF"/>
    <w:rsid w:val="0036147C"/>
    <w:rsid w:val="00367980"/>
    <w:rsid w:val="00370550"/>
    <w:rsid w:val="003738D2"/>
    <w:rsid w:val="00384F63"/>
    <w:rsid w:val="00396163"/>
    <w:rsid w:val="003965EC"/>
    <w:rsid w:val="00396DC9"/>
    <w:rsid w:val="00396EB2"/>
    <w:rsid w:val="003A5EB7"/>
    <w:rsid w:val="003B71EA"/>
    <w:rsid w:val="003C0C9A"/>
    <w:rsid w:val="003C5CC9"/>
    <w:rsid w:val="003D2BC8"/>
    <w:rsid w:val="003D642E"/>
    <w:rsid w:val="003E6C1A"/>
    <w:rsid w:val="003F3F2A"/>
    <w:rsid w:val="003F738A"/>
    <w:rsid w:val="00403ED7"/>
    <w:rsid w:val="00405B66"/>
    <w:rsid w:val="00406518"/>
    <w:rsid w:val="00415962"/>
    <w:rsid w:val="004316B1"/>
    <w:rsid w:val="00435417"/>
    <w:rsid w:val="0043783F"/>
    <w:rsid w:val="00440DFF"/>
    <w:rsid w:val="0044641A"/>
    <w:rsid w:val="0044644F"/>
    <w:rsid w:val="004523E4"/>
    <w:rsid w:val="00462AE2"/>
    <w:rsid w:val="00464699"/>
    <w:rsid w:val="00472645"/>
    <w:rsid w:val="00475E58"/>
    <w:rsid w:val="004835A8"/>
    <w:rsid w:val="004957E2"/>
    <w:rsid w:val="004974D0"/>
    <w:rsid w:val="004A57C4"/>
    <w:rsid w:val="004B178D"/>
    <w:rsid w:val="004B5636"/>
    <w:rsid w:val="004B5864"/>
    <w:rsid w:val="004B64F0"/>
    <w:rsid w:val="004C3292"/>
    <w:rsid w:val="004D1FE2"/>
    <w:rsid w:val="004D6E8A"/>
    <w:rsid w:val="004D772D"/>
    <w:rsid w:val="004E05A3"/>
    <w:rsid w:val="004E19DB"/>
    <w:rsid w:val="004E3B7E"/>
    <w:rsid w:val="004F2B9E"/>
    <w:rsid w:val="004F4356"/>
    <w:rsid w:val="004F6ABD"/>
    <w:rsid w:val="0050550A"/>
    <w:rsid w:val="00505AD3"/>
    <w:rsid w:val="00505F1B"/>
    <w:rsid w:val="00506FAF"/>
    <w:rsid w:val="00513FFE"/>
    <w:rsid w:val="00516E1E"/>
    <w:rsid w:val="005175EB"/>
    <w:rsid w:val="00521B11"/>
    <w:rsid w:val="00525AC2"/>
    <w:rsid w:val="00534427"/>
    <w:rsid w:val="00534BA0"/>
    <w:rsid w:val="00546AB7"/>
    <w:rsid w:val="00551C16"/>
    <w:rsid w:val="005563BE"/>
    <w:rsid w:val="00563AEF"/>
    <w:rsid w:val="00567533"/>
    <w:rsid w:val="00571138"/>
    <w:rsid w:val="005734A4"/>
    <w:rsid w:val="005827C1"/>
    <w:rsid w:val="00586F64"/>
    <w:rsid w:val="00593EAD"/>
    <w:rsid w:val="00596438"/>
    <w:rsid w:val="005A1420"/>
    <w:rsid w:val="005A1F5C"/>
    <w:rsid w:val="005A670F"/>
    <w:rsid w:val="005A6798"/>
    <w:rsid w:val="005B32A2"/>
    <w:rsid w:val="005C5A7E"/>
    <w:rsid w:val="005C7989"/>
    <w:rsid w:val="005D3206"/>
    <w:rsid w:val="005D3434"/>
    <w:rsid w:val="005E7D91"/>
    <w:rsid w:val="005F101C"/>
    <w:rsid w:val="005F7D49"/>
    <w:rsid w:val="0060419A"/>
    <w:rsid w:val="006063F9"/>
    <w:rsid w:val="00622830"/>
    <w:rsid w:val="00622A1A"/>
    <w:rsid w:val="00622CF3"/>
    <w:rsid w:val="00623CEF"/>
    <w:rsid w:val="00631AE8"/>
    <w:rsid w:val="00640762"/>
    <w:rsid w:val="00641401"/>
    <w:rsid w:val="00641DA5"/>
    <w:rsid w:val="00643B3F"/>
    <w:rsid w:val="006541D0"/>
    <w:rsid w:val="006614F1"/>
    <w:rsid w:val="00662A7B"/>
    <w:rsid w:val="00662E40"/>
    <w:rsid w:val="00663A27"/>
    <w:rsid w:val="00671091"/>
    <w:rsid w:val="006746B5"/>
    <w:rsid w:val="0067715D"/>
    <w:rsid w:val="0069017D"/>
    <w:rsid w:val="00697388"/>
    <w:rsid w:val="006A1D07"/>
    <w:rsid w:val="006B057B"/>
    <w:rsid w:val="006C7D86"/>
    <w:rsid w:val="006D3A37"/>
    <w:rsid w:val="006D4396"/>
    <w:rsid w:val="006E4AD0"/>
    <w:rsid w:val="006F6E0F"/>
    <w:rsid w:val="00701430"/>
    <w:rsid w:val="0070624C"/>
    <w:rsid w:val="007101ED"/>
    <w:rsid w:val="00723521"/>
    <w:rsid w:val="00723ED8"/>
    <w:rsid w:val="007249CF"/>
    <w:rsid w:val="007273EE"/>
    <w:rsid w:val="00727F9C"/>
    <w:rsid w:val="00730E56"/>
    <w:rsid w:val="007371C2"/>
    <w:rsid w:val="00740304"/>
    <w:rsid w:val="00765DF3"/>
    <w:rsid w:val="0076745A"/>
    <w:rsid w:val="00784943"/>
    <w:rsid w:val="00795F73"/>
    <w:rsid w:val="00797858"/>
    <w:rsid w:val="007A26CA"/>
    <w:rsid w:val="007A32EB"/>
    <w:rsid w:val="007A3A4E"/>
    <w:rsid w:val="007B7054"/>
    <w:rsid w:val="007C0E18"/>
    <w:rsid w:val="007D3687"/>
    <w:rsid w:val="007D46F5"/>
    <w:rsid w:val="007E7104"/>
    <w:rsid w:val="00804323"/>
    <w:rsid w:val="00810EAB"/>
    <w:rsid w:val="008241A2"/>
    <w:rsid w:val="0082445A"/>
    <w:rsid w:val="00833B0D"/>
    <w:rsid w:val="008378BD"/>
    <w:rsid w:val="00840572"/>
    <w:rsid w:val="00843B5E"/>
    <w:rsid w:val="00853034"/>
    <w:rsid w:val="0087620F"/>
    <w:rsid w:val="00877E0D"/>
    <w:rsid w:val="00880C06"/>
    <w:rsid w:val="00882266"/>
    <w:rsid w:val="00893034"/>
    <w:rsid w:val="00896507"/>
    <w:rsid w:val="00897328"/>
    <w:rsid w:val="008A13FC"/>
    <w:rsid w:val="008B0947"/>
    <w:rsid w:val="008B3202"/>
    <w:rsid w:val="008B567C"/>
    <w:rsid w:val="008B68A1"/>
    <w:rsid w:val="008B71DA"/>
    <w:rsid w:val="008C044F"/>
    <w:rsid w:val="008C206E"/>
    <w:rsid w:val="008C4ADF"/>
    <w:rsid w:val="008C5E1C"/>
    <w:rsid w:val="008D003B"/>
    <w:rsid w:val="008D18BE"/>
    <w:rsid w:val="008E0A45"/>
    <w:rsid w:val="008E2AD4"/>
    <w:rsid w:val="008F4EA1"/>
    <w:rsid w:val="008F72D3"/>
    <w:rsid w:val="008F7E26"/>
    <w:rsid w:val="00907381"/>
    <w:rsid w:val="00912CA0"/>
    <w:rsid w:val="009135E2"/>
    <w:rsid w:val="00920CDE"/>
    <w:rsid w:val="009259B2"/>
    <w:rsid w:val="00944ECF"/>
    <w:rsid w:val="0095178D"/>
    <w:rsid w:val="00960B3C"/>
    <w:rsid w:val="00966D22"/>
    <w:rsid w:val="009752E3"/>
    <w:rsid w:val="009753A2"/>
    <w:rsid w:val="00976F63"/>
    <w:rsid w:val="009777F2"/>
    <w:rsid w:val="00980E9E"/>
    <w:rsid w:val="0098481D"/>
    <w:rsid w:val="00984F29"/>
    <w:rsid w:val="009862B5"/>
    <w:rsid w:val="0099557C"/>
    <w:rsid w:val="009964A4"/>
    <w:rsid w:val="009A7939"/>
    <w:rsid w:val="009C36D9"/>
    <w:rsid w:val="009D3C9B"/>
    <w:rsid w:val="009E056F"/>
    <w:rsid w:val="009F6547"/>
    <w:rsid w:val="009F78F0"/>
    <w:rsid w:val="00A04907"/>
    <w:rsid w:val="00A062D9"/>
    <w:rsid w:val="00A07A94"/>
    <w:rsid w:val="00A2177C"/>
    <w:rsid w:val="00A21B9B"/>
    <w:rsid w:val="00A2476E"/>
    <w:rsid w:val="00A33D4E"/>
    <w:rsid w:val="00A374CA"/>
    <w:rsid w:val="00A43975"/>
    <w:rsid w:val="00A45BAD"/>
    <w:rsid w:val="00A536AA"/>
    <w:rsid w:val="00A5738D"/>
    <w:rsid w:val="00A744A3"/>
    <w:rsid w:val="00A74593"/>
    <w:rsid w:val="00A77FB3"/>
    <w:rsid w:val="00A854CF"/>
    <w:rsid w:val="00A86354"/>
    <w:rsid w:val="00A8665D"/>
    <w:rsid w:val="00A909E5"/>
    <w:rsid w:val="00A913A5"/>
    <w:rsid w:val="00AB3FC6"/>
    <w:rsid w:val="00AC363C"/>
    <w:rsid w:val="00AC7386"/>
    <w:rsid w:val="00AF52C7"/>
    <w:rsid w:val="00AF7973"/>
    <w:rsid w:val="00B03984"/>
    <w:rsid w:val="00B05967"/>
    <w:rsid w:val="00B1040C"/>
    <w:rsid w:val="00B15399"/>
    <w:rsid w:val="00B20296"/>
    <w:rsid w:val="00B22AC1"/>
    <w:rsid w:val="00B2331E"/>
    <w:rsid w:val="00B37895"/>
    <w:rsid w:val="00B428AA"/>
    <w:rsid w:val="00B44C38"/>
    <w:rsid w:val="00B46F83"/>
    <w:rsid w:val="00B53BCC"/>
    <w:rsid w:val="00B615FD"/>
    <w:rsid w:val="00B74574"/>
    <w:rsid w:val="00B77703"/>
    <w:rsid w:val="00B77CF8"/>
    <w:rsid w:val="00B82714"/>
    <w:rsid w:val="00B85CB0"/>
    <w:rsid w:val="00B91119"/>
    <w:rsid w:val="00BA7DC2"/>
    <w:rsid w:val="00BB673B"/>
    <w:rsid w:val="00BB6A87"/>
    <w:rsid w:val="00BB7EB3"/>
    <w:rsid w:val="00BC585A"/>
    <w:rsid w:val="00BC5CBE"/>
    <w:rsid w:val="00BD7E9E"/>
    <w:rsid w:val="00BE6729"/>
    <w:rsid w:val="00BF4CF5"/>
    <w:rsid w:val="00C144F2"/>
    <w:rsid w:val="00C23056"/>
    <w:rsid w:val="00C234AB"/>
    <w:rsid w:val="00C25B37"/>
    <w:rsid w:val="00C32B09"/>
    <w:rsid w:val="00C33F4F"/>
    <w:rsid w:val="00C43C15"/>
    <w:rsid w:val="00C51F1D"/>
    <w:rsid w:val="00C67F42"/>
    <w:rsid w:val="00C709AB"/>
    <w:rsid w:val="00CA12AD"/>
    <w:rsid w:val="00CA28B7"/>
    <w:rsid w:val="00CA6295"/>
    <w:rsid w:val="00CA7545"/>
    <w:rsid w:val="00CA7A1B"/>
    <w:rsid w:val="00CB389D"/>
    <w:rsid w:val="00CC158E"/>
    <w:rsid w:val="00CC17C9"/>
    <w:rsid w:val="00CC5AD7"/>
    <w:rsid w:val="00CD5C14"/>
    <w:rsid w:val="00CD6D02"/>
    <w:rsid w:val="00CE1B2E"/>
    <w:rsid w:val="00CF24E2"/>
    <w:rsid w:val="00CF7646"/>
    <w:rsid w:val="00D05C25"/>
    <w:rsid w:val="00D06FD1"/>
    <w:rsid w:val="00D132F5"/>
    <w:rsid w:val="00D14610"/>
    <w:rsid w:val="00D357E3"/>
    <w:rsid w:val="00D4073B"/>
    <w:rsid w:val="00D45697"/>
    <w:rsid w:val="00D573BF"/>
    <w:rsid w:val="00D61181"/>
    <w:rsid w:val="00D61D40"/>
    <w:rsid w:val="00D7221D"/>
    <w:rsid w:val="00D812B9"/>
    <w:rsid w:val="00D81C77"/>
    <w:rsid w:val="00D9054F"/>
    <w:rsid w:val="00D934DD"/>
    <w:rsid w:val="00D94287"/>
    <w:rsid w:val="00D95511"/>
    <w:rsid w:val="00D96B9C"/>
    <w:rsid w:val="00D97421"/>
    <w:rsid w:val="00DA0212"/>
    <w:rsid w:val="00DA25E8"/>
    <w:rsid w:val="00DB0C27"/>
    <w:rsid w:val="00DB56F7"/>
    <w:rsid w:val="00DB701E"/>
    <w:rsid w:val="00DC373D"/>
    <w:rsid w:val="00DD1951"/>
    <w:rsid w:val="00DD265F"/>
    <w:rsid w:val="00DD290A"/>
    <w:rsid w:val="00DD4E54"/>
    <w:rsid w:val="00DD5008"/>
    <w:rsid w:val="00DE5714"/>
    <w:rsid w:val="00DF13E3"/>
    <w:rsid w:val="00DF3CD4"/>
    <w:rsid w:val="00E03E08"/>
    <w:rsid w:val="00E05C5C"/>
    <w:rsid w:val="00E06116"/>
    <w:rsid w:val="00E13442"/>
    <w:rsid w:val="00E15941"/>
    <w:rsid w:val="00E16306"/>
    <w:rsid w:val="00E1640A"/>
    <w:rsid w:val="00E2277D"/>
    <w:rsid w:val="00E321F2"/>
    <w:rsid w:val="00E3287B"/>
    <w:rsid w:val="00E53397"/>
    <w:rsid w:val="00E53B53"/>
    <w:rsid w:val="00E54160"/>
    <w:rsid w:val="00E65C6C"/>
    <w:rsid w:val="00E723BB"/>
    <w:rsid w:val="00E94A4D"/>
    <w:rsid w:val="00EA505B"/>
    <w:rsid w:val="00EC1792"/>
    <w:rsid w:val="00EC1AC3"/>
    <w:rsid w:val="00ED0C3A"/>
    <w:rsid w:val="00EE1796"/>
    <w:rsid w:val="00EF59F7"/>
    <w:rsid w:val="00F06B90"/>
    <w:rsid w:val="00F15DBB"/>
    <w:rsid w:val="00F160C3"/>
    <w:rsid w:val="00F21299"/>
    <w:rsid w:val="00F251D9"/>
    <w:rsid w:val="00F27A15"/>
    <w:rsid w:val="00F3131B"/>
    <w:rsid w:val="00F4525C"/>
    <w:rsid w:val="00F47DA9"/>
    <w:rsid w:val="00F5427D"/>
    <w:rsid w:val="00F62429"/>
    <w:rsid w:val="00F65115"/>
    <w:rsid w:val="00F65A7F"/>
    <w:rsid w:val="00F676A1"/>
    <w:rsid w:val="00F75905"/>
    <w:rsid w:val="00F77E05"/>
    <w:rsid w:val="00F85626"/>
    <w:rsid w:val="00F9229B"/>
    <w:rsid w:val="00FA2B9D"/>
    <w:rsid w:val="00FB6C94"/>
    <w:rsid w:val="00FD0F23"/>
    <w:rsid w:val="00FE6D52"/>
    <w:rsid w:val="00FF684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D1147"/>
  <w15:docId w15:val="{3E06618D-24DB-4D1F-95AC-6DE82472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Sinespaciado">
    <w:name w:val="No Spacing"/>
    <w:uiPriority w:val="1"/>
    <w:qFormat/>
    <w:rsid w:val="00804323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independiente">
    <w:name w:val="Body Text"/>
    <w:basedOn w:val="Normal"/>
    <w:link w:val="TextoindependienteCar"/>
    <w:rsid w:val="008B567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B567C"/>
    <w:rPr>
      <w:rFonts w:ascii="Arial" w:eastAsia="Times New Roman" w:hAnsi="Arial" w:cs="Times New Roman"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A25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25E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25E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25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25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C12B1-A6C5-465B-AB5C-0CE4EF47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1172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Iliana Navarro Pedroza</cp:lastModifiedBy>
  <cp:revision>7</cp:revision>
  <cp:lastPrinted>2018-11-20T15:51:00Z</cp:lastPrinted>
  <dcterms:created xsi:type="dcterms:W3CDTF">2020-09-21T13:41:00Z</dcterms:created>
  <dcterms:modified xsi:type="dcterms:W3CDTF">2020-09-21T19:34:00Z</dcterms:modified>
</cp:coreProperties>
</file>