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34FEA" w14:textId="77777777" w:rsidR="00875B20" w:rsidRPr="007746AD" w:rsidRDefault="00875B20" w:rsidP="008605BF">
      <w:pPr>
        <w:spacing w:after="0" w:line="240" w:lineRule="auto"/>
        <w:ind w:left="-284"/>
        <w:jc w:val="both"/>
        <w:rPr>
          <w:rFonts w:ascii="Arial" w:eastAsia="Times New Roman" w:hAnsi="Arial" w:cs="Arial"/>
          <w:b/>
          <w:sz w:val="24"/>
          <w:szCs w:val="24"/>
        </w:rPr>
      </w:pPr>
    </w:p>
    <w:p w14:paraId="294DB6A6" w14:textId="77777777" w:rsidR="00DF6DD8" w:rsidRPr="007746AD" w:rsidRDefault="00DF6DD8" w:rsidP="008605BF">
      <w:pPr>
        <w:spacing w:after="0" w:line="240" w:lineRule="auto"/>
        <w:ind w:left="-284"/>
        <w:jc w:val="both"/>
        <w:rPr>
          <w:rFonts w:ascii="Arial" w:eastAsia="Times New Roman" w:hAnsi="Arial" w:cs="Arial"/>
          <w:b/>
          <w:sz w:val="24"/>
          <w:szCs w:val="24"/>
        </w:rPr>
      </w:pPr>
      <w:r w:rsidRPr="007746AD">
        <w:rPr>
          <w:rFonts w:ascii="Arial" w:eastAsia="Times New Roman" w:hAnsi="Arial" w:cs="Arial"/>
          <w:b/>
          <w:sz w:val="24"/>
          <w:szCs w:val="24"/>
        </w:rPr>
        <w:t>H. A</w:t>
      </w:r>
      <w:r w:rsidR="00DB3705" w:rsidRPr="007746AD">
        <w:rPr>
          <w:rFonts w:ascii="Arial" w:eastAsia="Times New Roman" w:hAnsi="Arial" w:cs="Arial"/>
          <w:b/>
          <w:sz w:val="24"/>
          <w:szCs w:val="24"/>
        </w:rPr>
        <w:t>YUNTAMIENTO DE LEÓN, GUANAJUATO</w:t>
      </w:r>
    </w:p>
    <w:p w14:paraId="2564D4D9" w14:textId="77777777" w:rsidR="00DF6DD8" w:rsidRPr="007746AD" w:rsidRDefault="00DB3705" w:rsidP="008605BF">
      <w:pPr>
        <w:spacing w:after="0" w:line="240" w:lineRule="auto"/>
        <w:ind w:left="-284"/>
        <w:rPr>
          <w:rFonts w:ascii="Arial" w:eastAsia="Times New Roman" w:hAnsi="Arial" w:cs="Arial"/>
          <w:b/>
          <w:sz w:val="24"/>
          <w:szCs w:val="24"/>
        </w:rPr>
      </w:pPr>
      <w:r w:rsidRPr="007746AD">
        <w:rPr>
          <w:rFonts w:ascii="Arial" w:eastAsia="Times New Roman" w:hAnsi="Arial" w:cs="Arial"/>
          <w:b/>
          <w:sz w:val="24"/>
          <w:szCs w:val="24"/>
        </w:rPr>
        <w:t>P R E S E N T E</w:t>
      </w:r>
    </w:p>
    <w:p w14:paraId="28465ACE" w14:textId="77777777" w:rsidR="00DF6DD8" w:rsidRPr="007746AD" w:rsidRDefault="00DF6DD8" w:rsidP="008605BF">
      <w:pPr>
        <w:spacing w:after="0" w:line="240" w:lineRule="auto"/>
        <w:ind w:left="-284"/>
        <w:rPr>
          <w:rFonts w:ascii="Arial" w:eastAsia="Times New Roman" w:hAnsi="Arial" w:cs="Arial"/>
          <w:b/>
          <w:sz w:val="24"/>
          <w:szCs w:val="24"/>
        </w:rPr>
      </w:pPr>
    </w:p>
    <w:p w14:paraId="2E165FBD" w14:textId="77777777" w:rsidR="00DF6DD8" w:rsidRPr="007746AD" w:rsidRDefault="00DF6DD8" w:rsidP="008605BF">
      <w:pPr>
        <w:spacing w:after="0" w:line="240" w:lineRule="auto"/>
        <w:ind w:left="-284"/>
        <w:jc w:val="both"/>
        <w:rPr>
          <w:rFonts w:ascii="Arial" w:hAnsi="Arial" w:cs="Arial"/>
          <w:sz w:val="24"/>
          <w:szCs w:val="24"/>
        </w:rPr>
      </w:pPr>
      <w:r w:rsidRPr="007746AD">
        <w:rPr>
          <w:rFonts w:ascii="Arial" w:hAnsi="Arial" w:cs="Arial"/>
          <w:sz w:val="24"/>
          <w:szCs w:val="24"/>
        </w:rPr>
        <w:t xml:space="preserve">Los suscritos integrantes de la </w:t>
      </w:r>
      <w:r w:rsidRPr="007746AD">
        <w:rPr>
          <w:rFonts w:ascii="Arial" w:hAnsi="Arial" w:cs="Arial"/>
          <w:b/>
          <w:sz w:val="24"/>
          <w:szCs w:val="24"/>
        </w:rPr>
        <w:t xml:space="preserve">Comisión de Gobierno, Seguridad Pública y Tránsito, </w:t>
      </w:r>
      <w:r w:rsidRPr="007746AD">
        <w:rPr>
          <w:rFonts w:ascii="Arial" w:hAnsi="Arial" w:cs="Arial"/>
          <w:sz w:val="24"/>
          <w:szCs w:val="24"/>
        </w:rPr>
        <w:t>con fundamento en los artículos 81 de la Ley Orgánica Municipal para el Estado de Guanajuato; 50, 70 y 71 del Reglamento Interior del H. Ayuntamiento de León, Guanajuato, sometemos a consideración de este Cuerpo Edilicio, la propuesta de acuerdo que se formula al final del presente dictamen, con</w:t>
      </w:r>
      <w:bookmarkStart w:id="0" w:name="_GoBack"/>
      <w:bookmarkEnd w:id="0"/>
      <w:r w:rsidRPr="007746AD">
        <w:rPr>
          <w:rFonts w:ascii="Arial" w:hAnsi="Arial" w:cs="Arial"/>
          <w:sz w:val="24"/>
          <w:szCs w:val="24"/>
        </w:rPr>
        <w:t xml:space="preserve"> base en las siguientes: </w:t>
      </w:r>
    </w:p>
    <w:p w14:paraId="261AA3AC" w14:textId="77777777" w:rsidR="00DF6DD8" w:rsidRPr="007746AD" w:rsidRDefault="00DF6DD8" w:rsidP="00346134">
      <w:pPr>
        <w:spacing w:after="0" w:line="240" w:lineRule="auto"/>
        <w:jc w:val="both"/>
        <w:rPr>
          <w:rFonts w:ascii="Arial" w:eastAsia="Times New Roman" w:hAnsi="Arial" w:cs="Arial"/>
          <w:sz w:val="24"/>
          <w:szCs w:val="24"/>
        </w:rPr>
      </w:pPr>
    </w:p>
    <w:p w14:paraId="6705BB60" w14:textId="77777777" w:rsidR="00DF6DD8" w:rsidRPr="007746AD" w:rsidRDefault="00DF6DD8" w:rsidP="008605BF">
      <w:pPr>
        <w:spacing w:after="0" w:line="240" w:lineRule="auto"/>
        <w:ind w:left="-284"/>
        <w:jc w:val="center"/>
        <w:rPr>
          <w:rFonts w:ascii="Arial" w:eastAsia="Times New Roman" w:hAnsi="Arial" w:cs="Arial"/>
          <w:b/>
          <w:sz w:val="24"/>
          <w:szCs w:val="24"/>
        </w:rPr>
      </w:pPr>
      <w:r w:rsidRPr="007746AD">
        <w:rPr>
          <w:rFonts w:ascii="Arial" w:eastAsia="Times New Roman" w:hAnsi="Arial" w:cs="Arial"/>
          <w:b/>
          <w:sz w:val="24"/>
          <w:szCs w:val="24"/>
        </w:rPr>
        <w:t>C O N S I D E R A C I O N E S</w:t>
      </w:r>
    </w:p>
    <w:p w14:paraId="61F22D10" w14:textId="77777777" w:rsidR="00DF6DD8" w:rsidRPr="007746AD" w:rsidRDefault="00DF6DD8" w:rsidP="008605BF">
      <w:pPr>
        <w:spacing w:after="0" w:line="240" w:lineRule="auto"/>
        <w:ind w:left="-284"/>
        <w:jc w:val="both"/>
        <w:rPr>
          <w:rFonts w:ascii="Arial" w:eastAsia="Times New Roman" w:hAnsi="Arial" w:cs="Arial"/>
          <w:sz w:val="24"/>
          <w:szCs w:val="24"/>
        </w:rPr>
      </w:pPr>
    </w:p>
    <w:p w14:paraId="22B79AD4" w14:textId="77777777" w:rsidR="002A4752" w:rsidRPr="007746AD" w:rsidRDefault="002A4752" w:rsidP="008605BF">
      <w:pPr>
        <w:spacing w:after="0" w:line="240" w:lineRule="auto"/>
        <w:ind w:left="-284"/>
        <w:jc w:val="both"/>
        <w:rPr>
          <w:rFonts w:ascii="Arial" w:eastAsia="Times New Roman" w:hAnsi="Arial" w:cs="Arial"/>
          <w:color w:val="000000" w:themeColor="text1"/>
          <w:sz w:val="24"/>
          <w:szCs w:val="24"/>
        </w:rPr>
      </w:pPr>
    </w:p>
    <w:p w14:paraId="78BB6C96" w14:textId="0DDE12DF" w:rsidR="00DF6DD8" w:rsidRPr="007746AD" w:rsidRDefault="00DF6DD8" w:rsidP="00AF18D0">
      <w:pPr>
        <w:spacing w:after="0" w:line="240" w:lineRule="auto"/>
        <w:ind w:left="-284"/>
        <w:jc w:val="both"/>
        <w:rPr>
          <w:rFonts w:ascii="Arial" w:eastAsia="Times New Roman" w:hAnsi="Arial" w:cs="Arial"/>
          <w:color w:val="000000" w:themeColor="text1"/>
          <w:sz w:val="24"/>
          <w:szCs w:val="24"/>
        </w:rPr>
      </w:pPr>
      <w:r w:rsidRPr="007746AD">
        <w:rPr>
          <w:rFonts w:ascii="Arial" w:eastAsia="Times New Roman" w:hAnsi="Arial" w:cs="Arial"/>
          <w:b/>
          <w:color w:val="000000" w:themeColor="text1"/>
          <w:sz w:val="24"/>
          <w:szCs w:val="24"/>
        </w:rPr>
        <w:t>I.</w:t>
      </w:r>
      <w:r w:rsidRPr="007746AD">
        <w:rPr>
          <w:rFonts w:ascii="Arial" w:eastAsia="Times New Roman" w:hAnsi="Arial" w:cs="Arial"/>
          <w:color w:val="000000" w:themeColor="text1"/>
          <w:sz w:val="24"/>
          <w:szCs w:val="24"/>
        </w:rPr>
        <w:t xml:space="preserve"> Por acuerdo de la Comisión de </w:t>
      </w:r>
      <w:r w:rsidR="001A1F63" w:rsidRPr="007746AD">
        <w:rPr>
          <w:rFonts w:ascii="Arial" w:eastAsia="Times New Roman" w:hAnsi="Arial" w:cs="Arial"/>
          <w:color w:val="000000" w:themeColor="text1"/>
          <w:sz w:val="24"/>
          <w:szCs w:val="24"/>
        </w:rPr>
        <w:t>Atención al Migrante</w:t>
      </w:r>
      <w:r w:rsidR="00E03E05" w:rsidRPr="007746AD">
        <w:rPr>
          <w:rFonts w:ascii="Arial" w:eastAsia="Times New Roman" w:hAnsi="Arial" w:cs="Arial"/>
          <w:color w:val="000000" w:themeColor="text1"/>
          <w:sz w:val="24"/>
          <w:szCs w:val="24"/>
        </w:rPr>
        <w:t xml:space="preserve"> </w:t>
      </w:r>
      <w:r w:rsidRPr="007746AD">
        <w:rPr>
          <w:rFonts w:ascii="Arial" w:eastAsia="Times New Roman" w:hAnsi="Arial" w:cs="Arial"/>
          <w:color w:val="000000" w:themeColor="text1"/>
          <w:sz w:val="24"/>
          <w:szCs w:val="24"/>
        </w:rPr>
        <w:t xml:space="preserve">de la Sexagésima </w:t>
      </w:r>
      <w:r w:rsidR="00255888" w:rsidRPr="007746AD">
        <w:rPr>
          <w:rFonts w:ascii="Arial" w:eastAsia="Times New Roman" w:hAnsi="Arial" w:cs="Arial"/>
          <w:color w:val="000000" w:themeColor="text1"/>
          <w:sz w:val="24"/>
          <w:szCs w:val="24"/>
        </w:rPr>
        <w:t>Cuarta</w:t>
      </w:r>
      <w:r w:rsidRPr="007746AD">
        <w:rPr>
          <w:rFonts w:ascii="Arial" w:eastAsia="Times New Roman" w:hAnsi="Arial" w:cs="Arial"/>
          <w:color w:val="000000" w:themeColor="text1"/>
          <w:sz w:val="24"/>
          <w:szCs w:val="24"/>
        </w:rPr>
        <w:t xml:space="preserve"> Legislatura del H. Congreso del Estado, </w:t>
      </w:r>
      <w:r w:rsidR="00243BAC">
        <w:rPr>
          <w:rFonts w:ascii="Arial" w:eastAsia="Times New Roman" w:hAnsi="Arial" w:cs="Arial"/>
          <w:color w:val="000000" w:themeColor="text1"/>
          <w:sz w:val="24"/>
          <w:szCs w:val="24"/>
        </w:rPr>
        <w:t xml:space="preserve">se </w:t>
      </w:r>
      <w:r w:rsidRPr="007746AD">
        <w:rPr>
          <w:rFonts w:ascii="Arial" w:eastAsia="Times New Roman" w:hAnsi="Arial" w:cs="Arial"/>
          <w:color w:val="000000" w:themeColor="text1"/>
          <w:sz w:val="24"/>
          <w:szCs w:val="24"/>
        </w:rPr>
        <w:t>remitió a este Ayuntamiento</w:t>
      </w:r>
      <w:r w:rsidR="008605BF" w:rsidRPr="007746AD">
        <w:rPr>
          <w:rFonts w:ascii="Arial" w:eastAsia="Times New Roman" w:hAnsi="Arial" w:cs="Arial"/>
          <w:color w:val="000000" w:themeColor="text1"/>
          <w:sz w:val="24"/>
          <w:szCs w:val="24"/>
        </w:rPr>
        <w:t xml:space="preserve">, </w:t>
      </w:r>
      <w:r w:rsidR="00E03E05" w:rsidRPr="007746AD">
        <w:rPr>
          <w:rFonts w:ascii="Arial" w:eastAsia="Times New Roman" w:hAnsi="Arial" w:cs="Arial"/>
          <w:color w:val="000000" w:themeColor="text1"/>
          <w:sz w:val="24"/>
          <w:szCs w:val="24"/>
        </w:rPr>
        <w:t xml:space="preserve">la </w:t>
      </w:r>
      <w:r w:rsidR="007A2AED" w:rsidRPr="00243BAC">
        <w:rPr>
          <w:rFonts w:ascii="Arial" w:hAnsi="Arial" w:cs="Arial"/>
          <w:b/>
          <w:color w:val="000000" w:themeColor="text1"/>
          <w:sz w:val="24"/>
          <w:szCs w:val="24"/>
          <w:shd w:val="clear" w:color="auto" w:fill="FFFFFF"/>
        </w:rPr>
        <w:t xml:space="preserve">iniciativa </w:t>
      </w:r>
      <w:r w:rsidR="00243BAC">
        <w:rPr>
          <w:rFonts w:ascii="Arial" w:hAnsi="Arial" w:cs="Arial"/>
          <w:b/>
          <w:color w:val="000000" w:themeColor="text1"/>
          <w:sz w:val="24"/>
          <w:szCs w:val="24"/>
          <w:shd w:val="clear" w:color="auto" w:fill="FFFFFF"/>
        </w:rPr>
        <w:t>de reformas y adiciones a diverso</w:t>
      </w:r>
      <w:r w:rsidR="001A1F63" w:rsidRPr="00243BAC">
        <w:rPr>
          <w:rFonts w:ascii="Arial" w:hAnsi="Arial" w:cs="Arial"/>
          <w:b/>
          <w:color w:val="000000" w:themeColor="text1"/>
          <w:sz w:val="24"/>
          <w:szCs w:val="24"/>
          <w:shd w:val="clear" w:color="auto" w:fill="FFFFFF"/>
        </w:rPr>
        <w:t xml:space="preserve">s </w:t>
      </w:r>
      <w:r w:rsidR="00243BAC">
        <w:rPr>
          <w:rFonts w:ascii="Arial" w:hAnsi="Arial" w:cs="Arial"/>
          <w:b/>
          <w:color w:val="000000" w:themeColor="text1"/>
          <w:sz w:val="24"/>
          <w:szCs w:val="24"/>
          <w:shd w:val="clear" w:color="auto" w:fill="FFFFFF"/>
        </w:rPr>
        <w:t xml:space="preserve">artículos </w:t>
      </w:r>
      <w:r w:rsidR="001A1F63" w:rsidRPr="00243BAC">
        <w:rPr>
          <w:rFonts w:ascii="Arial" w:hAnsi="Arial" w:cs="Arial"/>
          <w:b/>
          <w:color w:val="000000" w:themeColor="text1"/>
          <w:sz w:val="24"/>
          <w:szCs w:val="24"/>
          <w:shd w:val="clear" w:color="auto" w:fill="FFFFFF"/>
        </w:rPr>
        <w:t>d</w:t>
      </w:r>
      <w:r w:rsidR="00C14E39" w:rsidRPr="00243BAC">
        <w:rPr>
          <w:rFonts w:ascii="Arial" w:hAnsi="Arial" w:cs="Arial"/>
          <w:b/>
          <w:color w:val="000000" w:themeColor="text1"/>
          <w:sz w:val="24"/>
          <w:szCs w:val="24"/>
          <w:shd w:val="clear" w:color="auto" w:fill="FFFFFF"/>
        </w:rPr>
        <w:t>e la Ley para la Protección y A</w:t>
      </w:r>
      <w:r w:rsidR="001A1F63" w:rsidRPr="00243BAC">
        <w:rPr>
          <w:rFonts w:ascii="Arial" w:hAnsi="Arial" w:cs="Arial"/>
          <w:b/>
          <w:color w:val="000000" w:themeColor="text1"/>
          <w:sz w:val="24"/>
          <w:szCs w:val="24"/>
          <w:shd w:val="clear" w:color="auto" w:fill="FFFFFF"/>
        </w:rPr>
        <w:t>tención del Migrante y sus Familias del Estado de Guanajuato</w:t>
      </w:r>
      <w:r w:rsidR="00AF18D0" w:rsidRPr="007746AD">
        <w:rPr>
          <w:rFonts w:ascii="Arial" w:eastAsia="Times New Roman" w:hAnsi="Arial" w:cs="Arial"/>
          <w:color w:val="000000" w:themeColor="text1"/>
          <w:sz w:val="24"/>
          <w:szCs w:val="24"/>
        </w:rPr>
        <w:t xml:space="preserve">, </w:t>
      </w:r>
      <w:r w:rsidRPr="007746AD">
        <w:rPr>
          <w:rFonts w:ascii="Arial" w:eastAsia="Times New Roman" w:hAnsi="Arial" w:cs="Arial"/>
          <w:color w:val="000000" w:themeColor="text1"/>
          <w:sz w:val="24"/>
          <w:szCs w:val="24"/>
        </w:rPr>
        <w:t>formulada por</w:t>
      </w:r>
      <w:r w:rsidR="004D153C" w:rsidRPr="007746AD">
        <w:rPr>
          <w:rFonts w:ascii="Arial" w:eastAsia="Times New Roman" w:hAnsi="Arial" w:cs="Arial"/>
          <w:color w:val="000000" w:themeColor="text1"/>
          <w:sz w:val="24"/>
          <w:szCs w:val="24"/>
        </w:rPr>
        <w:t xml:space="preserve"> el Grupo Parlamentario de</w:t>
      </w:r>
      <w:r w:rsidR="007A2AED" w:rsidRPr="007746AD">
        <w:rPr>
          <w:rFonts w:ascii="Arial" w:eastAsia="Times New Roman" w:hAnsi="Arial" w:cs="Arial"/>
          <w:color w:val="000000" w:themeColor="text1"/>
          <w:sz w:val="24"/>
          <w:szCs w:val="24"/>
        </w:rPr>
        <w:t>l Partido</w:t>
      </w:r>
      <w:r w:rsidR="004D153C" w:rsidRPr="007746AD">
        <w:rPr>
          <w:rFonts w:ascii="Arial" w:eastAsia="Times New Roman" w:hAnsi="Arial" w:cs="Arial"/>
          <w:color w:val="000000" w:themeColor="text1"/>
          <w:sz w:val="24"/>
          <w:szCs w:val="24"/>
        </w:rPr>
        <w:t xml:space="preserve"> Acción Nacional</w:t>
      </w:r>
      <w:r w:rsidR="00AF18D0" w:rsidRPr="007746AD">
        <w:rPr>
          <w:rFonts w:ascii="Arial" w:eastAsia="Times New Roman" w:hAnsi="Arial" w:cs="Arial"/>
          <w:color w:val="000000" w:themeColor="text1"/>
          <w:sz w:val="24"/>
          <w:szCs w:val="24"/>
        </w:rPr>
        <w:t xml:space="preserve">, </w:t>
      </w:r>
      <w:r w:rsidRPr="007746AD">
        <w:rPr>
          <w:rFonts w:ascii="Arial" w:eastAsia="Times New Roman" w:hAnsi="Arial" w:cs="Arial"/>
          <w:color w:val="000000" w:themeColor="text1"/>
          <w:sz w:val="24"/>
          <w:szCs w:val="24"/>
        </w:rPr>
        <w:t>a efecto de que como parte de la metodología aprobada se reciban observaciones y propuestas a la misma.</w:t>
      </w:r>
    </w:p>
    <w:p w14:paraId="4941B1D3" w14:textId="77777777" w:rsidR="00DF6DD8" w:rsidRPr="007746AD" w:rsidRDefault="00DF6DD8" w:rsidP="008605BF">
      <w:pPr>
        <w:spacing w:after="0" w:line="240" w:lineRule="auto"/>
        <w:ind w:left="-284"/>
        <w:rPr>
          <w:rFonts w:ascii="Arial" w:eastAsia="Times New Roman" w:hAnsi="Arial" w:cs="Arial"/>
          <w:color w:val="000000" w:themeColor="text1"/>
          <w:sz w:val="24"/>
          <w:szCs w:val="24"/>
        </w:rPr>
      </w:pPr>
    </w:p>
    <w:p w14:paraId="784FC4E4" w14:textId="60899AA2" w:rsidR="00AF18D0" w:rsidRPr="007746AD" w:rsidRDefault="00DF6DD8" w:rsidP="008605BF">
      <w:pPr>
        <w:pStyle w:val="NormalWeb"/>
        <w:spacing w:before="0" w:beforeAutospacing="0" w:after="0" w:afterAutospacing="0"/>
        <w:ind w:left="-284"/>
        <w:jc w:val="both"/>
        <w:rPr>
          <w:rFonts w:ascii="Arial" w:hAnsi="Arial" w:cs="Arial"/>
          <w:lang w:eastAsia="en-US"/>
        </w:rPr>
      </w:pPr>
      <w:r w:rsidRPr="007746AD">
        <w:rPr>
          <w:rFonts w:ascii="Arial" w:hAnsi="Arial" w:cs="Arial"/>
          <w:b/>
          <w:color w:val="000000" w:themeColor="text1"/>
        </w:rPr>
        <w:t>II.</w:t>
      </w:r>
      <w:r w:rsidRPr="007746AD">
        <w:rPr>
          <w:rFonts w:ascii="Arial" w:hAnsi="Arial" w:cs="Arial"/>
          <w:color w:val="000000" w:themeColor="text1"/>
        </w:rPr>
        <w:t xml:space="preserve"> </w:t>
      </w:r>
      <w:r w:rsidRPr="007746AD">
        <w:rPr>
          <w:rFonts w:ascii="Arial" w:hAnsi="Arial" w:cs="Arial"/>
          <w:color w:val="000000" w:themeColor="text1"/>
          <w:lang w:eastAsia="en-US"/>
        </w:rPr>
        <w:t xml:space="preserve">Dicha iniciativa, </w:t>
      </w:r>
      <w:r w:rsidR="0046488F" w:rsidRPr="007746AD">
        <w:rPr>
          <w:rFonts w:ascii="Arial" w:hAnsi="Arial" w:cs="Arial"/>
          <w:color w:val="000000" w:themeColor="text1"/>
          <w:lang w:eastAsia="en-US"/>
        </w:rPr>
        <w:t>de acuerdo con</w:t>
      </w:r>
      <w:r w:rsidRPr="007746AD">
        <w:rPr>
          <w:rFonts w:ascii="Arial" w:hAnsi="Arial" w:cs="Arial"/>
          <w:color w:val="000000" w:themeColor="text1"/>
          <w:lang w:eastAsia="en-US"/>
        </w:rPr>
        <w:t xml:space="preserve"> su exposición </w:t>
      </w:r>
      <w:r w:rsidRPr="007746AD">
        <w:rPr>
          <w:rFonts w:ascii="Arial" w:hAnsi="Arial" w:cs="Arial"/>
          <w:lang w:eastAsia="en-US"/>
        </w:rPr>
        <w:t>de motivos, tiene como objetivo</w:t>
      </w:r>
      <w:r w:rsidR="00D42D32" w:rsidRPr="007746AD">
        <w:rPr>
          <w:rFonts w:ascii="Arial" w:hAnsi="Arial" w:cs="Arial"/>
          <w:lang w:eastAsia="en-US"/>
        </w:rPr>
        <w:t xml:space="preserve"> primordial</w:t>
      </w:r>
      <w:r w:rsidR="004D153C" w:rsidRPr="007746AD">
        <w:rPr>
          <w:rFonts w:ascii="Arial" w:hAnsi="Arial" w:cs="Arial"/>
          <w:lang w:eastAsia="en-US"/>
        </w:rPr>
        <w:t xml:space="preserve"> </w:t>
      </w:r>
      <w:r w:rsidR="001A1F63" w:rsidRPr="007746AD">
        <w:rPr>
          <w:rFonts w:ascii="Arial" w:hAnsi="Arial" w:cs="Arial"/>
          <w:bCs/>
          <w:color w:val="222222"/>
          <w:shd w:val="clear" w:color="auto" w:fill="FFFFFF"/>
        </w:rPr>
        <w:t>promover mecanismos</w:t>
      </w:r>
      <w:r w:rsidR="00B96BC3" w:rsidRPr="007746AD">
        <w:rPr>
          <w:rFonts w:ascii="Arial" w:hAnsi="Arial" w:cs="Arial"/>
          <w:bCs/>
          <w:color w:val="222222"/>
          <w:shd w:val="clear" w:color="auto" w:fill="FFFFFF"/>
        </w:rPr>
        <w:t xml:space="preserve"> asequibles</w:t>
      </w:r>
      <w:r w:rsidR="001A1F63" w:rsidRPr="007746AD">
        <w:rPr>
          <w:rFonts w:ascii="Arial" w:hAnsi="Arial" w:cs="Arial"/>
          <w:bCs/>
          <w:color w:val="222222"/>
          <w:shd w:val="clear" w:color="auto" w:fill="FFFFFF"/>
        </w:rPr>
        <w:t xml:space="preserve"> que permitan el envío seguro y confiable de las remesas de los </w:t>
      </w:r>
      <w:r w:rsidR="00C14E39" w:rsidRPr="007746AD">
        <w:rPr>
          <w:rFonts w:ascii="Arial" w:hAnsi="Arial" w:cs="Arial"/>
          <w:bCs/>
          <w:color w:val="222222"/>
          <w:shd w:val="clear" w:color="auto" w:fill="FFFFFF"/>
        </w:rPr>
        <w:t>migrantes, así como se instituya</w:t>
      </w:r>
      <w:r w:rsidR="001A1F63" w:rsidRPr="007746AD">
        <w:rPr>
          <w:rFonts w:ascii="Arial" w:hAnsi="Arial" w:cs="Arial"/>
          <w:bCs/>
          <w:color w:val="222222"/>
          <w:shd w:val="clear" w:color="auto" w:fill="FFFFFF"/>
        </w:rPr>
        <w:t>n elementos a considerar en la definición de objetivos y el establecimiento de estrategias y acciones del Programa Estatal de Migración, Hospitalidad e Interculturalidad.</w:t>
      </w:r>
    </w:p>
    <w:p w14:paraId="58305565" w14:textId="77777777" w:rsidR="002A4752" w:rsidRPr="007746AD" w:rsidRDefault="002A4752" w:rsidP="00C14E39">
      <w:pPr>
        <w:spacing w:after="0" w:line="240" w:lineRule="auto"/>
        <w:jc w:val="both"/>
        <w:rPr>
          <w:rFonts w:ascii="Arial" w:eastAsia="Times New Roman" w:hAnsi="Arial" w:cs="Arial"/>
          <w:b/>
          <w:sz w:val="24"/>
          <w:szCs w:val="24"/>
        </w:rPr>
      </w:pPr>
    </w:p>
    <w:p w14:paraId="5148DBCE" w14:textId="77777777" w:rsidR="00DF6DD8" w:rsidRPr="007746AD" w:rsidRDefault="00A741F6" w:rsidP="008605BF">
      <w:pPr>
        <w:spacing w:after="0" w:line="240" w:lineRule="auto"/>
        <w:ind w:left="-284"/>
        <w:jc w:val="both"/>
        <w:rPr>
          <w:rFonts w:ascii="Arial" w:eastAsia="Times New Roman" w:hAnsi="Arial" w:cs="Arial"/>
          <w:sz w:val="24"/>
          <w:szCs w:val="24"/>
        </w:rPr>
      </w:pPr>
      <w:r w:rsidRPr="007746AD">
        <w:rPr>
          <w:rFonts w:ascii="Arial" w:eastAsia="Times New Roman" w:hAnsi="Arial" w:cs="Arial"/>
          <w:b/>
          <w:sz w:val="24"/>
          <w:szCs w:val="24"/>
        </w:rPr>
        <w:t>III.</w:t>
      </w:r>
      <w:r w:rsidRPr="007746AD">
        <w:rPr>
          <w:rFonts w:ascii="Arial" w:eastAsia="Times New Roman" w:hAnsi="Arial" w:cs="Arial"/>
          <w:sz w:val="24"/>
          <w:szCs w:val="24"/>
        </w:rPr>
        <w:t xml:space="preserve"> </w:t>
      </w:r>
      <w:r w:rsidR="00DF6DD8" w:rsidRPr="007746AD">
        <w:rPr>
          <w:rFonts w:ascii="Arial" w:eastAsia="Times New Roman" w:hAnsi="Arial" w:cs="Arial"/>
          <w:sz w:val="24"/>
          <w:szCs w:val="24"/>
        </w:rPr>
        <w:t>Dentro de las consideraciones relevantes que plantea la iniciativa en su exposición de motivos, se encuentran</w:t>
      </w:r>
      <w:r w:rsidR="00036F43" w:rsidRPr="007746AD">
        <w:rPr>
          <w:rFonts w:ascii="Arial" w:eastAsia="Times New Roman" w:hAnsi="Arial" w:cs="Arial"/>
          <w:sz w:val="24"/>
          <w:szCs w:val="24"/>
        </w:rPr>
        <w:t xml:space="preserve"> entre otras,</w:t>
      </w:r>
      <w:r w:rsidR="00DF6DD8" w:rsidRPr="007746AD">
        <w:rPr>
          <w:rFonts w:ascii="Arial" w:eastAsia="Times New Roman" w:hAnsi="Arial" w:cs="Arial"/>
          <w:sz w:val="24"/>
          <w:szCs w:val="24"/>
        </w:rPr>
        <w:t xml:space="preserve"> las siguientes:</w:t>
      </w:r>
    </w:p>
    <w:p w14:paraId="7BBC612B" w14:textId="77777777" w:rsidR="002A4752" w:rsidRPr="007746AD" w:rsidRDefault="002A4752" w:rsidP="00E03E05">
      <w:pPr>
        <w:spacing w:after="0" w:line="240" w:lineRule="auto"/>
        <w:rPr>
          <w:rFonts w:ascii="Arial" w:eastAsia="Times New Roman" w:hAnsi="Arial" w:cs="Arial"/>
          <w:sz w:val="24"/>
          <w:szCs w:val="24"/>
        </w:rPr>
      </w:pPr>
    </w:p>
    <w:p w14:paraId="6A85490E" w14:textId="08D0CCAB" w:rsidR="00BE2BC5" w:rsidRPr="007746AD" w:rsidRDefault="00F02A25" w:rsidP="00AA5959">
      <w:pPr>
        <w:pStyle w:val="Sinespaciado1"/>
        <w:numPr>
          <w:ilvl w:val="0"/>
          <w:numId w:val="6"/>
        </w:numPr>
        <w:ind w:left="284"/>
        <w:jc w:val="both"/>
        <w:rPr>
          <w:rFonts w:ascii="Arial" w:hAnsi="Arial" w:cs="Arial"/>
          <w:sz w:val="24"/>
          <w:szCs w:val="24"/>
        </w:rPr>
      </w:pPr>
      <w:r>
        <w:rPr>
          <w:rFonts w:ascii="Arial" w:hAnsi="Arial" w:cs="Arial"/>
          <w:sz w:val="24"/>
          <w:szCs w:val="24"/>
        </w:rPr>
        <w:t>L</w:t>
      </w:r>
      <w:r w:rsidR="009B437C" w:rsidRPr="007746AD">
        <w:rPr>
          <w:rFonts w:ascii="Arial" w:hAnsi="Arial" w:cs="Arial"/>
          <w:sz w:val="24"/>
          <w:szCs w:val="24"/>
        </w:rPr>
        <w:t xml:space="preserve">as remesas son uno de los principales flujos monetarios a nivel internacional, y que México ocupa el cuarto lugar mundial  en recepción de estos envíos, los cuales alcanzaron los 29 mil millones de dólares durante el 2017, provenientes en un 95% de los migrantes mexicanos ubicados en los Estados Unidos de América. </w:t>
      </w:r>
    </w:p>
    <w:p w14:paraId="7E085B1D" w14:textId="77777777" w:rsidR="009B437C" w:rsidRPr="007746AD" w:rsidRDefault="009B437C" w:rsidP="009B437C">
      <w:pPr>
        <w:pStyle w:val="Sinespaciado1"/>
        <w:ind w:left="284"/>
        <w:jc w:val="both"/>
        <w:rPr>
          <w:rFonts w:ascii="Arial" w:hAnsi="Arial" w:cs="Arial"/>
          <w:sz w:val="24"/>
          <w:szCs w:val="24"/>
        </w:rPr>
      </w:pPr>
    </w:p>
    <w:p w14:paraId="5615408E" w14:textId="6E657AC9" w:rsidR="009B437C" w:rsidRPr="007746AD" w:rsidRDefault="00F02A25" w:rsidP="009B437C">
      <w:pPr>
        <w:pStyle w:val="Sinespaciado1"/>
        <w:numPr>
          <w:ilvl w:val="0"/>
          <w:numId w:val="6"/>
        </w:numPr>
        <w:ind w:left="284"/>
        <w:jc w:val="both"/>
        <w:rPr>
          <w:rFonts w:ascii="Arial" w:hAnsi="Arial" w:cs="Arial"/>
          <w:sz w:val="24"/>
          <w:szCs w:val="24"/>
        </w:rPr>
      </w:pPr>
      <w:r>
        <w:rPr>
          <w:rFonts w:ascii="Arial" w:hAnsi="Arial" w:cs="Arial"/>
          <w:sz w:val="24"/>
          <w:szCs w:val="24"/>
        </w:rPr>
        <w:t>E</w:t>
      </w:r>
      <w:r w:rsidR="009B437C" w:rsidRPr="007746AD">
        <w:rPr>
          <w:rFonts w:ascii="Arial" w:hAnsi="Arial" w:cs="Arial"/>
          <w:sz w:val="24"/>
          <w:szCs w:val="24"/>
        </w:rPr>
        <w:t>levar los ingresos y contribuir al aumento del consumo es</w:t>
      </w:r>
      <w:r w:rsidR="00A91867">
        <w:rPr>
          <w:rFonts w:ascii="Arial" w:hAnsi="Arial" w:cs="Arial"/>
          <w:sz w:val="24"/>
          <w:szCs w:val="24"/>
        </w:rPr>
        <w:t>pecialmente en zonas rurales, es fundamental</w:t>
      </w:r>
      <w:r w:rsidR="009B437C" w:rsidRPr="007746AD">
        <w:rPr>
          <w:rFonts w:ascii="Arial" w:hAnsi="Arial" w:cs="Arial"/>
          <w:sz w:val="24"/>
          <w:szCs w:val="24"/>
        </w:rPr>
        <w:t xml:space="preserve"> para disminuir los niveles de pobreza e incentivar la inversión en actividades productivas, que se traducen en desarrollo económico a nivel local y regional.</w:t>
      </w:r>
    </w:p>
    <w:p w14:paraId="16509CB8" w14:textId="77777777" w:rsidR="002A4752" w:rsidRPr="007746AD" w:rsidRDefault="002A4752" w:rsidP="00BE2BC5">
      <w:pPr>
        <w:pStyle w:val="Sinespaciado1"/>
        <w:ind w:left="284"/>
        <w:jc w:val="both"/>
        <w:rPr>
          <w:rFonts w:ascii="Arial" w:hAnsi="Arial" w:cs="Arial"/>
          <w:sz w:val="24"/>
          <w:szCs w:val="24"/>
        </w:rPr>
      </w:pPr>
    </w:p>
    <w:p w14:paraId="55F4844E" w14:textId="678E7C6D" w:rsidR="007746AD" w:rsidRPr="007746AD" w:rsidRDefault="00A91867" w:rsidP="007746AD">
      <w:pPr>
        <w:pStyle w:val="Sinespaciado1"/>
        <w:numPr>
          <w:ilvl w:val="0"/>
          <w:numId w:val="6"/>
        </w:numPr>
        <w:ind w:left="284"/>
        <w:jc w:val="both"/>
        <w:rPr>
          <w:rFonts w:ascii="Arial" w:hAnsi="Arial" w:cs="Arial"/>
          <w:sz w:val="24"/>
          <w:szCs w:val="24"/>
        </w:rPr>
      </w:pPr>
      <w:r>
        <w:rPr>
          <w:rFonts w:ascii="Arial" w:hAnsi="Arial" w:cs="Arial"/>
          <w:sz w:val="24"/>
          <w:szCs w:val="24"/>
        </w:rPr>
        <w:t>El Estado de</w:t>
      </w:r>
      <w:r w:rsidR="0018674D" w:rsidRPr="007746AD">
        <w:rPr>
          <w:rFonts w:ascii="Arial" w:hAnsi="Arial" w:cs="Arial"/>
          <w:sz w:val="24"/>
          <w:szCs w:val="24"/>
        </w:rPr>
        <w:t xml:space="preserve"> </w:t>
      </w:r>
      <w:r w:rsidR="009B437C" w:rsidRPr="007746AD">
        <w:rPr>
          <w:rFonts w:ascii="Arial" w:hAnsi="Arial" w:cs="Arial"/>
          <w:sz w:val="24"/>
          <w:szCs w:val="24"/>
        </w:rPr>
        <w:t>Guanajuato es actualmente el que más remesas recibe, con más de $2,500 millones de dólares anuales, sólo por debajo de nuestros estados vecinos Jalisco y Michoacán. Para cobrar una de esas remesas, la mayoría de las familias que la reciben en el país invierte hasta 30 minutos, 50 pesos de transporte y a este gasto se suma, del otro lado de la frontera, el costo de transacción, que durante  el 2017 alcanzó</w:t>
      </w:r>
      <w:r w:rsidR="007746AD" w:rsidRPr="007746AD">
        <w:rPr>
          <w:rFonts w:ascii="Arial" w:hAnsi="Arial" w:cs="Arial"/>
          <w:sz w:val="24"/>
          <w:szCs w:val="24"/>
        </w:rPr>
        <w:t xml:space="preserve"> más del 2.2% del monto enviado.</w:t>
      </w:r>
    </w:p>
    <w:p w14:paraId="0B66040D" w14:textId="77777777" w:rsidR="007746AD" w:rsidRPr="007746AD" w:rsidRDefault="007746AD" w:rsidP="007746AD">
      <w:pPr>
        <w:pStyle w:val="Sinespaciado1"/>
        <w:jc w:val="both"/>
        <w:rPr>
          <w:rFonts w:ascii="Arial" w:hAnsi="Arial" w:cs="Arial"/>
          <w:sz w:val="24"/>
          <w:szCs w:val="24"/>
        </w:rPr>
      </w:pPr>
    </w:p>
    <w:p w14:paraId="265CECC8" w14:textId="52BB227E" w:rsidR="007746AD" w:rsidRPr="007746AD" w:rsidRDefault="007746AD" w:rsidP="007746AD">
      <w:pPr>
        <w:pStyle w:val="Sinespaciado1"/>
        <w:ind w:left="284"/>
        <w:jc w:val="both"/>
        <w:rPr>
          <w:rFonts w:ascii="Arial" w:hAnsi="Arial" w:cs="Arial"/>
          <w:sz w:val="24"/>
          <w:szCs w:val="24"/>
        </w:rPr>
      </w:pPr>
      <w:r w:rsidRPr="007746AD">
        <w:rPr>
          <w:rFonts w:ascii="Arial" w:hAnsi="Arial" w:cs="Arial"/>
          <w:sz w:val="24"/>
          <w:szCs w:val="24"/>
        </w:rPr>
        <w:lastRenderedPageBreak/>
        <w:t xml:space="preserve">Por tal motivo, </w:t>
      </w:r>
      <w:r w:rsidR="00A91867">
        <w:rPr>
          <w:rFonts w:ascii="Arial" w:hAnsi="Arial" w:cs="Arial"/>
          <w:sz w:val="24"/>
          <w:szCs w:val="24"/>
        </w:rPr>
        <w:t xml:space="preserve">se </w:t>
      </w:r>
      <w:r w:rsidRPr="007746AD">
        <w:rPr>
          <w:rFonts w:ascii="Arial" w:hAnsi="Arial" w:cs="Arial"/>
          <w:sz w:val="24"/>
          <w:szCs w:val="24"/>
        </w:rPr>
        <w:t xml:space="preserve">considera que hay áreas de oportunidad para reducir esos costos y que todo el dinero posible llegue en manos de </w:t>
      </w:r>
      <w:r w:rsidRPr="0097263A">
        <w:rPr>
          <w:rFonts w:ascii="Arial" w:hAnsi="Arial" w:cs="Arial"/>
          <w:color w:val="000000" w:themeColor="text1"/>
          <w:sz w:val="24"/>
          <w:szCs w:val="24"/>
        </w:rPr>
        <w:t>quienes</w:t>
      </w:r>
      <w:r w:rsidR="00C73129" w:rsidRPr="0097263A">
        <w:rPr>
          <w:rFonts w:ascii="Arial" w:hAnsi="Arial" w:cs="Arial"/>
          <w:color w:val="000000" w:themeColor="text1"/>
          <w:sz w:val="24"/>
          <w:szCs w:val="24"/>
        </w:rPr>
        <w:t xml:space="preserve"> lo reciben </w:t>
      </w:r>
      <w:r w:rsidR="00C73129">
        <w:rPr>
          <w:rFonts w:ascii="Arial" w:hAnsi="Arial" w:cs="Arial"/>
          <w:sz w:val="24"/>
          <w:szCs w:val="24"/>
        </w:rPr>
        <w:t>en lugar de quedar</w:t>
      </w:r>
      <w:r w:rsidR="00C73129" w:rsidRPr="00C73129">
        <w:rPr>
          <w:rFonts w:ascii="Arial" w:hAnsi="Arial" w:cs="Arial"/>
          <w:color w:val="FF0000"/>
          <w:sz w:val="24"/>
          <w:szCs w:val="24"/>
        </w:rPr>
        <w:t xml:space="preserve"> </w:t>
      </w:r>
      <w:r w:rsidR="00C73129" w:rsidRPr="0097263A">
        <w:rPr>
          <w:rFonts w:ascii="Arial" w:hAnsi="Arial" w:cs="Arial"/>
          <w:color w:val="000000" w:themeColor="text1"/>
          <w:sz w:val="24"/>
          <w:szCs w:val="24"/>
        </w:rPr>
        <w:t>con</w:t>
      </w:r>
      <w:r w:rsidRPr="0097263A">
        <w:rPr>
          <w:rFonts w:ascii="Arial" w:hAnsi="Arial" w:cs="Arial"/>
          <w:color w:val="000000" w:themeColor="text1"/>
          <w:sz w:val="24"/>
          <w:szCs w:val="24"/>
        </w:rPr>
        <w:t xml:space="preserve"> </w:t>
      </w:r>
      <w:r w:rsidRPr="007746AD">
        <w:rPr>
          <w:rFonts w:ascii="Arial" w:hAnsi="Arial" w:cs="Arial"/>
          <w:sz w:val="24"/>
          <w:szCs w:val="24"/>
        </w:rPr>
        <w:t xml:space="preserve">intermediarios. </w:t>
      </w:r>
    </w:p>
    <w:p w14:paraId="243F5333" w14:textId="77777777" w:rsidR="007746AD" w:rsidRPr="007746AD" w:rsidRDefault="007746AD" w:rsidP="007746AD">
      <w:pPr>
        <w:pStyle w:val="Sinespaciado1"/>
        <w:ind w:left="284"/>
        <w:jc w:val="both"/>
        <w:rPr>
          <w:rFonts w:ascii="Arial" w:hAnsi="Arial" w:cs="Arial"/>
          <w:sz w:val="24"/>
          <w:szCs w:val="24"/>
        </w:rPr>
      </w:pPr>
    </w:p>
    <w:p w14:paraId="118E5198" w14:textId="39D7527B" w:rsidR="00C14E39" w:rsidRPr="007746AD" w:rsidRDefault="00C14E39" w:rsidP="00AA5959">
      <w:pPr>
        <w:pStyle w:val="Sinespaciado1"/>
        <w:numPr>
          <w:ilvl w:val="0"/>
          <w:numId w:val="6"/>
        </w:numPr>
        <w:ind w:left="284"/>
        <w:jc w:val="both"/>
        <w:rPr>
          <w:rFonts w:ascii="Arial" w:hAnsi="Arial" w:cs="Arial"/>
          <w:sz w:val="24"/>
          <w:szCs w:val="24"/>
        </w:rPr>
      </w:pPr>
      <w:r w:rsidRPr="007746AD">
        <w:rPr>
          <w:rFonts w:ascii="Arial" w:hAnsi="Arial" w:cs="Arial"/>
          <w:sz w:val="24"/>
          <w:szCs w:val="24"/>
        </w:rPr>
        <w:t xml:space="preserve">De igual forma, se identifica la necesidad de atender el fenómeno migratorio con visión integral y pleno respeto de los derechos humanos, por lo que proponen profundizar en las atribuciones de las Secretaría, concretamente en lo que se </w:t>
      </w:r>
      <w:r w:rsidR="00490926" w:rsidRPr="007746AD">
        <w:rPr>
          <w:rFonts w:ascii="Arial" w:hAnsi="Arial" w:cs="Arial"/>
          <w:sz w:val="24"/>
          <w:szCs w:val="24"/>
        </w:rPr>
        <w:t>refiere</w:t>
      </w:r>
      <w:r w:rsidRPr="007746AD">
        <w:rPr>
          <w:rFonts w:ascii="Arial" w:hAnsi="Arial" w:cs="Arial"/>
          <w:sz w:val="24"/>
          <w:szCs w:val="24"/>
        </w:rPr>
        <w:t xml:space="preserve"> al programa estata</w:t>
      </w:r>
      <w:r w:rsidR="007746AD" w:rsidRPr="007746AD">
        <w:rPr>
          <w:rFonts w:ascii="Arial" w:hAnsi="Arial" w:cs="Arial"/>
          <w:sz w:val="24"/>
          <w:szCs w:val="24"/>
        </w:rPr>
        <w:t>l de Migración, Hospitalidad e I</w:t>
      </w:r>
      <w:r w:rsidRPr="007746AD">
        <w:rPr>
          <w:rFonts w:ascii="Arial" w:hAnsi="Arial" w:cs="Arial"/>
          <w:sz w:val="24"/>
          <w:szCs w:val="24"/>
        </w:rPr>
        <w:t xml:space="preserve">nterculturalidad, el cual, además de los </w:t>
      </w:r>
      <w:r w:rsidR="00490926" w:rsidRPr="007746AD">
        <w:rPr>
          <w:rFonts w:ascii="Arial" w:hAnsi="Arial" w:cs="Arial"/>
          <w:sz w:val="24"/>
          <w:szCs w:val="24"/>
        </w:rPr>
        <w:t>mínimos</w:t>
      </w:r>
      <w:r w:rsidRPr="007746AD">
        <w:rPr>
          <w:rFonts w:ascii="Arial" w:hAnsi="Arial" w:cs="Arial"/>
          <w:sz w:val="24"/>
          <w:szCs w:val="24"/>
        </w:rPr>
        <w:t xml:space="preserve"> exigidos en Ley, deberá incluir acciones con el objetivo </w:t>
      </w:r>
      <w:r w:rsidR="00490926" w:rsidRPr="007746AD">
        <w:rPr>
          <w:rFonts w:ascii="Arial" w:hAnsi="Arial" w:cs="Arial"/>
          <w:sz w:val="24"/>
          <w:szCs w:val="24"/>
        </w:rPr>
        <w:t>de mejorar la calidad de vida d</w:t>
      </w:r>
      <w:r w:rsidRPr="007746AD">
        <w:rPr>
          <w:rFonts w:ascii="Arial" w:hAnsi="Arial" w:cs="Arial"/>
          <w:sz w:val="24"/>
          <w:szCs w:val="24"/>
        </w:rPr>
        <w:t>e</w:t>
      </w:r>
      <w:r w:rsidR="00490926" w:rsidRPr="007746AD">
        <w:rPr>
          <w:rFonts w:ascii="Arial" w:hAnsi="Arial" w:cs="Arial"/>
          <w:sz w:val="24"/>
          <w:szCs w:val="24"/>
        </w:rPr>
        <w:t xml:space="preserve"> </w:t>
      </w:r>
      <w:r w:rsidRPr="007746AD">
        <w:rPr>
          <w:rFonts w:ascii="Arial" w:hAnsi="Arial" w:cs="Arial"/>
          <w:sz w:val="24"/>
          <w:szCs w:val="24"/>
        </w:rPr>
        <w:t xml:space="preserve">los migrantes a través de su atención integral, generar oportunidades de acceso al trabajo en el extranjero, crear líneas de comunicación con los migrantes a efecto de conocer sus necesidades, fortalecer la coordinación del </w:t>
      </w:r>
      <w:r w:rsidR="007746AD" w:rsidRPr="007746AD">
        <w:rPr>
          <w:rFonts w:ascii="Arial" w:hAnsi="Arial" w:cs="Arial"/>
          <w:sz w:val="24"/>
          <w:szCs w:val="24"/>
        </w:rPr>
        <w:t>Estado con la Federación, los A</w:t>
      </w:r>
      <w:r w:rsidR="00865170" w:rsidRPr="007746AD">
        <w:rPr>
          <w:rFonts w:ascii="Arial" w:hAnsi="Arial" w:cs="Arial"/>
          <w:sz w:val="24"/>
          <w:szCs w:val="24"/>
        </w:rPr>
        <w:t>y</w:t>
      </w:r>
      <w:r w:rsidR="007746AD" w:rsidRPr="007746AD">
        <w:rPr>
          <w:rFonts w:ascii="Arial" w:hAnsi="Arial" w:cs="Arial"/>
          <w:sz w:val="24"/>
          <w:szCs w:val="24"/>
        </w:rPr>
        <w:t xml:space="preserve">untamientos, </w:t>
      </w:r>
      <w:r w:rsidR="00865170" w:rsidRPr="007746AD">
        <w:rPr>
          <w:rFonts w:ascii="Arial" w:hAnsi="Arial" w:cs="Arial"/>
          <w:sz w:val="24"/>
          <w:szCs w:val="24"/>
        </w:rPr>
        <w:t>organismos públicos y la sociedad organizada y también propiciar la vinculación con instancias internacionales, a efecto de consolidar la presencia del Estado en el mundo.</w:t>
      </w:r>
    </w:p>
    <w:p w14:paraId="72E25246" w14:textId="77777777" w:rsidR="00AA5959" w:rsidRPr="007746AD" w:rsidRDefault="00AA5959" w:rsidP="00AA5959">
      <w:pPr>
        <w:pStyle w:val="Sinespaciado1"/>
        <w:jc w:val="both"/>
        <w:rPr>
          <w:rFonts w:ascii="Arial" w:hAnsi="Arial" w:cs="Arial"/>
          <w:sz w:val="24"/>
          <w:szCs w:val="24"/>
        </w:rPr>
      </w:pPr>
    </w:p>
    <w:p w14:paraId="782B9212" w14:textId="77777777" w:rsidR="00346134" w:rsidRPr="007746AD" w:rsidRDefault="00346134" w:rsidP="00865170">
      <w:pPr>
        <w:spacing w:after="0" w:line="240" w:lineRule="auto"/>
        <w:jc w:val="both"/>
        <w:rPr>
          <w:rFonts w:ascii="Arial" w:eastAsia="Times New Roman" w:hAnsi="Arial" w:cs="Arial"/>
          <w:sz w:val="24"/>
          <w:szCs w:val="24"/>
        </w:rPr>
      </w:pPr>
    </w:p>
    <w:p w14:paraId="14CC4A21" w14:textId="77777777" w:rsidR="00540D9A" w:rsidRPr="007746AD" w:rsidRDefault="00DF6DD8" w:rsidP="0018674D">
      <w:pPr>
        <w:spacing w:after="0" w:line="240" w:lineRule="auto"/>
        <w:ind w:left="-284"/>
        <w:jc w:val="both"/>
        <w:rPr>
          <w:rFonts w:ascii="Arial" w:eastAsia="Times New Roman" w:hAnsi="Arial" w:cs="Arial"/>
          <w:sz w:val="24"/>
          <w:szCs w:val="24"/>
        </w:rPr>
      </w:pPr>
      <w:r w:rsidRPr="007746AD">
        <w:rPr>
          <w:rFonts w:ascii="Arial" w:eastAsia="Times New Roman"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14:paraId="7C447F42" w14:textId="77777777" w:rsidR="00540D9A" w:rsidRPr="007746AD" w:rsidRDefault="00540D9A" w:rsidP="008605BF">
      <w:pPr>
        <w:spacing w:after="0" w:line="240" w:lineRule="auto"/>
        <w:ind w:left="-284"/>
        <w:jc w:val="both"/>
        <w:rPr>
          <w:rFonts w:ascii="Arial" w:eastAsia="Times New Roman" w:hAnsi="Arial" w:cs="Arial"/>
          <w:sz w:val="24"/>
          <w:szCs w:val="24"/>
        </w:rPr>
      </w:pPr>
    </w:p>
    <w:p w14:paraId="6AD2F010" w14:textId="77777777" w:rsidR="002A4752" w:rsidRPr="007746AD" w:rsidRDefault="002A4752" w:rsidP="008605BF">
      <w:pPr>
        <w:spacing w:after="0" w:line="240" w:lineRule="auto"/>
        <w:ind w:left="-284"/>
        <w:jc w:val="both"/>
        <w:rPr>
          <w:rFonts w:ascii="Arial" w:eastAsia="Times New Roman" w:hAnsi="Arial" w:cs="Arial"/>
          <w:sz w:val="24"/>
          <w:szCs w:val="24"/>
        </w:rPr>
      </w:pPr>
    </w:p>
    <w:p w14:paraId="39507965" w14:textId="77777777" w:rsidR="00DF6DD8" w:rsidRPr="00892934" w:rsidRDefault="00DF6DD8" w:rsidP="008605BF">
      <w:pPr>
        <w:spacing w:after="0" w:line="240" w:lineRule="auto"/>
        <w:ind w:left="-284"/>
        <w:jc w:val="center"/>
        <w:rPr>
          <w:rFonts w:ascii="Arial" w:eastAsia="Times New Roman" w:hAnsi="Arial" w:cs="Arial"/>
          <w:b/>
          <w:sz w:val="24"/>
          <w:szCs w:val="24"/>
        </w:rPr>
      </w:pPr>
      <w:r w:rsidRPr="00892934">
        <w:rPr>
          <w:rFonts w:ascii="Arial" w:eastAsia="Times New Roman" w:hAnsi="Arial" w:cs="Arial"/>
          <w:b/>
          <w:sz w:val="24"/>
          <w:szCs w:val="24"/>
        </w:rPr>
        <w:t>A C U E R D O</w:t>
      </w:r>
    </w:p>
    <w:p w14:paraId="5F4DDA9A" w14:textId="77777777" w:rsidR="00DF6DD8" w:rsidRPr="007746AD" w:rsidRDefault="00DF6DD8" w:rsidP="008605BF">
      <w:pPr>
        <w:spacing w:after="0" w:line="240" w:lineRule="auto"/>
        <w:ind w:left="-284"/>
        <w:jc w:val="both"/>
        <w:rPr>
          <w:rFonts w:ascii="Arial" w:eastAsia="Times New Roman" w:hAnsi="Arial" w:cs="Arial"/>
          <w:sz w:val="24"/>
          <w:szCs w:val="24"/>
        </w:rPr>
      </w:pPr>
    </w:p>
    <w:p w14:paraId="48C827A7" w14:textId="77777777" w:rsidR="002A4752" w:rsidRPr="007746AD" w:rsidRDefault="002A4752" w:rsidP="008605BF">
      <w:pPr>
        <w:spacing w:after="0" w:line="240" w:lineRule="auto"/>
        <w:ind w:left="-284"/>
        <w:jc w:val="both"/>
        <w:rPr>
          <w:rFonts w:ascii="Arial" w:eastAsia="Times New Roman" w:hAnsi="Arial" w:cs="Arial"/>
          <w:sz w:val="24"/>
          <w:szCs w:val="24"/>
        </w:rPr>
      </w:pPr>
    </w:p>
    <w:p w14:paraId="41A6061D" w14:textId="00AE541A" w:rsidR="00DB3705" w:rsidRPr="007746AD" w:rsidRDefault="00DF6DD8" w:rsidP="008605BF">
      <w:pPr>
        <w:spacing w:after="0" w:line="240" w:lineRule="auto"/>
        <w:ind w:left="-284"/>
        <w:jc w:val="both"/>
        <w:rPr>
          <w:rFonts w:ascii="Arial" w:eastAsia="Times New Roman" w:hAnsi="Arial" w:cs="Arial"/>
          <w:sz w:val="24"/>
          <w:szCs w:val="24"/>
        </w:rPr>
      </w:pPr>
      <w:r w:rsidRPr="00892934">
        <w:rPr>
          <w:rFonts w:ascii="Arial" w:eastAsia="Times New Roman" w:hAnsi="Arial" w:cs="Arial"/>
          <w:b/>
          <w:sz w:val="24"/>
          <w:szCs w:val="24"/>
        </w:rPr>
        <w:t>Único.</w:t>
      </w:r>
      <w:r w:rsidRPr="007746AD">
        <w:rPr>
          <w:rFonts w:ascii="Arial" w:eastAsia="Times New Roman" w:hAnsi="Arial" w:cs="Arial"/>
          <w:sz w:val="24"/>
          <w:szCs w:val="24"/>
        </w:rPr>
        <w:t xml:space="preserve"> Para efectos del último párrafo del artículo 56 de la Constitución Política para el Estado de Guanajuato, envíese la respuesta </w:t>
      </w:r>
      <w:r w:rsidR="00875B20" w:rsidRPr="007746AD">
        <w:rPr>
          <w:rFonts w:ascii="Arial" w:eastAsia="Times New Roman" w:hAnsi="Arial" w:cs="Arial"/>
          <w:sz w:val="24"/>
          <w:szCs w:val="24"/>
        </w:rPr>
        <w:t>a la</w:t>
      </w:r>
      <w:r w:rsidR="0018674D" w:rsidRPr="007746AD">
        <w:rPr>
          <w:rFonts w:ascii="Arial" w:eastAsia="Times New Roman" w:hAnsi="Arial" w:cs="Arial"/>
          <w:sz w:val="24"/>
          <w:szCs w:val="24"/>
        </w:rPr>
        <w:t xml:space="preserve"> </w:t>
      </w:r>
      <w:r w:rsidR="00865170" w:rsidRPr="0038321A">
        <w:rPr>
          <w:rFonts w:ascii="Arial" w:eastAsia="Times New Roman" w:hAnsi="Arial" w:cs="Arial"/>
          <w:b/>
          <w:sz w:val="24"/>
          <w:szCs w:val="24"/>
        </w:rPr>
        <w:t>circular número 112</w:t>
      </w:r>
      <w:r w:rsidR="00AA5959" w:rsidRPr="007746AD">
        <w:rPr>
          <w:rFonts w:ascii="Arial" w:eastAsia="Times New Roman" w:hAnsi="Arial" w:cs="Arial"/>
          <w:sz w:val="24"/>
          <w:szCs w:val="24"/>
        </w:rPr>
        <w:t xml:space="preserve"> </w:t>
      </w:r>
      <w:r w:rsidR="00D77802" w:rsidRPr="007746AD">
        <w:rPr>
          <w:rFonts w:ascii="Arial" w:eastAsia="Times New Roman" w:hAnsi="Arial" w:cs="Arial"/>
          <w:sz w:val="24"/>
          <w:szCs w:val="24"/>
        </w:rPr>
        <w:t xml:space="preserve">correspondiente a la </w:t>
      </w:r>
      <w:r w:rsidR="00D77802" w:rsidRPr="00892934">
        <w:rPr>
          <w:rFonts w:ascii="Arial" w:eastAsia="Times New Roman" w:hAnsi="Arial" w:cs="Arial"/>
          <w:b/>
          <w:sz w:val="24"/>
          <w:szCs w:val="24"/>
        </w:rPr>
        <w:t xml:space="preserve">iniciativa </w:t>
      </w:r>
      <w:r w:rsidR="00892934">
        <w:rPr>
          <w:rFonts w:ascii="Arial" w:eastAsia="Times New Roman" w:hAnsi="Arial" w:cs="Arial"/>
          <w:b/>
          <w:sz w:val="24"/>
          <w:szCs w:val="24"/>
        </w:rPr>
        <w:t>de reformas y adiciones a diverso</w:t>
      </w:r>
      <w:r w:rsidR="00D77802" w:rsidRPr="00892934">
        <w:rPr>
          <w:rFonts w:ascii="Arial" w:eastAsia="Times New Roman" w:hAnsi="Arial" w:cs="Arial"/>
          <w:b/>
          <w:sz w:val="24"/>
          <w:szCs w:val="24"/>
        </w:rPr>
        <w:t xml:space="preserve">s </w:t>
      </w:r>
      <w:r w:rsidR="00892934">
        <w:rPr>
          <w:rFonts w:ascii="Arial" w:eastAsia="Times New Roman" w:hAnsi="Arial" w:cs="Arial"/>
          <w:b/>
          <w:sz w:val="24"/>
          <w:szCs w:val="24"/>
        </w:rPr>
        <w:t xml:space="preserve">artículos </w:t>
      </w:r>
      <w:r w:rsidR="00D77802" w:rsidRPr="00892934">
        <w:rPr>
          <w:rFonts w:ascii="Arial" w:eastAsia="Times New Roman" w:hAnsi="Arial" w:cs="Arial"/>
          <w:b/>
          <w:sz w:val="24"/>
          <w:szCs w:val="24"/>
        </w:rPr>
        <w:t>de la Ley para la Protección y Atención del Migrante y sus Familias del Estado de Guanajuato</w:t>
      </w:r>
      <w:r w:rsidR="00875B20" w:rsidRPr="007746AD">
        <w:rPr>
          <w:rFonts w:ascii="Arial" w:eastAsia="Times New Roman" w:hAnsi="Arial" w:cs="Arial"/>
          <w:sz w:val="24"/>
          <w:szCs w:val="24"/>
        </w:rPr>
        <w:t xml:space="preserve">, </w:t>
      </w:r>
      <w:r w:rsidRPr="007746AD">
        <w:rPr>
          <w:rFonts w:ascii="Arial" w:eastAsia="Times New Roman" w:hAnsi="Arial" w:cs="Arial"/>
          <w:sz w:val="24"/>
          <w:szCs w:val="24"/>
        </w:rPr>
        <w:t xml:space="preserve">enviada por la Sexagésima </w:t>
      </w:r>
      <w:r w:rsidR="008605BF" w:rsidRPr="007746AD">
        <w:rPr>
          <w:rFonts w:ascii="Arial" w:eastAsia="Times New Roman" w:hAnsi="Arial" w:cs="Arial"/>
          <w:sz w:val="24"/>
          <w:szCs w:val="24"/>
        </w:rPr>
        <w:t xml:space="preserve">Cuarta Legislatura </w:t>
      </w:r>
      <w:r w:rsidRPr="007746AD">
        <w:rPr>
          <w:rFonts w:ascii="Arial" w:eastAsia="Times New Roman" w:hAnsi="Arial" w:cs="Arial"/>
          <w:sz w:val="24"/>
          <w:szCs w:val="24"/>
        </w:rPr>
        <w:t>del H. Congreso del Estado de Guanajuato.</w:t>
      </w:r>
    </w:p>
    <w:p w14:paraId="19455536" w14:textId="77777777" w:rsidR="00DB3705" w:rsidRPr="007746AD" w:rsidRDefault="00DB3705" w:rsidP="008605BF">
      <w:pPr>
        <w:spacing w:after="0" w:line="240" w:lineRule="auto"/>
        <w:ind w:left="-284"/>
        <w:jc w:val="both"/>
        <w:rPr>
          <w:rFonts w:ascii="Arial" w:eastAsia="Times New Roman" w:hAnsi="Arial" w:cs="Arial"/>
          <w:sz w:val="24"/>
          <w:szCs w:val="24"/>
        </w:rPr>
      </w:pPr>
    </w:p>
    <w:p w14:paraId="13E2C7D2" w14:textId="77777777" w:rsidR="00DF6DD8" w:rsidRPr="007746AD" w:rsidRDefault="00DF6DD8" w:rsidP="008605BF">
      <w:pPr>
        <w:spacing w:after="0" w:line="240" w:lineRule="auto"/>
        <w:ind w:left="-284"/>
        <w:jc w:val="both"/>
        <w:rPr>
          <w:rFonts w:ascii="Arial" w:eastAsia="Times New Roman" w:hAnsi="Arial" w:cs="Arial"/>
          <w:sz w:val="24"/>
          <w:szCs w:val="24"/>
        </w:rPr>
      </w:pPr>
      <w:r w:rsidRPr="007746AD">
        <w:rPr>
          <w:rFonts w:ascii="Arial" w:eastAsia="Times New Roman" w:hAnsi="Arial" w:cs="Arial"/>
          <w:sz w:val="24"/>
          <w:szCs w:val="24"/>
        </w:rPr>
        <w:t>Lo anterior, a fin de manifestar las observaciones y aportaciones que se señalan en el anexo que forma parte del presente acuerdo, las cuales contribuirán a enriquecer el contenido de la iniciativa de referencia.</w:t>
      </w:r>
    </w:p>
    <w:p w14:paraId="7E187689" w14:textId="77777777" w:rsidR="00875B20" w:rsidRPr="007746AD" w:rsidRDefault="00875B20" w:rsidP="008605BF">
      <w:pPr>
        <w:spacing w:after="0" w:line="240" w:lineRule="auto"/>
        <w:ind w:left="-284"/>
        <w:jc w:val="both"/>
        <w:rPr>
          <w:rFonts w:ascii="Arial" w:eastAsia="Times New Roman" w:hAnsi="Arial" w:cs="Arial"/>
          <w:sz w:val="24"/>
          <w:szCs w:val="24"/>
        </w:rPr>
      </w:pPr>
    </w:p>
    <w:p w14:paraId="0C21432C" w14:textId="77777777" w:rsidR="002A4752" w:rsidRPr="007746AD" w:rsidRDefault="002A4752" w:rsidP="00892934">
      <w:pPr>
        <w:spacing w:after="0" w:line="240" w:lineRule="auto"/>
        <w:jc w:val="both"/>
        <w:rPr>
          <w:rFonts w:ascii="Arial" w:eastAsia="Times New Roman" w:hAnsi="Arial" w:cs="Arial"/>
          <w:sz w:val="24"/>
          <w:szCs w:val="24"/>
        </w:rPr>
      </w:pPr>
    </w:p>
    <w:p w14:paraId="731A9CB0" w14:textId="77777777" w:rsidR="002A4752" w:rsidRPr="007746AD" w:rsidRDefault="002A4752" w:rsidP="008605BF">
      <w:pPr>
        <w:spacing w:after="0" w:line="240" w:lineRule="auto"/>
        <w:ind w:left="-284"/>
        <w:jc w:val="both"/>
        <w:rPr>
          <w:rFonts w:ascii="Arial" w:eastAsia="Times New Roman" w:hAnsi="Arial" w:cs="Arial"/>
          <w:b/>
          <w:sz w:val="24"/>
          <w:szCs w:val="24"/>
        </w:rPr>
      </w:pPr>
    </w:p>
    <w:p w14:paraId="5EFA047F" w14:textId="77777777" w:rsidR="00DF6DD8" w:rsidRPr="007746AD" w:rsidRDefault="00DF6DD8" w:rsidP="008605BF">
      <w:pPr>
        <w:spacing w:after="0" w:line="240" w:lineRule="auto"/>
        <w:ind w:left="-284"/>
        <w:jc w:val="center"/>
        <w:rPr>
          <w:rFonts w:ascii="Arial" w:eastAsia="Times New Roman" w:hAnsi="Arial" w:cs="Arial"/>
          <w:b/>
          <w:sz w:val="24"/>
          <w:szCs w:val="24"/>
        </w:rPr>
      </w:pPr>
      <w:r w:rsidRPr="007746AD">
        <w:rPr>
          <w:rFonts w:ascii="Arial" w:eastAsia="Times New Roman" w:hAnsi="Arial" w:cs="Arial"/>
          <w:b/>
          <w:sz w:val="24"/>
          <w:szCs w:val="24"/>
        </w:rPr>
        <w:t>A T E N T A M E N T E</w:t>
      </w:r>
    </w:p>
    <w:p w14:paraId="388B6004" w14:textId="77777777" w:rsidR="00DF6DD8" w:rsidRPr="007746AD" w:rsidRDefault="00DF6DD8" w:rsidP="008605BF">
      <w:pPr>
        <w:spacing w:after="0" w:line="240" w:lineRule="auto"/>
        <w:ind w:left="-284"/>
        <w:jc w:val="center"/>
        <w:rPr>
          <w:rFonts w:ascii="Arial" w:eastAsia="Times New Roman" w:hAnsi="Arial" w:cs="Arial"/>
          <w:b/>
          <w:sz w:val="24"/>
          <w:szCs w:val="24"/>
        </w:rPr>
      </w:pPr>
      <w:r w:rsidRPr="007746AD">
        <w:rPr>
          <w:rFonts w:ascii="Arial" w:eastAsia="Times New Roman" w:hAnsi="Arial" w:cs="Arial"/>
          <w:b/>
          <w:sz w:val="24"/>
          <w:szCs w:val="24"/>
        </w:rPr>
        <w:t>“EL TRABAJO TODO LO VENCE”</w:t>
      </w:r>
    </w:p>
    <w:p w14:paraId="55EF5829" w14:textId="77777777" w:rsidR="00DF6DD8" w:rsidRPr="007746AD" w:rsidRDefault="00B74E2B" w:rsidP="00B74E2B">
      <w:pPr>
        <w:spacing w:after="0" w:line="240" w:lineRule="auto"/>
        <w:ind w:left="-284"/>
        <w:jc w:val="center"/>
        <w:rPr>
          <w:rFonts w:ascii="Arial" w:eastAsia="Times New Roman" w:hAnsi="Arial" w:cs="Arial"/>
          <w:b/>
          <w:sz w:val="24"/>
          <w:szCs w:val="24"/>
        </w:rPr>
      </w:pPr>
      <w:r w:rsidRPr="007746AD">
        <w:rPr>
          <w:rFonts w:ascii="Arial" w:eastAsia="Times New Roman" w:hAnsi="Arial" w:cs="Arial"/>
          <w:b/>
          <w:sz w:val="24"/>
          <w:szCs w:val="24"/>
        </w:rPr>
        <w:t>“2019</w:t>
      </w:r>
      <w:r w:rsidR="00DF6DD8" w:rsidRPr="007746AD">
        <w:rPr>
          <w:rFonts w:ascii="Arial" w:eastAsia="Times New Roman" w:hAnsi="Arial" w:cs="Arial"/>
          <w:b/>
          <w:sz w:val="24"/>
          <w:szCs w:val="24"/>
        </w:rPr>
        <w:t>, Año de</w:t>
      </w:r>
      <w:r w:rsidRPr="007746AD">
        <w:rPr>
          <w:rFonts w:ascii="Arial" w:eastAsia="Times New Roman" w:hAnsi="Arial" w:cs="Arial"/>
          <w:b/>
          <w:sz w:val="24"/>
          <w:szCs w:val="24"/>
        </w:rPr>
        <w:t>l Caudillo del Sur, Emiliano Zapata”</w:t>
      </w:r>
      <w:r w:rsidR="00DF6DD8" w:rsidRPr="007746AD">
        <w:rPr>
          <w:rFonts w:ascii="Arial" w:eastAsia="Times New Roman" w:hAnsi="Arial" w:cs="Arial"/>
          <w:b/>
          <w:sz w:val="24"/>
          <w:szCs w:val="24"/>
        </w:rPr>
        <w:t xml:space="preserve"> </w:t>
      </w:r>
    </w:p>
    <w:p w14:paraId="5A160D83" w14:textId="22DB7F47" w:rsidR="00DF6DD8" w:rsidRPr="007746AD" w:rsidRDefault="00DF6DD8" w:rsidP="00A74855">
      <w:pPr>
        <w:spacing w:after="0" w:line="240" w:lineRule="auto"/>
        <w:ind w:left="-284"/>
        <w:jc w:val="center"/>
        <w:rPr>
          <w:rFonts w:ascii="Arial" w:eastAsia="Times New Roman" w:hAnsi="Arial" w:cs="Arial"/>
          <w:b/>
          <w:sz w:val="24"/>
          <w:szCs w:val="24"/>
        </w:rPr>
      </w:pPr>
      <w:r w:rsidRPr="007746AD">
        <w:rPr>
          <w:rFonts w:ascii="Arial" w:eastAsia="Times New Roman" w:hAnsi="Arial" w:cs="Arial"/>
          <w:b/>
          <w:sz w:val="24"/>
          <w:szCs w:val="24"/>
        </w:rPr>
        <w:t>L</w:t>
      </w:r>
      <w:r w:rsidR="00B74E2B" w:rsidRPr="007746AD">
        <w:rPr>
          <w:rFonts w:ascii="Arial" w:eastAsia="Times New Roman" w:hAnsi="Arial" w:cs="Arial"/>
          <w:b/>
          <w:sz w:val="24"/>
          <w:szCs w:val="24"/>
        </w:rPr>
        <w:t xml:space="preserve">eón, Guanajuato, a </w:t>
      </w:r>
      <w:r w:rsidR="00D77802" w:rsidRPr="007746AD">
        <w:rPr>
          <w:rFonts w:ascii="Arial" w:eastAsia="Times New Roman" w:hAnsi="Arial" w:cs="Arial"/>
          <w:b/>
          <w:sz w:val="24"/>
          <w:szCs w:val="24"/>
        </w:rPr>
        <w:t>16 de Julio</w:t>
      </w:r>
      <w:r w:rsidR="00B74E2B" w:rsidRPr="007746AD">
        <w:rPr>
          <w:rFonts w:ascii="Arial" w:eastAsia="Times New Roman" w:hAnsi="Arial" w:cs="Arial"/>
          <w:b/>
          <w:sz w:val="24"/>
          <w:szCs w:val="24"/>
        </w:rPr>
        <w:t xml:space="preserve"> de 2019</w:t>
      </w:r>
    </w:p>
    <w:p w14:paraId="1B1134A8" w14:textId="77777777" w:rsidR="002A4752" w:rsidRPr="007746AD" w:rsidRDefault="002A4752" w:rsidP="00A74855">
      <w:pPr>
        <w:spacing w:after="0" w:line="240" w:lineRule="auto"/>
        <w:ind w:left="-284"/>
        <w:jc w:val="center"/>
        <w:rPr>
          <w:rFonts w:ascii="Arial" w:eastAsia="Times New Roman" w:hAnsi="Arial" w:cs="Arial"/>
          <w:sz w:val="24"/>
          <w:szCs w:val="24"/>
        </w:rPr>
      </w:pPr>
    </w:p>
    <w:p w14:paraId="7E1DD13E" w14:textId="77777777" w:rsidR="002A4752" w:rsidRPr="007746AD" w:rsidRDefault="002A4752" w:rsidP="00A74855">
      <w:pPr>
        <w:spacing w:after="0" w:line="240" w:lineRule="auto"/>
        <w:ind w:left="-284"/>
        <w:jc w:val="center"/>
        <w:rPr>
          <w:rFonts w:ascii="Arial" w:eastAsia="Times New Roman" w:hAnsi="Arial" w:cs="Arial"/>
          <w:sz w:val="24"/>
          <w:szCs w:val="24"/>
        </w:rPr>
      </w:pPr>
    </w:p>
    <w:p w14:paraId="287C3EDC" w14:textId="77777777" w:rsidR="00AA5959" w:rsidRPr="007746AD" w:rsidRDefault="00AA5959" w:rsidP="00A74855">
      <w:pPr>
        <w:spacing w:after="0" w:line="240" w:lineRule="auto"/>
        <w:ind w:left="-284"/>
        <w:jc w:val="center"/>
        <w:rPr>
          <w:rFonts w:ascii="Arial" w:eastAsia="Times New Roman" w:hAnsi="Arial" w:cs="Arial"/>
          <w:sz w:val="24"/>
          <w:szCs w:val="24"/>
        </w:rPr>
      </w:pPr>
    </w:p>
    <w:p w14:paraId="545F6B8E" w14:textId="77777777" w:rsidR="00B37235" w:rsidRPr="007746AD" w:rsidRDefault="00B37235" w:rsidP="007746AD">
      <w:pPr>
        <w:spacing w:after="0" w:line="240" w:lineRule="auto"/>
        <w:rPr>
          <w:rFonts w:ascii="Arial" w:eastAsia="Times New Roman" w:hAnsi="Arial" w:cs="Arial"/>
          <w:sz w:val="24"/>
          <w:szCs w:val="24"/>
        </w:rPr>
      </w:pPr>
    </w:p>
    <w:p w14:paraId="26910922" w14:textId="77777777" w:rsidR="007746AD" w:rsidRPr="007746AD" w:rsidRDefault="007746AD" w:rsidP="007746AD">
      <w:pPr>
        <w:spacing w:after="0" w:line="240" w:lineRule="auto"/>
        <w:rPr>
          <w:rFonts w:ascii="Arial" w:eastAsia="Times New Roman" w:hAnsi="Arial" w:cs="Arial"/>
          <w:sz w:val="24"/>
          <w:szCs w:val="24"/>
        </w:rPr>
      </w:pPr>
    </w:p>
    <w:p w14:paraId="3708225C" w14:textId="25181506" w:rsidR="008605BF" w:rsidRPr="007746AD" w:rsidRDefault="00DF6DD8" w:rsidP="007746AD">
      <w:pPr>
        <w:spacing w:after="0" w:line="240" w:lineRule="auto"/>
        <w:jc w:val="center"/>
        <w:rPr>
          <w:rFonts w:ascii="Arial" w:eastAsia="Times New Roman" w:hAnsi="Arial" w:cs="Arial"/>
          <w:b/>
          <w:sz w:val="24"/>
          <w:szCs w:val="24"/>
        </w:rPr>
      </w:pPr>
      <w:r w:rsidRPr="007746AD">
        <w:rPr>
          <w:rFonts w:ascii="Arial" w:eastAsia="Times New Roman" w:hAnsi="Arial" w:cs="Arial"/>
          <w:b/>
          <w:sz w:val="24"/>
          <w:szCs w:val="24"/>
        </w:rPr>
        <w:t>INTEGRANTES DE LA COMISIÓN DE</w:t>
      </w:r>
      <w:r w:rsidR="008605BF" w:rsidRPr="007746AD">
        <w:rPr>
          <w:rFonts w:ascii="Arial" w:eastAsia="Times New Roman" w:hAnsi="Arial" w:cs="Arial"/>
          <w:b/>
          <w:sz w:val="24"/>
          <w:szCs w:val="24"/>
        </w:rPr>
        <w:t xml:space="preserve"> </w:t>
      </w:r>
      <w:r w:rsidRPr="007746AD">
        <w:rPr>
          <w:rFonts w:ascii="Arial" w:eastAsia="Times New Roman" w:hAnsi="Arial" w:cs="Arial"/>
          <w:b/>
          <w:sz w:val="24"/>
          <w:szCs w:val="24"/>
        </w:rPr>
        <w:t>GOBIERNO,</w:t>
      </w:r>
    </w:p>
    <w:p w14:paraId="4E1AE49C" w14:textId="77777777" w:rsidR="00DF6DD8" w:rsidRPr="007746AD" w:rsidRDefault="00DF6DD8" w:rsidP="008605BF">
      <w:pPr>
        <w:spacing w:after="0" w:line="240" w:lineRule="auto"/>
        <w:ind w:left="-284"/>
        <w:jc w:val="center"/>
        <w:rPr>
          <w:rFonts w:ascii="Arial" w:eastAsia="Times New Roman" w:hAnsi="Arial" w:cs="Arial"/>
          <w:b/>
          <w:sz w:val="24"/>
          <w:szCs w:val="24"/>
        </w:rPr>
      </w:pPr>
      <w:r w:rsidRPr="007746AD">
        <w:rPr>
          <w:rFonts w:ascii="Arial" w:eastAsia="Times New Roman" w:hAnsi="Arial" w:cs="Arial"/>
          <w:b/>
          <w:sz w:val="24"/>
          <w:szCs w:val="24"/>
        </w:rPr>
        <w:t>SEGURIDAD PÚBLICA Y TRÁNSITO</w:t>
      </w:r>
    </w:p>
    <w:p w14:paraId="78C10F8F" w14:textId="77777777" w:rsidR="00DF6DD8" w:rsidRPr="007746AD" w:rsidRDefault="00DF6DD8" w:rsidP="008605BF">
      <w:pPr>
        <w:spacing w:after="0" w:line="240" w:lineRule="auto"/>
        <w:ind w:left="-284"/>
        <w:rPr>
          <w:rFonts w:ascii="Arial" w:eastAsia="Times New Roman" w:hAnsi="Arial" w:cs="Arial"/>
          <w:b/>
          <w:sz w:val="24"/>
          <w:szCs w:val="24"/>
        </w:rPr>
      </w:pPr>
    </w:p>
    <w:p w14:paraId="217EC774" w14:textId="77777777" w:rsidR="00DF6DD8" w:rsidRPr="007746AD" w:rsidRDefault="00DF6DD8" w:rsidP="008605BF">
      <w:pPr>
        <w:spacing w:after="0" w:line="240" w:lineRule="auto"/>
        <w:ind w:left="-284"/>
        <w:rPr>
          <w:rFonts w:ascii="Arial" w:eastAsia="Times New Roman" w:hAnsi="Arial" w:cs="Arial"/>
          <w:b/>
          <w:sz w:val="24"/>
          <w:szCs w:val="24"/>
        </w:rPr>
      </w:pPr>
    </w:p>
    <w:p w14:paraId="17B67334" w14:textId="77777777" w:rsidR="005A4F01" w:rsidRPr="007746AD" w:rsidRDefault="005A4F01" w:rsidP="008605BF">
      <w:pPr>
        <w:spacing w:after="0" w:line="240" w:lineRule="auto"/>
        <w:ind w:left="-284"/>
        <w:rPr>
          <w:rFonts w:ascii="Arial" w:eastAsia="Times New Roman" w:hAnsi="Arial" w:cs="Arial"/>
          <w:b/>
          <w:sz w:val="24"/>
          <w:szCs w:val="24"/>
        </w:rPr>
      </w:pPr>
    </w:p>
    <w:p w14:paraId="7BA96533" w14:textId="77777777" w:rsidR="002A4752" w:rsidRPr="007746AD" w:rsidRDefault="002A4752" w:rsidP="007746AD">
      <w:pPr>
        <w:spacing w:after="0" w:line="240" w:lineRule="auto"/>
        <w:rPr>
          <w:rFonts w:ascii="Arial" w:eastAsia="Times New Roman" w:hAnsi="Arial" w:cs="Arial"/>
          <w:b/>
          <w:sz w:val="24"/>
          <w:szCs w:val="24"/>
        </w:rPr>
      </w:pPr>
    </w:p>
    <w:p w14:paraId="2C9C4014" w14:textId="77777777" w:rsidR="00DF6DD8" w:rsidRPr="007746AD" w:rsidRDefault="00DF6DD8" w:rsidP="008605BF">
      <w:pPr>
        <w:spacing w:after="0" w:line="240" w:lineRule="auto"/>
        <w:ind w:left="-284"/>
        <w:rPr>
          <w:rFonts w:ascii="Arial" w:eastAsia="Times New Roman" w:hAnsi="Arial" w:cs="Arial"/>
          <w:b/>
          <w:sz w:val="24"/>
          <w:szCs w:val="24"/>
        </w:rPr>
      </w:pPr>
      <w:r w:rsidRPr="007746AD">
        <w:rPr>
          <w:rFonts w:ascii="Arial" w:eastAsia="Times New Roman" w:hAnsi="Arial" w:cs="Arial"/>
          <w:b/>
          <w:sz w:val="24"/>
          <w:szCs w:val="24"/>
        </w:rPr>
        <w:t>CHRISTIAN JAVIER CRUZ VILLEGAS</w:t>
      </w:r>
    </w:p>
    <w:p w14:paraId="0152FE22" w14:textId="057FEA48" w:rsidR="00DF6DD8" w:rsidRPr="007746AD" w:rsidRDefault="007746AD" w:rsidP="008605BF">
      <w:pPr>
        <w:spacing w:after="0" w:line="240" w:lineRule="auto"/>
        <w:ind w:left="-284"/>
        <w:rPr>
          <w:rFonts w:ascii="Arial" w:eastAsia="Times New Roman" w:hAnsi="Arial" w:cs="Arial"/>
          <w:b/>
          <w:sz w:val="24"/>
          <w:szCs w:val="24"/>
        </w:rPr>
      </w:pPr>
      <w:r w:rsidRPr="007746AD">
        <w:rPr>
          <w:rFonts w:ascii="Arial" w:eastAsia="Times New Roman" w:hAnsi="Arial" w:cs="Arial"/>
          <w:b/>
          <w:sz w:val="24"/>
          <w:szCs w:val="24"/>
        </w:rPr>
        <w:t>SÍ</w:t>
      </w:r>
      <w:r w:rsidR="00DF6DD8" w:rsidRPr="007746AD">
        <w:rPr>
          <w:rFonts w:ascii="Arial" w:eastAsia="Times New Roman" w:hAnsi="Arial" w:cs="Arial"/>
          <w:b/>
          <w:sz w:val="24"/>
          <w:szCs w:val="24"/>
        </w:rPr>
        <w:t>NDICO</w:t>
      </w:r>
    </w:p>
    <w:p w14:paraId="67EC2109" w14:textId="77777777" w:rsidR="00DF6DD8" w:rsidRPr="007746AD" w:rsidRDefault="00DF6DD8" w:rsidP="008605BF">
      <w:pPr>
        <w:spacing w:after="0" w:line="240" w:lineRule="auto"/>
        <w:ind w:left="-284"/>
        <w:jc w:val="right"/>
        <w:rPr>
          <w:rFonts w:ascii="Arial" w:eastAsia="Times New Roman" w:hAnsi="Arial" w:cs="Arial"/>
          <w:b/>
          <w:sz w:val="24"/>
          <w:szCs w:val="24"/>
        </w:rPr>
      </w:pPr>
    </w:p>
    <w:p w14:paraId="68BC496F" w14:textId="77777777" w:rsidR="00DF6DD8" w:rsidRPr="007746AD" w:rsidRDefault="00DF6DD8" w:rsidP="008605BF">
      <w:pPr>
        <w:spacing w:after="0" w:line="240" w:lineRule="auto"/>
        <w:ind w:left="-284"/>
        <w:jc w:val="right"/>
        <w:rPr>
          <w:rFonts w:ascii="Arial" w:eastAsia="Times New Roman" w:hAnsi="Arial" w:cs="Arial"/>
          <w:b/>
          <w:sz w:val="24"/>
          <w:szCs w:val="24"/>
        </w:rPr>
      </w:pPr>
    </w:p>
    <w:p w14:paraId="1A5A1399" w14:textId="77777777" w:rsidR="00DF6DD8" w:rsidRPr="007746AD" w:rsidRDefault="00DF6DD8" w:rsidP="008605BF">
      <w:pPr>
        <w:spacing w:after="0" w:line="240" w:lineRule="auto"/>
        <w:ind w:left="-284"/>
        <w:jc w:val="right"/>
        <w:rPr>
          <w:rFonts w:ascii="Arial" w:eastAsia="Times New Roman" w:hAnsi="Arial" w:cs="Arial"/>
          <w:b/>
          <w:sz w:val="24"/>
          <w:szCs w:val="24"/>
        </w:rPr>
      </w:pPr>
    </w:p>
    <w:p w14:paraId="0CAE9A1E" w14:textId="77777777" w:rsidR="00DF6DD8" w:rsidRPr="007746AD" w:rsidRDefault="00DF6DD8" w:rsidP="008605BF">
      <w:pPr>
        <w:spacing w:after="0" w:line="240" w:lineRule="auto"/>
        <w:ind w:left="-284"/>
        <w:jc w:val="right"/>
        <w:rPr>
          <w:rFonts w:ascii="Arial" w:eastAsia="Times New Roman" w:hAnsi="Arial" w:cs="Arial"/>
          <w:b/>
          <w:sz w:val="24"/>
          <w:szCs w:val="24"/>
        </w:rPr>
      </w:pPr>
      <w:r w:rsidRPr="007746AD">
        <w:rPr>
          <w:rFonts w:ascii="Arial" w:eastAsia="Times New Roman" w:hAnsi="Arial" w:cs="Arial"/>
          <w:b/>
          <w:sz w:val="24"/>
          <w:szCs w:val="24"/>
        </w:rPr>
        <w:t>ANA MARÍA ESQUIVEL ARRONA</w:t>
      </w:r>
    </w:p>
    <w:p w14:paraId="215B39F5" w14:textId="77777777" w:rsidR="00DF6DD8" w:rsidRPr="007746AD" w:rsidRDefault="00DF6DD8" w:rsidP="008605BF">
      <w:pPr>
        <w:spacing w:after="0" w:line="240" w:lineRule="auto"/>
        <w:ind w:left="-284"/>
        <w:jc w:val="right"/>
        <w:rPr>
          <w:rFonts w:ascii="Arial" w:eastAsia="Times New Roman" w:hAnsi="Arial" w:cs="Arial"/>
          <w:b/>
          <w:sz w:val="24"/>
          <w:szCs w:val="24"/>
        </w:rPr>
      </w:pPr>
      <w:r w:rsidRPr="007746AD">
        <w:rPr>
          <w:rFonts w:ascii="Arial" w:eastAsia="Times New Roman" w:hAnsi="Arial" w:cs="Arial"/>
          <w:b/>
          <w:sz w:val="24"/>
          <w:szCs w:val="24"/>
        </w:rPr>
        <w:t>REGIDORA</w:t>
      </w:r>
    </w:p>
    <w:p w14:paraId="43CB234D" w14:textId="77777777" w:rsidR="00DF6DD8" w:rsidRPr="007746AD" w:rsidRDefault="00DF6DD8" w:rsidP="008605BF">
      <w:pPr>
        <w:spacing w:after="0" w:line="240" w:lineRule="auto"/>
        <w:ind w:left="-284"/>
        <w:rPr>
          <w:rFonts w:ascii="Arial" w:eastAsia="Times New Roman" w:hAnsi="Arial" w:cs="Arial"/>
          <w:b/>
          <w:sz w:val="24"/>
          <w:szCs w:val="24"/>
        </w:rPr>
      </w:pPr>
    </w:p>
    <w:p w14:paraId="63161CC2" w14:textId="77777777" w:rsidR="00DF6DD8" w:rsidRPr="007746AD" w:rsidRDefault="00DF6DD8" w:rsidP="008605BF">
      <w:pPr>
        <w:spacing w:after="0" w:line="240" w:lineRule="auto"/>
        <w:ind w:left="-284"/>
        <w:rPr>
          <w:rFonts w:ascii="Arial" w:eastAsia="Times New Roman" w:hAnsi="Arial" w:cs="Arial"/>
          <w:b/>
          <w:sz w:val="24"/>
          <w:szCs w:val="24"/>
        </w:rPr>
      </w:pPr>
    </w:p>
    <w:p w14:paraId="625A2BDF" w14:textId="77777777" w:rsidR="00BC1AFC" w:rsidRPr="007746AD" w:rsidRDefault="00BC1AFC" w:rsidP="008605BF">
      <w:pPr>
        <w:spacing w:after="0" w:line="240" w:lineRule="auto"/>
        <w:ind w:left="-284"/>
        <w:rPr>
          <w:rFonts w:ascii="Arial" w:eastAsia="Times New Roman" w:hAnsi="Arial" w:cs="Arial"/>
          <w:b/>
          <w:sz w:val="24"/>
          <w:szCs w:val="24"/>
        </w:rPr>
      </w:pPr>
    </w:p>
    <w:p w14:paraId="3851EB58" w14:textId="5F55A6FB" w:rsidR="00DF6DD8" w:rsidRPr="007746AD" w:rsidRDefault="007746AD" w:rsidP="008605BF">
      <w:pPr>
        <w:spacing w:after="0" w:line="240" w:lineRule="auto"/>
        <w:ind w:left="-284"/>
        <w:rPr>
          <w:rFonts w:ascii="Arial" w:eastAsia="Times New Roman" w:hAnsi="Arial" w:cs="Arial"/>
          <w:b/>
          <w:sz w:val="24"/>
          <w:szCs w:val="24"/>
        </w:rPr>
      </w:pPr>
      <w:r w:rsidRPr="007746AD">
        <w:rPr>
          <w:rFonts w:ascii="Arial" w:eastAsia="Times New Roman" w:hAnsi="Arial" w:cs="Arial"/>
          <w:b/>
          <w:sz w:val="24"/>
          <w:szCs w:val="24"/>
        </w:rPr>
        <w:t>MARÍ</w:t>
      </w:r>
      <w:r w:rsidR="00DF6DD8" w:rsidRPr="007746AD">
        <w:rPr>
          <w:rFonts w:ascii="Arial" w:eastAsia="Times New Roman" w:hAnsi="Arial" w:cs="Arial"/>
          <w:b/>
          <w:sz w:val="24"/>
          <w:szCs w:val="24"/>
        </w:rPr>
        <w:t>A OLIMPIA ZAPATA PADILLA</w:t>
      </w:r>
    </w:p>
    <w:p w14:paraId="39BE66EF" w14:textId="77777777" w:rsidR="00DF6DD8" w:rsidRPr="007746AD" w:rsidRDefault="00DF6DD8" w:rsidP="008605BF">
      <w:pPr>
        <w:spacing w:after="0" w:line="240" w:lineRule="auto"/>
        <w:ind w:left="-284"/>
        <w:rPr>
          <w:rFonts w:ascii="Arial" w:eastAsia="Times New Roman" w:hAnsi="Arial" w:cs="Arial"/>
          <w:b/>
          <w:sz w:val="24"/>
          <w:szCs w:val="24"/>
        </w:rPr>
      </w:pPr>
      <w:r w:rsidRPr="007746AD">
        <w:rPr>
          <w:rFonts w:ascii="Arial" w:eastAsia="Times New Roman" w:hAnsi="Arial" w:cs="Arial"/>
          <w:b/>
          <w:sz w:val="24"/>
          <w:szCs w:val="24"/>
        </w:rPr>
        <w:t>REGIDORA</w:t>
      </w:r>
    </w:p>
    <w:p w14:paraId="587FC21A" w14:textId="77777777" w:rsidR="00DF6DD8" w:rsidRPr="007746AD" w:rsidRDefault="00DF6DD8" w:rsidP="008605BF">
      <w:pPr>
        <w:spacing w:after="0" w:line="240" w:lineRule="auto"/>
        <w:ind w:left="-284"/>
        <w:jc w:val="right"/>
        <w:rPr>
          <w:rFonts w:ascii="Arial" w:eastAsia="Times New Roman" w:hAnsi="Arial" w:cs="Arial"/>
          <w:b/>
          <w:sz w:val="24"/>
          <w:szCs w:val="24"/>
        </w:rPr>
      </w:pPr>
    </w:p>
    <w:p w14:paraId="38465323" w14:textId="77777777" w:rsidR="00DF6DD8" w:rsidRPr="007746AD" w:rsidRDefault="00DF6DD8" w:rsidP="008605BF">
      <w:pPr>
        <w:spacing w:after="0" w:line="240" w:lineRule="auto"/>
        <w:ind w:left="-284"/>
        <w:jc w:val="right"/>
        <w:rPr>
          <w:rFonts w:ascii="Arial" w:eastAsia="Times New Roman" w:hAnsi="Arial" w:cs="Arial"/>
          <w:b/>
          <w:sz w:val="24"/>
          <w:szCs w:val="24"/>
        </w:rPr>
      </w:pPr>
    </w:p>
    <w:p w14:paraId="7CF02A92" w14:textId="77777777" w:rsidR="005A4F01" w:rsidRPr="007746AD" w:rsidRDefault="005A4F01" w:rsidP="005A4F01">
      <w:pPr>
        <w:spacing w:after="0" w:line="240" w:lineRule="auto"/>
        <w:ind w:left="-284"/>
        <w:jc w:val="right"/>
        <w:rPr>
          <w:rFonts w:ascii="Arial" w:eastAsia="Times New Roman" w:hAnsi="Arial" w:cs="Arial"/>
          <w:b/>
          <w:sz w:val="24"/>
          <w:szCs w:val="24"/>
        </w:rPr>
      </w:pPr>
    </w:p>
    <w:p w14:paraId="249E2079" w14:textId="77777777" w:rsidR="005A4F01" w:rsidRPr="007746AD" w:rsidRDefault="005A4F01" w:rsidP="005A4F01">
      <w:pPr>
        <w:spacing w:after="0" w:line="240" w:lineRule="auto"/>
        <w:ind w:left="-284"/>
        <w:jc w:val="right"/>
        <w:rPr>
          <w:rFonts w:ascii="Arial" w:eastAsia="Times New Roman" w:hAnsi="Arial" w:cs="Arial"/>
          <w:b/>
          <w:sz w:val="24"/>
          <w:szCs w:val="24"/>
        </w:rPr>
      </w:pPr>
      <w:r w:rsidRPr="007746AD">
        <w:rPr>
          <w:rFonts w:ascii="Arial" w:eastAsia="Times New Roman" w:hAnsi="Arial" w:cs="Arial"/>
          <w:b/>
          <w:sz w:val="24"/>
          <w:szCs w:val="24"/>
        </w:rPr>
        <w:t>JORGE ARTURO CABRERA GONZÁLEZ</w:t>
      </w:r>
    </w:p>
    <w:p w14:paraId="61507821" w14:textId="77777777" w:rsidR="005A4F01" w:rsidRPr="007746AD" w:rsidRDefault="005A4F01" w:rsidP="005A4F01">
      <w:pPr>
        <w:spacing w:after="0" w:line="240" w:lineRule="auto"/>
        <w:ind w:left="-284"/>
        <w:jc w:val="right"/>
        <w:rPr>
          <w:rFonts w:ascii="Arial" w:eastAsia="Times New Roman" w:hAnsi="Arial" w:cs="Arial"/>
          <w:b/>
          <w:sz w:val="24"/>
          <w:szCs w:val="24"/>
        </w:rPr>
      </w:pPr>
      <w:r w:rsidRPr="007746AD">
        <w:rPr>
          <w:rFonts w:ascii="Arial" w:eastAsia="Times New Roman" w:hAnsi="Arial" w:cs="Arial"/>
          <w:b/>
          <w:sz w:val="24"/>
          <w:szCs w:val="24"/>
        </w:rPr>
        <w:t>REGIDOR</w:t>
      </w:r>
    </w:p>
    <w:p w14:paraId="671D7057" w14:textId="77777777" w:rsidR="00BC1AFC" w:rsidRPr="007746AD" w:rsidRDefault="00BC1AFC" w:rsidP="005A4F01">
      <w:pPr>
        <w:spacing w:after="0" w:line="240" w:lineRule="auto"/>
        <w:ind w:left="-284"/>
        <w:rPr>
          <w:rFonts w:ascii="Arial" w:eastAsia="Times New Roman" w:hAnsi="Arial" w:cs="Arial"/>
          <w:b/>
          <w:sz w:val="24"/>
          <w:szCs w:val="24"/>
        </w:rPr>
      </w:pPr>
    </w:p>
    <w:p w14:paraId="6F6B9816" w14:textId="77777777" w:rsidR="005A4F01" w:rsidRPr="007746AD" w:rsidRDefault="005A4F01" w:rsidP="005A4F01">
      <w:pPr>
        <w:spacing w:after="0" w:line="240" w:lineRule="auto"/>
        <w:ind w:left="-284"/>
        <w:rPr>
          <w:rFonts w:ascii="Arial" w:eastAsia="Times New Roman" w:hAnsi="Arial" w:cs="Arial"/>
          <w:b/>
          <w:sz w:val="24"/>
          <w:szCs w:val="24"/>
        </w:rPr>
      </w:pPr>
    </w:p>
    <w:p w14:paraId="0DB68612" w14:textId="77777777" w:rsidR="005A4F01" w:rsidRPr="007746AD" w:rsidRDefault="005A4F01" w:rsidP="005A4F01">
      <w:pPr>
        <w:spacing w:after="0" w:line="240" w:lineRule="auto"/>
        <w:ind w:left="-284"/>
        <w:rPr>
          <w:rFonts w:ascii="Arial" w:eastAsia="Times New Roman" w:hAnsi="Arial" w:cs="Arial"/>
          <w:b/>
          <w:sz w:val="24"/>
          <w:szCs w:val="24"/>
        </w:rPr>
      </w:pPr>
    </w:p>
    <w:p w14:paraId="2E42209B" w14:textId="77777777" w:rsidR="00DF6DD8" w:rsidRPr="007746AD" w:rsidRDefault="00DF6DD8" w:rsidP="005A4F01">
      <w:pPr>
        <w:spacing w:after="0" w:line="240" w:lineRule="auto"/>
        <w:ind w:left="-284"/>
        <w:rPr>
          <w:rFonts w:ascii="Arial" w:eastAsia="Times New Roman" w:hAnsi="Arial" w:cs="Arial"/>
          <w:b/>
          <w:sz w:val="24"/>
          <w:szCs w:val="24"/>
        </w:rPr>
      </w:pPr>
      <w:r w:rsidRPr="007746AD">
        <w:rPr>
          <w:rFonts w:ascii="Arial" w:eastAsia="Times New Roman" w:hAnsi="Arial" w:cs="Arial"/>
          <w:b/>
          <w:sz w:val="24"/>
          <w:szCs w:val="24"/>
        </w:rPr>
        <w:t>VANESSA MONTES DE OCA MAYAGOITIA</w:t>
      </w:r>
    </w:p>
    <w:p w14:paraId="39E99966" w14:textId="77777777" w:rsidR="00DF6DD8" w:rsidRPr="007746AD" w:rsidRDefault="00DF6DD8" w:rsidP="005A4F01">
      <w:pPr>
        <w:spacing w:after="0" w:line="240" w:lineRule="auto"/>
        <w:ind w:left="-284"/>
        <w:rPr>
          <w:rFonts w:ascii="Arial" w:eastAsia="Times New Roman" w:hAnsi="Arial" w:cs="Arial"/>
          <w:b/>
          <w:sz w:val="24"/>
          <w:szCs w:val="24"/>
        </w:rPr>
      </w:pPr>
      <w:r w:rsidRPr="007746AD">
        <w:rPr>
          <w:rFonts w:ascii="Arial" w:eastAsia="Times New Roman" w:hAnsi="Arial" w:cs="Arial"/>
          <w:b/>
          <w:sz w:val="24"/>
          <w:szCs w:val="24"/>
        </w:rPr>
        <w:t>REGIDORA</w:t>
      </w:r>
    </w:p>
    <w:p w14:paraId="51AEB5A5" w14:textId="77777777" w:rsidR="00DF6DD8" w:rsidRPr="007746AD" w:rsidRDefault="00DF6DD8" w:rsidP="008605BF">
      <w:pPr>
        <w:spacing w:after="0" w:line="240" w:lineRule="auto"/>
        <w:ind w:left="-284"/>
        <w:rPr>
          <w:rFonts w:ascii="Arial" w:eastAsia="Times New Roman" w:hAnsi="Arial" w:cs="Arial"/>
          <w:b/>
          <w:sz w:val="24"/>
          <w:szCs w:val="24"/>
        </w:rPr>
      </w:pPr>
    </w:p>
    <w:p w14:paraId="367B61BE" w14:textId="77777777" w:rsidR="005A4F01" w:rsidRPr="007746AD" w:rsidRDefault="005A4F01" w:rsidP="008605BF">
      <w:pPr>
        <w:spacing w:after="0" w:line="240" w:lineRule="auto"/>
        <w:ind w:left="-284"/>
        <w:rPr>
          <w:rFonts w:ascii="Arial" w:eastAsia="Times New Roman" w:hAnsi="Arial" w:cs="Arial"/>
          <w:b/>
          <w:sz w:val="24"/>
          <w:szCs w:val="24"/>
        </w:rPr>
      </w:pPr>
    </w:p>
    <w:p w14:paraId="366197F5" w14:textId="77777777" w:rsidR="00DF6DD8" w:rsidRPr="007746AD" w:rsidRDefault="00DF6DD8" w:rsidP="008605BF">
      <w:pPr>
        <w:spacing w:after="0" w:line="240" w:lineRule="auto"/>
        <w:ind w:left="-284"/>
        <w:rPr>
          <w:rFonts w:ascii="Arial" w:eastAsia="Times New Roman" w:hAnsi="Arial" w:cs="Arial"/>
          <w:b/>
          <w:sz w:val="24"/>
          <w:szCs w:val="24"/>
        </w:rPr>
      </w:pPr>
    </w:p>
    <w:p w14:paraId="590F54FD" w14:textId="77777777" w:rsidR="005A4F01" w:rsidRPr="007746AD" w:rsidRDefault="005A4F01" w:rsidP="005A4F01">
      <w:pPr>
        <w:spacing w:after="0" w:line="240" w:lineRule="auto"/>
        <w:ind w:left="-284"/>
        <w:jc w:val="right"/>
        <w:rPr>
          <w:rFonts w:ascii="Arial" w:eastAsia="Times New Roman" w:hAnsi="Arial" w:cs="Arial"/>
          <w:b/>
          <w:sz w:val="24"/>
          <w:szCs w:val="24"/>
        </w:rPr>
      </w:pPr>
      <w:r w:rsidRPr="007746AD">
        <w:rPr>
          <w:rFonts w:ascii="Arial" w:eastAsia="Times New Roman" w:hAnsi="Arial" w:cs="Arial"/>
          <w:b/>
          <w:sz w:val="24"/>
          <w:szCs w:val="24"/>
        </w:rPr>
        <w:t>GABRIEL DURAN ORTIZ</w:t>
      </w:r>
    </w:p>
    <w:p w14:paraId="3C3C5696" w14:textId="77777777" w:rsidR="005A4F01" w:rsidRPr="007746AD" w:rsidRDefault="005A4F01" w:rsidP="005A4F01">
      <w:pPr>
        <w:spacing w:after="0" w:line="240" w:lineRule="auto"/>
        <w:ind w:left="-284"/>
        <w:jc w:val="right"/>
        <w:rPr>
          <w:rFonts w:ascii="Arial" w:eastAsia="Times New Roman" w:hAnsi="Arial" w:cs="Arial"/>
          <w:b/>
          <w:sz w:val="24"/>
          <w:szCs w:val="24"/>
        </w:rPr>
      </w:pPr>
      <w:r w:rsidRPr="007746AD">
        <w:rPr>
          <w:rFonts w:ascii="Arial" w:eastAsia="Times New Roman" w:hAnsi="Arial" w:cs="Arial"/>
          <w:b/>
          <w:sz w:val="24"/>
          <w:szCs w:val="24"/>
        </w:rPr>
        <w:t>REGIDOR</w:t>
      </w:r>
    </w:p>
    <w:p w14:paraId="71D288D0" w14:textId="77777777" w:rsidR="00DF6DD8" w:rsidRPr="007746AD" w:rsidRDefault="00DF6DD8" w:rsidP="008605BF">
      <w:pPr>
        <w:spacing w:after="0" w:line="240" w:lineRule="auto"/>
        <w:ind w:left="-284"/>
        <w:rPr>
          <w:rFonts w:ascii="Arial" w:eastAsia="Times New Roman" w:hAnsi="Arial" w:cs="Arial"/>
          <w:b/>
          <w:sz w:val="24"/>
          <w:szCs w:val="24"/>
        </w:rPr>
      </w:pPr>
    </w:p>
    <w:p w14:paraId="34D788FA" w14:textId="77777777" w:rsidR="005A4F01" w:rsidRPr="007746AD" w:rsidRDefault="005A4F01" w:rsidP="008605BF">
      <w:pPr>
        <w:spacing w:after="0" w:line="240" w:lineRule="auto"/>
        <w:ind w:left="-284"/>
        <w:rPr>
          <w:rFonts w:ascii="Arial" w:eastAsia="Times New Roman" w:hAnsi="Arial" w:cs="Arial"/>
          <w:b/>
          <w:sz w:val="24"/>
          <w:szCs w:val="24"/>
        </w:rPr>
      </w:pPr>
    </w:p>
    <w:p w14:paraId="4BAEAA93" w14:textId="77777777" w:rsidR="005A4F01" w:rsidRPr="007746AD" w:rsidRDefault="005A4F01" w:rsidP="008605BF">
      <w:pPr>
        <w:spacing w:after="0" w:line="240" w:lineRule="auto"/>
        <w:ind w:left="-284"/>
        <w:rPr>
          <w:rFonts w:ascii="Arial" w:eastAsia="Times New Roman" w:hAnsi="Arial" w:cs="Arial"/>
          <w:b/>
          <w:sz w:val="24"/>
          <w:szCs w:val="24"/>
        </w:rPr>
      </w:pPr>
    </w:p>
    <w:p w14:paraId="06D29562" w14:textId="77777777" w:rsidR="00DF6DD8" w:rsidRPr="007746AD" w:rsidRDefault="00DF6DD8" w:rsidP="008605BF">
      <w:pPr>
        <w:spacing w:after="0" w:line="240" w:lineRule="auto"/>
        <w:ind w:left="-284"/>
        <w:rPr>
          <w:rFonts w:ascii="Arial" w:eastAsia="Times New Roman" w:hAnsi="Arial" w:cs="Arial"/>
          <w:b/>
          <w:sz w:val="24"/>
          <w:szCs w:val="24"/>
        </w:rPr>
      </w:pPr>
      <w:r w:rsidRPr="007746AD">
        <w:rPr>
          <w:rFonts w:ascii="Arial" w:eastAsia="Times New Roman" w:hAnsi="Arial" w:cs="Arial"/>
          <w:b/>
          <w:sz w:val="24"/>
          <w:szCs w:val="24"/>
        </w:rPr>
        <w:t>FERNANDA ODETTE RENTERÍA MUÑOZ</w:t>
      </w:r>
    </w:p>
    <w:p w14:paraId="19C6E64D" w14:textId="6DD7632C" w:rsidR="003A182A" w:rsidRPr="007746AD" w:rsidRDefault="00DF6DD8" w:rsidP="00AA5959">
      <w:pPr>
        <w:spacing w:after="0" w:line="240" w:lineRule="auto"/>
        <w:ind w:left="-284"/>
        <w:rPr>
          <w:rFonts w:ascii="Arial" w:eastAsia="Times New Roman" w:hAnsi="Arial" w:cs="Arial"/>
          <w:b/>
          <w:sz w:val="24"/>
          <w:szCs w:val="24"/>
        </w:rPr>
      </w:pPr>
      <w:r w:rsidRPr="007746AD">
        <w:rPr>
          <w:rFonts w:ascii="Arial" w:eastAsia="Times New Roman" w:hAnsi="Arial" w:cs="Arial"/>
          <w:b/>
          <w:sz w:val="24"/>
          <w:szCs w:val="24"/>
        </w:rPr>
        <w:t>REGIDORA</w:t>
      </w:r>
    </w:p>
    <w:p w14:paraId="0BB97135" w14:textId="77777777" w:rsidR="007746AD" w:rsidRPr="007746AD" w:rsidRDefault="007746AD" w:rsidP="00B37235">
      <w:pPr>
        <w:spacing w:after="0" w:line="240" w:lineRule="auto"/>
        <w:jc w:val="both"/>
        <w:rPr>
          <w:rFonts w:ascii="Arial" w:eastAsia="Times New Roman" w:hAnsi="Arial" w:cs="Arial"/>
          <w:b/>
          <w:sz w:val="24"/>
          <w:szCs w:val="24"/>
        </w:rPr>
      </w:pPr>
    </w:p>
    <w:p w14:paraId="6438BB18" w14:textId="77777777" w:rsidR="007746AD" w:rsidRPr="007746AD" w:rsidRDefault="007746AD" w:rsidP="00B37235">
      <w:pPr>
        <w:spacing w:after="0" w:line="240" w:lineRule="auto"/>
        <w:jc w:val="both"/>
        <w:rPr>
          <w:rFonts w:ascii="Arial" w:eastAsia="Times New Roman" w:hAnsi="Arial" w:cs="Arial"/>
          <w:b/>
          <w:sz w:val="24"/>
          <w:szCs w:val="24"/>
        </w:rPr>
      </w:pPr>
    </w:p>
    <w:p w14:paraId="642E2A5D" w14:textId="77777777" w:rsidR="007746AD" w:rsidRPr="007746AD" w:rsidRDefault="007746AD" w:rsidP="00B37235">
      <w:pPr>
        <w:spacing w:after="0" w:line="240" w:lineRule="auto"/>
        <w:jc w:val="both"/>
        <w:rPr>
          <w:rFonts w:ascii="Arial" w:eastAsia="Times New Roman" w:hAnsi="Arial" w:cs="Arial"/>
          <w:b/>
          <w:sz w:val="24"/>
          <w:szCs w:val="24"/>
        </w:rPr>
      </w:pPr>
    </w:p>
    <w:p w14:paraId="5A1C161D" w14:textId="77777777" w:rsidR="007746AD" w:rsidRPr="007746AD" w:rsidRDefault="007746AD" w:rsidP="00B37235">
      <w:pPr>
        <w:spacing w:after="0" w:line="240" w:lineRule="auto"/>
        <w:jc w:val="both"/>
        <w:rPr>
          <w:rFonts w:ascii="Arial" w:eastAsia="Times New Roman" w:hAnsi="Arial" w:cs="Arial"/>
          <w:b/>
          <w:sz w:val="24"/>
          <w:szCs w:val="24"/>
        </w:rPr>
      </w:pPr>
    </w:p>
    <w:p w14:paraId="028938B2" w14:textId="77777777" w:rsidR="007746AD" w:rsidRPr="007746AD" w:rsidRDefault="007746AD" w:rsidP="00B37235">
      <w:pPr>
        <w:spacing w:after="0" w:line="240" w:lineRule="auto"/>
        <w:jc w:val="both"/>
        <w:rPr>
          <w:rFonts w:ascii="Arial" w:eastAsia="Times New Roman" w:hAnsi="Arial" w:cs="Arial"/>
          <w:b/>
          <w:sz w:val="24"/>
          <w:szCs w:val="24"/>
        </w:rPr>
      </w:pPr>
    </w:p>
    <w:p w14:paraId="6550B631" w14:textId="77777777" w:rsidR="007746AD" w:rsidRPr="007746AD" w:rsidRDefault="007746AD" w:rsidP="00B37235">
      <w:pPr>
        <w:spacing w:after="0" w:line="240" w:lineRule="auto"/>
        <w:jc w:val="both"/>
        <w:rPr>
          <w:rFonts w:ascii="Arial" w:eastAsia="Times New Roman" w:hAnsi="Arial" w:cs="Arial"/>
          <w:b/>
          <w:sz w:val="24"/>
          <w:szCs w:val="24"/>
        </w:rPr>
      </w:pPr>
    </w:p>
    <w:p w14:paraId="646A521D" w14:textId="77777777" w:rsidR="007746AD" w:rsidRPr="007746AD" w:rsidRDefault="007746AD" w:rsidP="00B37235">
      <w:pPr>
        <w:spacing w:after="0" w:line="240" w:lineRule="auto"/>
        <w:jc w:val="both"/>
        <w:rPr>
          <w:rFonts w:ascii="Arial" w:eastAsia="Times New Roman" w:hAnsi="Arial" w:cs="Arial"/>
          <w:sz w:val="24"/>
          <w:szCs w:val="24"/>
        </w:rPr>
      </w:pPr>
    </w:p>
    <w:p w14:paraId="5DDD0AFC" w14:textId="77777777" w:rsidR="007746AD" w:rsidRPr="007746AD" w:rsidRDefault="007746AD" w:rsidP="00B37235">
      <w:pPr>
        <w:spacing w:after="0" w:line="240" w:lineRule="auto"/>
        <w:jc w:val="both"/>
        <w:rPr>
          <w:rFonts w:ascii="Arial" w:eastAsia="Times New Roman" w:hAnsi="Arial" w:cs="Arial"/>
          <w:sz w:val="24"/>
          <w:szCs w:val="24"/>
        </w:rPr>
      </w:pPr>
    </w:p>
    <w:p w14:paraId="37C017B6" w14:textId="2CCA806E" w:rsidR="008363C2" w:rsidRPr="007746AD" w:rsidRDefault="008363C2" w:rsidP="007746AD">
      <w:pPr>
        <w:spacing w:after="0" w:line="240" w:lineRule="auto"/>
        <w:ind w:left="-284"/>
        <w:jc w:val="both"/>
        <w:rPr>
          <w:rFonts w:ascii="Arial" w:eastAsia="Times New Roman" w:hAnsi="Arial" w:cs="Arial"/>
          <w:b/>
          <w:sz w:val="24"/>
          <w:szCs w:val="24"/>
        </w:rPr>
      </w:pPr>
      <w:r w:rsidRPr="007746AD">
        <w:rPr>
          <w:rFonts w:ascii="Arial" w:eastAsia="Times New Roman" w:hAnsi="Arial" w:cs="Arial"/>
          <w:b/>
          <w:sz w:val="24"/>
          <w:szCs w:val="24"/>
        </w:rPr>
        <w:t>OBSERVACIONES Y APORTACIONES TÉCNICO-JURÍDICAS A LA INICIATIVA</w:t>
      </w:r>
      <w:r w:rsidR="005F0E30" w:rsidRPr="007746AD">
        <w:rPr>
          <w:rFonts w:ascii="Arial" w:eastAsia="Times New Roman" w:hAnsi="Arial" w:cs="Arial"/>
          <w:b/>
          <w:sz w:val="24"/>
          <w:szCs w:val="24"/>
        </w:rPr>
        <w:t xml:space="preserve"> </w:t>
      </w:r>
      <w:r w:rsidR="00BC069B">
        <w:rPr>
          <w:rFonts w:ascii="Arial" w:eastAsia="Times New Roman" w:hAnsi="Arial" w:cs="Arial"/>
          <w:b/>
          <w:sz w:val="24"/>
          <w:szCs w:val="24"/>
        </w:rPr>
        <w:t>DE REFORMAS Y ADICIONES A</w:t>
      </w:r>
      <w:r w:rsidR="007746AD" w:rsidRPr="007746AD">
        <w:rPr>
          <w:rFonts w:ascii="Arial" w:eastAsia="Times New Roman" w:hAnsi="Arial" w:cs="Arial"/>
          <w:b/>
          <w:sz w:val="24"/>
          <w:szCs w:val="24"/>
        </w:rPr>
        <w:t xml:space="preserve"> </w:t>
      </w:r>
      <w:r w:rsidR="00BC069B">
        <w:rPr>
          <w:rFonts w:ascii="Arial" w:eastAsia="Times New Roman" w:hAnsi="Arial" w:cs="Arial"/>
          <w:b/>
          <w:sz w:val="24"/>
          <w:szCs w:val="24"/>
        </w:rPr>
        <w:t>DIVERSO</w:t>
      </w:r>
      <w:r w:rsidR="005F0E30" w:rsidRPr="007746AD">
        <w:rPr>
          <w:rFonts w:ascii="Arial" w:eastAsia="Times New Roman" w:hAnsi="Arial" w:cs="Arial"/>
          <w:b/>
          <w:sz w:val="24"/>
          <w:szCs w:val="24"/>
        </w:rPr>
        <w:t xml:space="preserve">S </w:t>
      </w:r>
      <w:r w:rsidR="00BC069B">
        <w:rPr>
          <w:rFonts w:ascii="Arial" w:eastAsia="Times New Roman" w:hAnsi="Arial" w:cs="Arial"/>
          <w:b/>
          <w:sz w:val="24"/>
          <w:szCs w:val="24"/>
        </w:rPr>
        <w:t xml:space="preserve">ARTÍCULOS DE </w:t>
      </w:r>
      <w:r w:rsidR="005F0E30" w:rsidRPr="007746AD">
        <w:rPr>
          <w:rFonts w:ascii="Arial" w:eastAsia="Times New Roman" w:hAnsi="Arial" w:cs="Arial"/>
          <w:b/>
          <w:sz w:val="24"/>
          <w:szCs w:val="24"/>
        </w:rPr>
        <w:t>LA LEY PARA LA PROTECCIÓN Y ATENCIÓN DEL MIGRANTE Y SUS FAMILIAS DEL ESTADO DE GUANAJUATO:</w:t>
      </w:r>
    </w:p>
    <w:p w14:paraId="5F5A71D0" w14:textId="77777777" w:rsidR="008363C2" w:rsidRPr="007746AD" w:rsidRDefault="008363C2" w:rsidP="009B37D3">
      <w:pPr>
        <w:spacing w:after="0" w:line="240" w:lineRule="auto"/>
        <w:ind w:left="-284" w:right="92"/>
        <w:jc w:val="both"/>
        <w:rPr>
          <w:rFonts w:ascii="Arial" w:eastAsia="Times New Roman" w:hAnsi="Arial" w:cs="Arial"/>
          <w:sz w:val="24"/>
          <w:szCs w:val="24"/>
        </w:rPr>
      </w:pPr>
    </w:p>
    <w:p w14:paraId="2795256B" w14:textId="73D4AFD8" w:rsidR="00B37235" w:rsidRPr="007746AD" w:rsidRDefault="008363C2" w:rsidP="007746AD">
      <w:pPr>
        <w:spacing w:after="0" w:line="240" w:lineRule="auto"/>
        <w:ind w:left="-284" w:right="92" w:firstLine="284"/>
        <w:jc w:val="both"/>
        <w:rPr>
          <w:rFonts w:ascii="Arial" w:eastAsia="Times New Roman" w:hAnsi="Arial" w:cs="Arial"/>
          <w:sz w:val="24"/>
          <w:szCs w:val="24"/>
        </w:rPr>
      </w:pPr>
      <w:r w:rsidRPr="007746AD">
        <w:rPr>
          <w:rFonts w:ascii="Arial" w:eastAsia="Times New Roman" w:hAnsi="Arial" w:cs="Arial"/>
          <w:sz w:val="24"/>
          <w:szCs w:val="24"/>
        </w:rPr>
        <w:t xml:space="preserve">Este Ayuntamiento coincide con el objetivo general de la iniciativa, tomando en consideración </w:t>
      </w:r>
      <w:r w:rsidR="00B37235" w:rsidRPr="007746AD">
        <w:rPr>
          <w:rFonts w:ascii="Arial" w:eastAsia="Times New Roman" w:hAnsi="Arial" w:cs="Arial"/>
          <w:sz w:val="24"/>
          <w:szCs w:val="24"/>
        </w:rPr>
        <w:t xml:space="preserve">la importancia de mejorar la calidad de vida de los migrantes guanajuatenses </w:t>
      </w:r>
      <w:r w:rsidR="007746AD" w:rsidRPr="007746AD">
        <w:rPr>
          <w:rFonts w:ascii="Arial" w:eastAsia="Times New Roman" w:hAnsi="Arial" w:cs="Arial"/>
          <w:sz w:val="24"/>
          <w:szCs w:val="24"/>
        </w:rPr>
        <w:t xml:space="preserve">y sus familias </w:t>
      </w:r>
      <w:r w:rsidR="00B37235" w:rsidRPr="007746AD">
        <w:rPr>
          <w:rFonts w:ascii="Arial" w:eastAsia="Times New Roman" w:hAnsi="Arial" w:cs="Arial"/>
          <w:sz w:val="24"/>
          <w:szCs w:val="24"/>
        </w:rPr>
        <w:t xml:space="preserve">a través de una atención integral de tal manera que puedan tener acceso a mejores oportunidades no solo en el país donde se encuentren, sino también para las personas que los esperan en nuestro Estado.  </w:t>
      </w:r>
    </w:p>
    <w:p w14:paraId="077B175D" w14:textId="77777777" w:rsidR="00B37235" w:rsidRPr="007746AD" w:rsidRDefault="00B37235" w:rsidP="00B37235">
      <w:pPr>
        <w:spacing w:after="0" w:line="240" w:lineRule="auto"/>
        <w:ind w:left="-284" w:right="92"/>
        <w:jc w:val="both"/>
        <w:rPr>
          <w:rFonts w:ascii="Arial" w:eastAsia="Times New Roman" w:hAnsi="Arial" w:cs="Arial"/>
          <w:sz w:val="24"/>
          <w:szCs w:val="24"/>
        </w:rPr>
      </w:pPr>
    </w:p>
    <w:p w14:paraId="72269916" w14:textId="4C72EC7A" w:rsidR="00B37235" w:rsidRPr="007746AD" w:rsidRDefault="00B37235" w:rsidP="007746AD">
      <w:pPr>
        <w:spacing w:after="0" w:line="240" w:lineRule="auto"/>
        <w:ind w:left="-284" w:right="92" w:firstLine="284"/>
        <w:jc w:val="both"/>
        <w:rPr>
          <w:rFonts w:ascii="Arial" w:eastAsia="Times New Roman" w:hAnsi="Arial" w:cs="Arial"/>
          <w:sz w:val="24"/>
          <w:szCs w:val="24"/>
        </w:rPr>
      </w:pPr>
      <w:r w:rsidRPr="007746AD">
        <w:rPr>
          <w:rFonts w:ascii="Arial" w:eastAsia="Times New Roman" w:hAnsi="Arial" w:cs="Arial"/>
          <w:sz w:val="24"/>
          <w:szCs w:val="24"/>
        </w:rPr>
        <w:t>Entre 2005 y 2010, la población de León que migró a otro país fue de 15 mil 181 leoneses, cifra que representa 1.4% del total de migr</w:t>
      </w:r>
      <w:r w:rsidR="007746AD" w:rsidRPr="007746AD">
        <w:rPr>
          <w:rFonts w:ascii="Arial" w:eastAsia="Times New Roman" w:hAnsi="Arial" w:cs="Arial"/>
          <w:sz w:val="24"/>
          <w:szCs w:val="24"/>
        </w:rPr>
        <w:t>antes internacionales del país, de acuerdo al Censo de Población 2010.</w:t>
      </w:r>
    </w:p>
    <w:p w14:paraId="6ECC0B15" w14:textId="77777777" w:rsidR="007746AD" w:rsidRPr="007746AD" w:rsidRDefault="007746AD" w:rsidP="007746AD">
      <w:pPr>
        <w:spacing w:after="0" w:line="240" w:lineRule="auto"/>
        <w:ind w:left="-284" w:right="92" w:firstLine="284"/>
        <w:jc w:val="both"/>
        <w:rPr>
          <w:rFonts w:ascii="Arial" w:eastAsia="Times New Roman" w:hAnsi="Arial" w:cs="Arial"/>
          <w:sz w:val="24"/>
          <w:szCs w:val="24"/>
        </w:rPr>
      </w:pPr>
    </w:p>
    <w:p w14:paraId="6FE6EC8B" w14:textId="7ED8DFD8" w:rsidR="007746AD" w:rsidRPr="007746AD" w:rsidRDefault="007746AD" w:rsidP="007746AD">
      <w:pPr>
        <w:spacing w:after="0" w:line="240" w:lineRule="auto"/>
        <w:ind w:left="-284" w:right="92" w:firstLine="284"/>
        <w:jc w:val="both"/>
        <w:rPr>
          <w:rFonts w:ascii="Arial" w:eastAsia="Times New Roman" w:hAnsi="Arial" w:cs="Arial"/>
          <w:sz w:val="24"/>
          <w:szCs w:val="24"/>
        </w:rPr>
      </w:pPr>
      <w:r w:rsidRPr="007746AD">
        <w:rPr>
          <w:rFonts w:ascii="Arial" w:eastAsia="Times New Roman" w:hAnsi="Arial" w:cs="Arial"/>
          <w:sz w:val="24"/>
          <w:szCs w:val="24"/>
        </w:rPr>
        <w:t>Ante tal situación este Ayuntamiento considera que la mejor manera d</w:t>
      </w:r>
      <w:r w:rsidR="00197ADF">
        <w:rPr>
          <w:rFonts w:ascii="Arial" w:eastAsia="Times New Roman" w:hAnsi="Arial" w:cs="Arial"/>
          <w:sz w:val="24"/>
          <w:szCs w:val="24"/>
        </w:rPr>
        <w:t>e</w:t>
      </w:r>
      <w:r w:rsidRPr="007746AD">
        <w:rPr>
          <w:rFonts w:ascii="Arial" w:eastAsia="Times New Roman" w:hAnsi="Arial" w:cs="Arial"/>
          <w:sz w:val="24"/>
          <w:szCs w:val="24"/>
        </w:rPr>
        <w:t xml:space="preserve"> fortalecer el compromiso con los migrantes guanajuatenses es trabajando de la mano con el Gobierno Federal y Estatal, aunado al compromiso con el respeto a los derechos humanos.</w:t>
      </w:r>
    </w:p>
    <w:p w14:paraId="24D2152C" w14:textId="77777777" w:rsidR="007746AD" w:rsidRPr="007746AD" w:rsidRDefault="007746AD" w:rsidP="007746AD">
      <w:pPr>
        <w:spacing w:after="0" w:line="240" w:lineRule="auto"/>
        <w:ind w:left="-284" w:right="92" w:firstLine="284"/>
        <w:jc w:val="both"/>
        <w:rPr>
          <w:rFonts w:ascii="Arial" w:eastAsia="Times New Roman" w:hAnsi="Arial" w:cs="Arial"/>
          <w:sz w:val="24"/>
          <w:szCs w:val="24"/>
        </w:rPr>
      </w:pPr>
    </w:p>
    <w:p w14:paraId="129C6D65" w14:textId="2188F201" w:rsidR="007746AD" w:rsidRPr="007746AD" w:rsidRDefault="007746AD" w:rsidP="007746AD">
      <w:pPr>
        <w:spacing w:after="0" w:line="240" w:lineRule="auto"/>
        <w:ind w:left="-284" w:right="92" w:firstLine="284"/>
        <w:jc w:val="both"/>
        <w:rPr>
          <w:rFonts w:ascii="Arial" w:eastAsia="Times New Roman" w:hAnsi="Arial" w:cs="Arial"/>
          <w:sz w:val="24"/>
          <w:szCs w:val="24"/>
        </w:rPr>
      </w:pPr>
      <w:r w:rsidRPr="007746AD">
        <w:rPr>
          <w:rFonts w:ascii="Arial" w:eastAsia="Times New Roman" w:hAnsi="Arial" w:cs="Arial"/>
          <w:sz w:val="24"/>
          <w:szCs w:val="24"/>
        </w:rPr>
        <w:t>En ese sentido el Programa Municipal de Gobierno 2018-2021 en el nodo León Seguro e Incluyente en el apartado de garantía de los derechos humanos se establece la creación de mecanismos de inclusión y protección de las personas en condición de vulnerabilidad, entre ellos los migrantes, mediante la operación de programas que garanticen el derechos al desarrollo de todas las personas.</w:t>
      </w:r>
    </w:p>
    <w:p w14:paraId="2A830C15" w14:textId="77777777" w:rsidR="007746AD" w:rsidRPr="007746AD" w:rsidRDefault="007746AD" w:rsidP="007746AD">
      <w:pPr>
        <w:spacing w:after="0" w:line="240" w:lineRule="auto"/>
        <w:ind w:right="92"/>
        <w:jc w:val="both"/>
        <w:rPr>
          <w:rFonts w:ascii="Arial" w:eastAsia="Times New Roman" w:hAnsi="Arial" w:cs="Arial"/>
          <w:sz w:val="24"/>
          <w:szCs w:val="24"/>
        </w:rPr>
      </w:pPr>
    </w:p>
    <w:p w14:paraId="4DA1249B" w14:textId="6FADB7D3" w:rsidR="007746AD" w:rsidRPr="007746AD" w:rsidRDefault="007746AD" w:rsidP="007746AD">
      <w:pPr>
        <w:spacing w:after="0" w:line="240" w:lineRule="auto"/>
        <w:ind w:left="-284" w:right="92" w:firstLine="284"/>
        <w:jc w:val="both"/>
        <w:rPr>
          <w:rFonts w:ascii="Arial" w:eastAsia="Times New Roman" w:hAnsi="Arial" w:cs="Arial"/>
          <w:sz w:val="24"/>
          <w:szCs w:val="24"/>
        </w:rPr>
      </w:pPr>
      <w:r w:rsidRPr="007746AD">
        <w:rPr>
          <w:rFonts w:ascii="Arial" w:eastAsia="Times New Roman" w:hAnsi="Arial" w:cs="Arial"/>
          <w:sz w:val="24"/>
          <w:szCs w:val="24"/>
        </w:rPr>
        <w:t xml:space="preserve">No obstante </w:t>
      </w:r>
      <w:r w:rsidR="008363C2" w:rsidRPr="007746AD">
        <w:rPr>
          <w:rFonts w:ascii="Arial" w:eastAsia="Times New Roman" w:hAnsi="Arial" w:cs="Arial"/>
          <w:sz w:val="24"/>
          <w:szCs w:val="24"/>
        </w:rPr>
        <w:t xml:space="preserve">lo anterior, se </w:t>
      </w:r>
      <w:r w:rsidRPr="007746AD">
        <w:rPr>
          <w:rFonts w:ascii="Arial" w:eastAsia="Times New Roman" w:hAnsi="Arial" w:cs="Arial"/>
          <w:sz w:val="24"/>
          <w:szCs w:val="24"/>
        </w:rPr>
        <w:t xml:space="preserve">hace la siguiente observación </w:t>
      </w:r>
      <w:r w:rsidR="008363C2" w:rsidRPr="007746AD">
        <w:rPr>
          <w:rFonts w:ascii="Arial" w:eastAsia="Times New Roman" w:hAnsi="Arial" w:cs="Arial"/>
          <w:sz w:val="24"/>
          <w:szCs w:val="24"/>
        </w:rPr>
        <w:t xml:space="preserve">para sumar y </w:t>
      </w:r>
      <w:r w:rsidR="00DF226A" w:rsidRPr="007746AD">
        <w:rPr>
          <w:rFonts w:ascii="Arial" w:eastAsia="Times New Roman" w:hAnsi="Arial" w:cs="Arial"/>
          <w:sz w:val="24"/>
          <w:szCs w:val="24"/>
        </w:rPr>
        <w:t>enriquecer</w:t>
      </w:r>
      <w:r w:rsidRPr="007746AD">
        <w:rPr>
          <w:rFonts w:ascii="Arial" w:eastAsia="Times New Roman" w:hAnsi="Arial" w:cs="Arial"/>
          <w:sz w:val="24"/>
          <w:szCs w:val="24"/>
        </w:rPr>
        <w:t xml:space="preserve"> la iniciativa</w:t>
      </w:r>
      <w:r w:rsidR="008363C2" w:rsidRPr="007746AD">
        <w:rPr>
          <w:rFonts w:ascii="Arial" w:eastAsia="Times New Roman" w:hAnsi="Arial" w:cs="Arial"/>
          <w:sz w:val="24"/>
          <w:szCs w:val="24"/>
        </w:rPr>
        <w:t>:</w:t>
      </w:r>
      <w:r w:rsidR="00B37235" w:rsidRPr="007746AD">
        <w:rPr>
          <w:rFonts w:ascii="Arial" w:eastAsia="Times New Roman" w:hAnsi="Arial" w:cs="Arial"/>
          <w:sz w:val="24"/>
          <w:szCs w:val="24"/>
        </w:rPr>
        <w:t xml:space="preserve"> </w:t>
      </w:r>
    </w:p>
    <w:p w14:paraId="3A061B8F" w14:textId="77777777" w:rsidR="007746AD" w:rsidRPr="007746AD" w:rsidRDefault="007746AD" w:rsidP="007746AD">
      <w:pPr>
        <w:pStyle w:val="Prrafodelista"/>
        <w:spacing w:after="0" w:line="240" w:lineRule="auto"/>
        <w:ind w:right="92"/>
        <w:jc w:val="both"/>
        <w:rPr>
          <w:rFonts w:ascii="Arial" w:eastAsia="Times New Roman" w:hAnsi="Arial" w:cs="Arial"/>
          <w:sz w:val="24"/>
          <w:szCs w:val="24"/>
        </w:rPr>
      </w:pPr>
    </w:p>
    <w:p w14:paraId="3A77C854" w14:textId="77777777" w:rsidR="007746AD" w:rsidRPr="007746AD" w:rsidRDefault="00B37235" w:rsidP="007746AD">
      <w:pPr>
        <w:pStyle w:val="Prrafodelista"/>
        <w:numPr>
          <w:ilvl w:val="0"/>
          <w:numId w:val="10"/>
        </w:numPr>
        <w:spacing w:after="0" w:line="240" w:lineRule="auto"/>
        <w:ind w:right="92"/>
        <w:jc w:val="both"/>
        <w:rPr>
          <w:rFonts w:ascii="Arial" w:eastAsia="Times New Roman" w:hAnsi="Arial" w:cs="Arial"/>
          <w:sz w:val="24"/>
          <w:szCs w:val="24"/>
        </w:rPr>
      </w:pPr>
      <w:r w:rsidRPr="007746AD">
        <w:rPr>
          <w:rFonts w:ascii="Arial" w:eastAsia="Times New Roman" w:hAnsi="Arial" w:cs="Arial"/>
          <w:sz w:val="24"/>
          <w:szCs w:val="24"/>
        </w:rPr>
        <w:t>Respecto a la adición del artículo 27 ter</w:t>
      </w:r>
      <w:r w:rsidR="007746AD" w:rsidRPr="007746AD">
        <w:rPr>
          <w:rFonts w:ascii="Arial" w:eastAsia="Times New Roman" w:hAnsi="Arial" w:cs="Arial"/>
          <w:sz w:val="24"/>
          <w:szCs w:val="24"/>
        </w:rPr>
        <w:t>:</w:t>
      </w:r>
    </w:p>
    <w:p w14:paraId="491F278F" w14:textId="77777777" w:rsidR="007746AD" w:rsidRPr="007746AD" w:rsidRDefault="007746AD" w:rsidP="007746AD">
      <w:pPr>
        <w:pStyle w:val="Prrafodelista"/>
        <w:spacing w:after="0" w:line="240" w:lineRule="auto"/>
        <w:ind w:right="92"/>
        <w:jc w:val="both"/>
        <w:rPr>
          <w:rFonts w:ascii="Arial" w:eastAsia="Times New Roman" w:hAnsi="Arial" w:cs="Arial"/>
          <w:sz w:val="24"/>
          <w:szCs w:val="24"/>
        </w:rPr>
      </w:pPr>
    </w:p>
    <w:p w14:paraId="18D9FBE9" w14:textId="10FBFFCF" w:rsidR="008363C2" w:rsidRPr="007746AD" w:rsidRDefault="008363C2" w:rsidP="007746AD">
      <w:pPr>
        <w:pStyle w:val="Prrafodelista"/>
        <w:spacing w:after="0" w:line="240" w:lineRule="auto"/>
        <w:ind w:right="92"/>
        <w:jc w:val="both"/>
        <w:rPr>
          <w:rFonts w:ascii="Arial" w:eastAsia="Times New Roman" w:hAnsi="Arial" w:cs="Arial"/>
          <w:sz w:val="24"/>
          <w:szCs w:val="24"/>
        </w:rPr>
      </w:pPr>
      <w:r w:rsidRPr="007746AD">
        <w:rPr>
          <w:rFonts w:ascii="Arial" w:eastAsia="Times New Roman" w:hAnsi="Arial" w:cs="Arial"/>
          <w:sz w:val="24"/>
          <w:szCs w:val="24"/>
        </w:rPr>
        <w:t xml:space="preserve">Se </w:t>
      </w:r>
      <w:r w:rsidR="007746AD" w:rsidRPr="007746AD">
        <w:rPr>
          <w:rFonts w:ascii="Arial" w:eastAsia="Times New Roman" w:hAnsi="Arial" w:cs="Arial"/>
          <w:sz w:val="24"/>
          <w:szCs w:val="24"/>
        </w:rPr>
        <w:t>sugiere se revise el alcance y la necesidad de establecer en el Programa Estatal de Migración, Hospitalidad e Interculturalidad las consideraciones que se proponen, toda vez que este Ayuntamiento observa que el documento idóneo para establecerlas es la Ley Orgánica del Poder Ejecutivo para el Estado de Guanajuato, mismas que ya se encuentran contempladas c</w:t>
      </w:r>
      <w:r w:rsidR="00537ABE">
        <w:rPr>
          <w:rFonts w:ascii="Arial" w:eastAsia="Times New Roman" w:hAnsi="Arial" w:cs="Arial"/>
          <w:sz w:val="24"/>
          <w:szCs w:val="24"/>
        </w:rPr>
        <w:t>omo atribuciones de la Secretarí</w:t>
      </w:r>
      <w:r w:rsidR="007746AD" w:rsidRPr="007746AD">
        <w:rPr>
          <w:rFonts w:ascii="Arial" w:eastAsia="Times New Roman" w:hAnsi="Arial" w:cs="Arial"/>
          <w:sz w:val="24"/>
          <w:szCs w:val="24"/>
        </w:rPr>
        <w:t xml:space="preserve">a del Migrante y Enlace Internacional, entendiéndose que esta Dependencia deberá </w:t>
      </w:r>
      <w:r w:rsidR="00B37235" w:rsidRPr="007746AD">
        <w:rPr>
          <w:rFonts w:ascii="Arial" w:eastAsia="Times New Roman" w:hAnsi="Arial" w:cs="Arial"/>
          <w:sz w:val="24"/>
          <w:szCs w:val="24"/>
        </w:rPr>
        <w:t>de observarlas de manera permanente dentro de todas sus acciones y programas de trabajo y no estarían sujetas dentro de la temporalidad de aplicación que establezca en este caso el Programa Estatal de Migración, Hospitalidad e Interculturalidad.</w:t>
      </w:r>
    </w:p>
    <w:p w14:paraId="562A10D5" w14:textId="77777777" w:rsidR="008363C2" w:rsidRPr="007746AD" w:rsidRDefault="008363C2" w:rsidP="009B37D3">
      <w:pPr>
        <w:pStyle w:val="Prrafodelista"/>
        <w:spacing w:after="0" w:line="240" w:lineRule="auto"/>
        <w:ind w:left="-284" w:right="92"/>
        <w:jc w:val="both"/>
        <w:rPr>
          <w:rFonts w:ascii="Arial" w:eastAsia="Times New Roman" w:hAnsi="Arial" w:cs="Arial"/>
          <w:sz w:val="24"/>
          <w:szCs w:val="24"/>
        </w:rPr>
      </w:pPr>
    </w:p>
    <w:p w14:paraId="26D4ADB9" w14:textId="77777777" w:rsidR="008363C2" w:rsidRPr="007746AD" w:rsidRDefault="008363C2" w:rsidP="009B37D3">
      <w:pPr>
        <w:spacing w:line="240" w:lineRule="auto"/>
        <w:rPr>
          <w:rFonts w:ascii="Arial" w:eastAsia="Times New Roman" w:hAnsi="Arial" w:cs="Arial"/>
          <w:sz w:val="24"/>
          <w:szCs w:val="24"/>
        </w:rPr>
      </w:pPr>
    </w:p>
    <w:p w14:paraId="4A9B8D60" w14:textId="77777777" w:rsidR="00727D15" w:rsidRPr="007746AD" w:rsidRDefault="00727D15" w:rsidP="009B37D3">
      <w:pPr>
        <w:spacing w:after="0" w:line="240" w:lineRule="auto"/>
        <w:ind w:right="92"/>
        <w:jc w:val="both"/>
        <w:rPr>
          <w:rFonts w:ascii="Arial" w:eastAsia="Times New Roman" w:hAnsi="Arial" w:cs="Arial"/>
          <w:sz w:val="24"/>
          <w:szCs w:val="24"/>
        </w:rPr>
      </w:pPr>
    </w:p>
    <w:sectPr w:rsidR="00727D15" w:rsidRPr="007746AD" w:rsidSect="00346134">
      <w:headerReference w:type="even" r:id="rId8"/>
      <w:headerReference w:type="default" r:id="rId9"/>
      <w:footerReference w:type="default" r:id="rId10"/>
      <w:headerReference w:type="first" r:id="rId11"/>
      <w:pgSz w:w="12240" w:h="15840"/>
      <w:pgMar w:top="1418" w:right="1701" w:bottom="709" w:left="1701" w:header="568"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E9402C" w14:textId="77777777" w:rsidR="00060236" w:rsidRDefault="00060236" w:rsidP="00A741F6">
      <w:pPr>
        <w:spacing w:after="0" w:line="240" w:lineRule="auto"/>
      </w:pPr>
      <w:r>
        <w:separator/>
      </w:r>
    </w:p>
  </w:endnote>
  <w:endnote w:type="continuationSeparator" w:id="0">
    <w:p w14:paraId="2DE6EBFF" w14:textId="77777777" w:rsidR="00060236" w:rsidRDefault="00060236" w:rsidP="00A74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Theme="minorHAnsi" w:hAnsiTheme="minorHAnsi" w:cstheme="minorBidi"/>
        <w:sz w:val="16"/>
        <w:szCs w:val="16"/>
        <w:highlight w:val="yellow"/>
      </w:rPr>
      <w:id w:val="735967767"/>
      <w:docPartObj>
        <w:docPartGallery w:val="Page Numbers (Bottom of Page)"/>
        <w:docPartUnique/>
      </w:docPartObj>
    </w:sdtPr>
    <w:sdtEndPr>
      <w:rPr>
        <w:rFonts w:ascii="Calibri" w:eastAsia="Times New Roman" w:hAnsi="Calibri" w:cs="Times New Roman"/>
        <w:highlight w:val="none"/>
      </w:rPr>
    </w:sdtEndPr>
    <w:sdtContent>
      <w:sdt>
        <w:sdtPr>
          <w:rPr>
            <w:rFonts w:asciiTheme="minorHAnsi" w:eastAsiaTheme="minorHAnsi" w:hAnsiTheme="minorHAnsi" w:cstheme="minorBidi"/>
            <w:sz w:val="16"/>
            <w:szCs w:val="16"/>
            <w:highlight w:val="yellow"/>
          </w:rPr>
          <w:id w:val="-1339845411"/>
          <w:docPartObj>
            <w:docPartGallery w:val="Page Numbers (Top of Page)"/>
            <w:docPartUnique/>
          </w:docPartObj>
        </w:sdtPr>
        <w:sdtEndPr>
          <w:rPr>
            <w:rFonts w:ascii="Calibri" w:eastAsia="Times New Roman" w:hAnsi="Calibri" w:cs="Times New Roman"/>
            <w:highlight w:val="none"/>
          </w:rPr>
        </w:sdtEndPr>
        <w:sdtContent>
          <w:p w14:paraId="0156ED1D" w14:textId="73F6CB13" w:rsidR="00C11E38" w:rsidRPr="00B37235" w:rsidRDefault="00C11E38" w:rsidP="009B37D3">
            <w:pPr>
              <w:pStyle w:val="Piedepgina"/>
              <w:ind w:left="-284"/>
              <w:jc w:val="both"/>
              <w:rPr>
                <w:rFonts w:cs="Arial"/>
                <w:sz w:val="16"/>
                <w:szCs w:val="16"/>
              </w:rPr>
            </w:pPr>
            <w:r w:rsidRPr="00B37235">
              <w:rPr>
                <w:rFonts w:ascii="Arial" w:hAnsi="Arial" w:cs="Arial"/>
                <w:sz w:val="16"/>
                <w:szCs w:val="16"/>
              </w:rPr>
              <w:t xml:space="preserve">La presente hoja forma parte del dictamen mediante el cual </w:t>
            </w:r>
            <w:r w:rsidRPr="00B37235">
              <w:rPr>
                <w:rFonts w:ascii="Arial" w:eastAsiaTheme="minorHAnsi" w:hAnsi="Arial" w:cs="Arial"/>
                <w:sz w:val="16"/>
                <w:szCs w:val="16"/>
              </w:rPr>
              <w:t xml:space="preserve">se </w:t>
            </w:r>
            <w:r w:rsidRPr="00B37235">
              <w:rPr>
                <w:rFonts w:ascii="Arial" w:hAnsi="Arial" w:cs="Arial"/>
                <w:sz w:val="16"/>
                <w:szCs w:val="16"/>
              </w:rPr>
              <w:t xml:space="preserve">envía la respuesta a la </w:t>
            </w:r>
            <w:r w:rsidR="0097263A">
              <w:rPr>
                <w:rFonts w:ascii="Arial" w:hAnsi="Arial" w:cs="Arial"/>
                <w:color w:val="000000" w:themeColor="text1"/>
                <w:sz w:val="16"/>
                <w:szCs w:val="16"/>
                <w:shd w:val="clear" w:color="auto" w:fill="FFFFFF"/>
              </w:rPr>
              <w:t xml:space="preserve">Iniciativa de </w:t>
            </w:r>
            <w:r w:rsidR="00B37235" w:rsidRPr="00B37235">
              <w:rPr>
                <w:rFonts w:ascii="Arial" w:hAnsi="Arial" w:cs="Arial"/>
                <w:color w:val="000000" w:themeColor="text1"/>
                <w:sz w:val="16"/>
                <w:szCs w:val="16"/>
                <w:shd w:val="clear" w:color="auto" w:fill="FFFFFF"/>
              </w:rPr>
              <w:t>reforma</w:t>
            </w:r>
            <w:r w:rsidR="00243BAC">
              <w:rPr>
                <w:rFonts w:ascii="Arial" w:hAnsi="Arial" w:cs="Arial"/>
                <w:color w:val="000000" w:themeColor="text1"/>
                <w:sz w:val="16"/>
                <w:szCs w:val="16"/>
                <w:shd w:val="clear" w:color="auto" w:fill="FFFFFF"/>
              </w:rPr>
              <w:t>s y adiciones a diversos artículos de</w:t>
            </w:r>
            <w:r w:rsidR="00B37235" w:rsidRPr="00B37235">
              <w:rPr>
                <w:rFonts w:ascii="Arial" w:hAnsi="Arial" w:cs="Arial"/>
                <w:color w:val="000000" w:themeColor="text1"/>
                <w:sz w:val="16"/>
                <w:szCs w:val="16"/>
                <w:shd w:val="clear" w:color="auto" w:fill="FFFFFF"/>
              </w:rPr>
              <w:t xml:space="preserve"> la </w:t>
            </w:r>
            <w:r w:rsidR="0097263A">
              <w:rPr>
                <w:rFonts w:ascii="Arial" w:hAnsi="Arial" w:cs="Arial"/>
                <w:color w:val="000000" w:themeColor="text1"/>
                <w:sz w:val="16"/>
                <w:szCs w:val="16"/>
                <w:shd w:val="clear" w:color="auto" w:fill="FFFFFF"/>
              </w:rPr>
              <w:t>L</w:t>
            </w:r>
            <w:r w:rsidR="00B37235" w:rsidRPr="00B37235">
              <w:rPr>
                <w:rFonts w:ascii="Arial" w:hAnsi="Arial" w:cs="Arial"/>
                <w:color w:val="000000" w:themeColor="text1"/>
                <w:sz w:val="16"/>
                <w:szCs w:val="16"/>
                <w:shd w:val="clear" w:color="auto" w:fill="FFFFFF"/>
              </w:rPr>
              <w:t>ey para la Protección y Atención del Migrante y sus Familias del Estado de Guanajuato</w:t>
            </w:r>
            <w:r w:rsidR="00243BAC">
              <w:rPr>
                <w:rFonts w:ascii="Arial" w:hAnsi="Arial" w:cs="Arial"/>
                <w:color w:val="000000" w:themeColor="text1"/>
                <w:sz w:val="16"/>
                <w:szCs w:val="16"/>
                <w:shd w:val="clear" w:color="auto" w:fill="FFFFFF"/>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51295D" w14:textId="77777777" w:rsidR="00060236" w:rsidRDefault="00060236" w:rsidP="00A741F6">
      <w:pPr>
        <w:spacing w:after="0" w:line="240" w:lineRule="auto"/>
      </w:pPr>
      <w:r>
        <w:separator/>
      </w:r>
    </w:p>
  </w:footnote>
  <w:footnote w:type="continuationSeparator" w:id="0">
    <w:p w14:paraId="612D8166" w14:textId="77777777" w:rsidR="00060236" w:rsidRDefault="00060236" w:rsidP="00A741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6E4CA" w14:textId="2F9FD4AE" w:rsidR="001E6354" w:rsidRDefault="00060236">
    <w:pPr>
      <w:pStyle w:val="Encabezado"/>
    </w:pPr>
    <w:r>
      <w:rPr>
        <w:noProof/>
        <w:lang w:eastAsia="es-MX"/>
      </w:rPr>
      <w:pict w14:anchorId="21AEE1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54077" o:spid="_x0000_s2050" type="#_x0000_t75" style="position:absolute;margin-left:0;margin-top:0;width:441.6pt;height:281.85pt;z-index:-251657216;mso-position-horizontal:center;mso-position-horizontal-relative:margin;mso-position-vertical:center;mso-position-vertical-relative:margin" o:allowincell="f">
          <v:imagedata r:id="rId1" o:title="logo 2018"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238E8" w14:textId="4D208B63" w:rsidR="00C11E38" w:rsidRDefault="00060236" w:rsidP="00C11E38">
    <w:pPr>
      <w:pStyle w:val="Encabezado"/>
      <w:jc w:val="right"/>
    </w:pPr>
    <w:r>
      <w:rPr>
        <w:noProof/>
        <w:lang w:eastAsia="es-MX"/>
      </w:rPr>
      <w:pict w14:anchorId="749045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54078" o:spid="_x0000_s2051" type="#_x0000_t75" style="position:absolute;left:0;text-align:left;margin-left:0;margin-top:0;width:441.6pt;height:281.85pt;z-index:-251656192;mso-position-horizontal:center;mso-position-horizontal-relative:margin;mso-position-vertical:center;mso-position-vertical-relative:margin" o:allowincell="f">
          <v:imagedata r:id="rId1" o:title="logo 2018" gain="19661f" blacklevel="22938f"/>
          <w10:wrap anchorx="margin" anchory="margin"/>
        </v:shape>
      </w:pict>
    </w:r>
    <w:r w:rsidR="00C11E38" w:rsidRPr="000E3756">
      <w:rPr>
        <w:noProof/>
        <w:lang w:eastAsia="es-MX"/>
      </w:rPr>
      <w:drawing>
        <wp:inline distT="0" distB="0" distL="0" distR="0" wp14:anchorId="03B55456" wp14:editId="6DA5FA77">
          <wp:extent cx="1228725" cy="506849"/>
          <wp:effectExtent l="0" t="0" r="0" b="762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50075" cy="515656"/>
                  </a:xfrm>
                  <a:prstGeom prst="rect">
                    <a:avLst/>
                  </a:prstGeom>
                  <a:noFill/>
                  <a:ln>
                    <a:noFill/>
                  </a:ln>
                </pic:spPr>
              </pic:pic>
            </a:graphicData>
          </a:graphic>
        </wp:inline>
      </w:drawing>
    </w:r>
  </w:p>
  <w:p w14:paraId="526DE3B0" w14:textId="77777777" w:rsidR="00C11E38" w:rsidRPr="001F2F71" w:rsidRDefault="00C11E38">
    <w:pPr>
      <w:pStyle w:val="Encabezado"/>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D8E46" w14:textId="624F6D1E" w:rsidR="001E6354" w:rsidRDefault="00060236">
    <w:pPr>
      <w:pStyle w:val="Encabezado"/>
    </w:pPr>
    <w:r>
      <w:rPr>
        <w:noProof/>
        <w:lang w:eastAsia="es-MX"/>
      </w:rPr>
      <w:pict w14:anchorId="1C1A14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54076" o:spid="_x0000_s2049" type="#_x0000_t75" style="position:absolute;margin-left:0;margin-top:0;width:441.6pt;height:281.85pt;z-index:-251658240;mso-position-horizontal:center;mso-position-horizontal-relative:margin;mso-position-vertical:center;mso-position-vertical-relative:margin" o:allowincell="f">
          <v:imagedata r:id="rId1" o:title="logo 2018"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1DF7324"/>
    <w:multiLevelType w:val="hybridMultilevel"/>
    <w:tmpl w:val="0C5C8B16"/>
    <w:lvl w:ilvl="0" w:tplc="6A7A5FA8">
      <w:start w:val="1"/>
      <w:numFmt w:val="decimal"/>
      <w:lvlText w:val="%1."/>
      <w:lvlJc w:val="left"/>
      <w:pPr>
        <w:ind w:left="76" w:hanging="36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
    <w:nsid w:val="35344D2E"/>
    <w:multiLevelType w:val="hybridMultilevel"/>
    <w:tmpl w:val="440C12AE"/>
    <w:lvl w:ilvl="0" w:tplc="09D0E8DE">
      <w:start w:val="1"/>
      <w:numFmt w:val="lowerLetter"/>
      <w:lvlText w:val="%1)"/>
      <w:lvlJc w:val="left"/>
      <w:pPr>
        <w:ind w:left="36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A59385B"/>
    <w:multiLevelType w:val="hybridMultilevel"/>
    <w:tmpl w:val="5B0E811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4F0E0248"/>
    <w:multiLevelType w:val="hybridMultilevel"/>
    <w:tmpl w:val="6C94C6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7">
    <w:nsid w:val="74792014"/>
    <w:multiLevelType w:val="hybridMultilevel"/>
    <w:tmpl w:val="E19823A0"/>
    <w:lvl w:ilvl="0" w:tplc="2EE8C262">
      <w:start w:val="1"/>
      <w:numFmt w:val="upperRoman"/>
      <w:lvlText w:val="%1."/>
      <w:lvlJc w:val="left"/>
      <w:pPr>
        <w:ind w:left="436" w:hanging="72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8">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9">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5"/>
  </w:num>
  <w:num w:numId="3">
    <w:abstractNumId w:val="9"/>
  </w:num>
  <w:num w:numId="4">
    <w:abstractNumId w:val="8"/>
  </w:num>
  <w:num w:numId="5">
    <w:abstractNumId w:val="6"/>
  </w:num>
  <w:num w:numId="6">
    <w:abstractNumId w:val="3"/>
  </w:num>
  <w:num w:numId="7">
    <w:abstractNumId w:val="0"/>
  </w:num>
  <w:num w:numId="8">
    <w:abstractNumId w:val="7"/>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s-MX" w:vendorID="64" w:dllVersion="0" w:nlCheck="1" w:checkStyle="0"/>
  <w:activeWritingStyle w:appName="MSWord" w:lang="es-ES" w:vendorID="64" w:dllVersion="0" w:nlCheck="1" w:checkStyle="0"/>
  <w:activeWritingStyle w:appName="MSWord" w:lang="es-MX"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DD8"/>
    <w:rsid w:val="0000226D"/>
    <w:rsid w:val="00022AE6"/>
    <w:rsid w:val="00036F43"/>
    <w:rsid w:val="00060236"/>
    <w:rsid w:val="00070C4C"/>
    <w:rsid w:val="000C5C56"/>
    <w:rsid w:val="00114FF9"/>
    <w:rsid w:val="0011545C"/>
    <w:rsid w:val="0013354C"/>
    <w:rsid w:val="00150780"/>
    <w:rsid w:val="0016734A"/>
    <w:rsid w:val="0018674D"/>
    <w:rsid w:val="00197ADF"/>
    <w:rsid w:val="001A1F63"/>
    <w:rsid w:val="001E0894"/>
    <w:rsid w:val="001E6354"/>
    <w:rsid w:val="00223C7B"/>
    <w:rsid w:val="00243BAC"/>
    <w:rsid w:val="00252348"/>
    <w:rsid w:val="00255888"/>
    <w:rsid w:val="002A0B28"/>
    <w:rsid w:val="002A4752"/>
    <w:rsid w:val="00315A85"/>
    <w:rsid w:val="003165FB"/>
    <w:rsid w:val="00326180"/>
    <w:rsid w:val="00346134"/>
    <w:rsid w:val="00372A3B"/>
    <w:rsid w:val="0038321A"/>
    <w:rsid w:val="003A182A"/>
    <w:rsid w:val="003E1865"/>
    <w:rsid w:val="0040373A"/>
    <w:rsid w:val="0042417A"/>
    <w:rsid w:val="004458AA"/>
    <w:rsid w:val="0046488F"/>
    <w:rsid w:val="00487F3A"/>
    <w:rsid w:val="00490926"/>
    <w:rsid w:val="004D153C"/>
    <w:rsid w:val="00506678"/>
    <w:rsid w:val="0053411F"/>
    <w:rsid w:val="00537ABE"/>
    <w:rsid w:val="00540D9A"/>
    <w:rsid w:val="0056044A"/>
    <w:rsid w:val="00591B91"/>
    <w:rsid w:val="005940DF"/>
    <w:rsid w:val="005A4F01"/>
    <w:rsid w:val="005C0657"/>
    <w:rsid w:val="005F03FA"/>
    <w:rsid w:val="005F0E30"/>
    <w:rsid w:val="00605910"/>
    <w:rsid w:val="00607DD7"/>
    <w:rsid w:val="00665A9C"/>
    <w:rsid w:val="0069501A"/>
    <w:rsid w:val="00727D15"/>
    <w:rsid w:val="007330D2"/>
    <w:rsid w:val="00752863"/>
    <w:rsid w:val="007746AD"/>
    <w:rsid w:val="007A2AED"/>
    <w:rsid w:val="007D1ED0"/>
    <w:rsid w:val="00831352"/>
    <w:rsid w:val="008363C2"/>
    <w:rsid w:val="008370C9"/>
    <w:rsid w:val="008605BF"/>
    <w:rsid w:val="00865170"/>
    <w:rsid w:val="00874E19"/>
    <w:rsid w:val="00875B20"/>
    <w:rsid w:val="00881C4D"/>
    <w:rsid w:val="0089026F"/>
    <w:rsid w:val="00892934"/>
    <w:rsid w:val="008E20DF"/>
    <w:rsid w:val="009333F5"/>
    <w:rsid w:val="00946E8A"/>
    <w:rsid w:val="00966F80"/>
    <w:rsid w:val="0097263A"/>
    <w:rsid w:val="00974FAB"/>
    <w:rsid w:val="009B37D3"/>
    <w:rsid w:val="009B437C"/>
    <w:rsid w:val="009F1A7E"/>
    <w:rsid w:val="00A163F2"/>
    <w:rsid w:val="00A44F52"/>
    <w:rsid w:val="00A741F6"/>
    <w:rsid w:val="00A74855"/>
    <w:rsid w:val="00A91867"/>
    <w:rsid w:val="00A94373"/>
    <w:rsid w:val="00A9466A"/>
    <w:rsid w:val="00AA5959"/>
    <w:rsid w:val="00AF18D0"/>
    <w:rsid w:val="00B01A88"/>
    <w:rsid w:val="00B37235"/>
    <w:rsid w:val="00B74E2B"/>
    <w:rsid w:val="00B95605"/>
    <w:rsid w:val="00B96BC3"/>
    <w:rsid w:val="00BC069B"/>
    <w:rsid w:val="00BC1AFC"/>
    <w:rsid w:val="00BC26A7"/>
    <w:rsid w:val="00BE2BC5"/>
    <w:rsid w:val="00C02C0F"/>
    <w:rsid w:val="00C11E38"/>
    <w:rsid w:val="00C14E39"/>
    <w:rsid w:val="00C73129"/>
    <w:rsid w:val="00D21797"/>
    <w:rsid w:val="00D37E6E"/>
    <w:rsid w:val="00D42D32"/>
    <w:rsid w:val="00D46720"/>
    <w:rsid w:val="00D50470"/>
    <w:rsid w:val="00D77802"/>
    <w:rsid w:val="00D81B72"/>
    <w:rsid w:val="00D963BD"/>
    <w:rsid w:val="00DA5C93"/>
    <w:rsid w:val="00DB3705"/>
    <w:rsid w:val="00DD3512"/>
    <w:rsid w:val="00DD60B8"/>
    <w:rsid w:val="00DE358A"/>
    <w:rsid w:val="00DF226A"/>
    <w:rsid w:val="00DF6DD8"/>
    <w:rsid w:val="00E03E05"/>
    <w:rsid w:val="00E20C68"/>
    <w:rsid w:val="00E75994"/>
    <w:rsid w:val="00EC2377"/>
    <w:rsid w:val="00EE7724"/>
    <w:rsid w:val="00F02A25"/>
    <w:rsid w:val="00F4004A"/>
    <w:rsid w:val="00F413D4"/>
    <w:rsid w:val="00F53327"/>
    <w:rsid w:val="00F74F51"/>
    <w:rsid w:val="00FA12D9"/>
    <w:rsid w:val="00FB241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937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DD8"/>
    <w:pPr>
      <w:spacing w:after="200" w:line="276" w:lineRule="auto"/>
    </w:pPr>
  </w:style>
  <w:style w:type="paragraph" w:styleId="Ttulo2">
    <w:name w:val="heading 2"/>
    <w:basedOn w:val="Normal"/>
    <w:next w:val="Normal"/>
    <w:link w:val="Ttulo2Car"/>
    <w:uiPriority w:val="9"/>
    <w:unhideWhenUsed/>
    <w:qFormat/>
    <w:rsid w:val="00DF6D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F6DD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F6DD8"/>
  </w:style>
  <w:style w:type="paragraph" w:styleId="Piedepgina">
    <w:name w:val="footer"/>
    <w:basedOn w:val="Normal"/>
    <w:link w:val="PiedepginaCar"/>
    <w:uiPriority w:val="99"/>
    <w:unhideWhenUsed/>
    <w:rsid w:val="00DF6DD8"/>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F6DD8"/>
    <w:rPr>
      <w:rFonts w:ascii="Calibri" w:eastAsia="Times New Roman" w:hAnsi="Calibri" w:cs="Times New Roman"/>
    </w:rPr>
  </w:style>
  <w:style w:type="paragraph" w:styleId="Prrafodelista">
    <w:name w:val="List Paragraph"/>
    <w:basedOn w:val="Normal"/>
    <w:uiPriority w:val="34"/>
    <w:qFormat/>
    <w:rsid w:val="00DF6DD8"/>
    <w:pPr>
      <w:ind w:left="720"/>
      <w:contextualSpacing/>
    </w:pPr>
  </w:style>
  <w:style w:type="paragraph" w:styleId="Sinespaciado">
    <w:name w:val="No Spacing"/>
    <w:uiPriority w:val="1"/>
    <w:qFormat/>
    <w:rsid w:val="00DF6DD8"/>
    <w:pPr>
      <w:spacing w:after="0" w:line="240" w:lineRule="auto"/>
    </w:pPr>
  </w:style>
  <w:style w:type="character" w:customStyle="1" w:styleId="Ttulo2Car">
    <w:name w:val="Título 2 Car"/>
    <w:basedOn w:val="Fuentedeprrafopredeter"/>
    <w:link w:val="Ttulo2"/>
    <w:uiPriority w:val="9"/>
    <w:rsid w:val="00DF6DD8"/>
    <w:rPr>
      <w:rFonts w:asciiTheme="majorHAnsi" w:eastAsiaTheme="majorEastAsia" w:hAnsiTheme="majorHAnsi" w:cstheme="majorBidi"/>
      <w:color w:val="2E74B5" w:themeColor="accent1" w:themeShade="BF"/>
      <w:sz w:val="26"/>
      <w:szCs w:val="26"/>
    </w:rPr>
  </w:style>
  <w:style w:type="paragraph" w:styleId="Textoindependiente">
    <w:name w:val="Body Text"/>
    <w:basedOn w:val="Normal"/>
    <w:link w:val="TextoindependienteCar"/>
    <w:rsid w:val="00DF6DD8"/>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DF6DD8"/>
    <w:rPr>
      <w:rFonts w:ascii="Arial" w:eastAsia="Times New Roman" w:hAnsi="Arial" w:cs="Times New Roman"/>
      <w:sz w:val="20"/>
      <w:szCs w:val="24"/>
      <w:lang w:eastAsia="es-ES"/>
    </w:rPr>
  </w:style>
  <w:style w:type="paragraph" w:styleId="NormalWeb">
    <w:name w:val="Normal (Web)"/>
    <w:basedOn w:val="Normal"/>
    <w:uiPriority w:val="99"/>
    <w:unhideWhenUsed/>
    <w:rsid w:val="00DF6DD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angra3detindependiente">
    <w:name w:val="Body Text Indent 3"/>
    <w:basedOn w:val="Normal"/>
    <w:link w:val="Sangra3detindependienteCar"/>
    <w:uiPriority w:val="99"/>
    <w:semiHidden/>
    <w:unhideWhenUsed/>
    <w:rsid w:val="00A741F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A741F6"/>
    <w:rPr>
      <w:sz w:val="16"/>
      <w:szCs w:val="16"/>
    </w:rPr>
  </w:style>
  <w:style w:type="paragraph" w:customStyle="1" w:styleId="Sinespaciado1">
    <w:name w:val="Sin espaciado1"/>
    <w:rsid w:val="008E20DF"/>
    <w:pPr>
      <w:spacing w:after="0" w:line="240" w:lineRule="auto"/>
    </w:pPr>
    <w:rPr>
      <w:rFonts w:ascii="Calibri" w:eastAsia="Times New Roman" w:hAnsi="Calibri" w:cs="Times New Roman"/>
    </w:rPr>
  </w:style>
  <w:style w:type="paragraph" w:customStyle="1" w:styleId="Style-5">
    <w:name w:val="Style-5"/>
    <w:rsid w:val="00727D15"/>
    <w:pPr>
      <w:spacing w:after="0" w:line="240" w:lineRule="auto"/>
    </w:pPr>
    <w:rPr>
      <w:rFonts w:ascii="Times New Roman" w:eastAsia="Times New Roman" w:hAnsi="Times New Roman" w:cs="Times New Roman"/>
      <w:noProof/>
      <w:sz w:val="20"/>
      <w:szCs w:val="20"/>
      <w:lang w:eastAsia="es-MX"/>
    </w:rPr>
  </w:style>
  <w:style w:type="paragraph" w:customStyle="1" w:styleId="Style-4">
    <w:name w:val="Style-4"/>
    <w:rsid w:val="00727D15"/>
    <w:pPr>
      <w:spacing w:after="0" w:line="240" w:lineRule="auto"/>
    </w:pPr>
    <w:rPr>
      <w:rFonts w:ascii="Times New Roman" w:eastAsia="Times New Roman" w:hAnsi="Times New Roman" w:cs="Times New Roman"/>
      <w:noProof/>
      <w:sz w:val="20"/>
      <w:szCs w:val="20"/>
      <w:lang w:eastAsia="es-MX"/>
    </w:rPr>
  </w:style>
  <w:style w:type="paragraph" w:styleId="Textodeglobo">
    <w:name w:val="Balloon Text"/>
    <w:basedOn w:val="Normal"/>
    <w:link w:val="TextodegloboCar"/>
    <w:uiPriority w:val="99"/>
    <w:semiHidden/>
    <w:unhideWhenUsed/>
    <w:rsid w:val="0025234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2348"/>
    <w:rPr>
      <w:rFonts w:ascii="Segoe UI" w:hAnsi="Segoe UI" w:cs="Segoe UI"/>
      <w:sz w:val="18"/>
      <w:szCs w:val="18"/>
    </w:rPr>
  </w:style>
  <w:style w:type="character" w:styleId="Refdecomentario">
    <w:name w:val="annotation reference"/>
    <w:basedOn w:val="Fuentedeprrafopredeter"/>
    <w:uiPriority w:val="99"/>
    <w:semiHidden/>
    <w:unhideWhenUsed/>
    <w:rsid w:val="002A4752"/>
    <w:rPr>
      <w:sz w:val="16"/>
      <w:szCs w:val="16"/>
    </w:rPr>
  </w:style>
  <w:style w:type="paragraph" w:styleId="Textocomentario">
    <w:name w:val="annotation text"/>
    <w:basedOn w:val="Normal"/>
    <w:link w:val="TextocomentarioCar"/>
    <w:uiPriority w:val="99"/>
    <w:semiHidden/>
    <w:unhideWhenUsed/>
    <w:rsid w:val="002A475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A4752"/>
    <w:rPr>
      <w:sz w:val="20"/>
      <w:szCs w:val="20"/>
    </w:rPr>
  </w:style>
  <w:style w:type="paragraph" w:styleId="Asuntodelcomentario">
    <w:name w:val="annotation subject"/>
    <w:basedOn w:val="Textocomentario"/>
    <w:next w:val="Textocomentario"/>
    <w:link w:val="AsuntodelcomentarioCar"/>
    <w:uiPriority w:val="99"/>
    <w:semiHidden/>
    <w:unhideWhenUsed/>
    <w:rsid w:val="002A4752"/>
    <w:rPr>
      <w:b/>
      <w:bCs/>
    </w:rPr>
  </w:style>
  <w:style w:type="character" w:customStyle="1" w:styleId="AsuntodelcomentarioCar">
    <w:name w:val="Asunto del comentario Car"/>
    <w:basedOn w:val="TextocomentarioCar"/>
    <w:link w:val="Asuntodelcomentario"/>
    <w:uiPriority w:val="99"/>
    <w:semiHidden/>
    <w:rsid w:val="002A4752"/>
    <w:rPr>
      <w:b/>
      <w:bCs/>
      <w:sz w:val="20"/>
      <w:szCs w:val="20"/>
    </w:rPr>
  </w:style>
  <w:style w:type="paragraph" w:styleId="Revisin">
    <w:name w:val="Revision"/>
    <w:hidden/>
    <w:uiPriority w:val="99"/>
    <w:semiHidden/>
    <w:rsid w:val="002A4752"/>
    <w:pPr>
      <w:spacing w:after="0" w:line="240" w:lineRule="auto"/>
    </w:pPr>
  </w:style>
  <w:style w:type="character" w:styleId="Hipervnculo">
    <w:name w:val="Hyperlink"/>
    <w:basedOn w:val="Fuentedeprrafopredeter"/>
    <w:uiPriority w:val="99"/>
    <w:unhideWhenUsed/>
    <w:rsid w:val="008363C2"/>
    <w:rPr>
      <w:color w:val="0000FF"/>
      <w:u w:val="single"/>
    </w:rPr>
  </w:style>
  <w:style w:type="paragraph" w:customStyle="1" w:styleId="INormal">
    <w:name w:val="I Normal"/>
    <w:basedOn w:val="Normal"/>
    <w:link w:val="INormalCar"/>
    <w:qFormat/>
    <w:rsid w:val="00B37235"/>
    <w:pPr>
      <w:spacing w:before="240" w:after="0" w:line="240" w:lineRule="auto"/>
      <w:jc w:val="both"/>
    </w:pPr>
    <w:rPr>
      <w:rFonts w:ascii="Cambria" w:eastAsia="Batang" w:hAnsi="Cambria" w:cs="Arial"/>
      <w:sz w:val="24"/>
      <w:lang w:eastAsia="es-ES"/>
    </w:rPr>
  </w:style>
  <w:style w:type="character" w:customStyle="1" w:styleId="INormalCar">
    <w:name w:val="I Normal Car"/>
    <w:basedOn w:val="Fuentedeprrafopredeter"/>
    <w:link w:val="INormal"/>
    <w:rsid w:val="00B37235"/>
    <w:rPr>
      <w:rFonts w:ascii="Cambria" w:eastAsia="Batang" w:hAnsi="Cambria" w:cs="Arial"/>
      <w:sz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DD8"/>
    <w:pPr>
      <w:spacing w:after="200" w:line="276" w:lineRule="auto"/>
    </w:pPr>
  </w:style>
  <w:style w:type="paragraph" w:styleId="Ttulo2">
    <w:name w:val="heading 2"/>
    <w:basedOn w:val="Normal"/>
    <w:next w:val="Normal"/>
    <w:link w:val="Ttulo2Car"/>
    <w:uiPriority w:val="9"/>
    <w:unhideWhenUsed/>
    <w:qFormat/>
    <w:rsid w:val="00DF6D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F6DD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F6DD8"/>
  </w:style>
  <w:style w:type="paragraph" w:styleId="Piedepgina">
    <w:name w:val="footer"/>
    <w:basedOn w:val="Normal"/>
    <w:link w:val="PiedepginaCar"/>
    <w:uiPriority w:val="99"/>
    <w:unhideWhenUsed/>
    <w:rsid w:val="00DF6DD8"/>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F6DD8"/>
    <w:rPr>
      <w:rFonts w:ascii="Calibri" w:eastAsia="Times New Roman" w:hAnsi="Calibri" w:cs="Times New Roman"/>
    </w:rPr>
  </w:style>
  <w:style w:type="paragraph" w:styleId="Prrafodelista">
    <w:name w:val="List Paragraph"/>
    <w:basedOn w:val="Normal"/>
    <w:uiPriority w:val="34"/>
    <w:qFormat/>
    <w:rsid w:val="00DF6DD8"/>
    <w:pPr>
      <w:ind w:left="720"/>
      <w:contextualSpacing/>
    </w:pPr>
  </w:style>
  <w:style w:type="paragraph" w:styleId="Sinespaciado">
    <w:name w:val="No Spacing"/>
    <w:uiPriority w:val="1"/>
    <w:qFormat/>
    <w:rsid w:val="00DF6DD8"/>
    <w:pPr>
      <w:spacing w:after="0" w:line="240" w:lineRule="auto"/>
    </w:pPr>
  </w:style>
  <w:style w:type="character" w:customStyle="1" w:styleId="Ttulo2Car">
    <w:name w:val="Título 2 Car"/>
    <w:basedOn w:val="Fuentedeprrafopredeter"/>
    <w:link w:val="Ttulo2"/>
    <w:uiPriority w:val="9"/>
    <w:rsid w:val="00DF6DD8"/>
    <w:rPr>
      <w:rFonts w:asciiTheme="majorHAnsi" w:eastAsiaTheme="majorEastAsia" w:hAnsiTheme="majorHAnsi" w:cstheme="majorBidi"/>
      <w:color w:val="2E74B5" w:themeColor="accent1" w:themeShade="BF"/>
      <w:sz w:val="26"/>
      <w:szCs w:val="26"/>
    </w:rPr>
  </w:style>
  <w:style w:type="paragraph" w:styleId="Textoindependiente">
    <w:name w:val="Body Text"/>
    <w:basedOn w:val="Normal"/>
    <w:link w:val="TextoindependienteCar"/>
    <w:rsid w:val="00DF6DD8"/>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DF6DD8"/>
    <w:rPr>
      <w:rFonts w:ascii="Arial" w:eastAsia="Times New Roman" w:hAnsi="Arial" w:cs="Times New Roman"/>
      <w:sz w:val="20"/>
      <w:szCs w:val="24"/>
      <w:lang w:eastAsia="es-ES"/>
    </w:rPr>
  </w:style>
  <w:style w:type="paragraph" w:styleId="NormalWeb">
    <w:name w:val="Normal (Web)"/>
    <w:basedOn w:val="Normal"/>
    <w:uiPriority w:val="99"/>
    <w:unhideWhenUsed/>
    <w:rsid w:val="00DF6DD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angra3detindependiente">
    <w:name w:val="Body Text Indent 3"/>
    <w:basedOn w:val="Normal"/>
    <w:link w:val="Sangra3detindependienteCar"/>
    <w:uiPriority w:val="99"/>
    <w:semiHidden/>
    <w:unhideWhenUsed/>
    <w:rsid w:val="00A741F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A741F6"/>
    <w:rPr>
      <w:sz w:val="16"/>
      <w:szCs w:val="16"/>
    </w:rPr>
  </w:style>
  <w:style w:type="paragraph" w:customStyle="1" w:styleId="Sinespaciado1">
    <w:name w:val="Sin espaciado1"/>
    <w:rsid w:val="008E20DF"/>
    <w:pPr>
      <w:spacing w:after="0" w:line="240" w:lineRule="auto"/>
    </w:pPr>
    <w:rPr>
      <w:rFonts w:ascii="Calibri" w:eastAsia="Times New Roman" w:hAnsi="Calibri" w:cs="Times New Roman"/>
    </w:rPr>
  </w:style>
  <w:style w:type="paragraph" w:customStyle="1" w:styleId="Style-5">
    <w:name w:val="Style-5"/>
    <w:rsid w:val="00727D15"/>
    <w:pPr>
      <w:spacing w:after="0" w:line="240" w:lineRule="auto"/>
    </w:pPr>
    <w:rPr>
      <w:rFonts w:ascii="Times New Roman" w:eastAsia="Times New Roman" w:hAnsi="Times New Roman" w:cs="Times New Roman"/>
      <w:noProof/>
      <w:sz w:val="20"/>
      <w:szCs w:val="20"/>
      <w:lang w:eastAsia="es-MX"/>
    </w:rPr>
  </w:style>
  <w:style w:type="paragraph" w:customStyle="1" w:styleId="Style-4">
    <w:name w:val="Style-4"/>
    <w:rsid w:val="00727D15"/>
    <w:pPr>
      <w:spacing w:after="0" w:line="240" w:lineRule="auto"/>
    </w:pPr>
    <w:rPr>
      <w:rFonts w:ascii="Times New Roman" w:eastAsia="Times New Roman" w:hAnsi="Times New Roman" w:cs="Times New Roman"/>
      <w:noProof/>
      <w:sz w:val="20"/>
      <w:szCs w:val="20"/>
      <w:lang w:eastAsia="es-MX"/>
    </w:rPr>
  </w:style>
  <w:style w:type="paragraph" w:styleId="Textodeglobo">
    <w:name w:val="Balloon Text"/>
    <w:basedOn w:val="Normal"/>
    <w:link w:val="TextodegloboCar"/>
    <w:uiPriority w:val="99"/>
    <w:semiHidden/>
    <w:unhideWhenUsed/>
    <w:rsid w:val="0025234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2348"/>
    <w:rPr>
      <w:rFonts w:ascii="Segoe UI" w:hAnsi="Segoe UI" w:cs="Segoe UI"/>
      <w:sz w:val="18"/>
      <w:szCs w:val="18"/>
    </w:rPr>
  </w:style>
  <w:style w:type="character" w:styleId="Refdecomentario">
    <w:name w:val="annotation reference"/>
    <w:basedOn w:val="Fuentedeprrafopredeter"/>
    <w:uiPriority w:val="99"/>
    <w:semiHidden/>
    <w:unhideWhenUsed/>
    <w:rsid w:val="002A4752"/>
    <w:rPr>
      <w:sz w:val="16"/>
      <w:szCs w:val="16"/>
    </w:rPr>
  </w:style>
  <w:style w:type="paragraph" w:styleId="Textocomentario">
    <w:name w:val="annotation text"/>
    <w:basedOn w:val="Normal"/>
    <w:link w:val="TextocomentarioCar"/>
    <w:uiPriority w:val="99"/>
    <w:semiHidden/>
    <w:unhideWhenUsed/>
    <w:rsid w:val="002A475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A4752"/>
    <w:rPr>
      <w:sz w:val="20"/>
      <w:szCs w:val="20"/>
    </w:rPr>
  </w:style>
  <w:style w:type="paragraph" w:styleId="Asuntodelcomentario">
    <w:name w:val="annotation subject"/>
    <w:basedOn w:val="Textocomentario"/>
    <w:next w:val="Textocomentario"/>
    <w:link w:val="AsuntodelcomentarioCar"/>
    <w:uiPriority w:val="99"/>
    <w:semiHidden/>
    <w:unhideWhenUsed/>
    <w:rsid w:val="002A4752"/>
    <w:rPr>
      <w:b/>
      <w:bCs/>
    </w:rPr>
  </w:style>
  <w:style w:type="character" w:customStyle="1" w:styleId="AsuntodelcomentarioCar">
    <w:name w:val="Asunto del comentario Car"/>
    <w:basedOn w:val="TextocomentarioCar"/>
    <w:link w:val="Asuntodelcomentario"/>
    <w:uiPriority w:val="99"/>
    <w:semiHidden/>
    <w:rsid w:val="002A4752"/>
    <w:rPr>
      <w:b/>
      <w:bCs/>
      <w:sz w:val="20"/>
      <w:szCs w:val="20"/>
    </w:rPr>
  </w:style>
  <w:style w:type="paragraph" w:styleId="Revisin">
    <w:name w:val="Revision"/>
    <w:hidden/>
    <w:uiPriority w:val="99"/>
    <w:semiHidden/>
    <w:rsid w:val="002A4752"/>
    <w:pPr>
      <w:spacing w:after="0" w:line="240" w:lineRule="auto"/>
    </w:pPr>
  </w:style>
  <w:style w:type="character" w:styleId="Hipervnculo">
    <w:name w:val="Hyperlink"/>
    <w:basedOn w:val="Fuentedeprrafopredeter"/>
    <w:uiPriority w:val="99"/>
    <w:unhideWhenUsed/>
    <w:rsid w:val="008363C2"/>
    <w:rPr>
      <w:color w:val="0000FF"/>
      <w:u w:val="single"/>
    </w:rPr>
  </w:style>
  <w:style w:type="paragraph" w:customStyle="1" w:styleId="INormal">
    <w:name w:val="I Normal"/>
    <w:basedOn w:val="Normal"/>
    <w:link w:val="INormalCar"/>
    <w:qFormat/>
    <w:rsid w:val="00B37235"/>
    <w:pPr>
      <w:spacing w:before="240" w:after="0" w:line="240" w:lineRule="auto"/>
      <w:jc w:val="both"/>
    </w:pPr>
    <w:rPr>
      <w:rFonts w:ascii="Cambria" w:eastAsia="Batang" w:hAnsi="Cambria" w:cs="Arial"/>
      <w:sz w:val="24"/>
      <w:lang w:eastAsia="es-ES"/>
    </w:rPr>
  </w:style>
  <w:style w:type="character" w:customStyle="1" w:styleId="INormalCar">
    <w:name w:val="I Normal Car"/>
    <w:basedOn w:val="Fuentedeprrafopredeter"/>
    <w:link w:val="INormal"/>
    <w:rsid w:val="00B37235"/>
    <w:rPr>
      <w:rFonts w:ascii="Cambria" w:eastAsia="Batang" w:hAnsi="Cambria" w:cs="Arial"/>
      <w:sz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1132</Words>
  <Characters>6227</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Usuario</cp:lastModifiedBy>
  <cp:revision>2</cp:revision>
  <cp:lastPrinted>2019-07-10T20:08:00Z</cp:lastPrinted>
  <dcterms:created xsi:type="dcterms:W3CDTF">2019-07-12T23:54:00Z</dcterms:created>
  <dcterms:modified xsi:type="dcterms:W3CDTF">2019-07-12T23:54:00Z</dcterms:modified>
</cp:coreProperties>
</file>