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6196F789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7A3352F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III.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>, los integrantes de esta Comisión de Hacienda, Patrimonio y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lastRenderedPageBreak/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21E6E20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s</w:t>
      </w:r>
      <w:r w:rsidR="007C6B5A">
        <w:rPr>
          <w:b w:val="0"/>
        </w:rPr>
        <w:t>éptima</w:t>
      </w:r>
      <w:r w:rsidR="0058475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7C6B5A">
        <w:rPr>
          <w:b w:val="0"/>
        </w:rPr>
        <w:t>junio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7A2EDD45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7C6B5A">
        <w:rPr>
          <w:rFonts w:ascii="Arial" w:hAnsi="Arial" w:cs="Arial"/>
          <w:b/>
          <w:sz w:val="24"/>
          <w:szCs w:val="24"/>
        </w:rPr>
        <w:t>22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7C6B5A">
        <w:rPr>
          <w:rFonts w:ascii="Arial" w:hAnsi="Arial" w:cs="Arial"/>
          <w:b/>
          <w:sz w:val="24"/>
          <w:szCs w:val="24"/>
        </w:rPr>
        <w:t>JUNIO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77777777" w:rsidR="00066102" w:rsidRPr="00F60A30" w:rsidRDefault="00066102" w:rsidP="00066102">
      <w:pPr>
        <w:rPr>
          <w:rFonts w:ascii="Arial" w:hAnsi="Arial" w:cs="Arial"/>
          <w:b/>
          <w:bCs/>
          <w:sz w:val="24"/>
          <w:szCs w:val="24"/>
        </w:rPr>
      </w:pPr>
    </w:p>
    <w:p w14:paraId="4F403B3F" w14:textId="77777777" w:rsidR="001C528C" w:rsidRPr="00177DFD" w:rsidRDefault="001C528C" w:rsidP="001C528C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A0B5341" w14:textId="77777777" w:rsidR="001C528C" w:rsidRPr="00177DFD" w:rsidRDefault="001C528C" w:rsidP="001C528C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7A5D099" w14:textId="77777777" w:rsidR="001C528C" w:rsidRPr="00177DFD" w:rsidRDefault="001C528C" w:rsidP="001C528C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8A767C" w14:textId="77777777" w:rsidR="001C528C" w:rsidRPr="00177DFD" w:rsidRDefault="001C528C" w:rsidP="001C528C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52D586A" w14:textId="77777777" w:rsidR="001C528C" w:rsidRPr="00177DFD" w:rsidRDefault="001C528C" w:rsidP="001C528C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33E3FCEC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BA13B1" w14:textId="77777777" w:rsidR="001C528C" w:rsidRPr="00177DFD" w:rsidRDefault="001C528C" w:rsidP="001C528C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21CB5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DF6725" w14:textId="77777777" w:rsidR="001C528C" w:rsidRPr="00177DFD" w:rsidRDefault="001C528C" w:rsidP="001C528C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31EA1D47" w14:textId="77777777" w:rsidR="00066102" w:rsidRDefault="00066102" w:rsidP="00066102"/>
    <w:p w14:paraId="7D7201D5" w14:textId="77777777" w:rsidR="00066102" w:rsidRDefault="00066102" w:rsidP="00066102"/>
    <w:p w14:paraId="19BD4ECE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D67F3" w14:textId="77777777" w:rsidR="00A71CBD" w:rsidRDefault="00A71CBD" w:rsidP="00066102">
      <w:pPr>
        <w:spacing w:after="0" w:line="240" w:lineRule="auto"/>
      </w:pPr>
      <w:r>
        <w:separator/>
      </w:r>
    </w:p>
  </w:endnote>
  <w:endnote w:type="continuationSeparator" w:id="0">
    <w:p w14:paraId="0C03EBF7" w14:textId="77777777" w:rsidR="00A71CBD" w:rsidRDefault="00A71CBD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DF3C" w14:textId="3F89CB80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A70A02">
      <w:rPr>
        <w:rFonts w:cs="Arial"/>
        <w:b/>
        <w:sz w:val="12"/>
        <w:szCs w:val="12"/>
      </w:rPr>
      <w:t>S</w:t>
    </w:r>
    <w:r w:rsidR="007C6B5A">
      <w:rPr>
        <w:rFonts w:cs="Arial"/>
        <w:b/>
        <w:sz w:val="12"/>
        <w:szCs w:val="12"/>
      </w:rPr>
      <w:t>ÉPTIMA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7C6B5A">
      <w:rPr>
        <w:rFonts w:cs="Arial"/>
        <w:b/>
        <w:sz w:val="12"/>
        <w:szCs w:val="12"/>
      </w:rPr>
      <w:t>JUNI</w:t>
    </w:r>
    <w:r w:rsidR="00FB575E">
      <w:rPr>
        <w:rFonts w:cs="Arial"/>
        <w:b/>
        <w:sz w:val="12"/>
        <w:szCs w:val="12"/>
      </w:rPr>
      <w:t>O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A71C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29146" w14:textId="77777777" w:rsidR="00A71CBD" w:rsidRDefault="00A71CBD" w:rsidP="00066102">
      <w:pPr>
        <w:spacing w:after="0" w:line="240" w:lineRule="auto"/>
      </w:pPr>
      <w:r>
        <w:separator/>
      </w:r>
    </w:p>
  </w:footnote>
  <w:footnote w:type="continuationSeparator" w:id="0">
    <w:p w14:paraId="1CD1532C" w14:textId="77777777" w:rsidR="00A71CBD" w:rsidRDefault="00A71CBD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66102"/>
    <w:rsid w:val="000A7F69"/>
    <w:rsid w:val="001B0009"/>
    <w:rsid w:val="001C528C"/>
    <w:rsid w:val="00207E0C"/>
    <w:rsid w:val="00261FE2"/>
    <w:rsid w:val="003B720E"/>
    <w:rsid w:val="003C7565"/>
    <w:rsid w:val="005258C8"/>
    <w:rsid w:val="00584758"/>
    <w:rsid w:val="007033BF"/>
    <w:rsid w:val="007869B0"/>
    <w:rsid w:val="007C6B5A"/>
    <w:rsid w:val="008876E6"/>
    <w:rsid w:val="008A5044"/>
    <w:rsid w:val="00936C97"/>
    <w:rsid w:val="00990C87"/>
    <w:rsid w:val="00997BB9"/>
    <w:rsid w:val="009E565A"/>
    <w:rsid w:val="00A70A02"/>
    <w:rsid w:val="00A71CBD"/>
    <w:rsid w:val="00A81D71"/>
    <w:rsid w:val="00AA333D"/>
    <w:rsid w:val="00AA46AA"/>
    <w:rsid w:val="00B7260B"/>
    <w:rsid w:val="00B808C3"/>
    <w:rsid w:val="00CA0767"/>
    <w:rsid w:val="00D225DB"/>
    <w:rsid w:val="00D80B71"/>
    <w:rsid w:val="00DF7F53"/>
    <w:rsid w:val="00E13E99"/>
    <w:rsid w:val="00E358F7"/>
    <w:rsid w:val="00E45AFC"/>
    <w:rsid w:val="00EC4A61"/>
    <w:rsid w:val="00EF57CE"/>
    <w:rsid w:val="00F11A1A"/>
    <w:rsid w:val="00F247F2"/>
    <w:rsid w:val="00F7059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Alejandra Ramirez</cp:lastModifiedBy>
  <cp:revision>2</cp:revision>
  <cp:lastPrinted>2020-03-24T19:43:00Z</cp:lastPrinted>
  <dcterms:created xsi:type="dcterms:W3CDTF">2020-06-23T19:48:00Z</dcterms:created>
  <dcterms:modified xsi:type="dcterms:W3CDTF">2020-06-23T19:48:00Z</dcterms:modified>
</cp:coreProperties>
</file>