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E0071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 Mayo</w:t>
      </w:r>
      <w:r w:rsidR="00E0071A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calle 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Centenario a </w:t>
      </w:r>
      <w:proofErr w:type="spellStart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21D4D" w:rsidRPr="00515F4B" w:rsidRDefault="00B21D4D" w:rsidP="00B21D4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inmueble afectado corresponde a una superficie de terreno de</w:t>
      </w:r>
      <w:r w:rsidR="006321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F0609C">
        <w:rPr>
          <w:rFonts w:ascii="Arial" w:eastAsia="Times New Roman" w:hAnsi="Arial" w:cs="Arial"/>
          <w:b/>
          <w:sz w:val="28"/>
          <w:szCs w:val="28"/>
          <w:lang w:eastAsia="es-ES"/>
        </w:rPr>
        <w:t>23.49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proofErr w:type="gramStart"/>
      <w:r w:rsidR="00F0609C">
        <w:rPr>
          <w:rFonts w:ascii="Arial" w:eastAsia="Times New Roman" w:hAnsi="Arial" w:cs="Arial"/>
          <w:sz w:val="28"/>
          <w:szCs w:val="28"/>
          <w:lang w:eastAsia="es-ES"/>
        </w:rPr>
        <w:t>veintitrés punto</w:t>
      </w:r>
      <w:proofErr w:type="gramEnd"/>
      <w:r w:rsidR="00F0609C">
        <w:rPr>
          <w:rFonts w:ascii="Arial" w:eastAsia="Times New Roman" w:hAnsi="Arial" w:cs="Arial"/>
          <w:sz w:val="28"/>
          <w:szCs w:val="28"/>
          <w:lang w:eastAsia="es-ES"/>
        </w:rPr>
        <w:t xml:space="preserve"> cuarenta y nueve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metros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</w:t>
      </w:r>
      <w:r w:rsidR="00022BD3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del inmueble identificado </w:t>
      </w:r>
      <w:r w:rsidR="00755EBF">
        <w:rPr>
          <w:rFonts w:ascii="Arial" w:eastAsia="Times New Roman" w:hAnsi="Arial" w:cs="Arial"/>
          <w:sz w:val="28"/>
          <w:szCs w:val="28"/>
          <w:lang w:eastAsia="es-ES"/>
        </w:rPr>
        <w:t xml:space="preserve">actualmente </w:t>
      </w:r>
      <w:r w:rsidR="00E472D2">
        <w:rPr>
          <w:rFonts w:ascii="Arial" w:eastAsia="Times New Roman" w:hAnsi="Arial" w:cs="Arial"/>
          <w:sz w:val="28"/>
          <w:szCs w:val="28"/>
          <w:lang w:eastAsia="es-ES"/>
        </w:rPr>
        <w:t>con el</w:t>
      </w:r>
      <w:r w:rsidR="00755EBF">
        <w:rPr>
          <w:rFonts w:ascii="Arial" w:eastAsia="Times New Roman" w:hAnsi="Arial" w:cs="Arial"/>
          <w:sz w:val="28"/>
          <w:szCs w:val="28"/>
          <w:lang w:eastAsia="es-ES"/>
        </w:rPr>
        <w:t xml:space="preserve"> número 627 de la calle Río Mayo colonia</w:t>
      </w:r>
      <w:r w:rsidR="00E472D2">
        <w:rPr>
          <w:rFonts w:ascii="Arial" w:eastAsia="Times New Roman" w:hAnsi="Arial" w:cs="Arial"/>
          <w:sz w:val="28"/>
          <w:szCs w:val="28"/>
          <w:lang w:eastAsia="es-ES"/>
        </w:rPr>
        <w:t xml:space="preserve"> Las Margaritas antes Barrio de</w:t>
      </w:r>
      <w:r w:rsidR="00755EBF">
        <w:rPr>
          <w:rFonts w:ascii="Arial" w:eastAsia="Times New Roman" w:hAnsi="Arial" w:cs="Arial"/>
          <w:sz w:val="28"/>
          <w:szCs w:val="28"/>
          <w:lang w:eastAsia="es-ES"/>
        </w:rPr>
        <w:t xml:space="preserve"> San Miguel,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 esta Ciudad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41CB4" w:rsidRDefault="00727462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55EB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Gustavo Armando Castillo Morales </w:t>
      </w:r>
      <w:r w:rsidR="00711F3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prop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ietario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acredita con la escritura pública número </w:t>
      </w:r>
      <w:r w:rsidR="000B45E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7,037</w:t>
      </w:r>
      <w:r w:rsidR="00B21D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5E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siete mil treinta y siete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fecha </w:t>
      </w:r>
      <w:r w:rsidR="000B45E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17 de agosto de 1979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</w:t>
      </w:r>
      <w:r w:rsidR="00D512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Lic. </w:t>
      </w:r>
      <w:r w:rsidR="000B45E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Rolando Gómez Vargas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titular de la Notaria Pública número </w:t>
      </w:r>
      <w:r w:rsidR="000B45E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</w:t>
      </w:r>
      <w:r w:rsidR="00D41CB4" w:rsidRPr="00F4064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en legal ejercicio en esta ciudad de León, Guanajuato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 inscrita en el Registro Público de la Propiedad y del Comercio de esta ciudad de León, Guanajuato, bajo el folio real número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5761</w:t>
      </w:r>
      <w:r w:rsidR="000B45E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41CB4" w:rsidRPr="00515F4B" w:rsidRDefault="00D41CB4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se encuentra libre de todo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el Registro Público de la Propiedad y del Comercio de esta ciudad, con número de solicitud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B45E7">
        <w:rPr>
          <w:rFonts w:ascii="Arial" w:eastAsia="Times New Roman" w:hAnsi="Arial" w:cs="Arial"/>
          <w:sz w:val="28"/>
          <w:szCs w:val="28"/>
          <w:lang w:eastAsia="es-ES"/>
        </w:rPr>
        <w:t>3666402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1964B9">
        <w:rPr>
          <w:rFonts w:ascii="Arial" w:eastAsia="Times New Roman" w:hAnsi="Arial" w:cs="Arial"/>
          <w:sz w:val="28"/>
          <w:szCs w:val="28"/>
          <w:lang w:eastAsia="es-ES"/>
        </w:rPr>
        <w:t>04</w:t>
      </w:r>
      <w:r w:rsidR="00D5121B">
        <w:rPr>
          <w:rFonts w:ascii="Arial" w:eastAsia="Times New Roman" w:hAnsi="Arial" w:cs="Arial"/>
          <w:sz w:val="28"/>
          <w:szCs w:val="28"/>
          <w:lang w:eastAsia="es-ES"/>
        </w:rPr>
        <w:t xml:space="preserve"> de junio</w:t>
      </w:r>
      <w:r w:rsidR="007E168D">
        <w:rPr>
          <w:rFonts w:ascii="Arial" w:eastAsia="Times New Roman" w:hAnsi="Arial" w:cs="Arial"/>
          <w:sz w:val="28"/>
          <w:szCs w:val="28"/>
          <w:lang w:eastAsia="es-ES"/>
        </w:rPr>
        <w:t xml:space="preserve"> de 2020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515F4B" w:rsidRDefault="005D1A4D" w:rsidP="000324B4">
      <w:pPr>
        <w:pStyle w:val="Textoindependiente"/>
        <w:rPr>
          <w:rFonts w:cs="Arial"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.-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0B45E7">
        <w:rPr>
          <w:rFonts w:cs="Arial"/>
          <w:b/>
          <w:sz w:val="28"/>
          <w:szCs w:val="28"/>
        </w:rPr>
        <w:t>81,1</w:t>
      </w:r>
      <w:r w:rsidR="00727462">
        <w:rPr>
          <w:rFonts w:cs="Arial"/>
          <w:b/>
          <w:sz w:val="28"/>
          <w:szCs w:val="28"/>
        </w:rPr>
        <w:t>00</w:t>
      </w:r>
      <w:r w:rsidR="007A194F" w:rsidRPr="00515F4B">
        <w:rPr>
          <w:rFonts w:cs="Arial"/>
          <w:b/>
          <w:sz w:val="28"/>
          <w:szCs w:val="28"/>
        </w:rPr>
        <w:t>.</w:t>
      </w:r>
      <w:r w:rsidR="00B67ED3">
        <w:rPr>
          <w:rFonts w:cs="Arial"/>
          <w:b/>
          <w:sz w:val="28"/>
          <w:szCs w:val="28"/>
        </w:rPr>
        <w:t>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022BD3">
        <w:rPr>
          <w:rFonts w:cs="Arial"/>
          <w:b/>
          <w:sz w:val="28"/>
          <w:szCs w:val="28"/>
        </w:rPr>
        <w:t xml:space="preserve">Ochenta y </w:t>
      </w:r>
      <w:proofErr w:type="gramStart"/>
      <w:r w:rsidR="00022BD3">
        <w:rPr>
          <w:rFonts w:cs="Arial"/>
          <w:b/>
          <w:sz w:val="28"/>
          <w:szCs w:val="28"/>
        </w:rPr>
        <w:t>un m</w:t>
      </w:r>
      <w:r w:rsidR="000B45E7">
        <w:rPr>
          <w:rFonts w:cs="Arial"/>
          <w:b/>
          <w:sz w:val="28"/>
          <w:szCs w:val="28"/>
        </w:rPr>
        <w:t>il</w:t>
      </w:r>
      <w:r w:rsidR="00022BD3">
        <w:rPr>
          <w:rFonts w:cs="Arial"/>
          <w:b/>
          <w:sz w:val="28"/>
          <w:szCs w:val="28"/>
        </w:rPr>
        <w:t xml:space="preserve"> cien</w:t>
      </w:r>
      <w:r w:rsidR="00B67ED3">
        <w:rPr>
          <w:rFonts w:cs="Arial"/>
          <w:b/>
          <w:sz w:val="28"/>
          <w:szCs w:val="28"/>
        </w:rPr>
        <w:t xml:space="preserve"> pesos</w:t>
      </w:r>
      <w:proofErr w:type="gramEnd"/>
      <w:r w:rsidR="00B67ED3">
        <w:rPr>
          <w:rFonts w:cs="Arial"/>
          <w:b/>
          <w:sz w:val="28"/>
          <w:szCs w:val="28"/>
        </w:rPr>
        <w:t xml:space="preserve">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</w:t>
      </w:r>
      <w:r w:rsidR="00E974D5" w:rsidRPr="00515F4B">
        <w:rPr>
          <w:rFonts w:cs="Arial"/>
          <w:sz w:val="28"/>
          <w:szCs w:val="28"/>
        </w:rPr>
        <w:t xml:space="preserve">la cantidad de </w:t>
      </w:r>
      <w:r w:rsidR="000324B4" w:rsidRPr="00515F4B">
        <w:rPr>
          <w:rFonts w:cs="Arial"/>
          <w:sz w:val="28"/>
          <w:szCs w:val="28"/>
        </w:rPr>
        <w:t xml:space="preserve">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>
        <w:rPr>
          <w:rFonts w:cs="Arial"/>
          <w:sz w:val="28"/>
          <w:szCs w:val="28"/>
        </w:rPr>
        <w:t>$</w:t>
      </w:r>
      <w:r w:rsidR="00022BD3">
        <w:rPr>
          <w:rFonts w:cs="Arial"/>
          <w:b/>
          <w:sz w:val="28"/>
          <w:szCs w:val="28"/>
        </w:rPr>
        <w:t>79</w:t>
      </w:r>
      <w:r w:rsidR="00AE625D">
        <w:rPr>
          <w:rFonts w:cs="Arial"/>
          <w:b/>
          <w:sz w:val="28"/>
          <w:szCs w:val="28"/>
        </w:rPr>
        <w:t>,000</w:t>
      </w:r>
      <w:r w:rsidR="00B67ED3" w:rsidRPr="00B67ED3">
        <w:rPr>
          <w:rFonts w:cs="Arial"/>
          <w:b/>
          <w:sz w:val="28"/>
          <w:szCs w:val="28"/>
        </w:rPr>
        <w:t>.00 (</w:t>
      </w:r>
      <w:r w:rsidR="00D4787C">
        <w:rPr>
          <w:rFonts w:cs="Arial"/>
          <w:b/>
          <w:sz w:val="28"/>
          <w:szCs w:val="28"/>
        </w:rPr>
        <w:t>Se</w:t>
      </w:r>
      <w:r w:rsidR="00022BD3">
        <w:rPr>
          <w:rFonts w:cs="Arial"/>
          <w:b/>
          <w:sz w:val="28"/>
          <w:szCs w:val="28"/>
        </w:rPr>
        <w:t>t</w:t>
      </w:r>
      <w:r w:rsidR="00D4787C">
        <w:rPr>
          <w:rFonts w:cs="Arial"/>
          <w:b/>
          <w:sz w:val="28"/>
          <w:szCs w:val="28"/>
        </w:rPr>
        <w:t xml:space="preserve">enta y </w:t>
      </w:r>
      <w:r w:rsidR="00022BD3">
        <w:rPr>
          <w:rFonts w:cs="Arial"/>
          <w:b/>
          <w:sz w:val="28"/>
          <w:szCs w:val="28"/>
        </w:rPr>
        <w:t>nueve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901167">
        <w:rPr>
          <w:rFonts w:cs="Arial"/>
          <w:b/>
          <w:sz w:val="28"/>
          <w:szCs w:val="28"/>
        </w:rPr>
        <w:t>$</w:t>
      </w:r>
      <w:r w:rsidR="00CE5FE1" w:rsidRPr="00901167">
        <w:rPr>
          <w:rFonts w:cs="Arial"/>
          <w:b/>
          <w:sz w:val="28"/>
          <w:szCs w:val="28"/>
        </w:rPr>
        <w:t>80,050</w:t>
      </w:r>
      <w:r w:rsidR="000324B4" w:rsidRPr="00901167">
        <w:rPr>
          <w:rFonts w:cs="Arial"/>
          <w:b/>
          <w:sz w:val="28"/>
          <w:szCs w:val="28"/>
        </w:rPr>
        <w:t>.00</w:t>
      </w:r>
      <w:r w:rsidR="00B9095B" w:rsidRPr="00901167">
        <w:rPr>
          <w:rFonts w:cs="Arial"/>
          <w:b/>
          <w:sz w:val="28"/>
          <w:szCs w:val="28"/>
        </w:rPr>
        <w:t xml:space="preserve"> </w:t>
      </w:r>
      <w:r w:rsidR="000324B4" w:rsidRPr="00901167">
        <w:rPr>
          <w:rFonts w:cs="Arial"/>
          <w:b/>
          <w:sz w:val="28"/>
          <w:szCs w:val="28"/>
        </w:rPr>
        <w:t>(</w:t>
      </w:r>
      <w:r w:rsidR="00CE5FE1" w:rsidRPr="00901167">
        <w:rPr>
          <w:rFonts w:cs="Arial"/>
          <w:b/>
          <w:sz w:val="28"/>
          <w:szCs w:val="28"/>
        </w:rPr>
        <w:t>Ochenta mil cincuenta</w:t>
      </w:r>
      <w:r w:rsidR="000324B4" w:rsidRPr="00901167">
        <w:rPr>
          <w:rFonts w:cs="Arial"/>
          <w:b/>
          <w:sz w:val="28"/>
          <w:szCs w:val="28"/>
        </w:rPr>
        <w:t xml:space="preserve"> pesos 00/100 M.N.)</w:t>
      </w:r>
      <w:r w:rsidR="000324B4" w:rsidRPr="00ED719E">
        <w:rPr>
          <w:rFonts w:cs="Arial"/>
          <w:b/>
          <w:sz w:val="28"/>
          <w:szCs w:val="28"/>
        </w:rPr>
        <w:t xml:space="preserve">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942EF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PRIMERO.-</w:t>
      </w:r>
      <w:proofErr w:type="gramEnd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E0071A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Río Mayo</w:t>
      </w:r>
      <w:r w:rsidR="00E0071A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de calle Centenario a </w:t>
      </w:r>
      <w:proofErr w:type="spellStart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Blvd</w:t>
      </w:r>
      <w:proofErr w:type="spellEnd"/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D603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515F4B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022BD3">
        <w:rPr>
          <w:rFonts w:ascii="Arial" w:eastAsia="Times New Roman" w:hAnsi="Arial" w:cs="Arial"/>
          <w:b/>
          <w:sz w:val="28"/>
          <w:szCs w:val="28"/>
          <w:lang w:eastAsia="es-ES"/>
        </w:rPr>
        <w:t>23.49</w:t>
      </w:r>
      <w:r w:rsidR="00022BD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022BD3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022BD3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proofErr w:type="gramStart"/>
      <w:r w:rsidR="00022BD3">
        <w:rPr>
          <w:rFonts w:ascii="Arial" w:eastAsia="Times New Roman" w:hAnsi="Arial" w:cs="Arial"/>
          <w:sz w:val="28"/>
          <w:szCs w:val="28"/>
          <w:lang w:eastAsia="es-ES"/>
        </w:rPr>
        <w:t>veintitrés punto</w:t>
      </w:r>
      <w:proofErr w:type="gramEnd"/>
      <w:r w:rsidR="00022BD3">
        <w:rPr>
          <w:rFonts w:ascii="Arial" w:eastAsia="Times New Roman" w:hAnsi="Arial" w:cs="Arial"/>
          <w:sz w:val="28"/>
          <w:szCs w:val="28"/>
          <w:lang w:eastAsia="es-ES"/>
        </w:rPr>
        <w:t xml:space="preserve"> cuarenta y nueve metros</w:t>
      </w:r>
      <w:r w:rsidR="00022BD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cuadrados</w:t>
      </w:r>
      <w:r w:rsidR="001942EF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1942E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identificado actualmente con el </w:t>
      </w:r>
      <w:r w:rsidR="00022BD3">
        <w:rPr>
          <w:rFonts w:ascii="Arial" w:eastAsia="Times New Roman" w:hAnsi="Arial" w:cs="Arial"/>
          <w:sz w:val="28"/>
          <w:szCs w:val="28"/>
          <w:lang w:eastAsia="es-ES"/>
        </w:rPr>
        <w:t xml:space="preserve">número 627 de la calle Río Mayo </w:t>
      </w:r>
      <w:r w:rsidR="001942EF">
        <w:rPr>
          <w:rFonts w:ascii="Arial" w:eastAsia="Times New Roman" w:hAnsi="Arial" w:cs="Arial"/>
          <w:sz w:val="28"/>
          <w:szCs w:val="28"/>
          <w:lang w:eastAsia="es-ES"/>
        </w:rPr>
        <w:t>colonia Las Margaritas</w:t>
      </w:r>
      <w:r w:rsidR="00022BD3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1942EF">
        <w:rPr>
          <w:rFonts w:ascii="Arial" w:eastAsia="Times New Roman" w:hAnsi="Arial" w:cs="Arial"/>
          <w:sz w:val="28"/>
          <w:szCs w:val="28"/>
          <w:lang w:eastAsia="es-ES"/>
        </w:rPr>
        <w:t xml:space="preserve"> antes Barrio de San Miguel</w:t>
      </w:r>
      <w:r w:rsidR="008C130C">
        <w:rPr>
          <w:rFonts w:ascii="Arial" w:eastAsia="Times New Roman" w:hAnsi="Arial" w:cs="Arial"/>
          <w:sz w:val="28"/>
          <w:szCs w:val="28"/>
          <w:lang w:eastAsia="es-ES"/>
        </w:rPr>
        <w:t>, de esta c</w:t>
      </w:r>
      <w:r w:rsidR="008C130C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B8165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AC10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22BD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Gustavo Armando Castillo Morales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1942EF" w:rsidRDefault="001942EF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documento </w:t>
      </w:r>
      <w:proofErr w:type="gramStart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SEGUNDO.-</w:t>
      </w:r>
      <w:proofErr w:type="gramEnd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AC102B" w:rsidRPr="00706E6A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CE5FE1" w:rsidRPr="00706E6A">
        <w:rPr>
          <w:rFonts w:ascii="Arial" w:eastAsia="Times New Roman" w:hAnsi="Arial" w:cs="Arial"/>
          <w:b/>
          <w:sz w:val="28"/>
          <w:szCs w:val="28"/>
          <w:lang w:val="es-ES" w:eastAsia="es-ES"/>
        </w:rPr>
        <w:t>80,050</w:t>
      </w:r>
      <w:r w:rsidR="00AC102B" w:rsidRPr="00706E6A">
        <w:rPr>
          <w:rFonts w:ascii="Arial" w:eastAsia="Times New Roman" w:hAnsi="Arial" w:cs="Arial"/>
          <w:b/>
          <w:sz w:val="28"/>
          <w:szCs w:val="28"/>
          <w:lang w:val="es-ES" w:eastAsia="es-ES"/>
        </w:rPr>
        <w:t>.00 (</w:t>
      </w:r>
      <w:r w:rsidR="00CE5FE1" w:rsidRPr="00706E6A">
        <w:rPr>
          <w:rFonts w:ascii="Arial" w:eastAsia="Times New Roman" w:hAnsi="Arial" w:cs="Arial"/>
          <w:b/>
          <w:sz w:val="28"/>
          <w:szCs w:val="28"/>
          <w:lang w:val="es-ES" w:eastAsia="es-ES"/>
        </w:rPr>
        <w:t>Ochenta mil cincuenta</w:t>
      </w:r>
      <w:r w:rsidR="00AC102B" w:rsidRPr="00706E6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pesos 00/100 M.N.)</w:t>
      </w:r>
      <w:r w:rsidR="00AC10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94EB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proofErr w:type="gramEnd"/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proofErr w:type="gramEnd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515F4B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515F4B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</w:t>
      </w:r>
      <w:r w:rsidR="005924A1" w:rsidRPr="00515F4B">
        <w:rPr>
          <w:rFonts w:ascii="Arial" w:hAnsi="Arial" w:cs="Arial"/>
          <w:b/>
          <w:sz w:val="28"/>
          <w:szCs w:val="28"/>
        </w:rPr>
        <w:t>20</w:t>
      </w:r>
      <w:r w:rsidR="00591ED7" w:rsidRPr="00515F4B">
        <w:rPr>
          <w:rFonts w:ascii="Arial" w:hAnsi="Arial" w:cs="Arial"/>
          <w:b/>
          <w:sz w:val="28"/>
          <w:szCs w:val="28"/>
        </w:rPr>
        <w:t>, Año de</w:t>
      </w:r>
      <w:r w:rsidRPr="00515F4B">
        <w:rPr>
          <w:rFonts w:ascii="Arial" w:hAnsi="Arial" w:cs="Arial"/>
          <w:b/>
          <w:sz w:val="28"/>
          <w:szCs w:val="28"/>
        </w:rPr>
        <w:t xml:space="preserve"> </w:t>
      </w:r>
      <w:r w:rsidR="005924A1" w:rsidRPr="00515F4B">
        <w:rPr>
          <w:rFonts w:ascii="Arial" w:hAnsi="Arial" w:cs="Arial"/>
          <w:b/>
          <w:sz w:val="28"/>
          <w:szCs w:val="28"/>
        </w:rPr>
        <w:t>Leona Vicario</w:t>
      </w:r>
      <w:r w:rsidR="00B06A17" w:rsidRPr="00515F4B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515F4B">
        <w:rPr>
          <w:rFonts w:ascii="Arial" w:hAnsi="Arial" w:cs="Arial"/>
          <w:b/>
          <w:sz w:val="28"/>
          <w:szCs w:val="28"/>
        </w:rPr>
        <w:t>”</w:t>
      </w:r>
    </w:p>
    <w:p w:rsidR="005D086A" w:rsidRPr="00515F4B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515F4B">
        <w:rPr>
          <w:rFonts w:ascii="Arial" w:hAnsi="Arial" w:cs="Arial"/>
          <w:b/>
          <w:sz w:val="28"/>
          <w:szCs w:val="28"/>
        </w:rPr>
        <w:t>Gto</w:t>
      </w:r>
      <w:proofErr w:type="spellEnd"/>
      <w:r w:rsidRPr="00515F4B">
        <w:rPr>
          <w:rFonts w:ascii="Arial" w:hAnsi="Arial" w:cs="Arial"/>
          <w:b/>
          <w:sz w:val="28"/>
          <w:szCs w:val="28"/>
        </w:rPr>
        <w:t xml:space="preserve">., </w:t>
      </w:r>
      <w:r w:rsidR="00855D66" w:rsidRPr="00092789">
        <w:rPr>
          <w:rFonts w:ascii="Arial" w:hAnsi="Arial" w:cs="Arial"/>
          <w:b/>
          <w:sz w:val="28"/>
          <w:szCs w:val="28"/>
        </w:rPr>
        <w:t>17</w:t>
      </w:r>
      <w:r w:rsidR="0050450F" w:rsidRPr="00515F4B">
        <w:rPr>
          <w:rFonts w:ascii="Arial" w:hAnsi="Arial" w:cs="Arial"/>
          <w:b/>
          <w:sz w:val="28"/>
          <w:szCs w:val="28"/>
        </w:rPr>
        <w:t xml:space="preserve"> de </w:t>
      </w:r>
      <w:r w:rsidR="00E026CD">
        <w:rPr>
          <w:rFonts w:ascii="Arial" w:hAnsi="Arial" w:cs="Arial"/>
          <w:b/>
          <w:sz w:val="28"/>
          <w:szCs w:val="28"/>
        </w:rPr>
        <w:t>junio</w:t>
      </w:r>
      <w:r w:rsidR="00CE4D29" w:rsidRPr="00515F4B">
        <w:rPr>
          <w:rFonts w:ascii="Arial" w:hAnsi="Arial" w:cs="Arial"/>
          <w:b/>
          <w:sz w:val="28"/>
          <w:szCs w:val="28"/>
        </w:rPr>
        <w:t xml:space="preserve"> </w:t>
      </w:r>
      <w:r w:rsidRPr="00515F4B">
        <w:rPr>
          <w:rFonts w:ascii="Arial" w:hAnsi="Arial" w:cs="Arial"/>
          <w:b/>
          <w:sz w:val="28"/>
          <w:szCs w:val="28"/>
        </w:rPr>
        <w:t>de 20</w:t>
      </w:r>
      <w:r w:rsidR="00B06A17" w:rsidRPr="00515F4B">
        <w:rPr>
          <w:rFonts w:ascii="Arial" w:hAnsi="Arial" w:cs="Arial"/>
          <w:b/>
          <w:sz w:val="28"/>
          <w:szCs w:val="28"/>
        </w:rPr>
        <w:t>20.</w:t>
      </w: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515F4B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75744B" w:rsidRPr="00515F4B" w:rsidRDefault="0075744B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515F4B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B8165B" w:rsidRPr="00515F4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:rsidR="0022203F" w:rsidRDefault="0022203F" w:rsidP="0022203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2203F" w:rsidRDefault="0022203F" w:rsidP="0022203F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:rsidR="0022203F" w:rsidRDefault="0022203F" w:rsidP="0022203F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22203F" w:rsidRDefault="0022203F" w:rsidP="0022203F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22203F" w:rsidRDefault="0022203F" w:rsidP="0022203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22203F" w:rsidRDefault="0022203F" w:rsidP="0022203F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2203F" w:rsidRDefault="0022203F" w:rsidP="0022203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2203F" w:rsidRDefault="0022203F" w:rsidP="0022203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316B1" w:rsidRPr="00515F4B" w:rsidRDefault="0022203F" w:rsidP="0022203F">
      <w:pPr>
        <w:tabs>
          <w:tab w:val="left" w:pos="6015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40" w:rsidRDefault="00190F40">
      <w:pPr>
        <w:spacing w:after="0" w:line="240" w:lineRule="auto"/>
      </w:pPr>
      <w:r>
        <w:separator/>
      </w:r>
    </w:p>
  </w:endnote>
  <w:endnote w:type="continuationSeparator" w:id="0">
    <w:p w:rsidR="00190F40" w:rsidRDefault="0019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del </w:t>
        </w:r>
        <w:proofErr w:type="spellStart"/>
        <w:r w:rsidR="0097189F">
          <w:rPr>
            <w:sz w:val="14"/>
            <w:szCs w:val="14"/>
          </w:rPr>
          <w:t>Blvd</w:t>
        </w:r>
        <w:proofErr w:type="spellEnd"/>
        <w:r w:rsidR="0097189F">
          <w:rPr>
            <w:sz w:val="14"/>
            <w:szCs w:val="14"/>
          </w:rPr>
          <w:t>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 xml:space="preserve">Centenario a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855D66">
          <w:rPr>
            <w:sz w:val="14"/>
            <w:szCs w:val="14"/>
          </w:rPr>
          <w:t>23.49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203F" w:rsidRPr="0022203F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40" w:rsidRDefault="00190F40">
      <w:pPr>
        <w:spacing w:after="0" w:line="240" w:lineRule="auto"/>
      </w:pPr>
      <w:r>
        <w:separator/>
      </w:r>
    </w:p>
  </w:footnote>
  <w:footnote w:type="continuationSeparator" w:id="0">
    <w:p w:rsidR="00190F40" w:rsidRDefault="00190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2BD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789"/>
    <w:rsid w:val="00092C75"/>
    <w:rsid w:val="000A1995"/>
    <w:rsid w:val="000B0BC9"/>
    <w:rsid w:val="000B1C29"/>
    <w:rsid w:val="000B2EC1"/>
    <w:rsid w:val="000B45E7"/>
    <w:rsid w:val="000B4BD6"/>
    <w:rsid w:val="000B62B0"/>
    <w:rsid w:val="000C4D4E"/>
    <w:rsid w:val="000D11B5"/>
    <w:rsid w:val="000E41B8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0F40"/>
    <w:rsid w:val="0019175D"/>
    <w:rsid w:val="0019259F"/>
    <w:rsid w:val="00193014"/>
    <w:rsid w:val="00193B05"/>
    <w:rsid w:val="00193BC1"/>
    <w:rsid w:val="001942EF"/>
    <w:rsid w:val="00194EB1"/>
    <w:rsid w:val="00195534"/>
    <w:rsid w:val="00195CAB"/>
    <w:rsid w:val="001964B9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203F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1F8B"/>
    <w:rsid w:val="00372560"/>
    <w:rsid w:val="00375E98"/>
    <w:rsid w:val="00381ABB"/>
    <w:rsid w:val="00384F63"/>
    <w:rsid w:val="00385A32"/>
    <w:rsid w:val="00396163"/>
    <w:rsid w:val="003A6A03"/>
    <w:rsid w:val="003A7F40"/>
    <w:rsid w:val="003B0A1E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0E95"/>
    <w:rsid w:val="0046101C"/>
    <w:rsid w:val="004615CF"/>
    <w:rsid w:val="00462AE2"/>
    <w:rsid w:val="00462AE9"/>
    <w:rsid w:val="00464699"/>
    <w:rsid w:val="00475E58"/>
    <w:rsid w:val="00477E94"/>
    <w:rsid w:val="00481EB8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4F5FBF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127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4B4C"/>
    <w:rsid w:val="006F68F9"/>
    <w:rsid w:val="006F7BA0"/>
    <w:rsid w:val="00705DE4"/>
    <w:rsid w:val="00706E6A"/>
    <w:rsid w:val="0071076E"/>
    <w:rsid w:val="00711F38"/>
    <w:rsid w:val="00714B51"/>
    <w:rsid w:val="00714EFC"/>
    <w:rsid w:val="00720CDC"/>
    <w:rsid w:val="00721119"/>
    <w:rsid w:val="007249CF"/>
    <w:rsid w:val="007273EE"/>
    <w:rsid w:val="00727462"/>
    <w:rsid w:val="00733AF9"/>
    <w:rsid w:val="007346D3"/>
    <w:rsid w:val="007371C2"/>
    <w:rsid w:val="00755EBF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867AE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168D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5D66"/>
    <w:rsid w:val="00856C1E"/>
    <w:rsid w:val="00865BE1"/>
    <w:rsid w:val="00866E20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30C"/>
    <w:rsid w:val="008C1855"/>
    <w:rsid w:val="008C2AF3"/>
    <w:rsid w:val="008C6D3E"/>
    <w:rsid w:val="008D003B"/>
    <w:rsid w:val="008D18BE"/>
    <w:rsid w:val="008D5458"/>
    <w:rsid w:val="008D77A2"/>
    <w:rsid w:val="008E278B"/>
    <w:rsid w:val="008E3830"/>
    <w:rsid w:val="008E6C7E"/>
    <w:rsid w:val="008F4085"/>
    <w:rsid w:val="008F7AF6"/>
    <w:rsid w:val="00901167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26D14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102B"/>
    <w:rsid w:val="00AC2878"/>
    <w:rsid w:val="00AC363C"/>
    <w:rsid w:val="00AC7386"/>
    <w:rsid w:val="00AD0192"/>
    <w:rsid w:val="00AD3B65"/>
    <w:rsid w:val="00AE25E2"/>
    <w:rsid w:val="00AE38EA"/>
    <w:rsid w:val="00AE625D"/>
    <w:rsid w:val="00AF399A"/>
    <w:rsid w:val="00AF45E6"/>
    <w:rsid w:val="00AF4D94"/>
    <w:rsid w:val="00B06A17"/>
    <w:rsid w:val="00B1040C"/>
    <w:rsid w:val="00B20D49"/>
    <w:rsid w:val="00B21D4D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E5FE1"/>
    <w:rsid w:val="00CE762E"/>
    <w:rsid w:val="00CF0006"/>
    <w:rsid w:val="00CF114E"/>
    <w:rsid w:val="00CF7316"/>
    <w:rsid w:val="00D01FE0"/>
    <w:rsid w:val="00D032D5"/>
    <w:rsid w:val="00D044B0"/>
    <w:rsid w:val="00D132F5"/>
    <w:rsid w:val="00D14610"/>
    <w:rsid w:val="00D14650"/>
    <w:rsid w:val="00D33669"/>
    <w:rsid w:val="00D357E3"/>
    <w:rsid w:val="00D4073B"/>
    <w:rsid w:val="00D41CB4"/>
    <w:rsid w:val="00D43FAF"/>
    <w:rsid w:val="00D449F6"/>
    <w:rsid w:val="00D45CCB"/>
    <w:rsid w:val="00D46671"/>
    <w:rsid w:val="00D4787C"/>
    <w:rsid w:val="00D5121B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1E62"/>
    <w:rsid w:val="00DE36EC"/>
    <w:rsid w:val="00DE3876"/>
    <w:rsid w:val="00DE6294"/>
    <w:rsid w:val="00DF09A4"/>
    <w:rsid w:val="00DF2BDF"/>
    <w:rsid w:val="00DF6F3D"/>
    <w:rsid w:val="00E0071A"/>
    <w:rsid w:val="00E026C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72D2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0609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C7AA9-BA8C-48B5-8683-263DB90D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974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14</cp:revision>
  <cp:lastPrinted>2019-10-02T18:43:00Z</cp:lastPrinted>
  <dcterms:created xsi:type="dcterms:W3CDTF">2020-06-13T23:22:00Z</dcterms:created>
  <dcterms:modified xsi:type="dcterms:W3CDTF">2020-06-22T16:17:00Z</dcterms:modified>
</cp:coreProperties>
</file>