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A71" w:rsidRPr="00044415" w:rsidRDefault="00181A71" w:rsidP="00B31014">
      <w:pPr>
        <w:pStyle w:val="Ttulo2"/>
        <w:spacing w:before="0"/>
        <w:jc w:val="both"/>
        <w:rPr>
          <w:rFonts w:ascii="Arial" w:hAnsi="Arial" w:cs="Arial"/>
          <w:b/>
          <w:color w:val="auto"/>
          <w:sz w:val="24"/>
          <w:szCs w:val="24"/>
        </w:rPr>
      </w:pPr>
      <w:bookmarkStart w:id="0" w:name="_GoBack"/>
      <w:bookmarkEnd w:id="0"/>
      <w:r w:rsidRPr="00044415">
        <w:rPr>
          <w:rFonts w:ascii="Arial" w:hAnsi="Arial" w:cs="Arial"/>
          <w:b/>
          <w:color w:val="auto"/>
          <w:sz w:val="24"/>
          <w:szCs w:val="24"/>
        </w:rPr>
        <w:t>H. AYUNTAMIENTO DE LEÓN, GUANAJUATO</w:t>
      </w:r>
    </w:p>
    <w:p w:rsidR="00181A71" w:rsidRPr="00044415" w:rsidRDefault="00181A71" w:rsidP="00B31014">
      <w:pPr>
        <w:pStyle w:val="Ttulo2"/>
        <w:spacing w:before="0"/>
        <w:jc w:val="both"/>
        <w:rPr>
          <w:rFonts w:ascii="Arial" w:hAnsi="Arial" w:cs="Arial"/>
          <w:b/>
          <w:color w:val="auto"/>
          <w:sz w:val="24"/>
          <w:szCs w:val="24"/>
        </w:rPr>
      </w:pPr>
      <w:r w:rsidRPr="00044415">
        <w:rPr>
          <w:rFonts w:ascii="Arial" w:hAnsi="Arial" w:cs="Arial"/>
          <w:b/>
          <w:color w:val="auto"/>
          <w:sz w:val="24"/>
          <w:szCs w:val="24"/>
        </w:rPr>
        <w:t>P R E S E N T E</w:t>
      </w:r>
    </w:p>
    <w:p w:rsidR="00181A71" w:rsidRPr="00044415" w:rsidRDefault="00181A71" w:rsidP="00B31014">
      <w:pPr>
        <w:spacing w:after="0"/>
        <w:jc w:val="both"/>
        <w:rPr>
          <w:rFonts w:ascii="Arial" w:hAnsi="Arial" w:cs="Arial"/>
          <w:sz w:val="24"/>
          <w:szCs w:val="24"/>
        </w:rPr>
      </w:pPr>
    </w:p>
    <w:p w:rsidR="00181A71" w:rsidRPr="00044415" w:rsidRDefault="00181A71" w:rsidP="00B31014">
      <w:pPr>
        <w:pStyle w:val="Ttulo2"/>
        <w:spacing w:before="0"/>
        <w:jc w:val="both"/>
        <w:rPr>
          <w:rFonts w:ascii="Arial" w:hAnsi="Arial" w:cs="Arial"/>
          <w:color w:val="auto"/>
          <w:sz w:val="24"/>
          <w:szCs w:val="24"/>
        </w:rPr>
      </w:pPr>
      <w:r w:rsidRPr="00044415">
        <w:rPr>
          <w:rFonts w:ascii="Arial" w:hAnsi="Arial" w:cs="Arial"/>
          <w:color w:val="auto"/>
          <w:sz w:val="24"/>
          <w:szCs w:val="24"/>
        </w:rPr>
        <w:t xml:space="preserve">Quienes integramos la </w:t>
      </w:r>
      <w:r w:rsidRPr="00044415">
        <w:rPr>
          <w:rFonts w:ascii="Arial" w:hAnsi="Arial" w:cs="Arial"/>
          <w:b/>
          <w:color w:val="auto"/>
          <w:sz w:val="24"/>
          <w:szCs w:val="24"/>
        </w:rPr>
        <w:t>Comisión de Gobi</w:t>
      </w:r>
      <w:r w:rsidRPr="00044415">
        <w:rPr>
          <w:rFonts w:ascii="Arial" w:hAnsi="Arial" w:cs="Arial"/>
          <w:b/>
          <w:i/>
          <w:color w:val="auto"/>
          <w:sz w:val="24"/>
          <w:szCs w:val="24"/>
        </w:rPr>
        <w:t>e</w:t>
      </w:r>
      <w:r w:rsidRPr="00044415">
        <w:rPr>
          <w:rFonts w:ascii="Arial" w:hAnsi="Arial" w:cs="Arial"/>
          <w:b/>
          <w:color w:val="auto"/>
          <w:sz w:val="24"/>
          <w:szCs w:val="24"/>
        </w:rPr>
        <w:t xml:space="preserve">rno, Seguridad Pública y Tránsito, </w:t>
      </w:r>
      <w:r w:rsidRPr="00044415">
        <w:rPr>
          <w:rFonts w:ascii="Arial" w:hAnsi="Arial" w:cs="Arial"/>
          <w:color w:val="auto"/>
          <w:sz w:val="24"/>
          <w:szCs w:val="24"/>
        </w:rPr>
        <w:t xml:space="preserve">con fundamento en lo dispuesto por los artículos 81 de la Ley Orgánica Municipal para el Estado de Guanajuato; </w:t>
      </w:r>
      <w:r w:rsidR="00061270" w:rsidRPr="00044415">
        <w:rPr>
          <w:rFonts w:ascii="Arial" w:hAnsi="Arial" w:cs="Arial"/>
          <w:color w:val="auto"/>
          <w:sz w:val="24"/>
          <w:szCs w:val="24"/>
        </w:rPr>
        <w:t>50</w:t>
      </w:r>
      <w:r w:rsidRPr="00044415">
        <w:rPr>
          <w:rFonts w:ascii="Arial" w:hAnsi="Arial" w:cs="Arial"/>
          <w:color w:val="auto"/>
          <w:sz w:val="24"/>
          <w:szCs w:val="24"/>
        </w:rPr>
        <w:t xml:space="preserve">, </w:t>
      </w:r>
      <w:r w:rsidR="00061270" w:rsidRPr="00044415">
        <w:rPr>
          <w:rFonts w:ascii="Arial" w:hAnsi="Arial" w:cs="Arial"/>
          <w:color w:val="auto"/>
          <w:sz w:val="24"/>
          <w:szCs w:val="24"/>
        </w:rPr>
        <w:t>70 y 7</w:t>
      </w:r>
      <w:r w:rsidRPr="00044415">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rsidR="008D545B" w:rsidRPr="00044415" w:rsidRDefault="008D545B" w:rsidP="00B31014">
      <w:pPr>
        <w:pStyle w:val="Textoindependiente3"/>
        <w:spacing w:after="0"/>
        <w:jc w:val="center"/>
        <w:rPr>
          <w:rFonts w:ascii="Arial" w:hAnsi="Arial" w:cs="Arial"/>
          <w:b/>
          <w:sz w:val="24"/>
          <w:szCs w:val="24"/>
        </w:rPr>
      </w:pPr>
    </w:p>
    <w:p w:rsidR="00A44455" w:rsidRPr="00044415" w:rsidRDefault="00A44455" w:rsidP="00B31014">
      <w:pPr>
        <w:pStyle w:val="Textoindependiente3"/>
        <w:spacing w:after="0"/>
        <w:jc w:val="center"/>
        <w:rPr>
          <w:rFonts w:ascii="Arial" w:hAnsi="Arial" w:cs="Arial"/>
          <w:b/>
          <w:sz w:val="24"/>
          <w:szCs w:val="24"/>
        </w:rPr>
      </w:pPr>
    </w:p>
    <w:p w:rsidR="00533548" w:rsidRPr="00044415" w:rsidRDefault="00181A71" w:rsidP="00B31014">
      <w:pPr>
        <w:pStyle w:val="Textoindependiente3"/>
        <w:spacing w:after="0"/>
        <w:jc w:val="center"/>
        <w:rPr>
          <w:rFonts w:ascii="Arial" w:hAnsi="Arial" w:cs="Arial"/>
          <w:b/>
          <w:sz w:val="24"/>
          <w:szCs w:val="24"/>
        </w:rPr>
      </w:pPr>
      <w:r w:rsidRPr="00044415">
        <w:rPr>
          <w:rFonts w:ascii="Arial" w:hAnsi="Arial" w:cs="Arial"/>
          <w:b/>
          <w:sz w:val="24"/>
          <w:szCs w:val="24"/>
        </w:rPr>
        <w:t>CONSIDERACIONES</w:t>
      </w:r>
    </w:p>
    <w:p w:rsidR="00E81494" w:rsidRPr="00044415" w:rsidRDefault="00E81494" w:rsidP="00B31014">
      <w:pPr>
        <w:pStyle w:val="Textoindependiente3"/>
        <w:spacing w:after="0"/>
        <w:jc w:val="center"/>
        <w:rPr>
          <w:rFonts w:ascii="Arial" w:hAnsi="Arial" w:cs="Arial"/>
          <w:b/>
          <w:sz w:val="24"/>
          <w:szCs w:val="24"/>
        </w:rPr>
      </w:pPr>
    </w:p>
    <w:p w:rsidR="00A90577" w:rsidRPr="00044415" w:rsidRDefault="00A90577" w:rsidP="00B31014">
      <w:pPr>
        <w:pStyle w:val="Ttulo2"/>
        <w:numPr>
          <w:ilvl w:val="0"/>
          <w:numId w:val="5"/>
        </w:numPr>
        <w:tabs>
          <w:tab w:val="left" w:pos="709"/>
        </w:tabs>
        <w:spacing w:before="0"/>
        <w:ind w:left="0" w:firstLine="0"/>
        <w:jc w:val="both"/>
        <w:rPr>
          <w:rFonts w:ascii="Arial" w:hAnsi="Arial" w:cs="Arial"/>
          <w:color w:val="auto"/>
          <w:sz w:val="24"/>
          <w:szCs w:val="24"/>
          <w:lang w:val="es-ES"/>
        </w:rPr>
      </w:pPr>
      <w:r w:rsidRPr="00044415">
        <w:rPr>
          <w:rFonts w:ascii="Arial" w:hAnsi="Arial" w:cs="Arial"/>
          <w:color w:val="auto"/>
          <w:sz w:val="24"/>
          <w:szCs w:val="24"/>
        </w:rPr>
        <w:t xml:space="preserve">Por acuerdo de </w:t>
      </w:r>
      <w:r w:rsidRPr="00F70340">
        <w:rPr>
          <w:rFonts w:ascii="Arial" w:hAnsi="Arial" w:cs="Arial"/>
          <w:color w:val="auto"/>
          <w:sz w:val="24"/>
          <w:szCs w:val="24"/>
        </w:rPr>
        <w:t>la Comisión de Gobernación y Puntos Constitucionales de</w:t>
      </w:r>
      <w:r w:rsidRPr="00044415">
        <w:rPr>
          <w:rFonts w:ascii="Arial" w:hAnsi="Arial" w:cs="Arial"/>
          <w:color w:val="auto"/>
          <w:sz w:val="24"/>
          <w:szCs w:val="24"/>
        </w:rPr>
        <w:t xml:space="preserve"> la Sexagésima Cuarta Legislatura del H. Congreso del Estado, remitió a este Ayuntamiento la </w:t>
      </w:r>
      <w:r w:rsidRPr="00044415">
        <w:rPr>
          <w:rFonts w:ascii="Arial" w:hAnsi="Arial" w:cs="Arial"/>
          <w:b/>
          <w:i/>
          <w:color w:val="auto"/>
          <w:sz w:val="24"/>
          <w:szCs w:val="24"/>
        </w:rPr>
        <w:t xml:space="preserve">iniciativa para </w:t>
      </w:r>
      <w:r w:rsidR="003E7A11" w:rsidRPr="00044415">
        <w:rPr>
          <w:rFonts w:ascii="Arial" w:hAnsi="Arial" w:cs="Arial"/>
          <w:b/>
          <w:i/>
          <w:color w:val="auto"/>
          <w:sz w:val="24"/>
          <w:szCs w:val="24"/>
        </w:rPr>
        <w:t>reformar los artículos 20 y 21</w:t>
      </w:r>
      <w:r w:rsidRPr="00044415">
        <w:rPr>
          <w:rFonts w:ascii="Arial" w:hAnsi="Arial" w:cs="Arial"/>
          <w:b/>
          <w:i/>
          <w:color w:val="auto"/>
          <w:sz w:val="24"/>
          <w:szCs w:val="24"/>
        </w:rPr>
        <w:t xml:space="preserve"> de la Constitución Política para el Estado de Guanajuato</w:t>
      </w:r>
      <w:r w:rsidR="003E7A11" w:rsidRPr="00044415">
        <w:rPr>
          <w:rFonts w:ascii="Arial" w:hAnsi="Arial" w:cs="Arial"/>
          <w:color w:val="auto"/>
          <w:sz w:val="24"/>
          <w:szCs w:val="24"/>
          <w:lang w:val="es-ES"/>
        </w:rPr>
        <w:t>, formulada por el Diputado</w:t>
      </w:r>
      <w:r w:rsidRPr="00044415">
        <w:rPr>
          <w:rFonts w:ascii="Arial" w:hAnsi="Arial" w:cs="Arial"/>
          <w:color w:val="auto"/>
          <w:sz w:val="24"/>
          <w:szCs w:val="24"/>
          <w:lang w:val="es-ES"/>
        </w:rPr>
        <w:t xml:space="preserve"> </w:t>
      </w:r>
      <w:r w:rsidR="003E7A11" w:rsidRPr="00044415">
        <w:rPr>
          <w:rFonts w:ascii="Arial" w:hAnsi="Arial" w:cs="Arial"/>
          <w:color w:val="auto"/>
          <w:sz w:val="24"/>
          <w:szCs w:val="24"/>
          <w:lang w:val="es-ES"/>
        </w:rPr>
        <w:t>Ernesto Alejandro Prieto Gallardo</w:t>
      </w:r>
      <w:r w:rsidRPr="00044415">
        <w:rPr>
          <w:rFonts w:ascii="Arial" w:hAnsi="Arial" w:cs="Arial"/>
          <w:color w:val="auto"/>
          <w:sz w:val="24"/>
          <w:szCs w:val="24"/>
          <w:lang w:val="es-ES"/>
        </w:rPr>
        <w:t xml:space="preserve"> del Grupo Parlamentario MORENA,</w:t>
      </w:r>
      <w:r w:rsidRPr="00044415">
        <w:rPr>
          <w:rFonts w:ascii="Arial" w:hAnsi="Arial" w:cs="Arial"/>
          <w:color w:val="auto"/>
          <w:sz w:val="24"/>
          <w:szCs w:val="24"/>
        </w:rPr>
        <w:t xml:space="preserve"> a</w:t>
      </w:r>
      <w:r w:rsidRPr="00044415">
        <w:rPr>
          <w:rFonts w:ascii="Arial" w:hAnsi="Arial" w:cs="Arial"/>
          <w:color w:val="auto"/>
          <w:sz w:val="24"/>
          <w:szCs w:val="24"/>
          <w:lang w:val="es-ES"/>
        </w:rPr>
        <w:t xml:space="preserve"> efecto de que como parte de la metodología aprobada se reciban observaciones y propuestas a la misma. </w:t>
      </w:r>
    </w:p>
    <w:p w:rsidR="00A90577" w:rsidRPr="00044415" w:rsidRDefault="00A90577" w:rsidP="00B31014">
      <w:pPr>
        <w:spacing w:after="0"/>
        <w:rPr>
          <w:rFonts w:ascii="Arial" w:eastAsiaTheme="majorEastAsia" w:hAnsi="Arial" w:cs="Arial"/>
          <w:sz w:val="24"/>
          <w:szCs w:val="24"/>
          <w:lang w:val="es-ES"/>
        </w:rPr>
      </w:pPr>
    </w:p>
    <w:p w:rsidR="00A90577" w:rsidRPr="00044415" w:rsidRDefault="00A90577" w:rsidP="00B31014">
      <w:pPr>
        <w:pStyle w:val="Prrafodelista"/>
        <w:numPr>
          <w:ilvl w:val="0"/>
          <w:numId w:val="5"/>
        </w:numPr>
        <w:ind w:left="0" w:firstLine="0"/>
        <w:jc w:val="both"/>
        <w:rPr>
          <w:rFonts w:ascii="Arial" w:eastAsiaTheme="majorEastAsia" w:hAnsi="Arial" w:cs="Arial"/>
          <w:sz w:val="24"/>
          <w:szCs w:val="24"/>
          <w:lang w:val="es"/>
        </w:rPr>
      </w:pPr>
      <w:r w:rsidRPr="00044415">
        <w:rPr>
          <w:rFonts w:ascii="Arial" w:eastAsiaTheme="majorEastAsia" w:hAnsi="Arial" w:cs="Arial"/>
          <w:sz w:val="24"/>
          <w:szCs w:val="24"/>
          <w:lang w:val="es-ES"/>
        </w:rPr>
        <w:t xml:space="preserve">Dicha iniciativa, de acuerdo a su exposición de motivos, tiene el objetivo </w:t>
      </w:r>
      <w:r w:rsidR="00BA6985" w:rsidRPr="00044415">
        <w:rPr>
          <w:rFonts w:ascii="Arial" w:eastAsiaTheme="majorEastAsia" w:hAnsi="Arial" w:cs="Arial"/>
          <w:sz w:val="24"/>
          <w:szCs w:val="24"/>
          <w:lang w:val="es-ES"/>
        </w:rPr>
        <w:t>de incluir el reconocimiento de la calidad de guanajuatense a quienes sean hijas o hijos de padre o madre guanajuatense, nacidos fuera del territorio del Estado</w:t>
      </w:r>
      <w:r w:rsidRPr="00044415">
        <w:rPr>
          <w:rFonts w:ascii="Arial" w:eastAsiaTheme="majorEastAsia" w:hAnsi="Arial" w:cs="Arial"/>
          <w:sz w:val="24"/>
          <w:szCs w:val="24"/>
          <w:lang w:val="es-ES"/>
        </w:rPr>
        <w:t xml:space="preserve">. </w:t>
      </w:r>
    </w:p>
    <w:p w:rsidR="00A90577" w:rsidRPr="00044415" w:rsidRDefault="00A90577" w:rsidP="00B31014">
      <w:pPr>
        <w:pStyle w:val="Prrafodelista"/>
        <w:rPr>
          <w:rFonts w:ascii="Arial" w:eastAsiaTheme="majorEastAsia" w:hAnsi="Arial" w:cs="Arial"/>
          <w:sz w:val="24"/>
          <w:szCs w:val="24"/>
          <w:lang w:val="es"/>
        </w:rPr>
      </w:pPr>
    </w:p>
    <w:p w:rsidR="00A90577" w:rsidRPr="00044415" w:rsidRDefault="00A90577" w:rsidP="00B31014">
      <w:pPr>
        <w:pStyle w:val="Prrafodelista"/>
        <w:numPr>
          <w:ilvl w:val="0"/>
          <w:numId w:val="5"/>
        </w:numPr>
        <w:spacing w:after="0"/>
        <w:ind w:left="0" w:firstLine="0"/>
        <w:jc w:val="both"/>
        <w:rPr>
          <w:rFonts w:ascii="Arial" w:hAnsi="Arial" w:cs="Arial"/>
          <w:sz w:val="24"/>
          <w:szCs w:val="24"/>
        </w:rPr>
      </w:pPr>
      <w:r w:rsidRPr="00044415">
        <w:rPr>
          <w:rFonts w:ascii="Arial" w:hAnsi="Arial" w:cs="Arial"/>
          <w:sz w:val="24"/>
          <w:szCs w:val="24"/>
        </w:rPr>
        <w:t>Dentro de las consideraciones relevantes que plantea la iniciativa en su exposición de motivos, se encuentran las siguientes:</w:t>
      </w:r>
    </w:p>
    <w:p w:rsidR="00A90577" w:rsidRPr="00044415" w:rsidRDefault="00A90577" w:rsidP="00B31014">
      <w:pPr>
        <w:pStyle w:val="Prrafodelista"/>
        <w:ind w:left="0"/>
        <w:rPr>
          <w:rFonts w:ascii="Arial" w:hAnsi="Arial" w:cs="Arial"/>
          <w:sz w:val="24"/>
          <w:szCs w:val="24"/>
        </w:rPr>
      </w:pPr>
    </w:p>
    <w:p w:rsidR="003D0B9B" w:rsidRPr="00044415" w:rsidRDefault="00A90577" w:rsidP="00EB6510">
      <w:pPr>
        <w:pStyle w:val="Prrafodelista"/>
        <w:numPr>
          <w:ilvl w:val="0"/>
          <w:numId w:val="31"/>
        </w:numPr>
        <w:tabs>
          <w:tab w:val="left" w:pos="709"/>
          <w:tab w:val="left" w:pos="1276"/>
        </w:tabs>
        <w:spacing w:after="0"/>
        <w:ind w:left="0" w:firstLine="709"/>
        <w:jc w:val="both"/>
        <w:rPr>
          <w:rFonts w:ascii="Arial" w:hAnsi="Arial" w:cs="Arial"/>
          <w:sz w:val="24"/>
          <w:szCs w:val="24"/>
        </w:rPr>
      </w:pPr>
      <w:r w:rsidRPr="00044415">
        <w:rPr>
          <w:rFonts w:ascii="Arial" w:hAnsi="Arial" w:cs="Arial"/>
          <w:sz w:val="24"/>
          <w:szCs w:val="24"/>
        </w:rPr>
        <w:t>En</w:t>
      </w:r>
      <w:r w:rsidR="003D0B9B" w:rsidRPr="00044415">
        <w:rPr>
          <w:rFonts w:ascii="Arial" w:hAnsi="Arial" w:cs="Arial"/>
          <w:sz w:val="24"/>
          <w:szCs w:val="24"/>
        </w:rPr>
        <w:t xml:space="preserve"> las Constituciones Locales de algunas entidades federativas como en Baja California Sur, Campeche, Chihuahua, Chiapas, Coahuila, Colima, Ciudad de México, Durango, Guerrero, Estado de México, Michoacán, Morelos, Nuevo León, Oaxaca, Puebla, Quintana Roo, San Luis Potosí, Sonora, Tabasco, Tamaulipas, Tlaxcala, Veracruz, Yucatán y Zacatecas, no se restringe el derecho de las personas que tienen un vínculo </w:t>
      </w:r>
      <w:proofErr w:type="spellStart"/>
      <w:r w:rsidR="003D0B9B" w:rsidRPr="00044415">
        <w:rPr>
          <w:rFonts w:ascii="Arial" w:hAnsi="Arial" w:cs="Arial"/>
          <w:i/>
          <w:sz w:val="24"/>
          <w:szCs w:val="24"/>
        </w:rPr>
        <w:t>ius</w:t>
      </w:r>
      <w:proofErr w:type="spellEnd"/>
      <w:r w:rsidR="003D0B9B" w:rsidRPr="00044415">
        <w:rPr>
          <w:rFonts w:ascii="Arial" w:hAnsi="Arial" w:cs="Arial"/>
          <w:i/>
          <w:sz w:val="24"/>
          <w:szCs w:val="24"/>
        </w:rPr>
        <w:t xml:space="preserve"> </w:t>
      </w:r>
      <w:proofErr w:type="spellStart"/>
      <w:r w:rsidR="003D0B9B" w:rsidRPr="00044415">
        <w:rPr>
          <w:rFonts w:ascii="Arial" w:hAnsi="Arial" w:cs="Arial"/>
          <w:i/>
          <w:sz w:val="24"/>
          <w:szCs w:val="24"/>
        </w:rPr>
        <w:t>sanguini</w:t>
      </w:r>
      <w:proofErr w:type="spellEnd"/>
      <w:r w:rsidR="003D0B9B" w:rsidRPr="00044415">
        <w:rPr>
          <w:rFonts w:ascii="Arial" w:hAnsi="Arial" w:cs="Arial"/>
          <w:sz w:val="24"/>
          <w:szCs w:val="24"/>
        </w:rPr>
        <w:t xml:space="preserve"> ya que se contempla qu</w:t>
      </w:r>
      <w:r w:rsidR="00F70340">
        <w:rPr>
          <w:rFonts w:ascii="Arial" w:hAnsi="Arial" w:cs="Arial"/>
          <w:sz w:val="24"/>
          <w:szCs w:val="24"/>
        </w:rPr>
        <w:t>e los hijos de padres de estos E</w:t>
      </w:r>
      <w:r w:rsidR="003D0B9B" w:rsidRPr="00044415">
        <w:rPr>
          <w:rFonts w:ascii="Arial" w:hAnsi="Arial" w:cs="Arial"/>
          <w:sz w:val="24"/>
          <w:szCs w:val="24"/>
        </w:rPr>
        <w:t>stados se consideren originarios de</w:t>
      </w:r>
      <w:r w:rsidR="00F70340">
        <w:rPr>
          <w:rFonts w:ascii="Arial" w:hAnsi="Arial" w:cs="Arial"/>
          <w:sz w:val="24"/>
          <w:szCs w:val="24"/>
        </w:rPr>
        <w:t xml:space="preserve"> </w:t>
      </w:r>
      <w:r w:rsidR="003D0B9B" w:rsidRPr="00044415">
        <w:rPr>
          <w:rFonts w:ascii="Arial" w:hAnsi="Arial" w:cs="Arial"/>
          <w:sz w:val="24"/>
          <w:szCs w:val="24"/>
        </w:rPr>
        <w:t>l</w:t>
      </w:r>
      <w:r w:rsidR="00F70340">
        <w:rPr>
          <w:rFonts w:ascii="Arial" w:hAnsi="Arial" w:cs="Arial"/>
          <w:sz w:val="24"/>
          <w:szCs w:val="24"/>
        </w:rPr>
        <w:t>os</w:t>
      </w:r>
      <w:r w:rsidR="003D0B9B" w:rsidRPr="00044415">
        <w:rPr>
          <w:rFonts w:ascii="Arial" w:hAnsi="Arial" w:cs="Arial"/>
          <w:sz w:val="24"/>
          <w:szCs w:val="24"/>
        </w:rPr>
        <w:t xml:space="preserve"> mismo</w:t>
      </w:r>
      <w:r w:rsidR="00F70340">
        <w:rPr>
          <w:rFonts w:ascii="Arial" w:hAnsi="Arial" w:cs="Arial"/>
          <w:sz w:val="24"/>
          <w:szCs w:val="24"/>
        </w:rPr>
        <w:t>s</w:t>
      </w:r>
      <w:r w:rsidR="003D0B9B" w:rsidRPr="00044415">
        <w:rPr>
          <w:rFonts w:ascii="Arial" w:hAnsi="Arial" w:cs="Arial"/>
          <w:sz w:val="24"/>
          <w:szCs w:val="24"/>
        </w:rPr>
        <w:t>.</w:t>
      </w:r>
    </w:p>
    <w:p w:rsidR="00EB6510" w:rsidRPr="00044415" w:rsidRDefault="00EB6510" w:rsidP="00EB6510">
      <w:pPr>
        <w:pStyle w:val="Prrafodelista"/>
        <w:tabs>
          <w:tab w:val="left" w:pos="709"/>
          <w:tab w:val="left" w:pos="1276"/>
        </w:tabs>
        <w:spacing w:after="0"/>
        <w:ind w:left="709"/>
        <w:jc w:val="both"/>
        <w:rPr>
          <w:rFonts w:ascii="Arial" w:hAnsi="Arial" w:cs="Arial"/>
          <w:sz w:val="24"/>
          <w:szCs w:val="24"/>
        </w:rPr>
      </w:pPr>
    </w:p>
    <w:p w:rsidR="00EB6510" w:rsidRPr="00044415" w:rsidRDefault="00EB6510" w:rsidP="00EB6510">
      <w:pPr>
        <w:pStyle w:val="Prrafodelista"/>
        <w:numPr>
          <w:ilvl w:val="0"/>
          <w:numId w:val="31"/>
        </w:numPr>
        <w:tabs>
          <w:tab w:val="left" w:pos="709"/>
          <w:tab w:val="left" w:pos="1276"/>
        </w:tabs>
        <w:spacing w:after="0"/>
        <w:ind w:left="0" w:firstLine="709"/>
        <w:jc w:val="both"/>
        <w:rPr>
          <w:rFonts w:ascii="Arial" w:hAnsi="Arial" w:cs="Arial"/>
          <w:sz w:val="24"/>
          <w:szCs w:val="24"/>
        </w:rPr>
      </w:pPr>
      <w:r w:rsidRPr="00044415">
        <w:rPr>
          <w:rFonts w:ascii="Arial" w:hAnsi="Arial" w:cs="Arial"/>
          <w:sz w:val="24"/>
          <w:szCs w:val="24"/>
        </w:rPr>
        <w:t xml:space="preserve">La autora argentina </w:t>
      </w:r>
      <w:proofErr w:type="spellStart"/>
      <w:r w:rsidRPr="00044415">
        <w:rPr>
          <w:rFonts w:ascii="Arial" w:hAnsi="Arial" w:cs="Arial"/>
          <w:sz w:val="24"/>
          <w:szCs w:val="24"/>
        </w:rPr>
        <w:t>Velia</w:t>
      </w:r>
      <w:proofErr w:type="spellEnd"/>
      <w:r w:rsidRPr="00044415">
        <w:rPr>
          <w:rFonts w:ascii="Arial" w:hAnsi="Arial" w:cs="Arial"/>
          <w:sz w:val="24"/>
          <w:szCs w:val="24"/>
        </w:rPr>
        <w:t xml:space="preserve"> Cecilia </w:t>
      </w:r>
      <w:proofErr w:type="spellStart"/>
      <w:r w:rsidRPr="00044415">
        <w:rPr>
          <w:rFonts w:ascii="Arial" w:hAnsi="Arial" w:cs="Arial"/>
          <w:sz w:val="24"/>
          <w:szCs w:val="24"/>
        </w:rPr>
        <w:t>Bobes</w:t>
      </w:r>
      <w:proofErr w:type="spellEnd"/>
      <w:r w:rsidRPr="00044415">
        <w:rPr>
          <w:rFonts w:ascii="Arial" w:hAnsi="Arial" w:cs="Arial"/>
          <w:sz w:val="24"/>
          <w:szCs w:val="24"/>
        </w:rPr>
        <w:t xml:space="preserve"> establece que “la ciudadanía no es una condición ontológica ni estática, más bien se construye a través de un proceso de inclusión progresiva y de “adquisición de poder” por la sociedad, lo cual se relaciona con la existencia de luchas y movimientos sociales que demandan al </w:t>
      </w:r>
      <w:r w:rsidRPr="00044415">
        <w:rPr>
          <w:rFonts w:ascii="Arial" w:hAnsi="Arial" w:cs="Arial"/>
          <w:sz w:val="24"/>
          <w:szCs w:val="24"/>
        </w:rPr>
        <w:lastRenderedPageBreak/>
        <w:t>Estado el mantenimiento y posible ampliación de los derechos ciudadanos” y que por pertenecer a esa comunidad tiene el atributo de ejercer los derechos fundamentales de votar y ser votado sin restricción alguna, a partir de que se adquiere la mayoría de edad.</w:t>
      </w:r>
    </w:p>
    <w:p w:rsidR="00EB6510" w:rsidRPr="00044415" w:rsidRDefault="00EB6510" w:rsidP="00EB6510">
      <w:pPr>
        <w:pStyle w:val="Prrafodelista"/>
        <w:rPr>
          <w:rFonts w:ascii="Arial" w:hAnsi="Arial" w:cs="Arial"/>
          <w:sz w:val="24"/>
          <w:szCs w:val="24"/>
        </w:rPr>
      </w:pPr>
    </w:p>
    <w:p w:rsidR="00EB6510" w:rsidRPr="00044415" w:rsidRDefault="00F70340" w:rsidP="00EB6510">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Se establece que lo</w:t>
      </w:r>
      <w:r w:rsidR="00A006A8" w:rsidRPr="00044415">
        <w:rPr>
          <w:rFonts w:ascii="Arial" w:hAnsi="Arial" w:cs="Arial"/>
          <w:sz w:val="24"/>
          <w:szCs w:val="24"/>
        </w:rPr>
        <w:t>s hijos de padres guanajuatenses se encuentran fuertemente influenciados por los continuos vínculos con el Estado del que son originarios sus padres, tales como la forma de expresarse y vestirse, además de todo el bagaje cultural que incluye aspectos políticos, históricos, simbólicos y gastronómicos del lugar que son originarios los padres.</w:t>
      </w:r>
    </w:p>
    <w:p w:rsidR="00EB6510" w:rsidRPr="00044415" w:rsidRDefault="00EB6510" w:rsidP="00EB6510">
      <w:pPr>
        <w:pStyle w:val="Prrafodelista"/>
        <w:rPr>
          <w:rFonts w:ascii="Arial" w:hAnsi="Arial" w:cs="Arial"/>
          <w:sz w:val="24"/>
          <w:szCs w:val="24"/>
        </w:rPr>
      </w:pPr>
    </w:p>
    <w:p w:rsidR="00181A71" w:rsidRPr="00044415" w:rsidRDefault="00181A71" w:rsidP="00B31014">
      <w:pPr>
        <w:spacing w:after="0"/>
        <w:jc w:val="both"/>
        <w:rPr>
          <w:rFonts w:ascii="Arial" w:hAnsi="Arial" w:cs="Arial"/>
          <w:sz w:val="24"/>
          <w:szCs w:val="24"/>
        </w:rPr>
      </w:pPr>
      <w:r w:rsidRPr="00044415">
        <w:rPr>
          <w:rFonts w:ascii="Arial" w:hAnsi="Arial" w:cs="Arial"/>
          <w:sz w:val="24"/>
          <w:szCs w:val="24"/>
        </w:rPr>
        <w:t>En razón de lo anteriormente expuesto y como res</w:t>
      </w:r>
      <w:r w:rsidR="00A90577" w:rsidRPr="00044415">
        <w:rPr>
          <w:rFonts w:ascii="Arial" w:hAnsi="Arial" w:cs="Arial"/>
          <w:sz w:val="24"/>
          <w:szCs w:val="24"/>
        </w:rPr>
        <w:t xml:space="preserve">ultado del análisis y estudio y </w:t>
      </w:r>
      <w:r w:rsidRPr="00044415">
        <w:rPr>
          <w:rFonts w:ascii="Arial" w:hAnsi="Arial" w:cs="Arial"/>
          <w:sz w:val="24"/>
          <w:szCs w:val="24"/>
        </w:rPr>
        <w:t>para efectos de pronunciarnos sobre el contenido normativo de dicha iniciativa, los integrantes de la Comisión de Gobierno, Seguridad Pública y Tránsito, sometemos a este cuerpo edilicio la aprobación del siguiente:</w:t>
      </w:r>
    </w:p>
    <w:p w:rsidR="00A90577" w:rsidRPr="00044415" w:rsidRDefault="00A90577" w:rsidP="00B31014">
      <w:pPr>
        <w:spacing w:after="0"/>
        <w:jc w:val="both"/>
        <w:rPr>
          <w:rFonts w:ascii="Arial" w:hAnsi="Arial" w:cs="Arial"/>
          <w:sz w:val="24"/>
          <w:szCs w:val="24"/>
        </w:rPr>
      </w:pPr>
    </w:p>
    <w:p w:rsidR="00A44455" w:rsidRPr="00044415" w:rsidRDefault="00A44455" w:rsidP="00B31014">
      <w:pPr>
        <w:spacing w:after="0"/>
        <w:jc w:val="both"/>
        <w:rPr>
          <w:rFonts w:ascii="Arial" w:hAnsi="Arial" w:cs="Arial"/>
          <w:sz w:val="24"/>
          <w:szCs w:val="24"/>
        </w:rPr>
      </w:pPr>
    </w:p>
    <w:p w:rsidR="00181A71" w:rsidRPr="00044415" w:rsidRDefault="00181A71" w:rsidP="00B31014">
      <w:pPr>
        <w:spacing w:after="0"/>
        <w:jc w:val="center"/>
        <w:rPr>
          <w:rFonts w:ascii="Arial" w:hAnsi="Arial" w:cs="Arial"/>
          <w:b/>
          <w:sz w:val="24"/>
          <w:szCs w:val="24"/>
          <w:lang w:val="pt-BR"/>
        </w:rPr>
      </w:pPr>
      <w:r w:rsidRPr="00044415">
        <w:rPr>
          <w:rFonts w:ascii="Arial" w:hAnsi="Arial" w:cs="Arial"/>
          <w:b/>
          <w:sz w:val="24"/>
          <w:szCs w:val="24"/>
          <w:lang w:val="pt-BR"/>
        </w:rPr>
        <w:t>A C U E R D O</w:t>
      </w:r>
    </w:p>
    <w:p w:rsidR="008D545B" w:rsidRPr="00044415" w:rsidRDefault="008D545B" w:rsidP="00B31014">
      <w:pPr>
        <w:spacing w:after="0"/>
        <w:jc w:val="both"/>
        <w:rPr>
          <w:rFonts w:ascii="Arial" w:hAnsi="Arial" w:cs="Arial"/>
          <w:b/>
          <w:sz w:val="24"/>
          <w:szCs w:val="24"/>
          <w:lang w:val="pt-BR"/>
        </w:rPr>
      </w:pPr>
    </w:p>
    <w:p w:rsidR="00181A71" w:rsidRPr="00044415" w:rsidRDefault="00181A71" w:rsidP="00B31014">
      <w:pPr>
        <w:spacing w:after="0"/>
        <w:jc w:val="both"/>
        <w:rPr>
          <w:rFonts w:ascii="Arial" w:hAnsi="Arial" w:cs="Arial"/>
          <w:sz w:val="24"/>
          <w:szCs w:val="24"/>
        </w:rPr>
      </w:pPr>
      <w:r w:rsidRPr="00044415">
        <w:rPr>
          <w:rFonts w:ascii="Arial" w:hAnsi="Arial" w:cs="Arial"/>
          <w:b/>
          <w:sz w:val="24"/>
          <w:szCs w:val="24"/>
        </w:rPr>
        <w:t>Único.</w:t>
      </w:r>
      <w:r w:rsidRPr="00044415">
        <w:rPr>
          <w:rFonts w:ascii="Arial" w:hAnsi="Arial" w:cs="Arial"/>
          <w:sz w:val="24"/>
          <w:szCs w:val="24"/>
        </w:rPr>
        <w:t xml:space="preserve"> </w:t>
      </w:r>
      <w:r w:rsidR="00435D05" w:rsidRPr="00044415">
        <w:rPr>
          <w:rFonts w:ascii="Arial" w:hAnsi="Arial" w:cs="Arial"/>
          <w:sz w:val="24"/>
          <w:szCs w:val="24"/>
        </w:rPr>
        <w:t>Para efectos del último párrafo del artículo 56 de la Constitución Política para el Estado de Gu</w:t>
      </w:r>
      <w:r w:rsidR="00793A1C" w:rsidRPr="00044415">
        <w:rPr>
          <w:rFonts w:ascii="Arial" w:hAnsi="Arial" w:cs="Arial"/>
          <w:sz w:val="24"/>
          <w:szCs w:val="24"/>
        </w:rPr>
        <w:t>anajuato, envíese la respuesta</w:t>
      </w:r>
      <w:r w:rsidR="00435D05" w:rsidRPr="00044415">
        <w:rPr>
          <w:rFonts w:ascii="Arial" w:hAnsi="Arial" w:cs="Arial"/>
          <w:sz w:val="24"/>
          <w:szCs w:val="24"/>
        </w:rPr>
        <w:t xml:space="preserve"> </w:t>
      </w:r>
      <w:r w:rsidR="00A90577" w:rsidRPr="00044415">
        <w:rPr>
          <w:rFonts w:ascii="Arial" w:hAnsi="Arial" w:cs="Arial"/>
          <w:sz w:val="24"/>
          <w:szCs w:val="24"/>
        </w:rPr>
        <w:t xml:space="preserve">a la presente </w:t>
      </w:r>
      <w:r w:rsidR="00A006A8" w:rsidRPr="00044415">
        <w:rPr>
          <w:rFonts w:ascii="Arial" w:hAnsi="Arial" w:cs="Arial"/>
          <w:b/>
          <w:sz w:val="24"/>
          <w:szCs w:val="24"/>
        </w:rPr>
        <w:t>iniciativa para reformar los artículos 20 y 21 de la Constitución Política para el Estado de Guanajuato</w:t>
      </w:r>
      <w:r w:rsidR="003C274D" w:rsidRPr="00044415">
        <w:rPr>
          <w:rFonts w:ascii="Arial" w:hAnsi="Arial" w:cs="Arial"/>
          <w:sz w:val="24"/>
          <w:szCs w:val="24"/>
        </w:rPr>
        <w:t xml:space="preserve">, formulada por </w:t>
      </w:r>
      <w:r w:rsidR="00A006A8" w:rsidRPr="00044415">
        <w:rPr>
          <w:rFonts w:ascii="Arial" w:hAnsi="Arial" w:cs="Arial"/>
          <w:sz w:val="24"/>
          <w:szCs w:val="24"/>
          <w:lang w:val="es-ES"/>
        </w:rPr>
        <w:t>el Diputado Ernesto Alejandro Prieto Gallardo del Grupo Parlamentario MORENA</w:t>
      </w:r>
      <w:r w:rsidR="00435D05" w:rsidRPr="00044415">
        <w:rPr>
          <w:rFonts w:ascii="Arial" w:hAnsi="Arial" w:cs="Arial"/>
          <w:b/>
          <w:sz w:val="24"/>
          <w:szCs w:val="24"/>
        </w:rPr>
        <w:t xml:space="preserve">, </w:t>
      </w:r>
      <w:r w:rsidR="003C274D" w:rsidRPr="00044415">
        <w:rPr>
          <w:rFonts w:ascii="Arial" w:hAnsi="Arial" w:cs="Arial"/>
          <w:sz w:val="24"/>
          <w:szCs w:val="24"/>
        </w:rPr>
        <w:t xml:space="preserve">la cual tiene el objetivo </w:t>
      </w:r>
      <w:r w:rsidR="00A90577" w:rsidRPr="00044415">
        <w:rPr>
          <w:rFonts w:ascii="Arial" w:eastAsiaTheme="majorEastAsia" w:hAnsi="Arial" w:cs="Arial"/>
          <w:sz w:val="24"/>
          <w:szCs w:val="24"/>
          <w:lang w:val="es"/>
        </w:rPr>
        <w:t xml:space="preserve">de </w:t>
      </w:r>
      <w:r w:rsidR="00A006A8" w:rsidRPr="00044415">
        <w:rPr>
          <w:rFonts w:ascii="Arial" w:eastAsiaTheme="majorEastAsia" w:hAnsi="Arial" w:cs="Arial"/>
          <w:b/>
          <w:sz w:val="24"/>
          <w:szCs w:val="24"/>
          <w:lang w:val="es-ES"/>
        </w:rPr>
        <w:t>incluir el reconocimiento de la calidad de guanajuatense a quienes sean hijas o hijos de padre o madre guanajuatense, nacidos fuera del territorio del Estado</w:t>
      </w:r>
      <w:r w:rsidR="00435D05" w:rsidRPr="00044415">
        <w:rPr>
          <w:rFonts w:ascii="Arial" w:hAnsi="Arial" w:cs="Arial"/>
          <w:sz w:val="24"/>
          <w:szCs w:val="24"/>
          <w:shd w:val="clear" w:color="auto" w:fill="FFFFFF"/>
        </w:rPr>
        <w:t>.</w:t>
      </w:r>
      <w:r w:rsidR="00435D05" w:rsidRPr="00044415">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r w:rsidR="00E64F95" w:rsidRPr="00044415">
        <w:rPr>
          <w:rFonts w:ascii="Arial" w:hAnsi="Arial" w:cs="Arial"/>
          <w:sz w:val="24"/>
          <w:szCs w:val="24"/>
        </w:rPr>
        <w:t xml:space="preserve"> </w:t>
      </w:r>
      <w:r w:rsidR="00A006A8" w:rsidRPr="00044415">
        <w:rPr>
          <w:rFonts w:ascii="Arial" w:hAnsi="Arial" w:cs="Arial"/>
          <w:sz w:val="24"/>
          <w:szCs w:val="24"/>
        </w:rPr>
        <w:t xml:space="preserve"> </w:t>
      </w:r>
    </w:p>
    <w:p w:rsidR="00BD0232" w:rsidRPr="00044415" w:rsidRDefault="00BD0232" w:rsidP="00B31014">
      <w:pPr>
        <w:spacing w:after="0"/>
        <w:jc w:val="center"/>
        <w:rPr>
          <w:rFonts w:ascii="Arial" w:eastAsia="Times New Roman" w:hAnsi="Arial" w:cs="Arial"/>
          <w:b/>
          <w:bCs/>
          <w:sz w:val="24"/>
          <w:szCs w:val="24"/>
          <w:lang w:eastAsia="es-ES"/>
        </w:rPr>
      </w:pPr>
    </w:p>
    <w:p w:rsidR="00A90577" w:rsidRPr="00044415" w:rsidRDefault="00A90577" w:rsidP="00B31014">
      <w:pPr>
        <w:spacing w:after="0"/>
        <w:jc w:val="center"/>
        <w:rPr>
          <w:rFonts w:ascii="Arial" w:eastAsia="Times New Roman" w:hAnsi="Arial" w:cs="Arial"/>
          <w:b/>
          <w:bCs/>
          <w:sz w:val="24"/>
          <w:szCs w:val="24"/>
          <w:lang w:eastAsia="es-ES"/>
        </w:rPr>
      </w:pPr>
    </w:p>
    <w:p w:rsidR="009F58E0" w:rsidRPr="00044415" w:rsidRDefault="009F58E0" w:rsidP="00B31014">
      <w:pPr>
        <w:spacing w:after="0"/>
        <w:jc w:val="center"/>
        <w:rPr>
          <w:rFonts w:ascii="Arial" w:eastAsia="Times New Roman" w:hAnsi="Arial" w:cs="Arial"/>
          <w:b/>
          <w:bCs/>
          <w:sz w:val="24"/>
          <w:szCs w:val="24"/>
          <w:lang w:eastAsia="es-ES"/>
        </w:rPr>
      </w:pPr>
      <w:r w:rsidRPr="00044415">
        <w:rPr>
          <w:rFonts w:ascii="Arial" w:eastAsia="Times New Roman" w:hAnsi="Arial" w:cs="Arial"/>
          <w:b/>
          <w:bCs/>
          <w:sz w:val="24"/>
          <w:szCs w:val="24"/>
          <w:lang w:eastAsia="es-ES"/>
        </w:rPr>
        <w:t>A T E N T A M E N T E</w:t>
      </w:r>
    </w:p>
    <w:p w:rsidR="009F58E0" w:rsidRPr="00044415" w:rsidRDefault="009F58E0" w:rsidP="00B31014">
      <w:pPr>
        <w:spacing w:after="0"/>
        <w:jc w:val="center"/>
        <w:rPr>
          <w:rFonts w:ascii="Arial" w:eastAsia="Times New Roman" w:hAnsi="Arial" w:cs="Arial"/>
          <w:b/>
          <w:sz w:val="24"/>
          <w:szCs w:val="24"/>
          <w:lang w:val="es-ES" w:eastAsia="es-ES"/>
        </w:rPr>
      </w:pPr>
      <w:r w:rsidRPr="00044415">
        <w:rPr>
          <w:rFonts w:ascii="Arial" w:eastAsia="Times New Roman" w:hAnsi="Arial" w:cs="Arial"/>
          <w:b/>
          <w:sz w:val="24"/>
          <w:szCs w:val="24"/>
          <w:lang w:val="es-ES" w:eastAsia="es-ES"/>
        </w:rPr>
        <w:t>“EL TRABAJO TODO LO VENCE”</w:t>
      </w:r>
    </w:p>
    <w:p w:rsidR="00ED7888" w:rsidRPr="00044415" w:rsidRDefault="00ED7888" w:rsidP="00B31014">
      <w:pPr>
        <w:pStyle w:val="Default"/>
        <w:spacing w:line="276" w:lineRule="auto"/>
        <w:jc w:val="center"/>
        <w:rPr>
          <w:b/>
          <w:bCs/>
          <w:color w:val="auto"/>
        </w:rPr>
      </w:pPr>
      <w:r w:rsidRPr="00044415">
        <w:rPr>
          <w:b/>
          <w:bCs/>
          <w:color w:val="auto"/>
          <w:lang w:val="es-ES_tradnl"/>
        </w:rPr>
        <w:t>“20</w:t>
      </w:r>
      <w:r w:rsidR="00E44B12" w:rsidRPr="00044415">
        <w:rPr>
          <w:b/>
          <w:bCs/>
          <w:color w:val="auto"/>
          <w:lang w:val="es-ES_tradnl"/>
        </w:rPr>
        <w:t>20</w:t>
      </w:r>
      <w:r w:rsidRPr="00044415">
        <w:rPr>
          <w:b/>
          <w:bCs/>
          <w:color w:val="auto"/>
          <w:lang w:val="es-ES_tradnl"/>
        </w:rPr>
        <w:t xml:space="preserve">, </w:t>
      </w:r>
      <w:r w:rsidR="00E44B12" w:rsidRPr="00044415">
        <w:rPr>
          <w:b/>
          <w:bCs/>
          <w:color w:val="auto"/>
          <w:lang w:val="es-ES_tradnl"/>
        </w:rPr>
        <w:t>AÑO DE LEONA VICARIO, BENEMÉRITA MADRE DE LA PATRIA</w:t>
      </w:r>
      <w:r w:rsidRPr="00044415">
        <w:rPr>
          <w:b/>
          <w:bCs/>
          <w:color w:val="auto"/>
          <w:lang w:val="es-ES_tradnl"/>
        </w:rPr>
        <w:t>”</w:t>
      </w:r>
    </w:p>
    <w:p w:rsidR="009F58E0" w:rsidRPr="00044415" w:rsidRDefault="0019708E" w:rsidP="00B31014">
      <w:pPr>
        <w:spacing w:after="0"/>
        <w:jc w:val="center"/>
        <w:rPr>
          <w:rFonts w:ascii="Arial" w:hAnsi="Arial" w:cs="Arial"/>
          <w:b/>
          <w:bCs/>
          <w:sz w:val="24"/>
          <w:szCs w:val="24"/>
          <w:lang w:val="es-ES" w:eastAsia="es-ES"/>
        </w:rPr>
      </w:pPr>
      <w:r w:rsidRPr="00044415">
        <w:rPr>
          <w:rFonts w:ascii="Arial" w:hAnsi="Arial" w:cs="Arial"/>
          <w:b/>
          <w:bCs/>
          <w:sz w:val="24"/>
          <w:szCs w:val="24"/>
          <w:lang w:val="es-ES" w:eastAsia="es-ES"/>
        </w:rPr>
        <w:t xml:space="preserve">LEÓN, GUANAJUATO, </w:t>
      </w:r>
      <w:r w:rsidR="00A90577" w:rsidRPr="00044415">
        <w:rPr>
          <w:rFonts w:ascii="Arial" w:hAnsi="Arial" w:cs="Arial"/>
          <w:b/>
          <w:bCs/>
          <w:sz w:val="24"/>
          <w:szCs w:val="24"/>
          <w:lang w:val="es-ES" w:eastAsia="es-ES"/>
        </w:rPr>
        <w:t>1</w:t>
      </w:r>
      <w:r w:rsidR="00EB6510" w:rsidRPr="00044415">
        <w:rPr>
          <w:rFonts w:ascii="Arial" w:hAnsi="Arial" w:cs="Arial"/>
          <w:b/>
          <w:bCs/>
          <w:sz w:val="24"/>
          <w:szCs w:val="24"/>
          <w:lang w:val="es-ES" w:eastAsia="es-ES"/>
        </w:rPr>
        <w:t>7</w:t>
      </w:r>
      <w:r w:rsidR="003C274D" w:rsidRPr="00044415">
        <w:rPr>
          <w:rFonts w:ascii="Arial" w:hAnsi="Arial" w:cs="Arial"/>
          <w:b/>
          <w:bCs/>
          <w:sz w:val="24"/>
          <w:szCs w:val="24"/>
          <w:lang w:val="es-ES" w:eastAsia="es-ES"/>
        </w:rPr>
        <w:t xml:space="preserve"> </w:t>
      </w:r>
      <w:r w:rsidR="00E64F95" w:rsidRPr="00044415">
        <w:rPr>
          <w:rFonts w:ascii="Arial" w:hAnsi="Arial" w:cs="Arial"/>
          <w:b/>
          <w:bCs/>
          <w:sz w:val="24"/>
          <w:szCs w:val="24"/>
          <w:lang w:val="es-ES" w:eastAsia="es-ES"/>
        </w:rPr>
        <w:t xml:space="preserve">DE </w:t>
      </w:r>
      <w:r w:rsidR="00EB6510" w:rsidRPr="00044415">
        <w:rPr>
          <w:rFonts w:ascii="Arial" w:hAnsi="Arial" w:cs="Arial"/>
          <w:b/>
          <w:bCs/>
          <w:sz w:val="24"/>
          <w:szCs w:val="24"/>
          <w:lang w:val="es-ES" w:eastAsia="es-ES"/>
        </w:rPr>
        <w:t>MARZO</w:t>
      </w:r>
      <w:r w:rsidR="00E81494" w:rsidRPr="00044415">
        <w:rPr>
          <w:rFonts w:ascii="Arial" w:hAnsi="Arial" w:cs="Arial"/>
          <w:b/>
          <w:bCs/>
          <w:sz w:val="24"/>
          <w:szCs w:val="24"/>
          <w:lang w:val="es-ES" w:eastAsia="es-ES"/>
        </w:rPr>
        <w:t xml:space="preserve"> </w:t>
      </w:r>
      <w:r w:rsidR="003C274D" w:rsidRPr="00044415">
        <w:rPr>
          <w:rFonts w:ascii="Arial" w:hAnsi="Arial" w:cs="Arial"/>
          <w:b/>
          <w:bCs/>
          <w:sz w:val="24"/>
          <w:szCs w:val="24"/>
          <w:lang w:val="es-ES" w:eastAsia="es-ES"/>
        </w:rPr>
        <w:t>DE 2020</w:t>
      </w:r>
    </w:p>
    <w:p w:rsidR="00F70340" w:rsidRDefault="00F70340" w:rsidP="00B31014">
      <w:pPr>
        <w:spacing w:after="0"/>
        <w:jc w:val="center"/>
        <w:rPr>
          <w:rFonts w:ascii="Arial" w:hAnsi="Arial" w:cs="Arial"/>
          <w:b/>
          <w:bCs/>
          <w:sz w:val="24"/>
          <w:szCs w:val="24"/>
          <w:lang w:eastAsia="es-ES"/>
        </w:rPr>
      </w:pPr>
    </w:p>
    <w:p w:rsidR="00F70340" w:rsidRDefault="00F70340" w:rsidP="00B31014">
      <w:pPr>
        <w:spacing w:after="0"/>
        <w:jc w:val="center"/>
        <w:rPr>
          <w:rFonts w:ascii="Arial" w:hAnsi="Arial" w:cs="Arial"/>
          <w:b/>
          <w:bCs/>
          <w:sz w:val="24"/>
          <w:szCs w:val="24"/>
          <w:lang w:eastAsia="es-ES"/>
        </w:rPr>
      </w:pPr>
    </w:p>
    <w:p w:rsidR="00F70340" w:rsidRDefault="00F70340" w:rsidP="00B31014">
      <w:pPr>
        <w:spacing w:after="0"/>
        <w:jc w:val="center"/>
        <w:rPr>
          <w:rFonts w:ascii="Arial" w:hAnsi="Arial" w:cs="Arial"/>
          <w:b/>
          <w:bCs/>
          <w:sz w:val="24"/>
          <w:szCs w:val="24"/>
          <w:lang w:eastAsia="es-ES"/>
        </w:rPr>
      </w:pPr>
    </w:p>
    <w:p w:rsidR="008D545B" w:rsidRPr="00044415" w:rsidRDefault="009F58E0" w:rsidP="00B31014">
      <w:pPr>
        <w:spacing w:after="0"/>
        <w:jc w:val="center"/>
        <w:rPr>
          <w:rFonts w:ascii="Arial" w:hAnsi="Arial" w:cs="Arial"/>
          <w:b/>
          <w:bCs/>
          <w:sz w:val="24"/>
          <w:szCs w:val="24"/>
          <w:lang w:eastAsia="es-ES"/>
        </w:rPr>
      </w:pPr>
      <w:r w:rsidRPr="00044415">
        <w:rPr>
          <w:rFonts w:ascii="Arial" w:hAnsi="Arial" w:cs="Arial"/>
          <w:b/>
          <w:bCs/>
          <w:sz w:val="24"/>
          <w:szCs w:val="24"/>
          <w:lang w:eastAsia="es-ES"/>
        </w:rPr>
        <w:lastRenderedPageBreak/>
        <w:t xml:space="preserve">INTEGRANTES DE LA </w:t>
      </w:r>
      <w:r w:rsidRPr="00044415">
        <w:rPr>
          <w:rFonts w:ascii="Arial" w:hAnsi="Arial" w:cs="Arial"/>
          <w:b/>
          <w:bCs/>
          <w:sz w:val="24"/>
          <w:szCs w:val="24"/>
          <w:lang w:val="es-ES_tradnl" w:eastAsia="es-ES"/>
        </w:rPr>
        <w:t>COMISIÓN DE GOBIERNO, SEGURIDAD PÚBLICA Y TRÁNSITO</w:t>
      </w:r>
    </w:p>
    <w:p w:rsidR="008D545B" w:rsidRPr="00044415" w:rsidRDefault="008D545B" w:rsidP="00B31014">
      <w:pPr>
        <w:spacing w:after="0"/>
        <w:rPr>
          <w:rFonts w:ascii="Arial" w:hAnsi="Arial" w:cs="Arial"/>
          <w:b/>
          <w:sz w:val="24"/>
          <w:szCs w:val="24"/>
        </w:rPr>
      </w:pPr>
    </w:p>
    <w:p w:rsidR="000D7E12" w:rsidRPr="00044415" w:rsidRDefault="000D7E12" w:rsidP="00B31014">
      <w:pPr>
        <w:spacing w:after="0"/>
        <w:rPr>
          <w:rFonts w:ascii="Arial" w:hAnsi="Arial" w:cs="Arial"/>
          <w:b/>
          <w:sz w:val="24"/>
          <w:szCs w:val="24"/>
        </w:rPr>
      </w:pPr>
    </w:p>
    <w:p w:rsidR="00777D09" w:rsidRPr="00044415" w:rsidRDefault="00777D09" w:rsidP="00B31014">
      <w:pPr>
        <w:spacing w:after="0"/>
        <w:rPr>
          <w:rFonts w:ascii="Arial" w:hAnsi="Arial" w:cs="Arial"/>
          <w:b/>
          <w:sz w:val="24"/>
          <w:szCs w:val="24"/>
        </w:rPr>
      </w:pPr>
    </w:p>
    <w:p w:rsidR="008D545B" w:rsidRPr="00044415" w:rsidRDefault="008D545B" w:rsidP="00B31014">
      <w:pPr>
        <w:spacing w:after="0"/>
        <w:rPr>
          <w:rFonts w:ascii="Arial" w:hAnsi="Arial" w:cs="Arial"/>
          <w:b/>
          <w:sz w:val="24"/>
          <w:szCs w:val="24"/>
        </w:rPr>
      </w:pPr>
    </w:p>
    <w:p w:rsidR="00940B35" w:rsidRPr="00044415" w:rsidRDefault="00940B35" w:rsidP="00B31014">
      <w:pPr>
        <w:spacing w:after="0"/>
        <w:rPr>
          <w:rFonts w:ascii="Arial" w:hAnsi="Arial" w:cs="Arial"/>
          <w:b/>
          <w:sz w:val="24"/>
          <w:szCs w:val="24"/>
        </w:rPr>
      </w:pPr>
      <w:r w:rsidRPr="00044415">
        <w:rPr>
          <w:rFonts w:ascii="Arial" w:hAnsi="Arial" w:cs="Arial"/>
          <w:b/>
          <w:sz w:val="24"/>
          <w:szCs w:val="24"/>
        </w:rPr>
        <w:t>CHRISTIAN JAVIER CRUZ VILLEGAS</w:t>
      </w:r>
    </w:p>
    <w:p w:rsidR="00940B35" w:rsidRPr="00044415" w:rsidRDefault="00940B35" w:rsidP="00B31014">
      <w:pPr>
        <w:spacing w:after="0"/>
        <w:rPr>
          <w:rFonts w:ascii="Arial" w:hAnsi="Arial" w:cs="Arial"/>
          <w:b/>
          <w:sz w:val="24"/>
          <w:szCs w:val="24"/>
        </w:rPr>
      </w:pPr>
      <w:r w:rsidRPr="00044415">
        <w:rPr>
          <w:rFonts w:ascii="Arial" w:hAnsi="Arial" w:cs="Arial"/>
          <w:b/>
          <w:sz w:val="24"/>
          <w:szCs w:val="24"/>
        </w:rPr>
        <w:t>SINDICO</w:t>
      </w:r>
    </w:p>
    <w:p w:rsidR="00940B35" w:rsidRPr="00044415" w:rsidRDefault="00940B35" w:rsidP="00B31014">
      <w:pPr>
        <w:spacing w:after="0"/>
        <w:rPr>
          <w:rFonts w:ascii="Arial" w:hAnsi="Arial" w:cs="Arial"/>
          <w:b/>
          <w:sz w:val="24"/>
          <w:szCs w:val="24"/>
        </w:rPr>
      </w:pPr>
    </w:p>
    <w:p w:rsidR="00940B35" w:rsidRPr="00044415" w:rsidRDefault="00940B35" w:rsidP="00B31014">
      <w:pPr>
        <w:spacing w:after="0"/>
        <w:jc w:val="right"/>
        <w:rPr>
          <w:rFonts w:ascii="Arial" w:hAnsi="Arial" w:cs="Arial"/>
          <w:b/>
          <w:sz w:val="24"/>
          <w:szCs w:val="24"/>
        </w:rPr>
      </w:pPr>
    </w:p>
    <w:p w:rsidR="000D7E12" w:rsidRPr="00044415" w:rsidRDefault="000D7E12" w:rsidP="00B31014">
      <w:pPr>
        <w:spacing w:after="0"/>
        <w:jc w:val="right"/>
        <w:rPr>
          <w:rFonts w:ascii="Arial" w:hAnsi="Arial" w:cs="Arial"/>
          <w:b/>
          <w:sz w:val="24"/>
          <w:szCs w:val="24"/>
        </w:rPr>
      </w:pPr>
    </w:p>
    <w:p w:rsidR="00940B35" w:rsidRPr="00044415" w:rsidRDefault="00940B35" w:rsidP="00B31014">
      <w:pPr>
        <w:spacing w:after="0"/>
        <w:jc w:val="right"/>
        <w:rPr>
          <w:rFonts w:ascii="Arial" w:hAnsi="Arial" w:cs="Arial"/>
          <w:b/>
          <w:sz w:val="24"/>
          <w:szCs w:val="24"/>
        </w:rPr>
      </w:pPr>
      <w:r w:rsidRPr="00044415">
        <w:rPr>
          <w:rFonts w:ascii="Arial" w:hAnsi="Arial" w:cs="Arial"/>
          <w:b/>
          <w:sz w:val="24"/>
          <w:szCs w:val="24"/>
        </w:rPr>
        <w:t>ANA MARÍA ESQUIVEL ARRONA</w:t>
      </w:r>
    </w:p>
    <w:p w:rsidR="00940B35" w:rsidRPr="00044415" w:rsidRDefault="00940B35" w:rsidP="00B31014">
      <w:pPr>
        <w:spacing w:after="0"/>
        <w:jc w:val="right"/>
        <w:rPr>
          <w:rFonts w:ascii="Arial" w:hAnsi="Arial" w:cs="Arial"/>
          <w:b/>
          <w:sz w:val="24"/>
          <w:szCs w:val="24"/>
        </w:rPr>
      </w:pPr>
      <w:r w:rsidRPr="00044415">
        <w:rPr>
          <w:rFonts w:ascii="Arial" w:hAnsi="Arial" w:cs="Arial"/>
          <w:b/>
          <w:sz w:val="24"/>
          <w:szCs w:val="24"/>
        </w:rPr>
        <w:t>REGIDORA</w:t>
      </w:r>
    </w:p>
    <w:p w:rsidR="00940B35" w:rsidRPr="00044415" w:rsidRDefault="00940B35" w:rsidP="00B31014">
      <w:pPr>
        <w:spacing w:after="0"/>
        <w:rPr>
          <w:rFonts w:ascii="Arial" w:hAnsi="Arial" w:cs="Arial"/>
          <w:b/>
          <w:sz w:val="24"/>
          <w:szCs w:val="24"/>
        </w:rPr>
      </w:pPr>
    </w:p>
    <w:p w:rsidR="00940B35" w:rsidRPr="00044415" w:rsidRDefault="00940B35" w:rsidP="00B31014">
      <w:pPr>
        <w:spacing w:after="0"/>
        <w:rPr>
          <w:rFonts w:ascii="Arial" w:hAnsi="Arial" w:cs="Arial"/>
          <w:b/>
          <w:sz w:val="24"/>
          <w:szCs w:val="24"/>
        </w:rPr>
      </w:pPr>
    </w:p>
    <w:p w:rsidR="000D7E12" w:rsidRPr="00044415" w:rsidRDefault="000D7E12" w:rsidP="00B31014">
      <w:pPr>
        <w:spacing w:after="0"/>
        <w:rPr>
          <w:rFonts w:ascii="Arial" w:hAnsi="Arial" w:cs="Arial"/>
          <w:b/>
          <w:sz w:val="24"/>
          <w:szCs w:val="24"/>
        </w:rPr>
      </w:pPr>
    </w:p>
    <w:p w:rsidR="00940B35" w:rsidRPr="00044415" w:rsidRDefault="006E21F5" w:rsidP="00B31014">
      <w:pPr>
        <w:spacing w:after="0"/>
        <w:rPr>
          <w:rFonts w:ascii="Arial" w:hAnsi="Arial" w:cs="Arial"/>
          <w:b/>
          <w:sz w:val="24"/>
          <w:szCs w:val="24"/>
        </w:rPr>
      </w:pPr>
      <w:r w:rsidRPr="00044415">
        <w:rPr>
          <w:rFonts w:ascii="Arial" w:hAnsi="Arial" w:cs="Arial"/>
          <w:b/>
          <w:sz w:val="24"/>
          <w:szCs w:val="24"/>
        </w:rPr>
        <w:t>MARÍ</w:t>
      </w:r>
      <w:r w:rsidR="00940B35" w:rsidRPr="00044415">
        <w:rPr>
          <w:rFonts w:ascii="Arial" w:hAnsi="Arial" w:cs="Arial"/>
          <w:b/>
          <w:sz w:val="24"/>
          <w:szCs w:val="24"/>
        </w:rPr>
        <w:t>A OLIMPIA ZAPATA PADILLA</w:t>
      </w:r>
    </w:p>
    <w:p w:rsidR="00940B35" w:rsidRPr="00044415" w:rsidRDefault="00940B35" w:rsidP="00B31014">
      <w:pPr>
        <w:spacing w:after="0"/>
        <w:rPr>
          <w:rFonts w:ascii="Arial" w:hAnsi="Arial" w:cs="Arial"/>
          <w:b/>
          <w:sz w:val="24"/>
          <w:szCs w:val="24"/>
        </w:rPr>
      </w:pPr>
      <w:r w:rsidRPr="00044415">
        <w:rPr>
          <w:rFonts w:ascii="Arial" w:hAnsi="Arial" w:cs="Arial"/>
          <w:b/>
          <w:sz w:val="24"/>
          <w:szCs w:val="24"/>
        </w:rPr>
        <w:t>REGIDORA</w:t>
      </w:r>
    </w:p>
    <w:p w:rsidR="00ED7888" w:rsidRPr="00044415" w:rsidRDefault="00ED7888" w:rsidP="00B31014">
      <w:pPr>
        <w:spacing w:after="0"/>
        <w:jc w:val="right"/>
        <w:rPr>
          <w:rFonts w:ascii="Arial" w:hAnsi="Arial" w:cs="Arial"/>
          <w:b/>
          <w:sz w:val="24"/>
          <w:szCs w:val="24"/>
        </w:rPr>
      </w:pPr>
    </w:p>
    <w:p w:rsidR="00E44B12" w:rsidRPr="00044415" w:rsidRDefault="00E44B12" w:rsidP="00B31014">
      <w:pPr>
        <w:spacing w:after="0"/>
        <w:jc w:val="right"/>
        <w:rPr>
          <w:rFonts w:ascii="Arial" w:hAnsi="Arial" w:cs="Arial"/>
          <w:b/>
          <w:sz w:val="24"/>
          <w:szCs w:val="24"/>
        </w:rPr>
      </w:pPr>
    </w:p>
    <w:p w:rsidR="00ED7888" w:rsidRPr="00044415" w:rsidRDefault="00E44B12" w:rsidP="00B31014">
      <w:pPr>
        <w:spacing w:after="0"/>
        <w:jc w:val="right"/>
        <w:rPr>
          <w:rFonts w:ascii="Arial" w:hAnsi="Arial" w:cs="Arial"/>
          <w:b/>
          <w:sz w:val="24"/>
          <w:szCs w:val="24"/>
        </w:rPr>
      </w:pPr>
      <w:r w:rsidRPr="00044415">
        <w:rPr>
          <w:rFonts w:ascii="Arial" w:hAnsi="Arial" w:cs="Arial"/>
          <w:b/>
          <w:sz w:val="24"/>
          <w:szCs w:val="24"/>
        </w:rPr>
        <w:t>HÉCTOR ORTIZ TORRES</w:t>
      </w:r>
    </w:p>
    <w:p w:rsidR="00E44B12" w:rsidRPr="00044415" w:rsidRDefault="00E44B12" w:rsidP="00B31014">
      <w:pPr>
        <w:spacing w:after="0"/>
        <w:jc w:val="right"/>
        <w:rPr>
          <w:rFonts w:ascii="Arial" w:hAnsi="Arial" w:cs="Arial"/>
          <w:b/>
          <w:sz w:val="24"/>
          <w:szCs w:val="24"/>
        </w:rPr>
      </w:pPr>
      <w:r w:rsidRPr="00044415">
        <w:rPr>
          <w:rFonts w:ascii="Arial" w:hAnsi="Arial" w:cs="Arial"/>
          <w:b/>
          <w:sz w:val="24"/>
          <w:szCs w:val="24"/>
        </w:rPr>
        <w:t>REGIDOR</w:t>
      </w:r>
    </w:p>
    <w:p w:rsidR="00ED7888" w:rsidRPr="00044415" w:rsidRDefault="00ED7888" w:rsidP="00B31014">
      <w:pPr>
        <w:spacing w:after="0"/>
        <w:jc w:val="right"/>
        <w:rPr>
          <w:rFonts w:ascii="Arial" w:hAnsi="Arial" w:cs="Arial"/>
          <w:b/>
          <w:sz w:val="24"/>
          <w:szCs w:val="24"/>
        </w:rPr>
      </w:pPr>
    </w:p>
    <w:p w:rsidR="000D7E12" w:rsidRPr="00044415" w:rsidRDefault="000D7E12" w:rsidP="00B31014">
      <w:pPr>
        <w:spacing w:after="0"/>
        <w:jc w:val="right"/>
        <w:rPr>
          <w:rFonts w:ascii="Arial" w:hAnsi="Arial" w:cs="Arial"/>
          <w:b/>
          <w:sz w:val="24"/>
          <w:szCs w:val="24"/>
        </w:rPr>
      </w:pPr>
    </w:p>
    <w:p w:rsidR="00BB202B" w:rsidRPr="00044415" w:rsidRDefault="00BB202B" w:rsidP="00B31014">
      <w:pPr>
        <w:spacing w:after="0"/>
        <w:jc w:val="right"/>
        <w:rPr>
          <w:rFonts w:ascii="Arial" w:hAnsi="Arial" w:cs="Arial"/>
          <w:b/>
          <w:sz w:val="24"/>
          <w:szCs w:val="24"/>
        </w:rPr>
      </w:pPr>
    </w:p>
    <w:p w:rsidR="000D7E12" w:rsidRPr="00044415" w:rsidRDefault="000D7E12" w:rsidP="00B31014">
      <w:pPr>
        <w:spacing w:after="0"/>
        <w:rPr>
          <w:rFonts w:ascii="Arial" w:hAnsi="Arial" w:cs="Arial"/>
          <w:b/>
          <w:sz w:val="24"/>
          <w:szCs w:val="24"/>
        </w:rPr>
      </w:pPr>
      <w:r w:rsidRPr="00044415">
        <w:rPr>
          <w:rFonts w:ascii="Arial" w:hAnsi="Arial" w:cs="Arial"/>
          <w:b/>
          <w:sz w:val="24"/>
          <w:szCs w:val="24"/>
        </w:rPr>
        <w:t>VANESSA MONTES DE OCA MAYAGOITIA</w:t>
      </w:r>
    </w:p>
    <w:p w:rsidR="000D7E12" w:rsidRPr="00044415" w:rsidRDefault="000D7E12" w:rsidP="00B31014">
      <w:pPr>
        <w:spacing w:after="0"/>
        <w:rPr>
          <w:rFonts w:ascii="Arial" w:hAnsi="Arial" w:cs="Arial"/>
          <w:b/>
          <w:sz w:val="24"/>
          <w:szCs w:val="24"/>
        </w:rPr>
      </w:pPr>
      <w:r w:rsidRPr="00044415">
        <w:rPr>
          <w:rFonts w:ascii="Arial" w:hAnsi="Arial" w:cs="Arial"/>
          <w:b/>
          <w:sz w:val="24"/>
          <w:szCs w:val="24"/>
        </w:rPr>
        <w:t>REGIDORA</w:t>
      </w:r>
    </w:p>
    <w:p w:rsidR="00940B35" w:rsidRPr="00044415" w:rsidRDefault="00940B35" w:rsidP="00B31014">
      <w:pPr>
        <w:spacing w:after="0"/>
        <w:rPr>
          <w:rFonts w:ascii="Arial" w:hAnsi="Arial" w:cs="Arial"/>
          <w:b/>
          <w:sz w:val="24"/>
          <w:szCs w:val="24"/>
        </w:rPr>
      </w:pPr>
    </w:p>
    <w:p w:rsidR="00940B35" w:rsidRPr="00044415" w:rsidRDefault="00940B35" w:rsidP="00B31014">
      <w:pPr>
        <w:spacing w:after="0"/>
        <w:rPr>
          <w:rFonts w:ascii="Arial" w:hAnsi="Arial" w:cs="Arial"/>
          <w:b/>
          <w:sz w:val="24"/>
          <w:szCs w:val="24"/>
        </w:rPr>
      </w:pPr>
    </w:p>
    <w:p w:rsidR="00ED7888" w:rsidRPr="00044415" w:rsidRDefault="00ED7888" w:rsidP="00B31014">
      <w:pPr>
        <w:spacing w:after="0"/>
        <w:rPr>
          <w:rFonts w:ascii="Arial" w:hAnsi="Arial" w:cs="Arial"/>
          <w:b/>
          <w:sz w:val="24"/>
          <w:szCs w:val="24"/>
        </w:rPr>
      </w:pPr>
    </w:p>
    <w:p w:rsidR="000D7E12" w:rsidRPr="00044415" w:rsidRDefault="000D7E12" w:rsidP="00B31014">
      <w:pPr>
        <w:spacing w:after="0"/>
        <w:jc w:val="right"/>
        <w:rPr>
          <w:rFonts w:ascii="Arial" w:hAnsi="Arial" w:cs="Arial"/>
          <w:b/>
          <w:sz w:val="24"/>
          <w:szCs w:val="24"/>
        </w:rPr>
      </w:pPr>
      <w:r w:rsidRPr="00044415">
        <w:rPr>
          <w:rFonts w:ascii="Arial" w:hAnsi="Arial" w:cs="Arial"/>
          <w:b/>
          <w:sz w:val="24"/>
          <w:szCs w:val="24"/>
        </w:rPr>
        <w:t>GABRIEL DURÁN ORTIZ</w:t>
      </w:r>
    </w:p>
    <w:p w:rsidR="000D7E12" w:rsidRPr="00044415" w:rsidRDefault="000D7E12" w:rsidP="00B31014">
      <w:pPr>
        <w:spacing w:after="0"/>
        <w:jc w:val="right"/>
        <w:rPr>
          <w:rFonts w:ascii="Arial" w:hAnsi="Arial" w:cs="Arial"/>
          <w:b/>
          <w:sz w:val="24"/>
          <w:szCs w:val="24"/>
        </w:rPr>
      </w:pPr>
      <w:r w:rsidRPr="00044415">
        <w:rPr>
          <w:rFonts w:ascii="Arial" w:hAnsi="Arial" w:cs="Arial"/>
          <w:b/>
          <w:sz w:val="24"/>
          <w:szCs w:val="24"/>
        </w:rPr>
        <w:t>REGIDOR</w:t>
      </w:r>
    </w:p>
    <w:p w:rsidR="00940B35" w:rsidRPr="00044415" w:rsidRDefault="00940B35" w:rsidP="00B31014">
      <w:pPr>
        <w:spacing w:after="0"/>
        <w:rPr>
          <w:rFonts w:ascii="Arial" w:hAnsi="Arial" w:cs="Arial"/>
          <w:b/>
          <w:sz w:val="24"/>
          <w:szCs w:val="24"/>
        </w:rPr>
      </w:pPr>
    </w:p>
    <w:p w:rsidR="00940B35" w:rsidRPr="00044415" w:rsidRDefault="00940B35" w:rsidP="00B31014">
      <w:pPr>
        <w:spacing w:after="0"/>
        <w:rPr>
          <w:rFonts w:ascii="Arial" w:hAnsi="Arial" w:cs="Arial"/>
          <w:b/>
          <w:sz w:val="24"/>
          <w:szCs w:val="24"/>
        </w:rPr>
      </w:pPr>
    </w:p>
    <w:p w:rsidR="00940B35" w:rsidRPr="00044415" w:rsidRDefault="00940B35" w:rsidP="00B31014">
      <w:pPr>
        <w:spacing w:after="0"/>
        <w:rPr>
          <w:rFonts w:ascii="Arial" w:hAnsi="Arial" w:cs="Arial"/>
          <w:b/>
          <w:sz w:val="24"/>
          <w:szCs w:val="24"/>
        </w:rPr>
      </w:pPr>
    </w:p>
    <w:p w:rsidR="000D7E12" w:rsidRPr="00044415" w:rsidRDefault="000D7E12" w:rsidP="00B31014">
      <w:pPr>
        <w:spacing w:after="0"/>
        <w:rPr>
          <w:rFonts w:ascii="Arial" w:hAnsi="Arial" w:cs="Arial"/>
          <w:b/>
          <w:sz w:val="24"/>
          <w:szCs w:val="24"/>
        </w:rPr>
      </w:pPr>
      <w:r w:rsidRPr="00044415">
        <w:rPr>
          <w:rFonts w:ascii="Arial" w:hAnsi="Arial" w:cs="Arial"/>
          <w:b/>
          <w:sz w:val="24"/>
          <w:szCs w:val="24"/>
        </w:rPr>
        <w:t>FERNANDA ODETTE RENTERÍA MUÑOZ</w:t>
      </w:r>
    </w:p>
    <w:p w:rsidR="000D7E12" w:rsidRPr="00044415" w:rsidRDefault="000D7E12" w:rsidP="00B31014">
      <w:pPr>
        <w:spacing w:after="0"/>
        <w:rPr>
          <w:rFonts w:ascii="Arial" w:hAnsi="Arial" w:cs="Arial"/>
          <w:b/>
          <w:sz w:val="24"/>
          <w:szCs w:val="24"/>
        </w:rPr>
      </w:pPr>
      <w:r w:rsidRPr="00044415">
        <w:rPr>
          <w:rFonts w:ascii="Arial" w:hAnsi="Arial" w:cs="Arial"/>
          <w:b/>
          <w:sz w:val="24"/>
          <w:szCs w:val="24"/>
        </w:rPr>
        <w:t>REGIDORA</w:t>
      </w:r>
    </w:p>
    <w:p w:rsidR="00C63F00" w:rsidRPr="00044415" w:rsidRDefault="00E81494" w:rsidP="000C61FA">
      <w:pPr>
        <w:pStyle w:val="Prrafodelista"/>
        <w:spacing w:after="0"/>
        <w:ind w:left="0"/>
        <w:jc w:val="both"/>
        <w:rPr>
          <w:rFonts w:ascii="Arial" w:hAnsi="Arial" w:cs="Arial"/>
          <w:b/>
          <w:sz w:val="24"/>
          <w:szCs w:val="24"/>
        </w:rPr>
      </w:pPr>
      <w:r w:rsidRPr="00044415">
        <w:rPr>
          <w:rFonts w:ascii="Arial" w:hAnsi="Arial" w:cs="Arial"/>
          <w:b/>
          <w:sz w:val="24"/>
          <w:szCs w:val="24"/>
          <w:lang w:val="es-ES_tradnl" w:eastAsia="es-ES"/>
        </w:rPr>
        <w:br w:type="page"/>
      </w:r>
      <w:r w:rsidR="00C17748" w:rsidRPr="00044415">
        <w:rPr>
          <w:rFonts w:ascii="Arial" w:hAnsi="Arial" w:cs="Arial"/>
          <w:b/>
          <w:spacing w:val="-4"/>
          <w:sz w:val="24"/>
          <w:szCs w:val="24"/>
        </w:rPr>
        <w:lastRenderedPageBreak/>
        <w:t xml:space="preserve">OBSERVACIONES Y </w:t>
      </w:r>
      <w:r w:rsidR="000D7E12" w:rsidRPr="00044415">
        <w:rPr>
          <w:rFonts w:ascii="Arial" w:hAnsi="Arial" w:cs="Arial"/>
          <w:b/>
          <w:spacing w:val="-4"/>
          <w:sz w:val="24"/>
          <w:szCs w:val="24"/>
        </w:rPr>
        <w:t xml:space="preserve">APORTACIONES TÉCNICO JURÍDICAS A </w:t>
      </w:r>
      <w:r w:rsidR="005C202E" w:rsidRPr="00044415">
        <w:rPr>
          <w:rFonts w:ascii="Arial" w:hAnsi="Arial" w:cs="Arial"/>
          <w:b/>
          <w:spacing w:val="-4"/>
          <w:sz w:val="24"/>
          <w:szCs w:val="24"/>
        </w:rPr>
        <w:t>LA</w:t>
      </w:r>
      <w:r w:rsidR="005C202E" w:rsidRPr="00044415">
        <w:rPr>
          <w:rFonts w:ascii="Arial" w:hAnsi="Arial" w:cs="Arial"/>
          <w:b/>
          <w:sz w:val="24"/>
          <w:szCs w:val="24"/>
        </w:rPr>
        <w:t xml:space="preserve"> </w:t>
      </w:r>
      <w:r w:rsidR="00A44455" w:rsidRPr="00044415">
        <w:rPr>
          <w:rFonts w:ascii="Arial" w:hAnsi="Arial" w:cs="Arial"/>
          <w:b/>
          <w:sz w:val="24"/>
          <w:szCs w:val="24"/>
        </w:rPr>
        <w:t>INICIATIVA PARA REFORMAR LOS ARTÍCULOS 20 Y 21 DE LA CONSTITUCIÓN POLÍTICA PARA EL ESTADO DE GUANAJUATO</w:t>
      </w:r>
      <w:r w:rsidR="005C202E" w:rsidRPr="00044415">
        <w:rPr>
          <w:rFonts w:ascii="Arial" w:hAnsi="Arial" w:cs="Arial"/>
          <w:b/>
          <w:spacing w:val="-4"/>
          <w:sz w:val="24"/>
          <w:szCs w:val="24"/>
        </w:rPr>
        <w:t>:</w:t>
      </w:r>
    </w:p>
    <w:p w:rsidR="00975C44" w:rsidRDefault="00975C44" w:rsidP="000C61FA">
      <w:pPr>
        <w:spacing w:after="0"/>
        <w:rPr>
          <w:rFonts w:ascii="Arial" w:hAnsi="Arial" w:cs="Arial"/>
          <w:color w:val="444444"/>
          <w:sz w:val="24"/>
          <w:szCs w:val="24"/>
        </w:rPr>
      </w:pPr>
    </w:p>
    <w:p w:rsidR="00975C44" w:rsidRPr="00975C44" w:rsidRDefault="00975C44" w:rsidP="000C61FA">
      <w:pPr>
        <w:jc w:val="both"/>
        <w:rPr>
          <w:rFonts w:ascii="Arial" w:hAnsi="Arial" w:cs="Arial"/>
          <w:sz w:val="24"/>
          <w:szCs w:val="24"/>
        </w:rPr>
      </w:pPr>
      <w:r w:rsidRPr="00975C44">
        <w:rPr>
          <w:rFonts w:ascii="Arial" w:hAnsi="Arial" w:cs="Arial"/>
          <w:sz w:val="24"/>
          <w:szCs w:val="24"/>
        </w:rPr>
        <w:t>Este Ayuntamiento coincide con el objetivo general del iniciante para preservar la identidad y relaciones familiares de los hijos de padres guanajuatenses. Sin embargo, de conformidad a la exposición de motivos de la iniciativa se hacen las siguientes observaciones en lo particular:</w:t>
      </w:r>
    </w:p>
    <w:p w:rsidR="00717E47" w:rsidRDefault="00975C44" w:rsidP="000C61FA">
      <w:pPr>
        <w:pStyle w:val="Prrafodelista"/>
        <w:numPr>
          <w:ilvl w:val="0"/>
          <w:numId w:val="40"/>
        </w:numPr>
        <w:jc w:val="both"/>
        <w:rPr>
          <w:rFonts w:ascii="Arial" w:hAnsi="Arial" w:cs="Arial"/>
          <w:sz w:val="24"/>
          <w:szCs w:val="24"/>
        </w:rPr>
      </w:pPr>
      <w:r w:rsidRPr="0008737A">
        <w:rPr>
          <w:rFonts w:ascii="Arial" w:hAnsi="Arial" w:cs="Arial"/>
          <w:b/>
          <w:sz w:val="24"/>
          <w:szCs w:val="24"/>
        </w:rPr>
        <w:t xml:space="preserve">Sobre el vínculo </w:t>
      </w:r>
      <w:proofErr w:type="spellStart"/>
      <w:r w:rsidRPr="0008737A">
        <w:rPr>
          <w:rFonts w:ascii="Arial" w:hAnsi="Arial" w:cs="Arial"/>
          <w:b/>
          <w:i/>
          <w:sz w:val="24"/>
          <w:szCs w:val="24"/>
        </w:rPr>
        <w:t>ius</w:t>
      </w:r>
      <w:proofErr w:type="spellEnd"/>
      <w:r w:rsidRPr="0008737A">
        <w:rPr>
          <w:rFonts w:ascii="Arial" w:hAnsi="Arial" w:cs="Arial"/>
          <w:b/>
          <w:i/>
          <w:sz w:val="24"/>
          <w:szCs w:val="24"/>
        </w:rPr>
        <w:t xml:space="preserve"> </w:t>
      </w:r>
      <w:proofErr w:type="spellStart"/>
      <w:r w:rsidRPr="0008737A">
        <w:rPr>
          <w:rFonts w:ascii="Arial" w:hAnsi="Arial" w:cs="Arial"/>
          <w:b/>
          <w:i/>
          <w:sz w:val="24"/>
          <w:szCs w:val="24"/>
        </w:rPr>
        <w:t>sanguinis</w:t>
      </w:r>
      <w:proofErr w:type="spellEnd"/>
      <w:r w:rsidR="00717E47" w:rsidRPr="0008737A">
        <w:rPr>
          <w:rFonts w:ascii="Arial" w:hAnsi="Arial" w:cs="Arial"/>
          <w:b/>
          <w:sz w:val="24"/>
          <w:szCs w:val="24"/>
        </w:rPr>
        <w:t>:</w:t>
      </w:r>
      <w:r w:rsidR="00F70340">
        <w:rPr>
          <w:rFonts w:ascii="Arial" w:hAnsi="Arial" w:cs="Arial"/>
          <w:sz w:val="24"/>
          <w:szCs w:val="24"/>
        </w:rPr>
        <w:t xml:space="preserve"> L</w:t>
      </w:r>
      <w:r w:rsidRPr="00717E47">
        <w:rPr>
          <w:rFonts w:ascii="Arial" w:hAnsi="Arial" w:cs="Arial"/>
          <w:sz w:val="24"/>
          <w:szCs w:val="24"/>
        </w:rPr>
        <w:t xml:space="preserve">a Contradicción de </w:t>
      </w:r>
      <w:r w:rsidR="00F70340">
        <w:rPr>
          <w:rFonts w:ascii="Arial" w:hAnsi="Arial" w:cs="Arial"/>
          <w:sz w:val="24"/>
          <w:szCs w:val="24"/>
        </w:rPr>
        <w:t>T</w:t>
      </w:r>
      <w:r w:rsidRPr="00717E47">
        <w:rPr>
          <w:rFonts w:ascii="Arial" w:hAnsi="Arial" w:cs="Arial"/>
          <w:sz w:val="24"/>
          <w:szCs w:val="24"/>
        </w:rPr>
        <w:t>esis 430/2013 establece que un vínculo biológico no se refleja en el plano jurídico, sino que debe reconocerse el derecho de la persona (sea mayor o menor de edad) a lograr el estado de familia que corresponde con su relación de sangre y, para ello, deberá contar con las acciones pertinentes, tanto para destruir un emplazamiento que no coincida con dicho vínculo como para obtener el que logre la debida concordancia.</w:t>
      </w:r>
    </w:p>
    <w:p w:rsidR="000C61FA" w:rsidRDefault="000C61FA" w:rsidP="000C61FA">
      <w:pPr>
        <w:pStyle w:val="Prrafodelista"/>
        <w:jc w:val="both"/>
        <w:rPr>
          <w:rFonts w:ascii="Arial" w:hAnsi="Arial" w:cs="Arial"/>
          <w:b/>
          <w:sz w:val="24"/>
          <w:szCs w:val="24"/>
        </w:rPr>
      </w:pPr>
    </w:p>
    <w:p w:rsidR="000C61FA" w:rsidRPr="000C61FA" w:rsidRDefault="000C61FA" w:rsidP="000C61FA">
      <w:pPr>
        <w:pStyle w:val="Prrafodelista"/>
        <w:jc w:val="both"/>
        <w:rPr>
          <w:rFonts w:ascii="Arial" w:hAnsi="Arial" w:cs="Arial"/>
          <w:sz w:val="24"/>
          <w:szCs w:val="24"/>
        </w:rPr>
      </w:pPr>
      <w:r w:rsidRPr="000C61FA">
        <w:rPr>
          <w:rFonts w:ascii="Arial" w:hAnsi="Arial" w:cs="Arial"/>
          <w:sz w:val="24"/>
          <w:szCs w:val="24"/>
        </w:rPr>
        <w:t>En razón de este punto</w:t>
      </w:r>
      <w:r w:rsidR="00016A7B">
        <w:rPr>
          <w:rFonts w:ascii="Arial" w:hAnsi="Arial" w:cs="Arial"/>
          <w:sz w:val="24"/>
          <w:szCs w:val="24"/>
        </w:rPr>
        <w:t xml:space="preserve">, </w:t>
      </w:r>
      <w:r w:rsidR="003560D8">
        <w:rPr>
          <w:rFonts w:ascii="Arial" w:hAnsi="Arial" w:cs="Arial"/>
          <w:sz w:val="24"/>
          <w:szCs w:val="24"/>
        </w:rPr>
        <w:t xml:space="preserve">cabe destacar que </w:t>
      </w:r>
      <w:r w:rsidR="003560D8" w:rsidRPr="003560D8">
        <w:rPr>
          <w:rFonts w:ascii="Arial" w:hAnsi="Arial" w:cs="Arial"/>
          <w:sz w:val="24"/>
          <w:szCs w:val="24"/>
        </w:rPr>
        <w:t>nuestra Constitución</w:t>
      </w:r>
      <w:r w:rsidR="003560D8">
        <w:rPr>
          <w:rFonts w:ascii="Arial" w:hAnsi="Arial" w:cs="Arial"/>
          <w:sz w:val="24"/>
          <w:szCs w:val="24"/>
        </w:rPr>
        <w:t xml:space="preserve"> Estatal reconoce un </w:t>
      </w:r>
      <w:r w:rsidR="003560D8" w:rsidRPr="00F70340">
        <w:rPr>
          <w:rFonts w:ascii="Arial" w:hAnsi="Arial" w:cs="Arial"/>
          <w:i/>
          <w:sz w:val="24"/>
          <w:szCs w:val="24"/>
        </w:rPr>
        <w:t>derecho de suelo</w:t>
      </w:r>
      <w:r w:rsidR="003560D8" w:rsidRPr="003560D8">
        <w:rPr>
          <w:rFonts w:ascii="Arial" w:hAnsi="Arial" w:cs="Arial"/>
          <w:sz w:val="24"/>
          <w:szCs w:val="24"/>
        </w:rPr>
        <w:t>, lo que implica que la identidad viene determinada por el preciso lugar en el que se encuentran los progenitores de la persona en el momento de su nacimiento independientemente del origen de los mismos</w:t>
      </w:r>
      <w:r w:rsidR="003560D8">
        <w:rPr>
          <w:rFonts w:ascii="Arial" w:hAnsi="Arial" w:cs="Arial"/>
          <w:sz w:val="24"/>
          <w:szCs w:val="24"/>
        </w:rPr>
        <w:t>;</w:t>
      </w:r>
      <w:r w:rsidR="003560D8" w:rsidRPr="003560D8">
        <w:rPr>
          <w:rFonts w:ascii="Arial" w:hAnsi="Arial" w:cs="Arial"/>
          <w:sz w:val="24"/>
          <w:szCs w:val="24"/>
        </w:rPr>
        <w:t xml:space="preserve"> en contraposición el </w:t>
      </w:r>
      <w:proofErr w:type="spellStart"/>
      <w:r w:rsidR="003560D8" w:rsidRPr="00F70340">
        <w:rPr>
          <w:rFonts w:ascii="Arial" w:hAnsi="Arial" w:cs="Arial"/>
          <w:i/>
          <w:sz w:val="24"/>
          <w:szCs w:val="24"/>
        </w:rPr>
        <w:t>ius</w:t>
      </w:r>
      <w:proofErr w:type="spellEnd"/>
      <w:r w:rsidR="003560D8" w:rsidRPr="00F70340">
        <w:rPr>
          <w:rFonts w:ascii="Arial" w:hAnsi="Arial" w:cs="Arial"/>
          <w:i/>
          <w:sz w:val="24"/>
          <w:szCs w:val="24"/>
        </w:rPr>
        <w:t xml:space="preserve"> </w:t>
      </w:r>
      <w:proofErr w:type="spellStart"/>
      <w:r w:rsidR="003560D8" w:rsidRPr="00F70340">
        <w:rPr>
          <w:rFonts w:ascii="Arial" w:hAnsi="Arial" w:cs="Arial"/>
          <w:i/>
          <w:sz w:val="24"/>
          <w:szCs w:val="24"/>
        </w:rPr>
        <w:t>sanguinis</w:t>
      </w:r>
      <w:proofErr w:type="spellEnd"/>
      <w:r w:rsidR="003560D8" w:rsidRPr="003560D8">
        <w:rPr>
          <w:rFonts w:ascii="Arial" w:hAnsi="Arial" w:cs="Arial"/>
          <w:sz w:val="24"/>
          <w:szCs w:val="24"/>
        </w:rPr>
        <w:t xml:space="preserve"> es preferido por </w:t>
      </w:r>
      <w:r w:rsidR="00F70340">
        <w:rPr>
          <w:rFonts w:ascii="Arial" w:hAnsi="Arial" w:cs="Arial"/>
          <w:sz w:val="24"/>
          <w:szCs w:val="24"/>
        </w:rPr>
        <w:t>otros E</w:t>
      </w:r>
      <w:r w:rsidR="003560D8" w:rsidRPr="003560D8">
        <w:rPr>
          <w:rFonts w:ascii="Arial" w:hAnsi="Arial" w:cs="Arial"/>
          <w:sz w:val="24"/>
          <w:szCs w:val="24"/>
        </w:rPr>
        <w:t>stados bajo el argumento de la búsqueda de la cohesión étnica y social, es de considerar que al respecto de la propuesta de reforma se deberán revisar los aspectos de movimiento poblacionales en nuestro Estado y necesidad real de la modificación.</w:t>
      </w:r>
    </w:p>
    <w:p w:rsidR="00717E47" w:rsidRDefault="00717E47" w:rsidP="000C61FA">
      <w:pPr>
        <w:pStyle w:val="Prrafodelista"/>
        <w:jc w:val="both"/>
        <w:rPr>
          <w:rFonts w:ascii="Arial" w:hAnsi="Arial" w:cs="Arial"/>
          <w:sz w:val="24"/>
          <w:szCs w:val="24"/>
        </w:rPr>
      </w:pPr>
    </w:p>
    <w:p w:rsidR="00717E47" w:rsidRDefault="000C61FA" w:rsidP="000C61FA">
      <w:pPr>
        <w:pStyle w:val="Prrafodelista"/>
        <w:numPr>
          <w:ilvl w:val="0"/>
          <w:numId w:val="40"/>
        </w:numPr>
        <w:jc w:val="both"/>
        <w:rPr>
          <w:rFonts w:ascii="Arial" w:hAnsi="Arial" w:cs="Arial"/>
          <w:sz w:val="24"/>
          <w:szCs w:val="24"/>
        </w:rPr>
      </w:pPr>
      <w:r w:rsidRPr="0008737A">
        <w:rPr>
          <w:rFonts w:ascii="Arial" w:hAnsi="Arial" w:cs="Arial"/>
          <w:b/>
          <w:sz w:val="24"/>
          <w:szCs w:val="24"/>
        </w:rPr>
        <w:t>En razón de los derechos político</w:t>
      </w:r>
      <w:r>
        <w:rPr>
          <w:rFonts w:ascii="Arial" w:hAnsi="Arial" w:cs="Arial"/>
          <w:b/>
          <w:sz w:val="24"/>
          <w:szCs w:val="24"/>
        </w:rPr>
        <w:t>-</w:t>
      </w:r>
      <w:r w:rsidRPr="0008737A">
        <w:rPr>
          <w:rFonts w:ascii="Arial" w:hAnsi="Arial" w:cs="Arial"/>
          <w:b/>
          <w:sz w:val="24"/>
          <w:szCs w:val="24"/>
        </w:rPr>
        <w:t>electorales</w:t>
      </w:r>
      <w:r w:rsidR="00717E47" w:rsidRPr="0008737A">
        <w:rPr>
          <w:rFonts w:ascii="Arial" w:hAnsi="Arial" w:cs="Arial"/>
          <w:b/>
          <w:color w:val="000000"/>
          <w:sz w:val="24"/>
          <w:szCs w:val="24"/>
        </w:rPr>
        <w:t>:</w:t>
      </w:r>
      <w:r w:rsidR="00096D78" w:rsidRPr="00717E47">
        <w:rPr>
          <w:rFonts w:ascii="Arial" w:hAnsi="Arial" w:cs="Arial"/>
          <w:color w:val="000000"/>
          <w:sz w:val="24"/>
          <w:szCs w:val="24"/>
        </w:rPr>
        <w:t xml:space="preserve"> </w:t>
      </w:r>
      <w:r w:rsidR="00717E47">
        <w:rPr>
          <w:rFonts w:ascii="Arial" w:hAnsi="Arial" w:cs="Arial"/>
          <w:color w:val="000000"/>
          <w:sz w:val="24"/>
          <w:szCs w:val="24"/>
        </w:rPr>
        <w:t xml:space="preserve">A pesar que la iniciativa hace la distinción entre ciudadanos y oriundos, </w:t>
      </w:r>
      <w:r w:rsidR="00096D78" w:rsidRPr="00717E47">
        <w:rPr>
          <w:rFonts w:ascii="Arial" w:hAnsi="Arial" w:cs="Arial"/>
          <w:color w:val="000000"/>
          <w:sz w:val="24"/>
          <w:szCs w:val="24"/>
        </w:rPr>
        <w:t xml:space="preserve">en </w:t>
      </w:r>
      <w:r w:rsidR="00F70340">
        <w:rPr>
          <w:rFonts w:ascii="Arial" w:hAnsi="Arial" w:cs="Arial"/>
          <w:color w:val="000000"/>
          <w:sz w:val="24"/>
          <w:szCs w:val="24"/>
        </w:rPr>
        <w:t xml:space="preserve">algunas </w:t>
      </w:r>
      <w:r w:rsidR="00096D78" w:rsidRPr="00717E47">
        <w:rPr>
          <w:rFonts w:ascii="Arial" w:hAnsi="Arial" w:cs="Arial"/>
          <w:color w:val="000000"/>
          <w:sz w:val="24"/>
          <w:szCs w:val="24"/>
        </w:rPr>
        <w:t xml:space="preserve">Constituciones locales como </w:t>
      </w:r>
      <w:r w:rsidR="00F70340">
        <w:rPr>
          <w:rFonts w:ascii="Arial" w:hAnsi="Arial" w:cs="Arial"/>
          <w:color w:val="000000"/>
          <w:sz w:val="24"/>
          <w:szCs w:val="24"/>
        </w:rPr>
        <w:t xml:space="preserve">las </w:t>
      </w:r>
      <w:r w:rsidR="00096D78" w:rsidRPr="00717E47">
        <w:rPr>
          <w:rFonts w:ascii="Arial" w:hAnsi="Arial" w:cs="Arial"/>
          <w:color w:val="000000"/>
          <w:sz w:val="24"/>
          <w:szCs w:val="24"/>
        </w:rPr>
        <w:t>de</w:t>
      </w:r>
      <w:r w:rsidR="00C9395E" w:rsidRPr="00717E47">
        <w:rPr>
          <w:rFonts w:ascii="Arial" w:hAnsi="Arial" w:cs="Arial"/>
          <w:color w:val="000000"/>
          <w:sz w:val="24"/>
          <w:szCs w:val="24"/>
        </w:rPr>
        <w:t xml:space="preserve"> Baja Calif</w:t>
      </w:r>
      <w:r w:rsidR="00717E47" w:rsidRPr="00717E47">
        <w:rPr>
          <w:rFonts w:ascii="Arial" w:hAnsi="Arial" w:cs="Arial"/>
          <w:color w:val="000000"/>
          <w:sz w:val="24"/>
          <w:szCs w:val="24"/>
        </w:rPr>
        <w:t xml:space="preserve">ornia Sur, Campeche y Chihuahua, </w:t>
      </w:r>
      <w:r w:rsidR="00717E47">
        <w:rPr>
          <w:rFonts w:ascii="Arial" w:hAnsi="Arial" w:cs="Arial"/>
          <w:color w:val="000000"/>
          <w:sz w:val="24"/>
          <w:szCs w:val="24"/>
        </w:rPr>
        <w:t xml:space="preserve">a pesar de establecer la oriundez por vínculo sanguíneo en línea directa ascendiente, también </w:t>
      </w:r>
      <w:r w:rsidR="00717E47" w:rsidRPr="00717E47">
        <w:rPr>
          <w:rFonts w:ascii="Arial" w:hAnsi="Arial" w:cs="Arial"/>
          <w:color w:val="000000"/>
          <w:sz w:val="24"/>
          <w:szCs w:val="24"/>
        </w:rPr>
        <w:t xml:space="preserve">se establece que los derechos del </w:t>
      </w:r>
      <w:r w:rsidR="00717E47" w:rsidRPr="00F70340">
        <w:rPr>
          <w:rFonts w:ascii="Arial" w:hAnsi="Arial" w:cs="Arial"/>
          <w:i/>
          <w:color w:val="000000"/>
          <w:sz w:val="24"/>
          <w:szCs w:val="24"/>
        </w:rPr>
        <w:t>ciudadano estatal</w:t>
      </w:r>
      <w:r w:rsidR="00717E47" w:rsidRPr="00717E47">
        <w:rPr>
          <w:rFonts w:ascii="Arial" w:hAnsi="Arial" w:cs="Arial"/>
          <w:color w:val="000000"/>
          <w:sz w:val="24"/>
          <w:szCs w:val="24"/>
        </w:rPr>
        <w:t xml:space="preserve"> se perderá</w:t>
      </w:r>
      <w:r w:rsidR="0008737A">
        <w:rPr>
          <w:rFonts w:ascii="Arial" w:hAnsi="Arial" w:cs="Arial"/>
          <w:color w:val="000000"/>
          <w:sz w:val="24"/>
          <w:szCs w:val="24"/>
        </w:rPr>
        <w:t>n</w:t>
      </w:r>
      <w:r w:rsidR="00717E47" w:rsidRPr="00717E47">
        <w:rPr>
          <w:rFonts w:ascii="Arial" w:hAnsi="Arial" w:cs="Arial"/>
          <w:color w:val="000000"/>
          <w:sz w:val="24"/>
          <w:szCs w:val="24"/>
        </w:rPr>
        <w:t xml:space="preserve"> cuando </w:t>
      </w:r>
      <w:r w:rsidR="00717E47">
        <w:rPr>
          <w:rFonts w:ascii="Arial" w:hAnsi="Arial" w:cs="Arial"/>
          <w:color w:val="000000"/>
          <w:sz w:val="24"/>
          <w:szCs w:val="24"/>
        </w:rPr>
        <w:t xml:space="preserve">este </w:t>
      </w:r>
      <w:r w:rsidR="00717E47" w:rsidRPr="00717E47">
        <w:rPr>
          <w:rFonts w:ascii="Arial" w:hAnsi="Arial" w:cs="Arial"/>
          <w:color w:val="000000"/>
          <w:sz w:val="24"/>
          <w:szCs w:val="24"/>
        </w:rPr>
        <w:t xml:space="preserve">adquiera </w:t>
      </w:r>
      <w:r w:rsidR="00717E47">
        <w:rPr>
          <w:rFonts w:ascii="Arial" w:hAnsi="Arial" w:cs="Arial"/>
          <w:sz w:val="24"/>
          <w:szCs w:val="24"/>
        </w:rPr>
        <w:t>la ciudadanía de otro Estado, razón por la cual podría considerarse perjudicial la adquisición</w:t>
      </w:r>
      <w:r w:rsidR="0008737A">
        <w:rPr>
          <w:rFonts w:ascii="Arial" w:hAnsi="Arial" w:cs="Arial"/>
          <w:sz w:val="24"/>
          <w:szCs w:val="24"/>
        </w:rPr>
        <w:t xml:space="preserve"> de una </w:t>
      </w:r>
      <w:r w:rsidR="0008737A" w:rsidRPr="0008737A">
        <w:rPr>
          <w:rFonts w:ascii="Arial" w:hAnsi="Arial" w:cs="Arial"/>
          <w:i/>
          <w:sz w:val="24"/>
          <w:szCs w:val="24"/>
        </w:rPr>
        <w:t>doble</w:t>
      </w:r>
      <w:r w:rsidR="0008737A">
        <w:rPr>
          <w:rFonts w:ascii="Arial" w:hAnsi="Arial" w:cs="Arial"/>
          <w:sz w:val="24"/>
          <w:szCs w:val="24"/>
        </w:rPr>
        <w:t xml:space="preserve"> ciudadanía cuando la persona alcance la mayoría de edad.</w:t>
      </w:r>
    </w:p>
    <w:p w:rsidR="003560D8" w:rsidRDefault="003560D8" w:rsidP="003560D8">
      <w:pPr>
        <w:pStyle w:val="Prrafodelista"/>
        <w:jc w:val="both"/>
        <w:rPr>
          <w:rFonts w:ascii="Arial" w:hAnsi="Arial" w:cs="Arial"/>
        </w:rPr>
      </w:pPr>
    </w:p>
    <w:p w:rsidR="003560D8" w:rsidRDefault="003560D8" w:rsidP="003560D8">
      <w:pPr>
        <w:pStyle w:val="Prrafodelista"/>
        <w:jc w:val="both"/>
        <w:rPr>
          <w:rFonts w:ascii="Arial" w:hAnsi="Arial" w:cs="Arial"/>
          <w:color w:val="000000"/>
          <w:sz w:val="24"/>
          <w:szCs w:val="24"/>
        </w:rPr>
      </w:pPr>
      <w:r w:rsidRPr="003560D8">
        <w:rPr>
          <w:rFonts w:ascii="Arial" w:hAnsi="Arial" w:cs="Arial"/>
          <w:color w:val="000000"/>
          <w:sz w:val="24"/>
          <w:szCs w:val="24"/>
        </w:rPr>
        <w:t xml:space="preserve">Las Constituciones Políticas de los Estados que se refieren en el proyecto de reforma consideran como un factor preponderante para adquirir la calidad de ciudadano a las personas que sean descendientes de padres originarios de un Estado, y en la propuesta se argumenta en el sentido de los hijos de </w:t>
      </w:r>
      <w:r w:rsidRPr="003560D8">
        <w:rPr>
          <w:rFonts w:ascii="Arial" w:hAnsi="Arial" w:cs="Arial"/>
          <w:color w:val="000000"/>
          <w:sz w:val="24"/>
          <w:szCs w:val="24"/>
        </w:rPr>
        <w:lastRenderedPageBreak/>
        <w:t xml:space="preserve">Guanajuatenses se encuentran fuertemente influenciados por sus vínculos con el Estado del que son originarios sus padres, </w:t>
      </w:r>
      <w:r w:rsidR="00F70340">
        <w:rPr>
          <w:rFonts w:ascii="Arial" w:hAnsi="Arial" w:cs="Arial"/>
          <w:color w:val="000000"/>
          <w:sz w:val="24"/>
          <w:szCs w:val="24"/>
        </w:rPr>
        <w:t xml:space="preserve">por lo </w:t>
      </w:r>
      <w:r w:rsidRPr="003560D8">
        <w:rPr>
          <w:rFonts w:ascii="Arial" w:hAnsi="Arial" w:cs="Arial"/>
          <w:color w:val="000000"/>
          <w:sz w:val="24"/>
          <w:szCs w:val="24"/>
        </w:rPr>
        <w:t xml:space="preserve">que la identidad de una región se trasmite de generación en generación, </w:t>
      </w:r>
      <w:r w:rsidR="00F70340">
        <w:rPr>
          <w:rFonts w:ascii="Arial" w:hAnsi="Arial" w:cs="Arial"/>
          <w:color w:val="000000"/>
          <w:sz w:val="24"/>
          <w:szCs w:val="24"/>
        </w:rPr>
        <w:t>de forma étnica y social.</w:t>
      </w:r>
    </w:p>
    <w:p w:rsidR="00E64AA2" w:rsidRDefault="00E64AA2" w:rsidP="003560D8">
      <w:pPr>
        <w:pStyle w:val="Prrafodelista"/>
        <w:jc w:val="both"/>
        <w:rPr>
          <w:rFonts w:ascii="Arial" w:hAnsi="Arial" w:cs="Arial"/>
          <w:color w:val="000000"/>
          <w:sz w:val="24"/>
          <w:szCs w:val="24"/>
        </w:rPr>
      </w:pPr>
    </w:p>
    <w:p w:rsidR="0008737A" w:rsidRPr="00E64AA2" w:rsidRDefault="00E64AA2" w:rsidP="000C61FA">
      <w:pPr>
        <w:pStyle w:val="Prrafodelista"/>
        <w:numPr>
          <w:ilvl w:val="0"/>
          <w:numId w:val="40"/>
        </w:numPr>
        <w:jc w:val="both"/>
        <w:rPr>
          <w:rFonts w:ascii="Arial" w:hAnsi="Arial" w:cs="Arial"/>
          <w:color w:val="000000"/>
          <w:sz w:val="24"/>
          <w:szCs w:val="24"/>
        </w:rPr>
      </w:pPr>
      <w:r w:rsidRPr="00E64AA2">
        <w:rPr>
          <w:rFonts w:ascii="Arial" w:hAnsi="Arial" w:cs="Arial"/>
          <w:b/>
          <w:color w:val="000000"/>
          <w:sz w:val="24"/>
          <w:szCs w:val="24"/>
        </w:rPr>
        <w:t>Respecto de los documentos oficiales de identificación:</w:t>
      </w:r>
      <w:r>
        <w:rPr>
          <w:rFonts w:ascii="Arial" w:hAnsi="Arial" w:cs="Arial"/>
          <w:color w:val="000000"/>
          <w:sz w:val="24"/>
          <w:szCs w:val="24"/>
        </w:rPr>
        <w:t xml:space="preserve"> Finalmente, </w:t>
      </w:r>
      <w:r>
        <w:rPr>
          <w:rFonts w:ascii="Arial" w:hAnsi="Arial" w:cs="Arial"/>
          <w:sz w:val="24"/>
          <w:szCs w:val="24"/>
        </w:rPr>
        <w:t>e</w:t>
      </w:r>
      <w:r w:rsidR="00717E47" w:rsidRPr="00E64AA2">
        <w:rPr>
          <w:rFonts w:ascii="Arial" w:hAnsi="Arial" w:cs="Arial"/>
          <w:sz w:val="24"/>
          <w:szCs w:val="24"/>
        </w:rPr>
        <w:t xml:space="preserve">s importante limitar el alcance de la </w:t>
      </w:r>
      <w:r w:rsidR="0008737A" w:rsidRPr="00E64AA2">
        <w:rPr>
          <w:rFonts w:ascii="Arial" w:hAnsi="Arial" w:cs="Arial"/>
          <w:sz w:val="24"/>
          <w:szCs w:val="24"/>
        </w:rPr>
        <w:t>iniciativa</w:t>
      </w:r>
      <w:r w:rsidR="00717E47" w:rsidRPr="00E64AA2">
        <w:rPr>
          <w:rFonts w:ascii="Arial" w:hAnsi="Arial" w:cs="Arial"/>
          <w:sz w:val="24"/>
          <w:szCs w:val="24"/>
        </w:rPr>
        <w:t xml:space="preserve">, </w:t>
      </w:r>
      <w:r w:rsidR="0008737A" w:rsidRPr="00E64AA2">
        <w:rPr>
          <w:rFonts w:ascii="Arial" w:hAnsi="Arial" w:cs="Arial"/>
          <w:sz w:val="24"/>
          <w:szCs w:val="24"/>
        </w:rPr>
        <w:t xml:space="preserve">acotando </w:t>
      </w:r>
      <w:r w:rsidR="00717E47" w:rsidRPr="00E64AA2">
        <w:rPr>
          <w:rFonts w:ascii="Arial" w:hAnsi="Arial" w:cs="Arial"/>
          <w:sz w:val="24"/>
          <w:szCs w:val="24"/>
        </w:rPr>
        <w:t>la</w:t>
      </w:r>
      <w:r w:rsidR="0008737A" w:rsidRPr="00E64AA2">
        <w:rPr>
          <w:rFonts w:ascii="Arial" w:hAnsi="Arial" w:cs="Arial"/>
          <w:sz w:val="24"/>
          <w:szCs w:val="24"/>
        </w:rPr>
        <w:t xml:space="preserve"> “calidad guanajuatense” únicamente</w:t>
      </w:r>
      <w:r w:rsidR="00717E47" w:rsidRPr="00E64AA2">
        <w:rPr>
          <w:rFonts w:ascii="Arial" w:hAnsi="Arial" w:cs="Arial"/>
          <w:sz w:val="24"/>
          <w:szCs w:val="24"/>
        </w:rPr>
        <w:t xml:space="preserve"> </w:t>
      </w:r>
      <w:r w:rsidR="0008737A" w:rsidRPr="00E64AA2">
        <w:rPr>
          <w:rFonts w:ascii="Arial" w:hAnsi="Arial" w:cs="Arial"/>
          <w:sz w:val="24"/>
          <w:szCs w:val="24"/>
        </w:rPr>
        <w:t>a la oriundez</w:t>
      </w:r>
      <w:r w:rsidR="000C61FA" w:rsidRPr="00E64AA2">
        <w:rPr>
          <w:rFonts w:ascii="Arial" w:hAnsi="Arial" w:cs="Arial"/>
          <w:sz w:val="24"/>
          <w:szCs w:val="24"/>
        </w:rPr>
        <w:t xml:space="preserve"> y </w:t>
      </w:r>
      <w:r w:rsidR="00F70340" w:rsidRPr="00E64AA2">
        <w:rPr>
          <w:rFonts w:ascii="Arial" w:hAnsi="Arial" w:cs="Arial"/>
          <w:sz w:val="24"/>
          <w:szCs w:val="24"/>
        </w:rPr>
        <w:t>vecindad</w:t>
      </w:r>
      <w:r w:rsidR="0008737A" w:rsidRPr="00E64AA2">
        <w:rPr>
          <w:rFonts w:ascii="Arial" w:hAnsi="Arial" w:cs="Arial"/>
          <w:sz w:val="24"/>
          <w:szCs w:val="24"/>
        </w:rPr>
        <w:t>, espe</w:t>
      </w:r>
      <w:r w:rsidR="00717E47" w:rsidRPr="00E64AA2">
        <w:rPr>
          <w:rFonts w:ascii="Arial" w:hAnsi="Arial" w:cs="Arial"/>
          <w:sz w:val="24"/>
          <w:szCs w:val="24"/>
        </w:rPr>
        <w:t>cialmente para no afectar los derechos político</w:t>
      </w:r>
      <w:r w:rsidR="0008737A" w:rsidRPr="00E64AA2">
        <w:rPr>
          <w:rFonts w:ascii="Arial" w:hAnsi="Arial" w:cs="Arial"/>
          <w:sz w:val="24"/>
          <w:szCs w:val="24"/>
        </w:rPr>
        <w:t xml:space="preserve">-electorales de las personas mayores de edad que </w:t>
      </w:r>
      <w:r w:rsidR="000C61FA" w:rsidRPr="00E64AA2">
        <w:rPr>
          <w:rFonts w:ascii="Arial" w:hAnsi="Arial" w:cs="Arial"/>
          <w:sz w:val="24"/>
          <w:szCs w:val="24"/>
        </w:rPr>
        <w:t>han residido</w:t>
      </w:r>
      <w:r w:rsidR="00717E47" w:rsidRPr="00E64AA2">
        <w:rPr>
          <w:rFonts w:ascii="Arial" w:hAnsi="Arial" w:cs="Arial"/>
          <w:sz w:val="24"/>
          <w:szCs w:val="24"/>
        </w:rPr>
        <w:t xml:space="preserve"> </w:t>
      </w:r>
      <w:r w:rsidR="0008737A" w:rsidRPr="00E64AA2">
        <w:rPr>
          <w:rFonts w:ascii="Arial" w:hAnsi="Arial" w:cs="Arial"/>
          <w:sz w:val="24"/>
          <w:szCs w:val="24"/>
        </w:rPr>
        <w:t xml:space="preserve">en </w:t>
      </w:r>
      <w:r w:rsidR="00717E47" w:rsidRPr="00E64AA2">
        <w:rPr>
          <w:rFonts w:ascii="Arial" w:hAnsi="Arial" w:cs="Arial"/>
          <w:sz w:val="24"/>
          <w:szCs w:val="24"/>
        </w:rPr>
        <w:t>el estado de Guanajuato</w:t>
      </w:r>
      <w:r w:rsidR="003560D8" w:rsidRPr="00E64AA2">
        <w:rPr>
          <w:rFonts w:ascii="Arial" w:hAnsi="Arial" w:cs="Arial"/>
          <w:sz w:val="24"/>
          <w:szCs w:val="24"/>
        </w:rPr>
        <w:t xml:space="preserve"> por al menos dos años y tomar en consideración que </w:t>
      </w:r>
      <w:r w:rsidR="00F70340" w:rsidRPr="00E64AA2">
        <w:rPr>
          <w:rFonts w:ascii="Arial" w:hAnsi="Arial" w:cs="Arial"/>
          <w:sz w:val="24"/>
          <w:szCs w:val="24"/>
        </w:rPr>
        <w:t>no se</w:t>
      </w:r>
      <w:r w:rsidR="003560D8" w:rsidRPr="00E64AA2">
        <w:rPr>
          <w:rFonts w:ascii="Arial" w:hAnsi="Arial" w:cs="Arial"/>
          <w:sz w:val="24"/>
          <w:szCs w:val="24"/>
        </w:rPr>
        <w:t xml:space="preserve"> acreditará la calidad de hijos de guanajuatenses mediante exhibición de acta de nacimiento y/o CURP, </w:t>
      </w:r>
      <w:r w:rsidR="00F70340" w:rsidRPr="00E64AA2">
        <w:rPr>
          <w:rFonts w:ascii="Arial" w:hAnsi="Arial" w:cs="Arial"/>
          <w:sz w:val="24"/>
          <w:szCs w:val="24"/>
        </w:rPr>
        <w:t xml:space="preserve">puesto que en dichos documentos oficiales </w:t>
      </w:r>
      <w:r w:rsidR="003560D8" w:rsidRPr="00E64AA2">
        <w:rPr>
          <w:rFonts w:ascii="Arial" w:hAnsi="Arial" w:cs="Arial"/>
          <w:sz w:val="24"/>
          <w:szCs w:val="24"/>
        </w:rPr>
        <w:t>solo se hace constar el nombre de los padres</w:t>
      </w:r>
      <w:r w:rsidR="00787624" w:rsidRPr="00E64AA2">
        <w:rPr>
          <w:rFonts w:ascii="Arial" w:hAnsi="Arial" w:cs="Arial"/>
          <w:sz w:val="24"/>
          <w:szCs w:val="24"/>
        </w:rPr>
        <w:t xml:space="preserve"> y </w:t>
      </w:r>
      <w:r w:rsidR="00787624" w:rsidRPr="00E64AA2">
        <w:rPr>
          <w:rFonts w:ascii="Arial" w:hAnsi="Arial" w:cs="Arial"/>
          <w:i/>
          <w:sz w:val="24"/>
          <w:szCs w:val="24"/>
        </w:rPr>
        <w:t>lugar de nacimiento</w:t>
      </w:r>
      <w:r w:rsidR="00787624" w:rsidRPr="00E64AA2">
        <w:rPr>
          <w:rFonts w:ascii="Arial" w:hAnsi="Arial" w:cs="Arial"/>
          <w:sz w:val="24"/>
          <w:szCs w:val="24"/>
        </w:rPr>
        <w:t xml:space="preserve"> de los registrados.</w:t>
      </w:r>
    </w:p>
    <w:p w:rsidR="003560D8" w:rsidRDefault="003560D8" w:rsidP="000C61FA">
      <w:pPr>
        <w:jc w:val="both"/>
        <w:rPr>
          <w:rFonts w:ascii="Arial" w:hAnsi="Arial" w:cs="Arial"/>
          <w:sz w:val="24"/>
          <w:szCs w:val="24"/>
        </w:rPr>
      </w:pPr>
    </w:p>
    <w:p w:rsidR="00C77000" w:rsidRPr="00044415" w:rsidRDefault="00C77000" w:rsidP="00016A7B">
      <w:pPr>
        <w:jc w:val="both"/>
        <w:rPr>
          <w:rFonts w:ascii="Arial" w:hAnsi="Arial" w:cs="Arial"/>
          <w:sz w:val="24"/>
          <w:szCs w:val="24"/>
        </w:rPr>
      </w:pPr>
    </w:p>
    <w:sectPr w:rsidR="00C77000" w:rsidRPr="00044415" w:rsidSect="00016A7B">
      <w:headerReference w:type="even" r:id="rId7"/>
      <w:headerReference w:type="default" r:id="rId8"/>
      <w:footerReference w:type="default" r:id="rId9"/>
      <w:headerReference w:type="first" r:id="rId10"/>
      <w:pgSz w:w="12240" w:h="15840"/>
      <w:pgMar w:top="1843" w:right="1750" w:bottom="1276"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121A" w:rsidRDefault="00E8121A" w:rsidP="00435D05">
      <w:pPr>
        <w:spacing w:after="0" w:line="240" w:lineRule="auto"/>
      </w:pPr>
      <w:r>
        <w:separator/>
      </w:r>
    </w:p>
  </w:endnote>
  <w:endnote w:type="continuationSeparator" w:id="0">
    <w:p w:rsidR="00E8121A" w:rsidRDefault="00E8121A"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485A38" w:rsidRDefault="00645203" w:rsidP="00FF137F">
    <w:pPr>
      <w:pStyle w:val="Sangra3detindependiente"/>
      <w:ind w:left="0"/>
      <w:jc w:val="both"/>
      <w:rPr>
        <w:rFonts w:ascii="Arial" w:hAnsi="Arial" w:cs="Arial"/>
      </w:rPr>
    </w:pPr>
    <w:r w:rsidRPr="00485A38">
      <w:rPr>
        <w:rFonts w:ascii="Arial" w:hAnsi="Arial" w:cs="Arial"/>
      </w:rPr>
      <w:t xml:space="preserve">La presente foja forma parte del dictamen mediante el cual se envía la respuesta a la </w:t>
    </w:r>
    <w:r w:rsidR="00A44455" w:rsidRPr="00A44455">
      <w:rPr>
        <w:rFonts w:ascii="Arial" w:hAnsi="Arial" w:cs="Arial"/>
      </w:rPr>
      <w:t>iniciativa para reformar los artículos 20 y 21 de la Constitución Política para el Estado de Guanajuato</w:t>
    </w:r>
    <w:r w:rsidR="00A44455">
      <w:rPr>
        <w:rFonts w:ascii="Arial" w:hAnsi="Arial" w:cs="Arial"/>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121A" w:rsidRDefault="00E8121A" w:rsidP="00435D05">
      <w:pPr>
        <w:spacing w:after="0" w:line="240" w:lineRule="auto"/>
      </w:pPr>
      <w:r>
        <w:separator/>
      </w:r>
    </w:p>
  </w:footnote>
  <w:footnote w:type="continuationSeparator" w:id="0">
    <w:p w:rsidR="00E8121A" w:rsidRDefault="00E8121A"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E8121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E8121A" w:rsidP="007667B8">
    <w:pPr>
      <w:pStyle w:val="Encabezado"/>
      <w:tabs>
        <w:tab w:val="clear" w:pos="4419"/>
        <w:tab w:val="clear" w:pos="8838"/>
      </w:tabs>
      <w:jc w:val="right"/>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7667B8">
      <w:rPr>
        <w:noProof/>
        <w:lang w:eastAsia="es-MX"/>
      </w:rPr>
      <w:drawing>
        <wp:inline distT="0" distB="0" distL="0" distR="0">
          <wp:extent cx="967480" cy="576195"/>
          <wp:effectExtent l="0" t="0" r="444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E8121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4"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6"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7"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3" w15:restartNumberingAfterBreak="0">
    <w:nsid w:val="2A7B6A6F"/>
    <w:multiLevelType w:val="hybridMultilevel"/>
    <w:tmpl w:val="47B0C334"/>
    <w:lvl w:ilvl="0" w:tplc="495C9C08">
      <w:start w:val="1"/>
      <w:numFmt w:val="lowerLetter"/>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5"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7"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8" w15:restartNumberingAfterBreak="0">
    <w:nsid w:val="40A127C7"/>
    <w:multiLevelType w:val="hybridMultilevel"/>
    <w:tmpl w:val="39D05ECA"/>
    <w:lvl w:ilvl="0" w:tplc="EAA457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1"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2"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3" w15:restartNumberingAfterBreak="0">
    <w:nsid w:val="505E6BFA"/>
    <w:multiLevelType w:val="hybridMultilevel"/>
    <w:tmpl w:val="3864BA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5" w15:restartNumberingAfterBreak="0">
    <w:nsid w:val="5606685D"/>
    <w:multiLevelType w:val="hybridMultilevel"/>
    <w:tmpl w:val="6D6C2AC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7"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1"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2" w15:restartNumberingAfterBreak="0">
    <w:nsid w:val="6C0413DC"/>
    <w:multiLevelType w:val="hybridMultilevel"/>
    <w:tmpl w:val="20420FEA"/>
    <w:lvl w:ilvl="0" w:tplc="5FF46CA2">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4"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38"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9"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5"/>
  </w:num>
  <w:num w:numId="2">
    <w:abstractNumId w:val="16"/>
  </w:num>
  <w:num w:numId="3">
    <w:abstractNumId w:val="36"/>
  </w:num>
  <w:num w:numId="4">
    <w:abstractNumId w:val="11"/>
  </w:num>
  <w:num w:numId="5">
    <w:abstractNumId w:val="39"/>
  </w:num>
  <w:num w:numId="6">
    <w:abstractNumId w:val="10"/>
  </w:num>
  <w:num w:numId="7">
    <w:abstractNumId w:val="0"/>
  </w:num>
  <w:num w:numId="8">
    <w:abstractNumId w:val="21"/>
  </w:num>
  <w:num w:numId="9">
    <w:abstractNumId w:val="22"/>
  </w:num>
  <w:num w:numId="10">
    <w:abstractNumId w:val="26"/>
  </w:num>
  <w:num w:numId="11">
    <w:abstractNumId w:val="19"/>
  </w:num>
  <w:num w:numId="12">
    <w:abstractNumId w:val="3"/>
  </w:num>
  <w:num w:numId="13">
    <w:abstractNumId w:val="12"/>
  </w:num>
  <w:num w:numId="14">
    <w:abstractNumId w:val="6"/>
  </w:num>
  <w:num w:numId="15">
    <w:abstractNumId w:val="17"/>
  </w:num>
  <w:num w:numId="16">
    <w:abstractNumId w:val="33"/>
  </w:num>
  <w:num w:numId="17">
    <w:abstractNumId w:val="14"/>
  </w:num>
  <w:num w:numId="18">
    <w:abstractNumId w:val="5"/>
  </w:num>
  <w:num w:numId="19">
    <w:abstractNumId w:val="37"/>
  </w:num>
  <w:num w:numId="20">
    <w:abstractNumId w:val="7"/>
  </w:num>
  <w:num w:numId="21">
    <w:abstractNumId w:val="4"/>
  </w:num>
  <w:num w:numId="22">
    <w:abstractNumId w:val="38"/>
  </w:num>
  <w:num w:numId="23">
    <w:abstractNumId w:val="30"/>
  </w:num>
  <w:num w:numId="24">
    <w:abstractNumId w:val="27"/>
  </w:num>
  <w:num w:numId="25">
    <w:abstractNumId w:val="29"/>
  </w:num>
  <w:num w:numId="26">
    <w:abstractNumId w:val="8"/>
  </w:num>
  <w:num w:numId="27">
    <w:abstractNumId w:val="24"/>
  </w:num>
  <w:num w:numId="28">
    <w:abstractNumId w:val="2"/>
  </w:num>
  <w:num w:numId="29">
    <w:abstractNumId w:val="28"/>
  </w:num>
  <w:num w:numId="30">
    <w:abstractNumId w:val="20"/>
  </w:num>
  <w:num w:numId="31">
    <w:abstractNumId w:val="13"/>
  </w:num>
  <w:num w:numId="32">
    <w:abstractNumId w:val="15"/>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34"/>
  </w:num>
  <w:num w:numId="36">
    <w:abstractNumId w:val="9"/>
  </w:num>
  <w:num w:numId="37">
    <w:abstractNumId w:val="18"/>
  </w:num>
  <w:num w:numId="38">
    <w:abstractNumId w:val="32"/>
  </w:num>
  <w:num w:numId="39">
    <w:abstractNumId w:val="23"/>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12A33"/>
    <w:rsid w:val="000160BD"/>
    <w:rsid w:val="00016A7B"/>
    <w:rsid w:val="00031018"/>
    <w:rsid w:val="0003497D"/>
    <w:rsid w:val="00034C49"/>
    <w:rsid w:val="00044415"/>
    <w:rsid w:val="00044653"/>
    <w:rsid w:val="0005560C"/>
    <w:rsid w:val="00060F4A"/>
    <w:rsid w:val="00061270"/>
    <w:rsid w:val="000629BB"/>
    <w:rsid w:val="00074CAA"/>
    <w:rsid w:val="000818A0"/>
    <w:rsid w:val="000851AB"/>
    <w:rsid w:val="00085CFC"/>
    <w:rsid w:val="0008737A"/>
    <w:rsid w:val="00096D78"/>
    <w:rsid w:val="000A4116"/>
    <w:rsid w:val="000A6F1C"/>
    <w:rsid w:val="000B2646"/>
    <w:rsid w:val="000B5F11"/>
    <w:rsid w:val="000C6079"/>
    <w:rsid w:val="000C61FA"/>
    <w:rsid w:val="000D7306"/>
    <w:rsid w:val="000D7E12"/>
    <w:rsid w:val="000E43B9"/>
    <w:rsid w:val="000F0A15"/>
    <w:rsid w:val="000F134B"/>
    <w:rsid w:val="000F2D25"/>
    <w:rsid w:val="000F3C66"/>
    <w:rsid w:val="00105613"/>
    <w:rsid w:val="00107150"/>
    <w:rsid w:val="001108D9"/>
    <w:rsid w:val="001126D5"/>
    <w:rsid w:val="00117A06"/>
    <w:rsid w:val="001223DC"/>
    <w:rsid w:val="001463CE"/>
    <w:rsid w:val="00147C04"/>
    <w:rsid w:val="00151C11"/>
    <w:rsid w:val="00155518"/>
    <w:rsid w:val="001601F8"/>
    <w:rsid w:val="0016288A"/>
    <w:rsid w:val="00165483"/>
    <w:rsid w:val="00165F06"/>
    <w:rsid w:val="00167914"/>
    <w:rsid w:val="00172633"/>
    <w:rsid w:val="001735B8"/>
    <w:rsid w:val="00180F93"/>
    <w:rsid w:val="00181A71"/>
    <w:rsid w:val="001918FC"/>
    <w:rsid w:val="00192266"/>
    <w:rsid w:val="0019708E"/>
    <w:rsid w:val="001B014E"/>
    <w:rsid w:val="001B1843"/>
    <w:rsid w:val="001B2DAD"/>
    <w:rsid w:val="001B5F6A"/>
    <w:rsid w:val="001C4293"/>
    <w:rsid w:val="0020349C"/>
    <w:rsid w:val="00206958"/>
    <w:rsid w:val="00207515"/>
    <w:rsid w:val="00212F54"/>
    <w:rsid w:val="0021617A"/>
    <w:rsid w:val="00217A1E"/>
    <w:rsid w:val="002442E1"/>
    <w:rsid w:val="002526A4"/>
    <w:rsid w:val="00256B4C"/>
    <w:rsid w:val="002678A0"/>
    <w:rsid w:val="00286296"/>
    <w:rsid w:val="00287616"/>
    <w:rsid w:val="00291AA5"/>
    <w:rsid w:val="00297833"/>
    <w:rsid w:val="002A61DB"/>
    <w:rsid w:val="002B0136"/>
    <w:rsid w:val="002B657D"/>
    <w:rsid w:val="002C4D40"/>
    <w:rsid w:val="002D54A7"/>
    <w:rsid w:val="002D7274"/>
    <w:rsid w:val="002E31D5"/>
    <w:rsid w:val="003060B4"/>
    <w:rsid w:val="003117A4"/>
    <w:rsid w:val="00311A44"/>
    <w:rsid w:val="003209B0"/>
    <w:rsid w:val="00324A86"/>
    <w:rsid w:val="00325772"/>
    <w:rsid w:val="00355379"/>
    <w:rsid w:val="003560D8"/>
    <w:rsid w:val="0035631B"/>
    <w:rsid w:val="0036342B"/>
    <w:rsid w:val="00364BAF"/>
    <w:rsid w:val="003655F4"/>
    <w:rsid w:val="00367578"/>
    <w:rsid w:val="00367A13"/>
    <w:rsid w:val="00377800"/>
    <w:rsid w:val="003843C8"/>
    <w:rsid w:val="003847CA"/>
    <w:rsid w:val="0038631C"/>
    <w:rsid w:val="0039330B"/>
    <w:rsid w:val="0039510A"/>
    <w:rsid w:val="003A0A3F"/>
    <w:rsid w:val="003A73B5"/>
    <w:rsid w:val="003B13B2"/>
    <w:rsid w:val="003B5953"/>
    <w:rsid w:val="003B7295"/>
    <w:rsid w:val="003C04D2"/>
    <w:rsid w:val="003C274D"/>
    <w:rsid w:val="003C2EC2"/>
    <w:rsid w:val="003D0B9B"/>
    <w:rsid w:val="003D0ECC"/>
    <w:rsid w:val="003D3550"/>
    <w:rsid w:val="003D382F"/>
    <w:rsid w:val="003D5844"/>
    <w:rsid w:val="003D6AB2"/>
    <w:rsid w:val="003E5989"/>
    <w:rsid w:val="003E7A11"/>
    <w:rsid w:val="003F6057"/>
    <w:rsid w:val="00400756"/>
    <w:rsid w:val="0040354B"/>
    <w:rsid w:val="00411843"/>
    <w:rsid w:val="0042224D"/>
    <w:rsid w:val="00427F62"/>
    <w:rsid w:val="00430347"/>
    <w:rsid w:val="00431AEE"/>
    <w:rsid w:val="00434BB8"/>
    <w:rsid w:val="00435D05"/>
    <w:rsid w:val="0043628D"/>
    <w:rsid w:val="00442ABC"/>
    <w:rsid w:val="00446CEC"/>
    <w:rsid w:val="00452DFC"/>
    <w:rsid w:val="0046132F"/>
    <w:rsid w:val="004627D6"/>
    <w:rsid w:val="00467CD1"/>
    <w:rsid w:val="004714D5"/>
    <w:rsid w:val="00484D6F"/>
    <w:rsid w:val="00485A38"/>
    <w:rsid w:val="004861B5"/>
    <w:rsid w:val="004879DE"/>
    <w:rsid w:val="004951C8"/>
    <w:rsid w:val="004A3E3F"/>
    <w:rsid w:val="004B0A82"/>
    <w:rsid w:val="004B155A"/>
    <w:rsid w:val="004B7C81"/>
    <w:rsid w:val="004C260F"/>
    <w:rsid w:val="004C637C"/>
    <w:rsid w:val="004C667F"/>
    <w:rsid w:val="004D6107"/>
    <w:rsid w:val="004D7DA4"/>
    <w:rsid w:val="004E4531"/>
    <w:rsid w:val="004F04C7"/>
    <w:rsid w:val="004F1220"/>
    <w:rsid w:val="004F6B4C"/>
    <w:rsid w:val="004F7040"/>
    <w:rsid w:val="00501B8F"/>
    <w:rsid w:val="00504F01"/>
    <w:rsid w:val="005102EC"/>
    <w:rsid w:val="00516844"/>
    <w:rsid w:val="00525199"/>
    <w:rsid w:val="00530C6A"/>
    <w:rsid w:val="005315B2"/>
    <w:rsid w:val="005322FE"/>
    <w:rsid w:val="00533548"/>
    <w:rsid w:val="00533C07"/>
    <w:rsid w:val="0053679B"/>
    <w:rsid w:val="00537E61"/>
    <w:rsid w:val="00550449"/>
    <w:rsid w:val="0055192E"/>
    <w:rsid w:val="00552623"/>
    <w:rsid w:val="00574849"/>
    <w:rsid w:val="00577C74"/>
    <w:rsid w:val="005841E8"/>
    <w:rsid w:val="00592CBC"/>
    <w:rsid w:val="005A1034"/>
    <w:rsid w:val="005A1C4E"/>
    <w:rsid w:val="005A5AC5"/>
    <w:rsid w:val="005B0524"/>
    <w:rsid w:val="005B4A66"/>
    <w:rsid w:val="005B4C7A"/>
    <w:rsid w:val="005B5898"/>
    <w:rsid w:val="005C1676"/>
    <w:rsid w:val="005C202E"/>
    <w:rsid w:val="005C37C2"/>
    <w:rsid w:val="005C4A4A"/>
    <w:rsid w:val="005C6119"/>
    <w:rsid w:val="005D419F"/>
    <w:rsid w:val="005E5767"/>
    <w:rsid w:val="005E7B9F"/>
    <w:rsid w:val="005F2976"/>
    <w:rsid w:val="005F7DD9"/>
    <w:rsid w:val="006006E8"/>
    <w:rsid w:val="0060320D"/>
    <w:rsid w:val="00614D40"/>
    <w:rsid w:val="006300D1"/>
    <w:rsid w:val="00632A06"/>
    <w:rsid w:val="00633B02"/>
    <w:rsid w:val="00637378"/>
    <w:rsid w:val="00640711"/>
    <w:rsid w:val="00645203"/>
    <w:rsid w:val="00651346"/>
    <w:rsid w:val="0065188F"/>
    <w:rsid w:val="00652586"/>
    <w:rsid w:val="00676B75"/>
    <w:rsid w:val="00683595"/>
    <w:rsid w:val="006879FF"/>
    <w:rsid w:val="006968AE"/>
    <w:rsid w:val="006B3742"/>
    <w:rsid w:val="006D3859"/>
    <w:rsid w:val="006E1131"/>
    <w:rsid w:val="006E21F5"/>
    <w:rsid w:val="006E4019"/>
    <w:rsid w:val="006E562B"/>
    <w:rsid w:val="006E7C5A"/>
    <w:rsid w:val="006F0B49"/>
    <w:rsid w:val="006F111B"/>
    <w:rsid w:val="006F4D66"/>
    <w:rsid w:val="00703F96"/>
    <w:rsid w:val="00704D80"/>
    <w:rsid w:val="00707EBE"/>
    <w:rsid w:val="00713035"/>
    <w:rsid w:val="007153DD"/>
    <w:rsid w:val="00715F6F"/>
    <w:rsid w:val="00717E47"/>
    <w:rsid w:val="00722025"/>
    <w:rsid w:val="00722C91"/>
    <w:rsid w:val="007315ED"/>
    <w:rsid w:val="00733D0D"/>
    <w:rsid w:val="00741F77"/>
    <w:rsid w:val="00744EC8"/>
    <w:rsid w:val="0075072C"/>
    <w:rsid w:val="00751191"/>
    <w:rsid w:val="00756AAC"/>
    <w:rsid w:val="007667B8"/>
    <w:rsid w:val="007734FF"/>
    <w:rsid w:val="00774DA9"/>
    <w:rsid w:val="00777D09"/>
    <w:rsid w:val="00787624"/>
    <w:rsid w:val="00793A1C"/>
    <w:rsid w:val="00794DBC"/>
    <w:rsid w:val="007A005E"/>
    <w:rsid w:val="007A2D59"/>
    <w:rsid w:val="007A59FF"/>
    <w:rsid w:val="007A72D1"/>
    <w:rsid w:val="007B31D8"/>
    <w:rsid w:val="007B7F97"/>
    <w:rsid w:val="007C0B32"/>
    <w:rsid w:val="007C39A8"/>
    <w:rsid w:val="007D0D19"/>
    <w:rsid w:val="007D66E9"/>
    <w:rsid w:val="007E63D1"/>
    <w:rsid w:val="007F5AE3"/>
    <w:rsid w:val="00800765"/>
    <w:rsid w:val="00802E69"/>
    <w:rsid w:val="008036DE"/>
    <w:rsid w:val="00807465"/>
    <w:rsid w:val="0081300B"/>
    <w:rsid w:val="0082032F"/>
    <w:rsid w:val="00827B81"/>
    <w:rsid w:val="00835BEE"/>
    <w:rsid w:val="00843F8E"/>
    <w:rsid w:val="008513E8"/>
    <w:rsid w:val="00856DF6"/>
    <w:rsid w:val="0085791F"/>
    <w:rsid w:val="00872174"/>
    <w:rsid w:val="00873328"/>
    <w:rsid w:val="00876C57"/>
    <w:rsid w:val="00884156"/>
    <w:rsid w:val="00885D46"/>
    <w:rsid w:val="00890200"/>
    <w:rsid w:val="00892D82"/>
    <w:rsid w:val="008A3343"/>
    <w:rsid w:val="008A67A3"/>
    <w:rsid w:val="008C6987"/>
    <w:rsid w:val="008D24E8"/>
    <w:rsid w:val="008D545B"/>
    <w:rsid w:val="008E030F"/>
    <w:rsid w:val="008E7166"/>
    <w:rsid w:val="008F0C31"/>
    <w:rsid w:val="008F4553"/>
    <w:rsid w:val="00902C1F"/>
    <w:rsid w:val="00907500"/>
    <w:rsid w:val="00916CA9"/>
    <w:rsid w:val="00924E4C"/>
    <w:rsid w:val="0092676F"/>
    <w:rsid w:val="00934A8F"/>
    <w:rsid w:val="00940B35"/>
    <w:rsid w:val="00952848"/>
    <w:rsid w:val="0095517C"/>
    <w:rsid w:val="009573BB"/>
    <w:rsid w:val="00962C30"/>
    <w:rsid w:val="0096382B"/>
    <w:rsid w:val="00970AB2"/>
    <w:rsid w:val="009714B0"/>
    <w:rsid w:val="00972383"/>
    <w:rsid w:val="00975C44"/>
    <w:rsid w:val="009763BC"/>
    <w:rsid w:val="00984400"/>
    <w:rsid w:val="00985A17"/>
    <w:rsid w:val="00994630"/>
    <w:rsid w:val="009976F9"/>
    <w:rsid w:val="009A4757"/>
    <w:rsid w:val="009A72FA"/>
    <w:rsid w:val="009B6E78"/>
    <w:rsid w:val="009C37D9"/>
    <w:rsid w:val="009D5353"/>
    <w:rsid w:val="009D566E"/>
    <w:rsid w:val="009E40E1"/>
    <w:rsid w:val="009E5DA7"/>
    <w:rsid w:val="009F0C35"/>
    <w:rsid w:val="009F52CC"/>
    <w:rsid w:val="009F5418"/>
    <w:rsid w:val="009F58E0"/>
    <w:rsid w:val="00A006A8"/>
    <w:rsid w:val="00A032FE"/>
    <w:rsid w:val="00A06F60"/>
    <w:rsid w:val="00A10141"/>
    <w:rsid w:val="00A2059F"/>
    <w:rsid w:val="00A23A82"/>
    <w:rsid w:val="00A273CE"/>
    <w:rsid w:val="00A3091B"/>
    <w:rsid w:val="00A41652"/>
    <w:rsid w:val="00A42025"/>
    <w:rsid w:val="00A438CF"/>
    <w:rsid w:val="00A43F7B"/>
    <w:rsid w:val="00A44455"/>
    <w:rsid w:val="00A446FF"/>
    <w:rsid w:val="00A6019D"/>
    <w:rsid w:val="00A615B6"/>
    <w:rsid w:val="00A6199A"/>
    <w:rsid w:val="00A8099D"/>
    <w:rsid w:val="00A80E09"/>
    <w:rsid w:val="00A82A20"/>
    <w:rsid w:val="00A90577"/>
    <w:rsid w:val="00A93B75"/>
    <w:rsid w:val="00A93DC3"/>
    <w:rsid w:val="00AA0B06"/>
    <w:rsid w:val="00AA5A83"/>
    <w:rsid w:val="00AA60C8"/>
    <w:rsid w:val="00AB15E4"/>
    <w:rsid w:val="00AB2183"/>
    <w:rsid w:val="00AB3857"/>
    <w:rsid w:val="00AB651D"/>
    <w:rsid w:val="00AC4935"/>
    <w:rsid w:val="00AD46D9"/>
    <w:rsid w:val="00AE0D6E"/>
    <w:rsid w:val="00AE1A78"/>
    <w:rsid w:val="00AE3770"/>
    <w:rsid w:val="00AE4B7F"/>
    <w:rsid w:val="00AE5A3D"/>
    <w:rsid w:val="00AF35DD"/>
    <w:rsid w:val="00AF55B2"/>
    <w:rsid w:val="00B1333A"/>
    <w:rsid w:val="00B15D19"/>
    <w:rsid w:val="00B23217"/>
    <w:rsid w:val="00B2418C"/>
    <w:rsid w:val="00B24192"/>
    <w:rsid w:val="00B26291"/>
    <w:rsid w:val="00B26999"/>
    <w:rsid w:val="00B274C2"/>
    <w:rsid w:val="00B27DD3"/>
    <w:rsid w:val="00B31014"/>
    <w:rsid w:val="00B34ADB"/>
    <w:rsid w:val="00B428E6"/>
    <w:rsid w:val="00B45C2B"/>
    <w:rsid w:val="00B6068D"/>
    <w:rsid w:val="00B62D86"/>
    <w:rsid w:val="00B6330A"/>
    <w:rsid w:val="00B63B57"/>
    <w:rsid w:val="00B8008B"/>
    <w:rsid w:val="00B80582"/>
    <w:rsid w:val="00B86048"/>
    <w:rsid w:val="00B94C07"/>
    <w:rsid w:val="00B971C5"/>
    <w:rsid w:val="00BA1B4B"/>
    <w:rsid w:val="00BA407A"/>
    <w:rsid w:val="00BA4540"/>
    <w:rsid w:val="00BA6985"/>
    <w:rsid w:val="00BB13C1"/>
    <w:rsid w:val="00BB202B"/>
    <w:rsid w:val="00BB6066"/>
    <w:rsid w:val="00BB7C53"/>
    <w:rsid w:val="00BD0232"/>
    <w:rsid w:val="00BD4DC3"/>
    <w:rsid w:val="00BE5C25"/>
    <w:rsid w:val="00BE7F42"/>
    <w:rsid w:val="00C00624"/>
    <w:rsid w:val="00C06208"/>
    <w:rsid w:val="00C11B73"/>
    <w:rsid w:val="00C136DE"/>
    <w:rsid w:val="00C14911"/>
    <w:rsid w:val="00C14A5C"/>
    <w:rsid w:val="00C17748"/>
    <w:rsid w:val="00C27C80"/>
    <w:rsid w:val="00C31910"/>
    <w:rsid w:val="00C35A12"/>
    <w:rsid w:val="00C36D53"/>
    <w:rsid w:val="00C50DFB"/>
    <w:rsid w:val="00C63F00"/>
    <w:rsid w:val="00C654C6"/>
    <w:rsid w:val="00C70949"/>
    <w:rsid w:val="00C72BC4"/>
    <w:rsid w:val="00C760B9"/>
    <w:rsid w:val="00C77000"/>
    <w:rsid w:val="00C8008C"/>
    <w:rsid w:val="00C80A1D"/>
    <w:rsid w:val="00C83CB5"/>
    <w:rsid w:val="00C86739"/>
    <w:rsid w:val="00C91613"/>
    <w:rsid w:val="00C922F8"/>
    <w:rsid w:val="00C9395E"/>
    <w:rsid w:val="00C96F13"/>
    <w:rsid w:val="00CA2167"/>
    <w:rsid w:val="00CA68C1"/>
    <w:rsid w:val="00CC063F"/>
    <w:rsid w:val="00CC0FB4"/>
    <w:rsid w:val="00CC59DB"/>
    <w:rsid w:val="00CD22D5"/>
    <w:rsid w:val="00CD3B1B"/>
    <w:rsid w:val="00CD765C"/>
    <w:rsid w:val="00CE07B2"/>
    <w:rsid w:val="00CE56E8"/>
    <w:rsid w:val="00CE7A3F"/>
    <w:rsid w:val="00CF6F96"/>
    <w:rsid w:val="00D05CDE"/>
    <w:rsid w:val="00D05D65"/>
    <w:rsid w:val="00D216F8"/>
    <w:rsid w:val="00D35F1D"/>
    <w:rsid w:val="00D3755B"/>
    <w:rsid w:val="00D379EE"/>
    <w:rsid w:val="00D45A92"/>
    <w:rsid w:val="00D45D74"/>
    <w:rsid w:val="00D57DFA"/>
    <w:rsid w:val="00D6039B"/>
    <w:rsid w:val="00D621E5"/>
    <w:rsid w:val="00D62F81"/>
    <w:rsid w:val="00D71B0B"/>
    <w:rsid w:val="00D74366"/>
    <w:rsid w:val="00D804CE"/>
    <w:rsid w:val="00D85E9A"/>
    <w:rsid w:val="00D96C0A"/>
    <w:rsid w:val="00DA4539"/>
    <w:rsid w:val="00DB1A6E"/>
    <w:rsid w:val="00DB1B29"/>
    <w:rsid w:val="00DC33A9"/>
    <w:rsid w:val="00DC51B6"/>
    <w:rsid w:val="00DD0212"/>
    <w:rsid w:val="00DD36A1"/>
    <w:rsid w:val="00DD4B40"/>
    <w:rsid w:val="00DE7BE2"/>
    <w:rsid w:val="00DF0049"/>
    <w:rsid w:val="00DF59C0"/>
    <w:rsid w:val="00E0246F"/>
    <w:rsid w:val="00E11813"/>
    <w:rsid w:val="00E15422"/>
    <w:rsid w:val="00E16F01"/>
    <w:rsid w:val="00E25216"/>
    <w:rsid w:val="00E2521E"/>
    <w:rsid w:val="00E263AF"/>
    <w:rsid w:val="00E26BCA"/>
    <w:rsid w:val="00E27773"/>
    <w:rsid w:val="00E3169B"/>
    <w:rsid w:val="00E316CF"/>
    <w:rsid w:val="00E40FC9"/>
    <w:rsid w:val="00E41D3A"/>
    <w:rsid w:val="00E44B12"/>
    <w:rsid w:val="00E64A79"/>
    <w:rsid w:val="00E64AA2"/>
    <w:rsid w:val="00E64F95"/>
    <w:rsid w:val="00E651D9"/>
    <w:rsid w:val="00E656BC"/>
    <w:rsid w:val="00E656ED"/>
    <w:rsid w:val="00E748F4"/>
    <w:rsid w:val="00E8121A"/>
    <w:rsid w:val="00E81494"/>
    <w:rsid w:val="00E847EC"/>
    <w:rsid w:val="00E87EA4"/>
    <w:rsid w:val="00E90635"/>
    <w:rsid w:val="00E97C30"/>
    <w:rsid w:val="00EA2F6E"/>
    <w:rsid w:val="00EA2F7C"/>
    <w:rsid w:val="00EB23B5"/>
    <w:rsid w:val="00EB5A68"/>
    <w:rsid w:val="00EB6510"/>
    <w:rsid w:val="00EB6AFA"/>
    <w:rsid w:val="00EC0DCF"/>
    <w:rsid w:val="00EC5382"/>
    <w:rsid w:val="00EC7463"/>
    <w:rsid w:val="00ED2BD4"/>
    <w:rsid w:val="00ED35FB"/>
    <w:rsid w:val="00ED6330"/>
    <w:rsid w:val="00ED7858"/>
    <w:rsid w:val="00ED7888"/>
    <w:rsid w:val="00EE3FCD"/>
    <w:rsid w:val="00EE48B6"/>
    <w:rsid w:val="00EF0200"/>
    <w:rsid w:val="00EF32C9"/>
    <w:rsid w:val="00EF5D20"/>
    <w:rsid w:val="00F1179D"/>
    <w:rsid w:val="00F12C02"/>
    <w:rsid w:val="00F2269D"/>
    <w:rsid w:val="00F235D7"/>
    <w:rsid w:val="00F27075"/>
    <w:rsid w:val="00F35A7B"/>
    <w:rsid w:val="00F42C91"/>
    <w:rsid w:val="00F42EA1"/>
    <w:rsid w:val="00F461E1"/>
    <w:rsid w:val="00F51CE0"/>
    <w:rsid w:val="00F520DC"/>
    <w:rsid w:val="00F559BC"/>
    <w:rsid w:val="00F70340"/>
    <w:rsid w:val="00F74F0F"/>
    <w:rsid w:val="00F91F67"/>
    <w:rsid w:val="00F9372F"/>
    <w:rsid w:val="00FA6E8B"/>
    <w:rsid w:val="00FB30DD"/>
    <w:rsid w:val="00FD080C"/>
    <w:rsid w:val="00FD5F05"/>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B241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 w:type="character" w:customStyle="1" w:styleId="Ttulo3Car">
    <w:name w:val="Título 3 Car"/>
    <w:basedOn w:val="Fuentedeprrafopredeter"/>
    <w:link w:val="Ttulo3"/>
    <w:uiPriority w:val="9"/>
    <w:semiHidden/>
    <w:rsid w:val="00B2419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29052926">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1163</Words>
  <Characters>6401</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Vazquez Lugo</cp:lastModifiedBy>
  <cp:revision>2</cp:revision>
  <cp:lastPrinted>2020-03-10T19:05:00Z</cp:lastPrinted>
  <dcterms:created xsi:type="dcterms:W3CDTF">2020-03-23T16:12:00Z</dcterms:created>
  <dcterms:modified xsi:type="dcterms:W3CDTF">2020-03-23T16:12:00Z</dcterms:modified>
</cp:coreProperties>
</file>