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A888D" w14:textId="77777777" w:rsidR="00512DDB" w:rsidRPr="002C7C61" w:rsidRDefault="00512DDB" w:rsidP="00EA3937">
      <w:pPr>
        <w:pStyle w:val="Ttulo2"/>
        <w:spacing w:before="0"/>
        <w:jc w:val="both"/>
        <w:rPr>
          <w:rFonts w:ascii="Arial" w:hAnsi="Arial" w:cs="Arial"/>
          <w:b/>
          <w:color w:val="auto"/>
          <w:sz w:val="24"/>
          <w:szCs w:val="24"/>
        </w:rPr>
      </w:pPr>
    </w:p>
    <w:p w14:paraId="5816E85C" w14:textId="566F10F6" w:rsidR="00181A71" w:rsidRPr="002C7C61" w:rsidRDefault="00181A71" w:rsidP="00EA3937">
      <w:pPr>
        <w:pStyle w:val="Ttulo2"/>
        <w:spacing w:before="0"/>
        <w:jc w:val="both"/>
        <w:rPr>
          <w:rFonts w:ascii="Arial" w:hAnsi="Arial" w:cs="Arial"/>
          <w:b/>
          <w:color w:val="auto"/>
          <w:sz w:val="24"/>
          <w:szCs w:val="24"/>
        </w:rPr>
      </w:pPr>
      <w:r w:rsidRPr="002C7C61">
        <w:rPr>
          <w:rFonts w:ascii="Arial" w:hAnsi="Arial" w:cs="Arial"/>
          <w:b/>
          <w:color w:val="auto"/>
          <w:sz w:val="24"/>
          <w:szCs w:val="24"/>
        </w:rPr>
        <w:t>H. AYUNTAMIENTO DE LEÓN, GUANAJUATO</w:t>
      </w:r>
    </w:p>
    <w:p w14:paraId="01DCE426" w14:textId="77777777" w:rsidR="00181A71" w:rsidRPr="002C7C61" w:rsidRDefault="00181A71" w:rsidP="00EA3937">
      <w:pPr>
        <w:pStyle w:val="Ttulo2"/>
        <w:spacing w:before="0"/>
        <w:jc w:val="both"/>
        <w:rPr>
          <w:rFonts w:ascii="Arial" w:hAnsi="Arial" w:cs="Arial"/>
          <w:b/>
          <w:color w:val="auto"/>
          <w:sz w:val="24"/>
          <w:szCs w:val="24"/>
        </w:rPr>
      </w:pPr>
      <w:r w:rsidRPr="002C7C61">
        <w:rPr>
          <w:rFonts w:ascii="Arial" w:hAnsi="Arial" w:cs="Arial"/>
          <w:b/>
          <w:color w:val="auto"/>
          <w:sz w:val="24"/>
          <w:szCs w:val="24"/>
        </w:rPr>
        <w:t>P R E S E N T E</w:t>
      </w:r>
    </w:p>
    <w:p w14:paraId="7E67ED59" w14:textId="77777777" w:rsidR="006A46B2" w:rsidRPr="002C7C61" w:rsidRDefault="006A46B2" w:rsidP="00EA3937">
      <w:pPr>
        <w:spacing w:after="0"/>
        <w:jc w:val="both"/>
        <w:rPr>
          <w:rFonts w:ascii="Arial" w:hAnsi="Arial" w:cs="Arial"/>
          <w:sz w:val="24"/>
          <w:szCs w:val="24"/>
        </w:rPr>
      </w:pPr>
    </w:p>
    <w:p w14:paraId="5BC468C4" w14:textId="18F41BDF" w:rsidR="00512DDB" w:rsidRPr="002C7C61" w:rsidRDefault="00181A71" w:rsidP="00EA3937">
      <w:pPr>
        <w:pStyle w:val="Ttulo2"/>
        <w:spacing w:before="0"/>
        <w:jc w:val="both"/>
        <w:rPr>
          <w:rFonts w:ascii="Arial" w:hAnsi="Arial" w:cs="Arial"/>
          <w:color w:val="auto"/>
          <w:sz w:val="24"/>
          <w:szCs w:val="24"/>
        </w:rPr>
      </w:pPr>
      <w:r w:rsidRPr="002C7C61">
        <w:rPr>
          <w:rFonts w:ascii="Arial" w:hAnsi="Arial" w:cs="Arial"/>
          <w:color w:val="auto"/>
          <w:sz w:val="24"/>
          <w:szCs w:val="24"/>
        </w:rPr>
        <w:t xml:space="preserve">Quienes integramos la </w:t>
      </w:r>
      <w:r w:rsidRPr="002C7C61">
        <w:rPr>
          <w:rFonts w:ascii="Arial" w:hAnsi="Arial" w:cs="Arial"/>
          <w:b/>
          <w:color w:val="auto"/>
          <w:sz w:val="24"/>
          <w:szCs w:val="24"/>
        </w:rPr>
        <w:t>Comisión de Gobi</w:t>
      </w:r>
      <w:r w:rsidRPr="002C7C61">
        <w:rPr>
          <w:rFonts w:ascii="Arial" w:hAnsi="Arial" w:cs="Arial"/>
          <w:b/>
          <w:i/>
          <w:color w:val="auto"/>
          <w:sz w:val="24"/>
          <w:szCs w:val="24"/>
        </w:rPr>
        <w:t>e</w:t>
      </w:r>
      <w:r w:rsidRPr="002C7C61">
        <w:rPr>
          <w:rFonts w:ascii="Arial" w:hAnsi="Arial" w:cs="Arial"/>
          <w:b/>
          <w:color w:val="auto"/>
          <w:sz w:val="24"/>
          <w:szCs w:val="24"/>
        </w:rPr>
        <w:t xml:space="preserve">rno, Seguridad Pública y Tránsito, </w:t>
      </w:r>
      <w:r w:rsidRPr="002C7C61">
        <w:rPr>
          <w:rFonts w:ascii="Arial" w:hAnsi="Arial" w:cs="Arial"/>
          <w:color w:val="auto"/>
          <w:sz w:val="24"/>
          <w:szCs w:val="24"/>
        </w:rPr>
        <w:t xml:space="preserve">con fundamento en lo dispuesto por los artículos 81 de la Ley Orgánica Municipal para el Estado de Guanajuato; </w:t>
      </w:r>
      <w:r w:rsidR="00061270" w:rsidRPr="002C7C61">
        <w:rPr>
          <w:rFonts w:ascii="Arial" w:hAnsi="Arial" w:cs="Arial"/>
          <w:color w:val="auto"/>
          <w:sz w:val="24"/>
          <w:szCs w:val="24"/>
        </w:rPr>
        <w:t>50</w:t>
      </w:r>
      <w:r w:rsidRPr="002C7C61">
        <w:rPr>
          <w:rFonts w:ascii="Arial" w:hAnsi="Arial" w:cs="Arial"/>
          <w:color w:val="auto"/>
          <w:sz w:val="24"/>
          <w:szCs w:val="24"/>
        </w:rPr>
        <w:t xml:space="preserve">, </w:t>
      </w:r>
      <w:r w:rsidR="00061270" w:rsidRPr="002C7C61">
        <w:rPr>
          <w:rFonts w:ascii="Arial" w:hAnsi="Arial" w:cs="Arial"/>
          <w:color w:val="auto"/>
          <w:sz w:val="24"/>
          <w:szCs w:val="24"/>
        </w:rPr>
        <w:t>70 y 7</w:t>
      </w:r>
      <w:r w:rsidRPr="002C7C61">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67FAE1A3" w14:textId="74096125" w:rsidR="00A44455" w:rsidRPr="002C7C61" w:rsidRDefault="00A44455" w:rsidP="00EA3937">
      <w:pPr>
        <w:pStyle w:val="Textoindependiente3"/>
        <w:spacing w:after="0"/>
        <w:rPr>
          <w:rFonts w:ascii="Arial" w:hAnsi="Arial" w:cs="Arial"/>
          <w:b/>
          <w:sz w:val="24"/>
          <w:szCs w:val="24"/>
        </w:rPr>
      </w:pPr>
    </w:p>
    <w:p w14:paraId="3F2C515D" w14:textId="6100C82C" w:rsidR="00E81494" w:rsidRPr="002C7C61" w:rsidRDefault="00181A71" w:rsidP="00EA3937">
      <w:pPr>
        <w:pStyle w:val="Textoindependiente3"/>
        <w:spacing w:after="0"/>
        <w:jc w:val="center"/>
        <w:rPr>
          <w:rFonts w:ascii="Arial" w:hAnsi="Arial" w:cs="Arial"/>
          <w:b/>
          <w:sz w:val="24"/>
          <w:szCs w:val="24"/>
        </w:rPr>
      </w:pPr>
      <w:r w:rsidRPr="002C7C61">
        <w:rPr>
          <w:rFonts w:ascii="Arial" w:hAnsi="Arial" w:cs="Arial"/>
          <w:b/>
          <w:sz w:val="24"/>
          <w:szCs w:val="24"/>
        </w:rPr>
        <w:t>CONSIDERACIONES</w:t>
      </w:r>
    </w:p>
    <w:p w14:paraId="5DBB98B3" w14:textId="77777777" w:rsidR="00512DDB" w:rsidRPr="002C7C61" w:rsidRDefault="00512DDB" w:rsidP="00EA3937">
      <w:pPr>
        <w:pStyle w:val="Textoindependiente3"/>
        <w:spacing w:after="0"/>
        <w:jc w:val="center"/>
        <w:rPr>
          <w:rFonts w:ascii="Arial" w:hAnsi="Arial" w:cs="Arial"/>
          <w:b/>
          <w:sz w:val="24"/>
          <w:szCs w:val="24"/>
        </w:rPr>
      </w:pPr>
    </w:p>
    <w:p w14:paraId="0F96CCED" w14:textId="10778EF4" w:rsidR="00C472A9" w:rsidRPr="002C7C61" w:rsidRDefault="00A90577" w:rsidP="00EA3937">
      <w:pPr>
        <w:pStyle w:val="Ttulo2"/>
        <w:numPr>
          <w:ilvl w:val="0"/>
          <w:numId w:val="5"/>
        </w:numPr>
        <w:tabs>
          <w:tab w:val="left" w:pos="709"/>
        </w:tabs>
        <w:spacing w:before="0"/>
        <w:ind w:left="0" w:firstLine="0"/>
        <w:jc w:val="both"/>
        <w:rPr>
          <w:rFonts w:ascii="Arial" w:hAnsi="Arial" w:cs="Arial"/>
          <w:color w:val="auto"/>
          <w:sz w:val="24"/>
          <w:szCs w:val="24"/>
          <w:lang w:val="es-ES"/>
        </w:rPr>
      </w:pPr>
      <w:r w:rsidRPr="002C7C61">
        <w:rPr>
          <w:rFonts w:ascii="Arial" w:hAnsi="Arial" w:cs="Arial"/>
          <w:color w:val="auto"/>
          <w:sz w:val="24"/>
          <w:szCs w:val="24"/>
        </w:rPr>
        <w:t>Por acuerdo de la</w:t>
      </w:r>
      <w:r w:rsidR="00CF0D96">
        <w:rPr>
          <w:rFonts w:ascii="Arial" w:hAnsi="Arial" w:cs="Arial"/>
          <w:color w:val="auto"/>
          <w:sz w:val="24"/>
          <w:szCs w:val="24"/>
        </w:rPr>
        <w:t>s</w:t>
      </w:r>
      <w:r w:rsidRPr="002C7C61">
        <w:rPr>
          <w:rFonts w:ascii="Arial" w:hAnsi="Arial" w:cs="Arial"/>
          <w:color w:val="auto"/>
          <w:sz w:val="24"/>
          <w:szCs w:val="24"/>
        </w:rPr>
        <w:t xml:space="preserve"> </w:t>
      </w:r>
      <w:r w:rsidR="00CF0D96" w:rsidRPr="00996FBF">
        <w:rPr>
          <w:rFonts w:ascii="Arial" w:hAnsi="Arial" w:cs="Arial"/>
          <w:color w:val="auto"/>
          <w:sz w:val="24"/>
          <w:szCs w:val="24"/>
        </w:rPr>
        <w:t>Comisiones Unidas de Hacienda y Fiscalización con la de Gobernación y Puntos Constitucionales</w:t>
      </w:r>
      <w:r w:rsidRPr="002C7C61">
        <w:rPr>
          <w:rFonts w:ascii="Arial" w:hAnsi="Arial" w:cs="Arial"/>
          <w:color w:val="auto"/>
          <w:sz w:val="24"/>
          <w:szCs w:val="24"/>
        </w:rPr>
        <w:t xml:space="preserve"> de la Sexagésima Cuarta Legislatura del H. Congreso del Estado, remitió a este Ayuntamiento la </w:t>
      </w:r>
      <w:r w:rsidR="00C55D2C" w:rsidRPr="002C7C61">
        <w:rPr>
          <w:rFonts w:ascii="Arial" w:hAnsi="Arial" w:cs="Arial"/>
          <w:b/>
          <w:i/>
          <w:color w:val="auto"/>
          <w:sz w:val="24"/>
          <w:szCs w:val="24"/>
        </w:rPr>
        <w:t xml:space="preserve">iniciativa de </w:t>
      </w:r>
      <w:r w:rsidR="00CF0D96">
        <w:rPr>
          <w:rFonts w:ascii="Arial" w:hAnsi="Arial" w:cs="Arial"/>
          <w:b/>
          <w:i/>
          <w:color w:val="auto"/>
          <w:sz w:val="24"/>
          <w:szCs w:val="24"/>
        </w:rPr>
        <w:t xml:space="preserve">reforma al segundo párrafo del artículo 55 de la </w:t>
      </w:r>
      <w:r w:rsidR="00CF0D96" w:rsidRPr="00CF0D96">
        <w:rPr>
          <w:rFonts w:ascii="Arial" w:hAnsi="Arial" w:cs="Arial"/>
          <w:b/>
          <w:i/>
          <w:color w:val="auto"/>
          <w:sz w:val="24"/>
          <w:szCs w:val="24"/>
        </w:rPr>
        <w:t>Ley para el Ejercicio y Control de los Recursos Públicos para el Estado</w:t>
      </w:r>
      <w:r w:rsidR="00B63D01">
        <w:rPr>
          <w:rFonts w:ascii="Arial" w:hAnsi="Arial" w:cs="Arial"/>
          <w:b/>
          <w:i/>
          <w:color w:val="auto"/>
          <w:sz w:val="24"/>
          <w:szCs w:val="24"/>
        </w:rPr>
        <w:t xml:space="preserve"> y los Municipios</w:t>
      </w:r>
      <w:r w:rsidR="00CF0D96" w:rsidRPr="00CF0D96">
        <w:rPr>
          <w:rFonts w:ascii="Arial" w:hAnsi="Arial" w:cs="Arial"/>
          <w:b/>
          <w:i/>
          <w:color w:val="auto"/>
          <w:sz w:val="24"/>
          <w:szCs w:val="24"/>
        </w:rPr>
        <w:t xml:space="preserve"> de Guanajuato</w:t>
      </w:r>
      <w:r w:rsidR="003E7A11" w:rsidRPr="00CF0D96">
        <w:rPr>
          <w:rFonts w:ascii="Arial" w:hAnsi="Arial" w:cs="Arial"/>
          <w:b/>
          <w:i/>
          <w:color w:val="auto"/>
          <w:sz w:val="24"/>
          <w:szCs w:val="24"/>
        </w:rPr>
        <w:t>,</w:t>
      </w:r>
      <w:r w:rsidR="003E7A11" w:rsidRPr="002C7C61">
        <w:rPr>
          <w:rFonts w:ascii="Arial" w:hAnsi="Arial" w:cs="Arial"/>
          <w:color w:val="auto"/>
          <w:sz w:val="24"/>
          <w:szCs w:val="24"/>
          <w:lang w:val="es-ES"/>
        </w:rPr>
        <w:t xml:space="preserve"> formulada por </w:t>
      </w:r>
      <w:r w:rsidR="00C55D2C" w:rsidRPr="002C7C61">
        <w:rPr>
          <w:rFonts w:ascii="Arial" w:hAnsi="Arial" w:cs="Arial"/>
          <w:color w:val="auto"/>
          <w:sz w:val="24"/>
          <w:szCs w:val="24"/>
          <w:lang w:val="es-ES"/>
        </w:rPr>
        <w:t xml:space="preserve">el </w:t>
      </w:r>
      <w:r w:rsidR="008A694A" w:rsidRPr="002C7C61">
        <w:rPr>
          <w:rFonts w:ascii="Arial" w:hAnsi="Arial" w:cs="Arial"/>
          <w:color w:val="auto"/>
          <w:sz w:val="24"/>
          <w:szCs w:val="24"/>
          <w:lang w:val="es-ES"/>
        </w:rPr>
        <w:t xml:space="preserve">Grupo Parlamentario del Partido </w:t>
      </w:r>
      <w:r w:rsidR="00CF0D96">
        <w:rPr>
          <w:rFonts w:ascii="Arial" w:hAnsi="Arial" w:cs="Arial"/>
          <w:color w:val="auto"/>
          <w:sz w:val="24"/>
          <w:szCs w:val="24"/>
          <w:lang w:val="es-ES"/>
        </w:rPr>
        <w:t>Revolucionario Institucional</w:t>
      </w:r>
      <w:r w:rsidRPr="002C7C61">
        <w:rPr>
          <w:rFonts w:ascii="Arial" w:hAnsi="Arial" w:cs="Arial"/>
          <w:color w:val="auto"/>
          <w:sz w:val="24"/>
          <w:szCs w:val="24"/>
          <w:lang w:val="es-ES"/>
        </w:rPr>
        <w:t>,</w:t>
      </w:r>
      <w:r w:rsidRPr="002C7C61">
        <w:rPr>
          <w:rFonts w:ascii="Arial" w:hAnsi="Arial" w:cs="Arial"/>
          <w:color w:val="auto"/>
          <w:sz w:val="24"/>
          <w:szCs w:val="24"/>
        </w:rPr>
        <w:t xml:space="preserve"> a</w:t>
      </w:r>
      <w:r w:rsidRPr="002C7C61">
        <w:rPr>
          <w:rFonts w:ascii="Arial" w:hAnsi="Arial" w:cs="Arial"/>
          <w:color w:val="auto"/>
          <w:sz w:val="24"/>
          <w:szCs w:val="24"/>
          <w:lang w:val="es-ES"/>
        </w:rPr>
        <w:t xml:space="preserve"> efecto de que como parte de la metodología aprobada se reciban observaciones y propuestas a la misma. </w:t>
      </w:r>
    </w:p>
    <w:p w14:paraId="2FEF370C" w14:textId="77777777" w:rsidR="00A90577" w:rsidRPr="002C7C61" w:rsidRDefault="00A90577" w:rsidP="00EA3937">
      <w:pPr>
        <w:spacing w:after="0"/>
        <w:rPr>
          <w:rFonts w:ascii="Arial" w:eastAsiaTheme="majorEastAsia" w:hAnsi="Arial" w:cs="Arial"/>
          <w:sz w:val="24"/>
          <w:szCs w:val="24"/>
          <w:lang w:val="es-ES"/>
        </w:rPr>
      </w:pPr>
    </w:p>
    <w:p w14:paraId="071F8AA6" w14:textId="195ABB36" w:rsidR="00A90577" w:rsidRPr="002C7C61" w:rsidRDefault="00A90577" w:rsidP="00EA3937">
      <w:pPr>
        <w:pStyle w:val="Prrafodelista"/>
        <w:numPr>
          <w:ilvl w:val="0"/>
          <w:numId w:val="5"/>
        </w:numPr>
        <w:ind w:left="0" w:firstLine="0"/>
        <w:jc w:val="both"/>
        <w:rPr>
          <w:rFonts w:ascii="Arial" w:eastAsiaTheme="majorEastAsia" w:hAnsi="Arial" w:cs="Arial"/>
          <w:sz w:val="24"/>
          <w:szCs w:val="24"/>
          <w:lang w:val="es"/>
        </w:rPr>
      </w:pPr>
      <w:r w:rsidRPr="002C7C61">
        <w:rPr>
          <w:rFonts w:ascii="Arial" w:eastAsiaTheme="majorEastAsia" w:hAnsi="Arial" w:cs="Arial"/>
          <w:sz w:val="24"/>
          <w:szCs w:val="24"/>
          <w:lang w:val="es-ES"/>
        </w:rPr>
        <w:t xml:space="preserve">Dicha iniciativa, </w:t>
      </w:r>
      <w:r w:rsidR="007B5549" w:rsidRPr="002C7C61">
        <w:rPr>
          <w:rFonts w:ascii="Arial" w:eastAsiaTheme="majorEastAsia" w:hAnsi="Arial" w:cs="Arial"/>
          <w:sz w:val="24"/>
          <w:szCs w:val="24"/>
          <w:lang w:val="es-ES"/>
        </w:rPr>
        <w:t>de acuerdo con</w:t>
      </w:r>
      <w:r w:rsidRPr="002C7C61">
        <w:rPr>
          <w:rFonts w:ascii="Arial" w:eastAsiaTheme="majorEastAsia" w:hAnsi="Arial" w:cs="Arial"/>
          <w:sz w:val="24"/>
          <w:szCs w:val="24"/>
          <w:lang w:val="es-ES"/>
        </w:rPr>
        <w:t xml:space="preserve"> su exposición de motivos, tiene el objetivo </w:t>
      </w:r>
      <w:r w:rsidR="00BA6985" w:rsidRPr="002C7C61">
        <w:rPr>
          <w:rFonts w:ascii="Arial" w:eastAsiaTheme="majorEastAsia" w:hAnsi="Arial" w:cs="Arial"/>
          <w:sz w:val="24"/>
          <w:szCs w:val="24"/>
          <w:lang w:val="es-ES"/>
        </w:rPr>
        <w:t>de</w:t>
      </w:r>
      <w:r w:rsidR="00C472A9" w:rsidRPr="002C7C61">
        <w:rPr>
          <w:rFonts w:ascii="Arial" w:eastAsiaTheme="majorEastAsia" w:hAnsi="Arial" w:cs="Arial"/>
          <w:sz w:val="24"/>
          <w:szCs w:val="24"/>
          <w:lang w:val="es-ES"/>
        </w:rPr>
        <w:t xml:space="preserve"> </w:t>
      </w:r>
      <w:r w:rsidR="00CF0D96">
        <w:rPr>
          <w:rFonts w:ascii="Arial" w:hAnsi="Arial" w:cs="Arial"/>
          <w:sz w:val="24"/>
          <w:szCs w:val="24"/>
        </w:rPr>
        <w:t>establecer que los sujetos obligados por esta Ley emitan los lineamientos generales de racionalidad austeridad y disciplina presupuestal en el mes de diciembre de cada año.</w:t>
      </w:r>
    </w:p>
    <w:p w14:paraId="6016BA20" w14:textId="77777777" w:rsidR="00A90577" w:rsidRPr="002C7C61" w:rsidRDefault="00A90577" w:rsidP="00EA3937">
      <w:pPr>
        <w:pStyle w:val="Prrafodelista"/>
        <w:rPr>
          <w:rFonts w:ascii="Arial" w:eastAsiaTheme="majorEastAsia" w:hAnsi="Arial" w:cs="Arial"/>
          <w:sz w:val="24"/>
          <w:szCs w:val="24"/>
          <w:lang w:val="es"/>
        </w:rPr>
      </w:pPr>
      <w:bookmarkStart w:id="0" w:name="_GoBack"/>
      <w:bookmarkEnd w:id="0"/>
    </w:p>
    <w:p w14:paraId="62EF43D3" w14:textId="77777777" w:rsidR="00A90577" w:rsidRPr="002C7C61" w:rsidRDefault="00A90577" w:rsidP="00EA3937">
      <w:pPr>
        <w:pStyle w:val="Prrafodelista"/>
        <w:numPr>
          <w:ilvl w:val="0"/>
          <w:numId w:val="5"/>
        </w:numPr>
        <w:spacing w:after="0"/>
        <w:ind w:left="0" w:firstLine="0"/>
        <w:jc w:val="both"/>
        <w:rPr>
          <w:rFonts w:ascii="Arial" w:hAnsi="Arial" w:cs="Arial"/>
          <w:sz w:val="24"/>
          <w:szCs w:val="24"/>
        </w:rPr>
      </w:pPr>
      <w:r w:rsidRPr="002C7C61">
        <w:rPr>
          <w:rFonts w:ascii="Arial" w:hAnsi="Arial" w:cs="Arial"/>
          <w:sz w:val="24"/>
          <w:szCs w:val="24"/>
        </w:rPr>
        <w:t>Dentro de las consideraciones relevantes que plantea la iniciativa en su exposición de motivos, se encuentran las siguientes:</w:t>
      </w:r>
    </w:p>
    <w:p w14:paraId="1009EC91" w14:textId="77777777" w:rsidR="00A90577" w:rsidRPr="002C7C61" w:rsidRDefault="00A90577" w:rsidP="00EA3937">
      <w:pPr>
        <w:pStyle w:val="Prrafodelista"/>
        <w:ind w:left="0"/>
        <w:rPr>
          <w:rFonts w:ascii="Arial" w:hAnsi="Arial" w:cs="Arial"/>
          <w:sz w:val="24"/>
          <w:szCs w:val="24"/>
        </w:rPr>
      </w:pPr>
    </w:p>
    <w:p w14:paraId="1230AC93" w14:textId="5B540A40" w:rsidR="00761BB9" w:rsidRDefault="00CF0D96" w:rsidP="00EA3937">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El adecuado control de los recursos públicos en nuestro Estado y sus municipios es más que un esfuerzo y compromiso del gobierno hacia la ciudadanía, es una obligación y un principio fundamental que todo buen gobierno debe no solo de acatar, sino de tener como parte fundamental en su programa de gobierno a ejecutar una vez que la mayoría ciudadana lo designe para servirle.</w:t>
      </w:r>
    </w:p>
    <w:p w14:paraId="5A53C907" w14:textId="77777777" w:rsidR="00CF0D96" w:rsidRDefault="00CF0D96" w:rsidP="00CF0D96">
      <w:pPr>
        <w:pStyle w:val="Prrafodelista"/>
        <w:tabs>
          <w:tab w:val="left" w:pos="709"/>
          <w:tab w:val="left" w:pos="1276"/>
        </w:tabs>
        <w:spacing w:after="0"/>
        <w:ind w:left="709"/>
        <w:jc w:val="both"/>
        <w:rPr>
          <w:rFonts w:ascii="Arial" w:hAnsi="Arial" w:cs="Arial"/>
          <w:sz w:val="24"/>
          <w:szCs w:val="24"/>
        </w:rPr>
      </w:pPr>
    </w:p>
    <w:p w14:paraId="1E8444C8" w14:textId="365A6BCC" w:rsidR="00682EB7" w:rsidRDefault="00682EB7" w:rsidP="00682EB7">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 xml:space="preserve">En nuestro actual escenario de escasez, es indispensable que el gasto público sea sostenible y eficiente, que disminuya o elimine erogaciones innecesarias y que se generen acciones inmediatas tendientes a la aplicación de los principios de racionalidad, austeridad y disciplina presupuestal para optimizar la </w:t>
      </w:r>
      <w:r>
        <w:rPr>
          <w:rFonts w:ascii="Arial" w:hAnsi="Arial" w:cs="Arial"/>
          <w:sz w:val="24"/>
          <w:szCs w:val="24"/>
        </w:rPr>
        <w:lastRenderedPageBreak/>
        <w:t>aplicación de recursos públicos en la búsqueda de la satisfacción de las demandas sociales y el fomento del bienestar y del crecimiento económico.</w:t>
      </w:r>
    </w:p>
    <w:p w14:paraId="2BFBFECD" w14:textId="77777777" w:rsidR="00682EB7" w:rsidRPr="00682EB7" w:rsidRDefault="00682EB7" w:rsidP="00682EB7">
      <w:pPr>
        <w:pStyle w:val="Prrafodelista"/>
        <w:rPr>
          <w:rFonts w:ascii="Arial" w:hAnsi="Arial" w:cs="Arial"/>
          <w:sz w:val="24"/>
          <w:szCs w:val="24"/>
        </w:rPr>
      </w:pPr>
    </w:p>
    <w:p w14:paraId="623B0B00" w14:textId="77777777" w:rsidR="00682EB7" w:rsidRDefault="00682EB7" w:rsidP="00682EB7">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 xml:space="preserve">Por lo anterior, la observancia de los criterios de racionalidad, austeridad y disciplina presupuestal conlleva necesariamente a la optimización de los recursos públicos al momento de aplicarlos a las necesidades sociales y esto se ve reflejado en los lineamientos generales en estas materias. </w:t>
      </w:r>
    </w:p>
    <w:p w14:paraId="0E21EA13" w14:textId="77777777" w:rsidR="00682EB7" w:rsidRPr="00682EB7" w:rsidRDefault="00682EB7" w:rsidP="00682EB7">
      <w:pPr>
        <w:pStyle w:val="Prrafodelista"/>
        <w:rPr>
          <w:rFonts w:ascii="Arial" w:hAnsi="Arial" w:cs="Arial"/>
          <w:sz w:val="24"/>
          <w:szCs w:val="24"/>
        </w:rPr>
      </w:pPr>
    </w:p>
    <w:p w14:paraId="45E637EB" w14:textId="54EC8255" w:rsidR="00682EB7" w:rsidRDefault="00682EB7" w:rsidP="00682EB7">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Sin embargo no se puede hablar de una correcta racionalización del gasto público cuando en la actualidad es posible que los lineamientos generales de racionalidad, austeridad y disciplina presupuestal sean emitidos por parte de los sujetos obligados hasta el 31 de enero de cada año, lo cual representa la posibilidad que un mes después que son asignados los recursos públicos aún no sean aplicados dichos lineamientos y por ende no podríamos hablar de una correcta y verdadera racionalidad, austeridad y disciplina presupuestal, para optimizar la aplicación de recursos públicos.</w:t>
      </w:r>
    </w:p>
    <w:p w14:paraId="437E54D3" w14:textId="77777777" w:rsidR="00682EB7" w:rsidRDefault="00682EB7" w:rsidP="00EA3937">
      <w:pPr>
        <w:spacing w:after="0"/>
        <w:jc w:val="both"/>
        <w:rPr>
          <w:rFonts w:ascii="Arial" w:hAnsi="Arial" w:cs="Arial"/>
          <w:sz w:val="24"/>
          <w:szCs w:val="24"/>
        </w:rPr>
      </w:pPr>
    </w:p>
    <w:p w14:paraId="46275DA9" w14:textId="22EB99F7" w:rsidR="00A44455" w:rsidRPr="002C7C61" w:rsidRDefault="00181A71" w:rsidP="00EA3937">
      <w:pPr>
        <w:spacing w:after="0"/>
        <w:jc w:val="both"/>
        <w:rPr>
          <w:rFonts w:ascii="Arial" w:hAnsi="Arial" w:cs="Arial"/>
          <w:sz w:val="24"/>
          <w:szCs w:val="24"/>
        </w:rPr>
      </w:pPr>
      <w:r w:rsidRPr="002C7C61">
        <w:rPr>
          <w:rFonts w:ascii="Arial" w:hAnsi="Arial" w:cs="Arial"/>
          <w:sz w:val="24"/>
          <w:szCs w:val="24"/>
        </w:rPr>
        <w:t>En razón de lo anteriormente expuesto y como res</w:t>
      </w:r>
      <w:r w:rsidR="00A90577" w:rsidRPr="002C7C61">
        <w:rPr>
          <w:rFonts w:ascii="Arial" w:hAnsi="Arial" w:cs="Arial"/>
          <w:sz w:val="24"/>
          <w:szCs w:val="24"/>
        </w:rPr>
        <w:t xml:space="preserve">ultado del análisis y estudio y </w:t>
      </w:r>
      <w:r w:rsidRPr="002C7C61">
        <w:rPr>
          <w:rFonts w:ascii="Arial" w:hAnsi="Arial" w:cs="Arial"/>
          <w:sz w:val="24"/>
          <w:szCs w:val="24"/>
        </w:rPr>
        <w:t>para efectos de pronunciarnos sobre el contenido normativo de dicha iniciativa, los integrantes de la Comisión de Gobierno, Seguridad Pública y Tránsito, sometemos a este cuerpo edilicio la aprobación del siguiente:</w:t>
      </w:r>
    </w:p>
    <w:p w14:paraId="4C12F0BD" w14:textId="77777777" w:rsidR="00512DDB" w:rsidRPr="002C7C61" w:rsidRDefault="00512DDB" w:rsidP="00EA3937">
      <w:pPr>
        <w:spacing w:after="0"/>
        <w:jc w:val="both"/>
        <w:rPr>
          <w:rFonts w:ascii="Arial" w:hAnsi="Arial" w:cs="Arial"/>
          <w:sz w:val="24"/>
          <w:szCs w:val="24"/>
        </w:rPr>
      </w:pPr>
    </w:p>
    <w:p w14:paraId="6F40E5E6" w14:textId="77777777" w:rsidR="00181A71" w:rsidRPr="002C7C61" w:rsidRDefault="00181A71" w:rsidP="00EA3937">
      <w:pPr>
        <w:spacing w:after="0"/>
        <w:jc w:val="center"/>
        <w:rPr>
          <w:rFonts w:ascii="Arial" w:hAnsi="Arial" w:cs="Arial"/>
          <w:b/>
          <w:sz w:val="24"/>
          <w:szCs w:val="24"/>
          <w:lang w:val="pt-BR"/>
        </w:rPr>
      </w:pPr>
      <w:r w:rsidRPr="002C7C61">
        <w:rPr>
          <w:rFonts w:ascii="Arial" w:hAnsi="Arial" w:cs="Arial"/>
          <w:b/>
          <w:sz w:val="24"/>
          <w:szCs w:val="24"/>
          <w:lang w:val="pt-BR"/>
        </w:rPr>
        <w:t>A C U E R D O</w:t>
      </w:r>
    </w:p>
    <w:p w14:paraId="5C7A62DC" w14:textId="77777777" w:rsidR="00512DDB" w:rsidRPr="002C7C61" w:rsidRDefault="00512DDB" w:rsidP="00EA3937">
      <w:pPr>
        <w:spacing w:after="0"/>
        <w:jc w:val="both"/>
        <w:rPr>
          <w:rFonts w:ascii="Arial" w:hAnsi="Arial" w:cs="Arial"/>
          <w:b/>
          <w:sz w:val="24"/>
          <w:szCs w:val="24"/>
          <w:lang w:val="pt-BR"/>
        </w:rPr>
      </w:pPr>
    </w:p>
    <w:p w14:paraId="77F8133D" w14:textId="5D0F967A" w:rsidR="00A90577" w:rsidRPr="002C7C61" w:rsidRDefault="00181A71" w:rsidP="00EA3937">
      <w:pPr>
        <w:spacing w:after="0"/>
        <w:jc w:val="both"/>
        <w:rPr>
          <w:rFonts w:ascii="Arial" w:hAnsi="Arial" w:cs="Arial"/>
          <w:sz w:val="24"/>
          <w:szCs w:val="24"/>
        </w:rPr>
      </w:pPr>
      <w:r w:rsidRPr="002C7C61">
        <w:rPr>
          <w:rFonts w:ascii="Arial" w:hAnsi="Arial" w:cs="Arial"/>
          <w:b/>
          <w:sz w:val="24"/>
          <w:szCs w:val="24"/>
        </w:rPr>
        <w:t>Único.</w:t>
      </w:r>
      <w:r w:rsidRPr="002C7C61">
        <w:rPr>
          <w:rFonts w:ascii="Arial" w:hAnsi="Arial" w:cs="Arial"/>
          <w:sz w:val="24"/>
          <w:szCs w:val="24"/>
        </w:rPr>
        <w:t xml:space="preserve"> </w:t>
      </w:r>
      <w:r w:rsidR="00435D05" w:rsidRPr="002C7C61">
        <w:rPr>
          <w:rFonts w:ascii="Arial" w:hAnsi="Arial" w:cs="Arial"/>
          <w:sz w:val="24"/>
          <w:szCs w:val="24"/>
        </w:rPr>
        <w:t>Para efectos del último párrafo del artículo 56 de la Constitución Política para el Estado de Gu</w:t>
      </w:r>
      <w:r w:rsidR="00793A1C" w:rsidRPr="002C7C61">
        <w:rPr>
          <w:rFonts w:ascii="Arial" w:hAnsi="Arial" w:cs="Arial"/>
          <w:sz w:val="24"/>
          <w:szCs w:val="24"/>
        </w:rPr>
        <w:t>anajuato, envíese la respuesta</w:t>
      </w:r>
      <w:r w:rsidR="00435D05" w:rsidRPr="002C7C61">
        <w:rPr>
          <w:rFonts w:ascii="Arial" w:hAnsi="Arial" w:cs="Arial"/>
          <w:sz w:val="24"/>
          <w:szCs w:val="24"/>
        </w:rPr>
        <w:t xml:space="preserve"> </w:t>
      </w:r>
      <w:r w:rsidR="00A90577" w:rsidRPr="002C7C61">
        <w:rPr>
          <w:rFonts w:ascii="Arial" w:hAnsi="Arial" w:cs="Arial"/>
          <w:sz w:val="24"/>
          <w:szCs w:val="24"/>
        </w:rPr>
        <w:t xml:space="preserve">a la </w:t>
      </w:r>
      <w:r w:rsidR="008A694A" w:rsidRPr="002C7C61">
        <w:rPr>
          <w:rFonts w:ascii="Arial" w:hAnsi="Arial" w:cs="Arial"/>
          <w:sz w:val="24"/>
          <w:szCs w:val="24"/>
        </w:rPr>
        <w:t>circular 2</w:t>
      </w:r>
      <w:r w:rsidR="00682EB7">
        <w:rPr>
          <w:rFonts w:ascii="Arial" w:hAnsi="Arial" w:cs="Arial"/>
          <w:sz w:val="24"/>
          <w:szCs w:val="24"/>
        </w:rPr>
        <w:t>76</w:t>
      </w:r>
      <w:r w:rsidR="008A694A" w:rsidRPr="002C7C61">
        <w:rPr>
          <w:rFonts w:ascii="Arial" w:hAnsi="Arial" w:cs="Arial"/>
          <w:sz w:val="24"/>
          <w:szCs w:val="24"/>
        </w:rPr>
        <w:t xml:space="preserve"> que contiene la </w:t>
      </w:r>
      <w:r w:rsidR="00A90577" w:rsidRPr="002C7C61">
        <w:rPr>
          <w:rFonts w:ascii="Arial" w:hAnsi="Arial" w:cs="Arial"/>
          <w:sz w:val="24"/>
          <w:szCs w:val="24"/>
        </w:rPr>
        <w:t xml:space="preserve">presente </w:t>
      </w:r>
      <w:r w:rsidR="00682EB7" w:rsidRPr="00682EB7">
        <w:rPr>
          <w:rFonts w:ascii="Arial" w:hAnsi="Arial" w:cs="Arial"/>
          <w:b/>
          <w:iCs/>
          <w:sz w:val="24"/>
          <w:szCs w:val="24"/>
        </w:rPr>
        <w:t>iniciativa de reforma al segundo párrafo del artículo 55 de la Ley para el Ejercicio y Control de los Recursos Públicos para el Estado</w:t>
      </w:r>
      <w:r w:rsidR="00B63D01">
        <w:rPr>
          <w:rFonts w:ascii="Arial" w:hAnsi="Arial" w:cs="Arial"/>
          <w:b/>
          <w:iCs/>
          <w:sz w:val="24"/>
          <w:szCs w:val="24"/>
        </w:rPr>
        <w:t xml:space="preserve"> y los Municipios</w:t>
      </w:r>
      <w:r w:rsidR="00682EB7" w:rsidRPr="00682EB7">
        <w:rPr>
          <w:rFonts w:ascii="Arial" w:hAnsi="Arial" w:cs="Arial"/>
          <w:b/>
          <w:iCs/>
          <w:sz w:val="24"/>
          <w:szCs w:val="24"/>
        </w:rPr>
        <w:t xml:space="preserve"> de Guanajuato</w:t>
      </w:r>
      <w:r w:rsidR="00435D05" w:rsidRPr="002C7C61">
        <w:rPr>
          <w:rFonts w:ascii="Arial" w:hAnsi="Arial" w:cs="Arial"/>
          <w:b/>
          <w:iCs/>
          <w:sz w:val="24"/>
          <w:szCs w:val="24"/>
        </w:rPr>
        <w:t>,</w:t>
      </w:r>
      <w:r w:rsidR="00435D05" w:rsidRPr="002C7C61">
        <w:rPr>
          <w:rFonts w:ascii="Arial" w:hAnsi="Arial" w:cs="Arial"/>
          <w:b/>
          <w:sz w:val="24"/>
          <w:szCs w:val="24"/>
        </w:rPr>
        <w:t xml:space="preserve"> </w:t>
      </w:r>
      <w:r w:rsidR="003C274D" w:rsidRPr="002C7C61">
        <w:rPr>
          <w:rFonts w:ascii="Arial" w:hAnsi="Arial" w:cs="Arial"/>
          <w:sz w:val="24"/>
          <w:szCs w:val="24"/>
        </w:rPr>
        <w:t>la cual tiene el objetivo</w:t>
      </w:r>
      <w:r w:rsidR="008D2E22" w:rsidRPr="002C7C61">
        <w:rPr>
          <w:rFonts w:ascii="Arial" w:hAnsi="Arial" w:cs="Arial"/>
          <w:sz w:val="24"/>
          <w:szCs w:val="24"/>
        </w:rPr>
        <w:t xml:space="preserve"> de</w:t>
      </w:r>
      <w:r w:rsidR="003C274D" w:rsidRPr="002C7C61">
        <w:rPr>
          <w:rFonts w:ascii="Arial" w:hAnsi="Arial" w:cs="Arial"/>
          <w:sz w:val="24"/>
          <w:szCs w:val="24"/>
        </w:rPr>
        <w:t xml:space="preserve"> </w:t>
      </w:r>
      <w:r w:rsidR="00682EB7" w:rsidRPr="00682EB7">
        <w:rPr>
          <w:rFonts w:ascii="Arial" w:hAnsi="Arial" w:cs="Arial"/>
          <w:b/>
          <w:bCs/>
          <w:sz w:val="24"/>
          <w:szCs w:val="24"/>
        </w:rPr>
        <w:t>establecer que los sujetos obligados por esta Ley emitan los lineamientos generales de racionalidad austeridad y disciplina presupuestal en el mes de diciembre de cada año</w:t>
      </w:r>
      <w:r w:rsidR="0022518F" w:rsidRPr="002C7C61">
        <w:rPr>
          <w:rFonts w:ascii="Arial" w:hAnsi="Arial" w:cs="Arial"/>
          <w:b/>
          <w:bCs/>
          <w:sz w:val="24"/>
          <w:szCs w:val="24"/>
          <w:shd w:val="clear" w:color="auto" w:fill="FFFFFF"/>
        </w:rPr>
        <w:t>.</w:t>
      </w:r>
      <w:r w:rsidR="00435D05" w:rsidRPr="002C7C61">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2C7C61">
        <w:rPr>
          <w:rFonts w:ascii="Arial" w:hAnsi="Arial" w:cs="Arial"/>
          <w:sz w:val="24"/>
          <w:szCs w:val="24"/>
        </w:rPr>
        <w:t xml:space="preserve"> </w:t>
      </w:r>
      <w:r w:rsidR="00A006A8" w:rsidRPr="002C7C61">
        <w:rPr>
          <w:rFonts w:ascii="Arial" w:hAnsi="Arial" w:cs="Arial"/>
          <w:sz w:val="24"/>
          <w:szCs w:val="24"/>
        </w:rPr>
        <w:t xml:space="preserve"> </w:t>
      </w:r>
    </w:p>
    <w:p w14:paraId="03494886" w14:textId="77777777" w:rsidR="00512DDB" w:rsidRPr="002C7C61" w:rsidRDefault="00512DDB" w:rsidP="00EA3937">
      <w:pPr>
        <w:spacing w:after="0"/>
        <w:rPr>
          <w:rFonts w:ascii="Arial" w:eastAsia="Times New Roman" w:hAnsi="Arial" w:cs="Arial"/>
          <w:b/>
          <w:bCs/>
          <w:sz w:val="24"/>
          <w:szCs w:val="24"/>
          <w:lang w:eastAsia="es-ES"/>
        </w:rPr>
      </w:pPr>
    </w:p>
    <w:p w14:paraId="030700F4" w14:textId="77777777" w:rsidR="009F58E0" w:rsidRPr="002C7C61" w:rsidRDefault="009F58E0" w:rsidP="00EA3937">
      <w:pPr>
        <w:spacing w:after="0"/>
        <w:jc w:val="center"/>
        <w:rPr>
          <w:rFonts w:ascii="Arial" w:eastAsia="Times New Roman" w:hAnsi="Arial" w:cs="Arial"/>
          <w:b/>
          <w:bCs/>
          <w:sz w:val="24"/>
          <w:szCs w:val="24"/>
          <w:lang w:eastAsia="es-ES"/>
        </w:rPr>
      </w:pPr>
      <w:r w:rsidRPr="002C7C61">
        <w:rPr>
          <w:rFonts w:ascii="Arial" w:eastAsia="Times New Roman" w:hAnsi="Arial" w:cs="Arial"/>
          <w:b/>
          <w:bCs/>
          <w:sz w:val="24"/>
          <w:szCs w:val="24"/>
          <w:lang w:eastAsia="es-ES"/>
        </w:rPr>
        <w:t>A T E N T A M E N T E</w:t>
      </w:r>
    </w:p>
    <w:p w14:paraId="3EBC326F" w14:textId="77777777" w:rsidR="009F58E0" w:rsidRPr="002C7C61" w:rsidRDefault="009F58E0" w:rsidP="00EA3937">
      <w:pPr>
        <w:spacing w:after="0"/>
        <w:jc w:val="center"/>
        <w:rPr>
          <w:rFonts w:ascii="Arial" w:eastAsia="Times New Roman" w:hAnsi="Arial" w:cs="Arial"/>
          <w:b/>
          <w:sz w:val="24"/>
          <w:szCs w:val="24"/>
          <w:lang w:val="es-ES" w:eastAsia="es-ES"/>
        </w:rPr>
      </w:pPr>
      <w:r w:rsidRPr="002C7C61">
        <w:rPr>
          <w:rFonts w:ascii="Arial" w:eastAsia="Times New Roman" w:hAnsi="Arial" w:cs="Arial"/>
          <w:b/>
          <w:sz w:val="24"/>
          <w:szCs w:val="24"/>
          <w:lang w:val="es-ES" w:eastAsia="es-ES"/>
        </w:rPr>
        <w:t>“EL TRABAJO TODO LO VENCE”</w:t>
      </w:r>
    </w:p>
    <w:p w14:paraId="54E7A318" w14:textId="77777777" w:rsidR="00ED7888" w:rsidRPr="002C7C61" w:rsidRDefault="00ED7888" w:rsidP="00EA3937">
      <w:pPr>
        <w:pStyle w:val="Default"/>
        <w:spacing w:line="276" w:lineRule="auto"/>
        <w:jc w:val="center"/>
        <w:rPr>
          <w:b/>
          <w:bCs/>
          <w:color w:val="auto"/>
        </w:rPr>
      </w:pPr>
      <w:r w:rsidRPr="002C7C61">
        <w:rPr>
          <w:b/>
          <w:bCs/>
          <w:color w:val="auto"/>
          <w:lang w:val="es-ES_tradnl"/>
        </w:rPr>
        <w:t>“20</w:t>
      </w:r>
      <w:r w:rsidR="00E44B12" w:rsidRPr="002C7C61">
        <w:rPr>
          <w:b/>
          <w:bCs/>
          <w:color w:val="auto"/>
          <w:lang w:val="es-ES_tradnl"/>
        </w:rPr>
        <w:t>20</w:t>
      </w:r>
      <w:r w:rsidRPr="002C7C61">
        <w:rPr>
          <w:b/>
          <w:bCs/>
          <w:color w:val="auto"/>
          <w:lang w:val="es-ES_tradnl"/>
        </w:rPr>
        <w:t xml:space="preserve">, </w:t>
      </w:r>
      <w:r w:rsidR="00E44B12" w:rsidRPr="002C7C61">
        <w:rPr>
          <w:b/>
          <w:bCs/>
          <w:color w:val="auto"/>
          <w:lang w:val="es-ES_tradnl"/>
        </w:rPr>
        <w:t>AÑO DE LEONA VICARIO, BENEMÉRITA MADRE DE LA PATRIA</w:t>
      </w:r>
      <w:r w:rsidRPr="002C7C61">
        <w:rPr>
          <w:b/>
          <w:bCs/>
          <w:color w:val="auto"/>
          <w:lang w:val="es-ES_tradnl"/>
        </w:rPr>
        <w:t>”</w:t>
      </w:r>
    </w:p>
    <w:p w14:paraId="0F19B8A4" w14:textId="34403D00" w:rsidR="00EC598C" w:rsidRPr="002C7C61" w:rsidRDefault="0019708E" w:rsidP="00EA3937">
      <w:pPr>
        <w:spacing w:after="0"/>
        <w:jc w:val="center"/>
        <w:rPr>
          <w:rFonts w:ascii="Arial" w:hAnsi="Arial" w:cs="Arial"/>
          <w:b/>
          <w:bCs/>
          <w:sz w:val="24"/>
          <w:szCs w:val="24"/>
          <w:lang w:val="es-ES" w:eastAsia="es-ES"/>
        </w:rPr>
      </w:pPr>
      <w:r w:rsidRPr="002C7C61">
        <w:rPr>
          <w:rFonts w:ascii="Arial" w:hAnsi="Arial" w:cs="Arial"/>
          <w:b/>
          <w:bCs/>
          <w:sz w:val="24"/>
          <w:szCs w:val="24"/>
          <w:lang w:val="es-ES" w:eastAsia="es-ES"/>
        </w:rPr>
        <w:t xml:space="preserve">LEÓN, GUANAJUATO, </w:t>
      </w:r>
      <w:r w:rsidR="0048200C">
        <w:rPr>
          <w:rFonts w:ascii="Arial" w:hAnsi="Arial" w:cs="Arial"/>
          <w:b/>
          <w:bCs/>
          <w:sz w:val="24"/>
          <w:szCs w:val="24"/>
          <w:lang w:val="es-ES" w:eastAsia="es-ES"/>
        </w:rPr>
        <w:t>08</w:t>
      </w:r>
      <w:r w:rsidR="003C274D" w:rsidRPr="002C7C61">
        <w:rPr>
          <w:rFonts w:ascii="Arial" w:hAnsi="Arial" w:cs="Arial"/>
          <w:b/>
          <w:bCs/>
          <w:sz w:val="24"/>
          <w:szCs w:val="24"/>
          <w:lang w:val="es-ES" w:eastAsia="es-ES"/>
        </w:rPr>
        <w:t xml:space="preserve"> </w:t>
      </w:r>
      <w:r w:rsidR="00E64F95" w:rsidRPr="002C7C61">
        <w:rPr>
          <w:rFonts w:ascii="Arial" w:hAnsi="Arial" w:cs="Arial"/>
          <w:b/>
          <w:bCs/>
          <w:sz w:val="24"/>
          <w:szCs w:val="24"/>
          <w:lang w:val="es-ES" w:eastAsia="es-ES"/>
        </w:rPr>
        <w:t xml:space="preserve">DE </w:t>
      </w:r>
      <w:r w:rsidR="0048200C">
        <w:rPr>
          <w:rFonts w:ascii="Arial" w:hAnsi="Arial" w:cs="Arial"/>
          <w:b/>
          <w:bCs/>
          <w:sz w:val="24"/>
          <w:szCs w:val="24"/>
          <w:lang w:val="es-ES" w:eastAsia="es-ES"/>
        </w:rPr>
        <w:t xml:space="preserve">DICIEMBRE </w:t>
      </w:r>
      <w:r w:rsidR="003C274D" w:rsidRPr="002C7C61">
        <w:rPr>
          <w:rFonts w:ascii="Arial" w:hAnsi="Arial" w:cs="Arial"/>
          <w:b/>
          <w:bCs/>
          <w:sz w:val="24"/>
          <w:szCs w:val="24"/>
          <w:lang w:val="es-ES" w:eastAsia="es-ES"/>
        </w:rPr>
        <w:t>DE 2020</w:t>
      </w:r>
    </w:p>
    <w:p w14:paraId="4FEE12B1" w14:textId="48F5800C" w:rsidR="00395B53" w:rsidRDefault="00395B53" w:rsidP="00EA3937">
      <w:pPr>
        <w:spacing w:after="0"/>
        <w:jc w:val="center"/>
        <w:rPr>
          <w:rFonts w:ascii="Arial" w:hAnsi="Arial" w:cs="Arial"/>
          <w:b/>
          <w:bCs/>
          <w:sz w:val="24"/>
          <w:szCs w:val="24"/>
          <w:lang w:val="es-ES" w:eastAsia="es-ES"/>
        </w:rPr>
      </w:pPr>
    </w:p>
    <w:p w14:paraId="0D3E3B2F" w14:textId="77777777" w:rsidR="00682EB7" w:rsidRPr="002C7C61" w:rsidRDefault="00682EB7" w:rsidP="00EA3937">
      <w:pPr>
        <w:spacing w:after="0"/>
        <w:jc w:val="center"/>
        <w:rPr>
          <w:rFonts w:ascii="Arial" w:hAnsi="Arial" w:cs="Arial"/>
          <w:b/>
          <w:bCs/>
          <w:sz w:val="24"/>
          <w:szCs w:val="24"/>
          <w:lang w:val="es-ES" w:eastAsia="es-ES"/>
        </w:rPr>
      </w:pPr>
    </w:p>
    <w:p w14:paraId="0AE53102" w14:textId="77777777" w:rsidR="008D545B" w:rsidRPr="002C7C61" w:rsidRDefault="009F58E0" w:rsidP="00EA3937">
      <w:pPr>
        <w:spacing w:after="0"/>
        <w:jc w:val="center"/>
        <w:rPr>
          <w:rFonts w:ascii="Arial" w:hAnsi="Arial" w:cs="Arial"/>
          <w:b/>
          <w:bCs/>
          <w:sz w:val="24"/>
          <w:szCs w:val="24"/>
          <w:lang w:eastAsia="es-ES"/>
        </w:rPr>
      </w:pPr>
      <w:r w:rsidRPr="002C7C61">
        <w:rPr>
          <w:rFonts w:ascii="Arial" w:hAnsi="Arial" w:cs="Arial"/>
          <w:b/>
          <w:bCs/>
          <w:sz w:val="24"/>
          <w:szCs w:val="24"/>
          <w:lang w:eastAsia="es-ES"/>
        </w:rPr>
        <w:t xml:space="preserve">INTEGRANTES DE LA </w:t>
      </w:r>
      <w:r w:rsidRPr="002C7C61">
        <w:rPr>
          <w:rFonts w:ascii="Arial" w:hAnsi="Arial" w:cs="Arial"/>
          <w:b/>
          <w:bCs/>
          <w:sz w:val="24"/>
          <w:szCs w:val="24"/>
          <w:lang w:val="es-ES_tradnl" w:eastAsia="es-ES"/>
        </w:rPr>
        <w:t>COMISIÓN DE GOBIERNO, SEGURIDAD PÚBLICA Y TRÁNSITO</w:t>
      </w:r>
    </w:p>
    <w:p w14:paraId="3097826C" w14:textId="77777777" w:rsidR="000D7E12" w:rsidRPr="002C7C61" w:rsidRDefault="000D7E12" w:rsidP="00EA3937">
      <w:pPr>
        <w:spacing w:after="0"/>
        <w:rPr>
          <w:rFonts w:ascii="Arial" w:hAnsi="Arial" w:cs="Arial"/>
          <w:b/>
          <w:sz w:val="24"/>
          <w:szCs w:val="24"/>
        </w:rPr>
      </w:pPr>
    </w:p>
    <w:p w14:paraId="3F734685" w14:textId="0B16F165" w:rsidR="00777D09" w:rsidRPr="002C7C61" w:rsidRDefault="00777D09" w:rsidP="00EA3937">
      <w:pPr>
        <w:spacing w:after="0"/>
        <w:rPr>
          <w:rFonts w:ascii="Arial" w:hAnsi="Arial" w:cs="Arial"/>
          <w:b/>
          <w:sz w:val="24"/>
          <w:szCs w:val="24"/>
        </w:rPr>
      </w:pPr>
    </w:p>
    <w:p w14:paraId="0A375DC7" w14:textId="77777777" w:rsidR="00B96EF9" w:rsidRPr="002C7C61" w:rsidRDefault="00B96EF9" w:rsidP="00EA3937">
      <w:pPr>
        <w:spacing w:after="0"/>
        <w:rPr>
          <w:rFonts w:ascii="Arial" w:hAnsi="Arial" w:cs="Arial"/>
          <w:b/>
          <w:sz w:val="24"/>
          <w:szCs w:val="24"/>
        </w:rPr>
      </w:pPr>
    </w:p>
    <w:p w14:paraId="44653BA0" w14:textId="77777777" w:rsidR="008D545B" w:rsidRPr="002C7C61" w:rsidRDefault="008D545B" w:rsidP="00EA3937">
      <w:pPr>
        <w:spacing w:after="0"/>
        <w:rPr>
          <w:rFonts w:ascii="Arial" w:hAnsi="Arial" w:cs="Arial"/>
          <w:b/>
          <w:sz w:val="24"/>
          <w:szCs w:val="24"/>
        </w:rPr>
      </w:pPr>
    </w:p>
    <w:p w14:paraId="7AAD44C2" w14:textId="77777777" w:rsidR="00940B35" w:rsidRPr="002C7C61" w:rsidRDefault="00940B35" w:rsidP="00EA3937">
      <w:pPr>
        <w:spacing w:after="0"/>
        <w:rPr>
          <w:rFonts w:ascii="Arial" w:hAnsi="Arial" w:cs="Arial"/>
          <w:b/>
          <w:sz w:val="24"/>
          <w:szCs w:val="24"/>
        </w:rPr>
      </w:pPr>
      <w:r w:rsidRPr="002C7C61">
        <w:rPr>
          <w:rFonts w:ascii="Arial" w:hAnsi="Arial" w:cs="Arial"/>
          <w:b/>
          <w:sz w:val="24"/>
          <w:szCs w:val="24"/>
        </w:rPr>
        <w:t>CHRISTIAN JAVIER CRUZ VILLEGAS</w:t>
      </w:r>
    </w:p>
    <w:p w14:paraId="6433CC4C" w14:textId="77777777" w:rsidR="00940B35" w:rsidRPr="002C7C61" w:rsidRDefault="00940B35" w:rsidP="00EA3937">
      <w:pPr>
        <w:spacing w:after="0"/>
        <w:rPr>
          <w:rFonts w:ascii="Arial" w:hAnsi="Arial" w:cs="Arial"/>
          <w:b/>
          <w:sz w:val="24"/>
          <w:szCs w:val="24"/>
        </w:rPr>
      </w:pPr>
      <w:r w:rsidRPr="002C7C61">
        <w:rPr>
          <w:rFonts w:ascii="Arial" w:hAnsi="Arial" w:cs="Arial"/>
          <w:b/>
          <w:sz w:val="24"/>
          <w:szCs w:val="24"/>
        </w:rPr>
        <w:t>SINDICO</w:t>
      </w:r>
    </w:p>
    <w:p w14:paraId="2CA2C709" w14:textId="77777777" w:rsidR="00940B35" w:rsidRPr="002C7C61" w:rsidRDefault="00940B35" w:rsidP="00EA3937">
      <w:pPr>
        <w:spacing w:after="0"/>
        <w:rPr>
          <w:rFonts w:ascii="Arial" w:hAnsi="Arial" w:cs="Arial"/>
          <w:b/>
          <w:sz w:val="24"/>
          <w:szCs w:val="24"/>
        </w:rPr>
      </w:pPr>
    </w:p>
    <w:p w14:paraId="7BBA5FFC" w14:textId="0915439C" w:rsidR="000D7E12" w:rsidRPr="002C7C61" w:rsidRDefault="000D7E12" w:rsidP="00EA3937">
      <w:pPr>
        <w:spacing w:after="0"/>
        <w:jc w:val="right"/>
        <w:rPr>
          <w:rFonts w:ascii="Arial" w:hAnsi="Arial" w:cs="Arial"/>
          <w:b/>
          <w:sz w:val="24"/>
          <w:szCs w:val="24"/>
        </w:rPr>
      </w:pPr>
    </w:p>
    <w:p w14:paraId="0FCF6083" w14:textId="77777777" w:rsidR="00B96EF9" w:rsidRPr="002C7C61" w:rsidRDefault="00B96EF9" w:rsidP="00EA3937">
      <w:pPr>
        <w:spacing w:after="0"/>
        <w:jc w:val="right"/>
        <w:rPr>
          <w:rFonts w:ascii="Arial" w:hAnsi="Arial" w:cs="Arial"/>
          <w:b/>
          <w:sz w:val="24"/>
          <w:szCs w:val="24"/>
        </w:rPr>
      </w:pPr>
    </w:p>
    <w:p w14:paraId="38013DD5" w14:textId="77777777" w:rsidR="00940B35" w:rsidRPr="002C7C61" w:rsidRDefault="00940B35" w:rsidP="00EA3937">
      <w:pPr>
        <w:spacing w:after="0"/>
        <w:jc w:val="right"/>
        <w:rPr>
          <w:rFonts w:ascii="Arial" w:hAnsi="Arial" w:cs="Arial"/>
          <w:b/>
          <w:sz w:val="24"/>
          <w:szCs w:val="24"/>
        </w:rPr>
      </w:pPr>
      <w:r w:rsidRPr="002C7C61">
        <w:rPr>
          <w:rFonts w:ascii="Arial" w:hAnsi="Arial" w:cs="Arial"/>
          <w:b/>
          <w:sz w:val="24"/>
          <w:szCs w:val="24"/>
        </w:rPr>
        <w:t>ANA MARÍA ESQUIVEL ARRONA</w:t>
      </w:r>
    </w:p>
    <w:p w14:paraId="22ADF4D0" w14:textId="77777777" w:rsidR="00940B35" w:rsidRPr="002C7C61" w:rsidRDefault="00940B35" w:rsidP="00EA3937">
      <w:pPr>
        <w:spacing w:after="0"/>
        <w:jc w:val="right"/>
        <w:rPr>
          <w:rFonts w:ascii="Arial" w:hAnsi="Arial" w:cs="Arial"/>
          <w:b/>
          <w:sz w:val="24"/>
          <w:szCs w:val="24"/>
        </w:rPr>
      </w:pPr>
      <w:r w:rsidRPr="002C7C61">
        <w:rPr>
          <w:rFonts w:ascii="Arial" w:hAnsi="Arial" w:cs="Arial"/>
          <w:b/>
          <w:sz w:val="24"/>
          <w:szCs w:val="24"/>
        </w:rPr>
        <w:t>REGIDORA</w:t>
      </w:r>
    </w:p>
    <w:p w14:paraId="35405539" w14:textId="77777777" w:rsidR="00940B35" w:rsidRPr="002C7C61" w:rsidRDefault="00940B35" w:rsidP="00EA3937">
      <w:pPr>
        <w:spacing w:after="0"/>
        <w:rPr>
          <w:rFonts w:ascii="Arial" w:hAnsi="Arial" w:cs="Arial"/>
          <w:b/>
          <w:sz w:val="24"/>
          <w:szCs w:val="24"/>
        </w:rPr>
      </w:pPr>
    </w:p>
    <w:p w14:paraId="0012348B" w14:textId="77777777" w:rsidR="000D7E12" w:rsidRPr="002C7C61" w:rsidRDefault="000D7E12" w:rsidP="00EA3937">
      <w:pPr>
        <w:spacing w:after="0"/>
        <w:rPr>
          <w:rFonts w:ascii="Arial" w:hAnsi="Arial" w:cs="Arial"/>
          <w:b/>
          <w:sz w:val="24"/>
          <w:szCs w:val="24"/>
        </w:rPr>
      </w:pPr>
    </w:p>
    <w:p w14:paraId="55765AE3" w14:textId="77777777" w:rsidR="00940B35" w:rsidRPr="002C7C61" w:rsidRDefault="006E21F5" w:rsidP="00EA3937">
      <w:pPr>
        <w:spacing w:after="0"/>
        <w:rPr>
          <w:rFonts w:ascii="Arial" w:hAnsi="Arial" w:cs="Arial"/>
          <w:b/>
          <w:sz w:val="24"/>
          <w:szCs w:val="24"/>
        </w:rPr>
      </w:pPr>
      <w:r w:rsidRPr="002C7C61">
        <w:rPr>
          <w:rFonts w:ascii="Arial" w:hAnsi="Arial" w:cs="Arial"/>
          <w:b/>
          <w:sz w:val="24"/>
          <w:szCs w:val="24"/>
        </w:rPr>
        <w:t>MARÍ</w:t>
      </w:r>
      <w:r w:rsidR="00940B35" w:rsidRPr="002C7C61">
        <w:rPr>
          <w:rFonts w:ascii="Arial" w:hAnsi="Arial" w:cs="Arial"/>
          <w:b/>
          <w:sz w:val="24"/>
          <w:szCs w:val="24"/>
        </w:rPr>
        <w:t>A OLIMPIA ZAPATA PADILLA</w:t>
      </w:r>
    </w:p>
    <w:p w14:paraId="38899E9E" w14:textId="77777777" w:rsidR="00940B35" w:rsidRPr="002C7C61" w:rsidRDefault="00940B35" w:rsidP="00EA3937">
      <w:pPr>
        <w:spacing w:after="0"/>
        <w:rPr>
          <w:rFonts w:ascii="Arial" w:hAnsi="Arial" w:cs="Arial"/>
          <w:b/>
          <w:sz w:val="24"/>
          <w:szCs w:val="24"/>
        </w:rPr>
      </w:pPr>
      <w:r w:rsidRPr="002C7C61">
        <w:rPr>
          <w:rFonts w:ascii="Arial" w:hAnsi="Arial" w:cs="Arial"/>
          <w:b/>
          <w:sz w:val="24"/>
          <w:szCs w:val="24"/>
        </w:rPr>
        <w:t>REGIDORA</w:t>
      </w:r>
    </w:p>
    <w:p w14:paraId="1296E6F2" w14:textId="77777777" w:rsidR="00ED7888" w:rsidRPr="002C7C61" w:rsidRDefault="00ED7888" w:rsidP="00EA3937">
      <w:pPr>
        <w:spacing w:after="0"/>
        <w:jc w:val="right"/>
        <w:rPr>
          <w:rFonts w:ascii="Arial" w:hAnsi="Arial" w:cs="Arial"/>
          <w:b/>
          <w:sz w:val="24"/>
          <w:szCs w:val="24"/>
        </w:rPr>
      </w:pPr>
    </w:p>
    <w:p w14:paraId="422699B2" w14:textId="77777777" w:rsidR="00E44B12" w:rsidRPr="002C7C61" w:rsidRDefault="00E44B12" w:rsidP="00EA3937">
      <w:pPr>
        <w:spacing w:after="0"/>
        <w:jc w:val="right"/>
        <w:rPr>
          <w:rFonts w:ascii="Arial" w:hAnsi="Arial" w:cs="Arial"/>
          <w:b/>
          <w:sz w:val="24"/>
          <w:szCs w:val="24"/>
        </w:rPr>
      </w:pPr>
    </w:p>
    <w:p w14:paraId="5DE31BF3" w14:textId="77777777" w:rsidR="00ED7888" w:rsidRPr="002C7C61" w:rsidRDefault="00E44B12" w:rsidP="00EA3937">
      <w:pPr>
        <w:spacing w:after="0"/>
        <w:jc w:val="right"/>
        <w:rPr>
          <w:rFonts w:ascii="Arial" w:hAnsi="Arial" w:cs="Arial"/>
          <w:b/>
          <w:sz w:val="24"/>
          <w:szCs w:val="24"/>
        </w:rPr>
      </w:pPr>
      <w:r w:rsidRPr="002C7C61">
        <w:rPr>
          <w:rFonts w:ascii="Arial" w:hAnsi="Arial" w:cs="Arial"/>
          <w:b/>
          <w:sz w:val="24"/>
          <w:szCs w:val="24"/>
        </w:rPr>
        <w:t>HÉCTOR ORTIZ TORRES</w:t>
      </w:r>
    </w:p>
    <w:p w14:paraId="6CB434C2" w14:textId="77777777" w:rsidR="00E44B12" w:rsidRPr="002C7C61" w:rsidRDefault="00E44B12" w:rsidP="00EA3937">
      <w:pPr>
        <w:spacing w:after="0"/>
        <w:jc w:val="right"/>
        <w:rPr>
          <w:rFonts w:ascii="Arial" w:hAnsi="Arial" w:cs="Arial"/>
          <w:b/>
          <w:sz w:val="24"/>
          <w:szCs w:val="24"/>
        </w:rPr>
      </w:pPr>
      <w:r w:rsidRPr="002C7C61">
        <w:rPr>
          <w:rFonts w:ascii="Arial" w:hAnsi="Arial" w:cs="Arial"/>
          <w:b/>
          <w:sz w:val="24"/>
          <w:szCs w:val="24"/>
        </w:rPr>
        <w:t>REGIDOR</w:t>
      </w:r>
    </w:p>
    <w:p w14:paraId="64366E69" w14:textId="77777777" w:rsidR="000D7E12" w:rsidRPr="002C7C61" w:rsidRDefault="000D7E12" w:rsidP="00EA3937">
      <w:pPr>
        <w:spacing w:after="0"/>
        <w:rPr>
          <w:rFonts w:ascii="Arial" w:hAnsi="Arial" w:cs="Arial"/>
          <w:b/>
          <w:sz w:val="24"/>
          <w:szCs w:val="24"/>
        </w:rPr>
      </w:pPr>
    </w:p>
    <w:p w14:paraId="1736961A" w14:textId="4CE2C15F" w:rsidR="00BB202B" w:rsidRPr="002C7C61" w:rsidRDefault="00BB202B" w:rsidP="00EA3937">
      <w:pPr>
        <w:spacing w:after="0"/>
        <w:jc w:val="right"/>
        <w:rPr>
          <w:rFonts w:ascii="Arial" w:hAnsi="Arial" w:cs="Arial"/>
          <w:b/>
          <w:sz w:val="24"/>
          <w:szCs w:val="24"/>
        </w:rPr>
      </w:pPr>
    </w:p>
    <w:p w14:paraId="322143FC" w14:textId="77777777" w:rsidR="00B96EF9" w:rsidRPr="002C7C61" w:rsidRDefault="00B96EF9" w:rsidP="00EA3937">
      <w:pPr>
        <w:spacing w:after="0"/>
        <w:jc w:val="right"/>
        <w:rPr>
          <w:rFonts w:ascii="Arial" w:hAnsi="Arial" w:cs="Arial"/>
          <w:b/>
          <w:sz w:val="24"/>
          <w:szCs w:val="24"/>
        </w:rPr>
      </w:pPr>
    </w:p>
    <w:p w14:paraId="242922C3" w14:textId="77777777" w:rsidR="000D7E12" w:rsidRPr="002C7C61" w:rsidRDefault="000D7E12" w:rsidP="00EA3937">
      <w:pPr>
        <w:spacing w:after="0"/>
        <w:rPr>
          <w:rFonts w:ascii="Arial" w:hAnsi="Arial" w:cs="Arial"/>
          <w:b/>
          <w:sz w:val="24"/>
          <w:szCs w:val="24"/>
        </w:rPr>
      </w:pPr>
      <w:r w:rsidRPr="002C7C61">
        <w:rPr>
          <w:rFonts w:ascii="Arial" w:hAnsi="Arial" w:cs="Arial"/>
          <w:b/>
          <w:sz w:val="24"/>
          <w:szCs w:val="24"/>
        </w:rPr>
        <w:t>VANESSA MONTES DE OCA MAYAGOITIA</w:t>
      </w:r>
    </w:p>
    <w:p w14:paraId="592758F9" w14:textId="77777777" w:rsidR="000D7E12" w:rsidRPr="002C7C61" w:rsidRDefault="000D7E12" w:rsidP="00EA3937">
      <w:pPr>
        <w:spacing w:after="0"/>
        <w:rPr>
          <w:rFonts w:ascii="Arial" w:hAnsi="Arial" w:cs="Arial"/>
          <w:b/>
          <w:sz w:val="24"/>
          <w:szCs w:val="24"/>
        </w:rPr>
      </w:pPr>
      <w:r w:rsidRPr="002C7C61">
        <w:rPr>
          <w:rFonts w:ascii="Arial" w:hAnsi="Arial" w:cs="Arial"/>
          <w:b/>
          <w:sz w:val="24"/>
          <w:szCs w:val="24"/>
        </w:rPr>
        <w:t>REGIDORA</w:t>
      </w:r>
    </w:p>
    <w:p w14:paraId="22808E40" w14:textId="21B634D8" w:rsidR="00940B35" w:rsidRPr="002C7C61" w:rsidRDefault="00940B35" w:rsidP="00EA3937">
      <w:pPr>
        <w:spacing w:after="0"/>
        <w:rPr>
          <w:rFonts w:ascii="Arial" w:hAnsi="Arial" w:cs="Arial"/>
          <w:b/>
          <w:sz w:val="24"/>
          <w:szCs w:val="24"/>
        </w:rPr>
      </w:pPr>
    </w:p>
    <w:p w14:paraId="6615FF3C" w14:textId="77777777" w:rsidR="00B96EF9" w:rsidRPr="002C7C61" w:rsidRDefault="00B96EF9" w:rsidP="00EA3937">
      <w:pPr>
        <w:spacing w:after="0"/>
        <w:rPr>
          <w:rFonts w:ascii="Arial" w:hAnsi="Arial" w:cs="Arial"/>
          <w:b/>
          <w:sz w:val="24"/>
          <w:szCs w:val="24"/>
        </w:rPr>
      </w:pPr>
    </w:p>
    <w:p w14:paraId="38DDE5AC" w14:textId="1C993056" w:rsidR="00ED7888" w:rsidRPr="002C7C61" w:rsidRDefault="00ED7888" w:rsidP="00EA3937">
      <w:pPr>
        <w:spacing w:after="0"/>
        <w:rPr>
          <w:rFonts w:ascii="Arial" w:hAnsi="Arial" w:cs="Arial"/>
          <w:b/>
          <w:sz w:val="24"/>
          <w:szCs w:val="24"/>
        </w:rPr>
      </w:pPr>
    </w:p>
    <w:p w14:paraId="3BE0104F" w14:textId="77777777" w:rsidR="00B96EF9" w:rsidRPr="002C7C61" w:rsidRDefault="00B96EF9" w:rsidP="00EA3937">
      <w:pPr>
        <w:spacing w:after="0"/>
        <w:rPr>
          <w:rFonts w:ascii="Arial" w:hAnsi="Arial" w:cs="Arial"/>
          <w:b/>
          <w:sz w:val="24"/>
          <w:szCs w:val="24"/>
        </w:rPr>
      </w:pPr>
    </w:p>
    <w:p w14:paraId="33C0C8B5" w14:textId="77777777" w:rsidR="000D7E12" w:rsidRPr="002C7C61" w:rsidRDefault="000D7E12" w:rsidP="00EA3937">
      <w:pPr>
        <w:spacing w:after="0"/>
        <w:jc w:val="right"/>
        <w:rPr>
          <w:rFonts w:ascii="Arial" w:hAnsi="Arial" w:cs="Arial"/>
          <w:b/>
          <w:sz w:val="24"/>
          <w:szCs w:val="24"/>
        </w:rPr>
      </w:pPr>
      <w:r w:rsidRPr="002C7C61">
        <w:rPr>
          <w:rFonts w:ascii="Arial" w:hAnsi="Arial" w:cs="Arial"/>
          <w:b/>
          <w:sz w:val="24"/>
          <w:szCs w:val="24"/>
        </w:rPr>
        <w:t>GABRIEL DURÁN ORTIZ</w:t>
      </w:r>
    </w:p>
    <w:p w14:paraId="05E09DB3" w14:textId="77777777" w:rsidR="000D7E12" w:rsidRPr="002C7C61" w:rsidRDefault="000D7E12" w:rsidP="00EA3937">
      <w:pPr>
        <w:spacing w:after="0"/>
        <w:jc w:val="right"/>
        <w:rPr>
          <w:rFonts w:ascii="Arial" w:hAnsi="Arial" w:cs="Arial"/>
          <w:b/>
          <w:sz w:val="24"/>
          <w:szCs w:val="24"/>
        </w:rPr>
      </w:pPr>
      <w:r w:rsidRPr="002C7C61">
        <w:rPr>
          <w:rFonts w:ascii="Arial" w:hAnsi="Arial" w:cs="Arial"/>
          <w:b/>
          <w:sz w:val="24"/>
          <w:szCs w:val="24"/>
        </w:rPr>
        <w:t>REGIDOR</w:t>
      </w:r>
    </w:p>
    <w:p w14:paraId="6C9B22E7" w14:textId="77777777" w:rsidR="00940B35" w:rsidRPr="002C7C61" w:rsidRDefault="00940B35" w:rsidP="00EA3937">
      <w:pPr>
        <w:spacing w:after="0"/>
        <w:rPr>
          <w:rFonts w:ascii="Arial" w:hAnsi="Arial" w:cs="Arial"/>
          <w:b/>
          <w:sz w:val="24"/>
          <w:szCs w:val="24"/>
        </w:rPr>
      </w:pPr>
    </w:p>
    <w:p w14:paraId="1696D907" w14:textId="77777777" w:rsidR="00940B35" w:rsidRPr="002C7C61" w:rsidRDefault="00940B35" w:rsidP="00EA3937">
      <w:pPr>
        <w:spacing w:after="0"/>
        <w:rPr>
          <w:rFonts w:ascii="Arial" w:hAnsi="Arial" w:cs="Arial"/>
          <w:b/>
          <w:sz w:val="24"/>
          <w:szCs w:val="24"/>
        </w:rPr>
      </w:pPr>
    </w:p>
    <w:p w14:paraId="3410A49B" w14:textId="77777777" w:rsidR="000D7E12" w:rsidRPr="002C7C61" w:rsidRDefault="000D7E12" w:rsidP="00EA3937">
      <w:pPr>
        <w:spacing w:after="0"/>
        <w:rPr>
          <w:rFonts w:ascii="Arial" w:hAnsi="Arial" w:cs="Arial"/>
          <w:b/>
          <w:sz w:val="24"/>
          <w:szCs w:val="24"/>
        </w:rPr>
      </w:pPr>
      <w:r w:rsidRPr="002C7C61">
        <w:rPr>
          <w:rFonts w:ascii="Arial" w:hAnsi="Arial" w:cs="Arial"/>
          <w:b/>
          <w:sz w:val="24"/>
          <w:szCs w:val="24"/>
        </w:rPr>
        <w:t>FERNANDA ODETTE RENTERÍA MUÑOZ</w:t>
      </w:r>
    </w:p>
    <w:p w14:paraId="7D879796" w14:textId="77777777" w:rsidR="000D7E12" w:rsidRPr="002C7C61" w:rsidRDefault="000D7E12" w:rsidP="00EA3937">
      <w:pPr>
        <w:spacing w:after="0"/>
        <w:rPr>
          <w:rFonts w:ascii="Arial" w:hAnsi="Arial" w:cs="Arial"/>
          <w:b/>
          <w:sz w:val="24"/>
          <w:szCs w:val="24"/>
        </w:rPr>
      </w:pPr>
      <w:r w:rsidRPr="002C7C61">
        <w:rPr>
          <w:rFonts w:ascii="Arial" w:hAnsi="Arial" w:cs="Arial"/>
          <w:b/>
          <w:sz w:val="24"/>
          <w:szCs w:val="24"/>
        </w:rPr>
        <w:t>REGIDORA</w:t>
      </w:r>
    </w:p>
    <w:p w14:paraId="5D1116F3" w14:textId="268CCC1C" w:rsidR="00C57BF6" w:rsidRPr="002C7C61" w:rsidRDefault="00E81494" w:rsidP="00EA3937">
      <w:pPr>
        <w:pStyle w:val="Prrafodelista"/>
        <w:spacing w:after="0"/>
        <w:ind w:left="0"/>
        <w:jc w:val="both"/>
        <w:rPr>
          <w:rFonts w:ascii="Arial" w:hAnsi="Arial" w:cs="Arial"/>
          <w:b/>
          <w:spacing w:val="-4"/>
          <w:sz w:val="24"/>
          <w:szCs w:val="24"/>
        </w:rPr>
      </w:pPr>
      <w:r w:rsidRPr="002C7C61">
        <w:rPr>
          <w:rFonts w:ascii="Arial" w:hAnsi="Arial" w:cs="Arial"/>
          <w:b/>
          <w:sz w:val="24"/>
          <w:szCs w:val="24"/>
          <w:lang w:val="es-ES_tradnl" w:eastAsia="es-ES"/>
        </w:rPr>
        <w:br w:type="page"/>
      </w:r>
      <w:r w:rsidR="00C17748" w:rsidRPr="002C7C61">
        <w:rPr>
          <w:rFonts w:ascii="Arial" w:hAnsi="Arial" w:cs="Arial"/>
          <w:b/>
          <w:spacing w:val="-4"/>
          <w:sz w:val="24"/>
          <w:szCs w:val="24"/>
        </w:rPr>
        <w:lastRenderedPageBreak/>
        <w:t xml:space="preserve">OBSERVACIONES Y </w:t>
      </w:r>
      <w:r w:rsidR="000D7E12" w:rsidRPr="002C7C61">
        <w:rPr>
          <w:rFonts w:ascii="Arial" w:hAnsi="Arial" w:cs="Arial"/>
          <w:b/>
          <w:spacing w:val="-4"/>
          <w:sz w:val="24"/>
          <w:szCs w:val="24"/>
        </w:rPr>
        <w:t>APORTACIONES TÉCNICO</w:t>
      </w:r>
      <w:r w:rsidR="004A4BAE" w:rsidRPr="002C7C61">
        <w:rPr>
          <w:rFonts w:ascii="Arial" w:hAnsi="Arial" w:cs="Arial"/>
          <w:b/>
          <w:spacing w:val="-4"/>
          <w:sz w:val="24"/>
          <w:szCs w:val="24"/>
        </w:rPr>
        <w:t>-</w:t>
      </w:r>
      <w:r w:rsidR="000D7E12" w:rsidRPr="002C7C61">
        <w:rPr>
          <w:rFonts w:ascii="Arial" w:hAnsi="Arial" w:cs="Arial"/>
          <w:b/>
          <w:spacing w:val="-4"/>
          <w:sz w:val="24"/>
          <w:szCs w:val="24"/>
        </w:rPr>
        <w:t xml:space="preserve">JURÍDICAS A </w:t>
      </w:r>
      <w:r w:rsidR="005C202E" w:rsidRPr="002C7C61">
        <w:rPr>
          <w:rFonts w:ascii="Arial" w:hAnsi="Arial" w:cs="Arial"/>
          <w:b/>
          <w:spacing w:val="-4"/>
          <w:sz w:val="24"/>
          <w:szCs w:val="24"/>
        </w:rPr>
        <w:t>LA</w:t>
      </w:r>
      <w:r w:rsidR="0061642F" w:rsidRPr="002C7C61">
        <w:rPr>
          <w:rFonts w:ascii="Arial" w:hAnsi="Arial" w:cs="Arial"/>
          <w:b/>
          <w:spacing w:val="-4"/>
          <w:sz w:val="24"/>
          <w:szCs w:val="24"/>
        </w:rPr>
        <w:t xml:space="preserve"> </w:t>
      </w:r>
      <w:r w:rsidR="00682EB7" w:rsidRPr="00682EB7">
        <w:rPr>
          <w:rFonts w:ascii="Arial" w:hAnsi="Arial" w:cs="Arial"/>
          <w:b/>
          <w:iCs/>
          <w:sz w:val="24"/>
          <w:szCs w:val="24"/>
        </w:rPr>
        <w:t xml:space="preserve">INICIATIVA DE REFORMA AL SEGUNDO PÁRRAFO DEL ARTÍCULO 55 DE LA LEY PARA EL EJERCICIO Y CONTROL DE LOS RECURSOS PÚBLICOS PARA EL ESTADO </w:t>
      </w:r>
      <w:r w:rsidR="00B63D01">
        <w:rPr>
          <w:rFonts w:ascii="Arial" w:hAnsi="Arial" w:cs="Arial"/>
          <w:b/>
          <w:iCs/>
          <w:sz w:val="24"/>
          <w:szCs w:val="24"/>
        </w:rPr>
        <w:t xml:space="preserve">Y LOS MUNICIPIOS </w:t>
      </w:r>
      <w:r w:rsidR="00682EB7" w:rsidRPr="00682EB7">
        <w:rPr>
          <w:rFonts w:ascii="Arial" w:hAnsi="Arial" w:cs="Arial"/>
          <w:b/>
          <w:iCs/>
          <w:sz w:val="24"/>
          <w:szCs w:val="24"/>
        </w:rPr>
        <w:t>DE GUANAJUATO</w:t>
      </w:r>
      <w:r w:rsidR="00682EB7" w:rsidRPr="002C7C61">
        <w:rPr>
          <w:rFonts w:ascii="Arial" w:hAnsi="Arial" w:cs="Arial"/>
          <w:b/>
          <w:spacing w:val="-4"/>
          <w:sz w:val="24"/>
          <w:szCs w:val="24"/>
        </w:rPr>
        <w:t>.</w:t>
      </w:r>
    </w:p>
    <w:p w14:paraId="18DBC188" w14:textId="77777777" w:rsidR="002C7C61" w:rsidRPr="002C7C61" w:rsidRDefault="002C7C61" w:rsidP="00EA3937">
      <w:pPr>
        <w:pStyle w:val="Prrafodelista"/>
        <w:spacing w:after="0"/>
        <w:ind w:left="0"/>
        <w:jc w:val="both"/>
        <w:rPr>
          <w:rFonts w:ascii="Arial" w:hAnsi="Arial" w:cs="Arial"/>
          <w:sz w:val="24"/>
          <w:szCs w:val="24"/>
          <w:lang w:val="es-ES"/>
        </w:rPr>
      </w:pPr>
    </w:p>
    <w:p w14:paraId="324B1D5E" w14:textId="6F83C5AB" w:rsidR="00A97F9C" w:rsidRDefault="0048200C" w:rsidP="00EA3937">
      <w:pPr>
        <w:jc w:val="both"/>
        <w:rPr>
          <w:rFonts w:ascii="Arial" w:hAnsi="Arial" w:cs="Arial"/>
          <w:bCs/>
          <w:sz w:val="24"/>
          <w:szCs w:val="24"/>
        </w:rPr>
      </w:pPr>
      <w:r>
        <w:rPr>
          <w:rFonts w:ascii="Arial" w:hAnsi="Arial" w:cs="Arial"/>
          <w:bCs/>
          <w:sz w:val="24"/>
          <w:szCs w:val="24"/>
        </w:rPr>
        <w:t>Este Ayuntamiento no coincide con el objeto de la propuesta, pues contrario a lo que refieren los iniciantes, no existe laguna en la que no se</w:t>
      </w:r>
      <w:r w:rsidR="00894619">
        <w:rPr>
          <w:rFonts w:ascii="Arial" w:hAnsi="Arial" w:cs="Arial"/>
          <w:bCs/>
          <w:sz w:val="24"/>
          <w:szCs w:val="24"/>
        </w:rPr>
        <w:t>a observable</w:t>
      </w:r>
      <w:r>
        <w:rPr>
          <w:rFonts w:ascii="Arial" w:hAnsi="Arial" w:cs="Arial"/>
          <w:bCs/>
          <w:sz w:val="24"/>
          <w:szCs w:val="24"/>
        </w:rPr>
        <w:t xml:space="preserve"> la correcta aplicación de los lineamientos de racionalidad, austeridad y disciplina presupuestal, derivada de </w:t>
      </w:r>
      <w:r w:rsidR="00894619">
        <w:rPr>
          <w:rFonts w:ascii="Arial" w:hAnsi="Arial" w:cs="Arial"/>
          <w:bCs/>
          <w:sz w:val="24"/>
          <w:szCs w:val="24"/>
        </w:rPr>
        <w:t>su emisión el treinta y uno de e</w:t>
      </w:r>
      <w:r>
        <w:rPr>
          <w:rFonts w:ascii="Arial" w:hAnsi="Arial" w:cs="Arial"/>
          <w:bCs/>
          <w:sz w:val="24"/>
          <w:szCs w:val="24"/>
        </w:rPr>
        <w:t>nero</w:t>
      </w:r>
      <w:r w:rsidR="00894619">
        <w:rPr>
          <w:rFonts w:ascii="Arial" w:hAnsi="Arial" w:cs="Arial"/>
          <w:bCs/>
          <w:sz w:val="24"/>
          <w:szCs w:val="24"/>
        </w:rPr>
        <w:t xml:space="preserve"> de cada año</w:t>
      </w:r>
      <w:r>
        <w:rPr>
          <w:rFonts w:ascii="Arial" w:hAnsi="Arial" w:cs="Arial"/>
          <w:bCs/>
          <w:sz w:val="24"/>
          <w:szCs w:val="24"/>
        </w:rPr>
        <w:t>, pues la aplicación de las normas sigue vigente hasta en tanto no exista otra que las abrogue.</w:t>
      </w:r>
    </w:p>
    <w:p w14:paraId="17ECA9AA" w14:textId="2AB178BC" w:rsidR="0048200C" w:rsidRDefault="0048200C" w:rsidP="00EA3937">
      <w:pPr>
        <w:jc w:val="both"/>
        <w:rPr>
          <w:rFonts w:ascii="Arial" w:hAnsi="Arial" w:cs="Arial"/>
          <w:bCs/>
          <w:sz w:val="24"/>
          <w:szCs w:val="24"/>
        </w:rPr>
      </w:pPr>
      <w:r>
        <w:rPr>
          <w:rFonts w:ascii="Arial" w:hAnsi="Arial" w:cs="Arial"/>
          <w:bCs/>
          <w:sz w:val="24"/>
          <w:szCs w:val="24"/>
        </w:rPr>
        <w:t>El diccionario universal de términos parlamentarios d</w:t>
      </w:r>
      <w:r w:rsidR="004E25AB">
        <w:rPr>
          <w:rFonts w:ascii="Arial" w:hAnsi="Arial" w:cs="Arial"/>
          <w:bCs/>
          <w:sz w:val="24"/>
          <w:szCs w:val="24"/>
        </w:rPr>
        <w:t xml:space="preserve">e la Cámara de Diputados en su definición de abrogación, refiere que es la supresión total de la vigencia y por lo tanto de la obligatoriedad de una ley, código o </w:t>
      </w:r>
      <w:r w:rsidR="00894619">
        <w:rPr>
          <w:rFonts w:ascii="Arial" w:hAnsi="Arial" w:cs="Arial"/>
          <w:bCs/>
          <w:sz w:val="24"/>
          <w:szCs w:val="24"/>
        </w:rPr>
        <w:t>reglamento.</w:t>
      </w:r>
      <w:r w:rsidR="004E25AB">
        <w:rPr>
          <w:rStyle w:val="Refdenotaalpie"/>
          <w:rFonts w:ascii="Arial" w:hAnsi="Arial" w:cs="Arial"/>
          <w:bCs/>
          <w:sz w:val="24"/>
          <w:szCs w:val="24"/>
        </w:rPr>
        <w:footnoteReference w:id="1"/>
      </w:r>
    </w:p>
    <w:p w14:paraId="0FFD7A0C" w14:textId="2BBD3D1F" w:rsidR="004E25AB" w:rsidRDefault="004E25AB" w:rsidP="00EA3937">
      <w:pPr>
        <w:jc w:val="both"/>
        <w:rPr>
          <w:rFonts w:ascii="Arial" w:hAnsi="Arial" w:cs="Arial"/>
          <w:bCs/>
          <w:sz w:val="24"/>
          <w:szCs w:val="24"/>
        </w:rPr>
      </w:pPr>
      <w:r>
        <w:rPr>
          <w:rFonts w:ascii="Arial" w:hAnsi="Arial" w:cs="Arial"/>
          <w:bCs/>
          <w:sz w:val="24"/>
          <w:szCs w:val="24"/>
        </w:rPr>
        <w:t>Por otra parte, el Código Civil Federal en su artículo 9</w:t>
      </w:r>
      <w:r>
        <w:rPr>
          <w:rStyle w:val="Refdenotaalpie"/>
          <w:rFonts w:ascii="Arial" w:hAnsi="Arial" w:cs="Arial"/>
          <w:bCs/>
          <w:sz w:val="24"/>
          <w:szCs w:val="24"/>
        </w:rPr>
        <w:footnoteReference w:id="2"/>
      </w:r>
      <w:r>
        <w:rPr>
          <w:rFonts w:ascii="Arial" w:hAnsi="Arial" w:cs="Arial"/>
          <w:bCs/>
          <w:sz w:val="24"/>
          <w:szCs w:val="24"/>
        </w:rPr>
        <w:t>, reconoce dos tipos de abrogación: expresa y tácita. En tanto que la ley anterior no sea abrogada en forma expresa, subsiste su vigencia en lo que se refiere a sus disposiciones no contradictorias con la posterior.</w:t>
      </w:r>
    </w:p>
    <w:p w14:paraId="51AA7557" w14:textId="28BA1A15" w:rsidR="00894619" w:rsidRDefault="00894619" w:rsidP="00EA3937">
      <w:pPr>
        <w:jc w:val="both"/>
        <w:rPr>
          <w:rFonts w:ascii="Arial" w:hAnsi="Arial" w:cs="Arial"/>
          <w:bCs/>
          <w:sz w:val="24"/>
          <w:szCs w:val="24"/>
        </w:rPr>
      </w:pPr>
      <w:r>
        <w:rPr>
          <w:rFonts w:ascii="Arial" w:hAnsi="Arial" w:cs="Arial"/>
          <w:bCs/>
          <w:sz w:val="24"/>
          <w:szCs w:val="24"/>
        </w:rPr>
        <w:t>En ese orden de ideas, este Ayuntamiento considera que los lineamientos de racionalidad</w:t>
      </w:r>
      <w:r w:rsidRPr="00914440">
        <w:rPr>
          <w:rFonts w:ascii="Arial" w:hAnsi="Arial" w:cs="Arial"/>
          <w:bCs/>
          <w:sz w:val="24"/>
          <w:szCs w:val="24"/>
        </w:rPr>
        <w:t xml:space="preserve">, austeridad y disciplina presupuestal emitidos por </w:t>
      </w:r>
      <w:r w:rsidR="00914440" w:rsidRPr="00914440">
        <w:rPr>
          <w:rFonts w:ascii="Arial" w:hAnsi="Arial" w:cs="Arial"/>
          <w:sz w:val="24"/>
          <w:szCs w:val="24"/>
          <w:lang w:val="es-ES"/>
        </w:rPr>
        <w:t>los sujetos de la Ley por conducto de la Secretaría, la Tesorería o el Órgano de Administración según corresponda</w:t>
      </w:r>
      <w:r w:rsidR="00914440" w:rsidRPr="00914440">
        <w:rPr>
          <w:rFonts w:ascii="Arial" w:hAnsi="Arial" w:cs="Arial"/>
          <w:bCs/>
          <w:sz w:val="24"/>
          <w:szCs w:val="24"/>
        </w:rPr>
        <w:t xml:space="preserve"> </w:t>
      </w:r>
      <w:r>
        <w:rPr>
          <w:rFonts w:ascii="Arial" w:hAnsi="Arial" w:cs="Arial"/>
          <w:bCs/>
          <w:sz w:val="24"/>
          <w:szCs w:val="24"/>
        </w:rPr>
        <w:t>siendo vigentes hasta en tanto se em</w:t>
      </w:r>
      <w:r w:rsidR="00914440">
        <w:rPr>
          <w:rFonts w:ascii="Arial" w:hAnsi="Arial" w:cs="Arial"/>
          <w:bCs/>
          <w:sz w:val="24"/>
          <w:szCs w:val="24"/>
        </w:rPr>
        <w:t xml:space="preserve">itan los nuevos el 31 de enero de cada año, lo cuáles dejarán sin efectos los emitidos con anterioridad incluyendo la derogación de todos los preceptos o disposiciones que los contradigan. </w:t>
      </w:r>
    </w:p>
    <w:p w14:paraId="3B2C59FD" w14:textId="77777777" w:rsidR="0048200C" w:rsidRPr="0048200C" w:rsidRDefault="0048200C" w:rsidP="00EA3937">
      <w:pPr>
        <w:jc w:val="both"/>
        <w:rPr>
          <w:rFonts w:ascii="Arial" w:hAnsi="Arial" w:cs="Arial"/>
          <w:bCs/>
          <w:sz w:val="24"/>
          <w:szCs w:val="24"/>
        </w:rPr>
      </w:pPr>
    </w:p>
    <w:sectPr w:rsidR="0048200C" w:rsidRPr="0048200C" w:rsidSect="00016A7B">
      <w:headerReference w:type="even" r:id="rId8"/>
      <w:headerReference w:type="default" r:id="rId9"/>
      <w:footerReference w:type="default" r:id="rId10"/>
      <w:headerReference w:type="first" r:id="rId11"/>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E447C" w14:textId="77777777" w:rsidR="00B76C6B" w:rsidRDefault="00B76C6B" w:rsidP="00435D05">
      <w:pPr>
        <w:spacing w:after="0" w:line="240" w:lineRule="auto"/>
      </w:pPr>
      <w:r>
        <w:separator/>
      </w:r>
    </w:p>
  </w:endnote>
  <w:endnote w:type="continuationSeparator" w:id="0">
    <w:p w14:paraId="6C825CDD" w14:textId="77777777" w:rsidR="00B76C6B" w:rsidRDefault="00B76C6B"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5BC" w14:textId="01312B4B" w:rsidR="00D63CE6" w:rsidRPr="000B79EB" w:rsidRDefault="00D63CE6" w:rsidP="00FF137F">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 cual se envía la respuesta a l</w:t>
    </w:r>
    <w:r w:rsidR="00395B53">
      <w:rPr>
        <w:rFonts w:ascii="Arial" w:hAnsi="Arial" w:cs="Arial"/>
        <w:sz w:val="14"/>
        <w:szCs w:val="14"/>
      </w:rPr>
      <w:t xml:space="preserve">a </w:t>
    </w:r>
    <w:r w:rsidR="00395B53" w:rsidRPr="00395B53">
      <w:rPr>
        <w:rFonts w:ascii="Arial" w:hAnsi="Arial" w:cs="Arial"/>
        <w:sz w:val="14"/>
        <w:szCs w:val="14"/>
      </w:rPr>
      <w:t>iniciativa de</w:t>
    </w:r>
    <w:r w:rsidR="00682EB7">
      <w:rPr>
        <w:rFonts w:ascii="Arial" w:hAnsi="Arial" w:cs="Arial"/>
        <w:sz w:val="14"/>
        <w:szCs w:val="14"/>
      </w:rPr>
      <w:t xml:space="preserve"> </w:t>
    </w:r>
    <w:r w:rsidR="00682EB7" w:rsidRPr="00682EB7">
      <w:rPr>
        <w:rFonts w:ascii="Arial" w:hAnsi="Arial" w:cs="Arial"/>
        <w:sz w:val="14"/>
        <w:szCs w:val="14"/>
      </w:rPr>
      <w:t xml:space="preserve">reforma al segundo párrafo del artículo 55 de la Ley para el Ejercicio y Control de los Recursos Públicos para el Estado </w:t>
    </w:r>
    <w:r w:rsidR="00B63D01">
      <w:rPr>
        <w:rFonts w:ascii="Arial" w:hAnsi="Arial" w:cs="Arial"/>
        <w:sz w:val="14"/>
        <w:szCs w:val="14"/>
      </w:rPr>
      <w:t xml:space="preserve">y los Municipios </w:t>
    </w:r>
    <w:r w:rsidR="00682EB7" w:rsidRPr="00682EB7">
      <w:rPr>
        <w:rFonts w:ascii="Arial" w:hAnsi="Arial" w:cs="Arial"/>
        <w:sz w:val="14"/>
        <w:szCs w:val="14"/>
      </w:rPr>
      <w:t>de Guanajuato</w:t>
    </w:r>
    <w:r w:rsidR="00682EB7">
      <w:rPr>
        <w:rFonts w:ascii="Arial" w:hAnsi="Arial"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040AB" w14:textId="77777777" w:rsidR="00B76C6B" w:rsidRDefault="00B76C6B" w:rsidP="00435D05">
      <w:pPr>
        <w:spacing w:after="0" w:line="240" w:lineRule="auto"/>
      </w:pPr>
      <w:r>
        <w:separator/>
      </w:r>
    </w:p>
  </w:footnote>
  <w:footnote w:type="continuationSeparator" w:id="0">
    <w:p w14:paraId="396569BB" w14:textId="77777777" w:rsidR="00B76C6B" w:rsidRDefault="00B76C6B" w:rsidP="00435D05">
      <w:pPr>
        <w:spacing w:after="0" w:line="240" w:lineRule="auto"/>
      </w:pPr>
      <w:r>
        <w:continuationSeparator/>
      </w:r>
    </w:p>
  </w:footnote>
  <w:footnote w:id="1">
    <w:p w14:paraId="626D7AC4" w14:textId="0FF87886" w:rsidR="004E25AB" w:rsidRDefault="004E25AB">
      <w:pPr>
        <w:pStyle w:val="Textonotapie"/>
      </w:pPr>
      <w:r>
        <w:rPr>
          <w:rStyle w:val="Refdenotaalpie"/>
        </w:rPr>
        <w:footnoteRef/>
      </w:r>
      <w:r>
        <w:t xml:space="preserve"> </w:t>
      </w:r>
      <w:r w:rsidR="00894619" w:rsidRPr="00894619">
        <w:rPr>
          <w:sz w:val="16"/>
          <w:szCs w:val="16"/>
        </w:rPr>
        <w:t>Bib</w:t>
      </w:r>
      <w:r w:rsidR="00894619">
        <w:rPr>
          <w:sz w:val="16"/>
          <w:szCs w:val="16"/>
        </w:rPr>
        <w:t>l</w:t>
      </w:r>
      <w:r w:rsidR="00894619" w:rsidRPr="00894619">
        <w:rPr>
          <w:sz w:val="16"/>
          <w:szCs w:val="16"/>
        </w:rPr>
        <w:t>ioteca Virtual.</w:t>
      </w:r>
      <w:r w:rsidR="00894619">
        <w:t xml:space="preserve"> </w:t>
      </w:r>
      <w:r w:rsidRPr="00894619">
        <w:rPr>
          <w:sz w:val="16"/>
          <w:szCs w:val="16"/>
        </w:rPr>
        <w:t xml:space="preserve">Diccionario Universal de términos parlamentarios. Cámara de Diputados. Abrogación. </w:t>
      </w:r>
      <w:hyperlink r:id="rId1" w:history="1">
        <w:r w:rsidRPr="00894619">
          <w:rPr>
            <w:rStyle w:val="Hipervnculo"/>
            <w:sz w:val="16"/>
            <w:szCs w:val="16"/>
          </w:rPr>
          <w:t>http://www.diputados.gob.mx/sedia/biblio/virtual/dip/dicc_tparla/a.pdf</w:t>
        </w:r>
      </w:hyperlink>
    </w:p>
    <w:p w14:paraId="0F9ADB64" w14:textId="77777777" w:rsidR="004E25AB" w:rsidRDefault="004E25AB">
      <w:pPr>
        <w:pStyle w:val="Textonotapie"/>
      </w:pPr>
    </w:p>
  </w:footnote>
  <w:footnote w:id="2">
    <w:p w14:paraId="25815473" w14:textId="77777777" w:rsidR="00894619" w:rsidRDefault="004E25AB" w:rsidP="00894619">
      <w:pPr>
        <w:pStyle w:val="Textosinformato"/>
        <w:jc w:val="both"/>
        <w:rPr>
          <w:rFonts w:ascii="Arial" w:eastAsia="MS Mincho" w:hAnsi="Arial" w:cs="Arial"/>
          <w:bCs/>
          <w:sz w:val="16"/>
          <w:szCs w:val="16"/>
          <w:lang w:val="es-MX"/>
        </w:rPr>
      </w:pPr>
      <w:r>
        <w:rPr>
          <w:rStyle w:val="Refdenotaalpie"/>
        </w:rPr>
        <w:footnoteRef/>
      </w:r>
      <w:r w:rsidR="00894619">
        <w:t xml:space="preserve"> </w:t>
      </w:r>
      <w:r w:rsidR="00894619" w:rsidRPr="00894619">
        <w:rPr>
          <w:rFonts w:ascii="Arial" w:hAnsi="Arial" w:cs="Arial"/>
          <w:sz w:val="16"/>
          <w:szCs w:val="16"/>
        </w:rPr>
        <w:t>Código Civi</w:t>
      </w:r>
      <w:r w:rsidR="00894619">
        <w:rPr>
          <w:rFonts w:ascii="Arial" w:hAnsi="Arial" w:cs="Arial"/>
          <w:sz w:val="16"/>
          <w:szCs w:val="16"/>
        </w:rPr>
        <w:t xml:space="preserve">l Federal </w:t>
      </w:r>
      <w:r w:rsidR="00894619" w:rsidRPr="00894619">
        <w:rPr>
          <w:rFonts w:ascii="Arial" w:eastAsia="MS Mincho" w:hAnsi="Arial" w:cs="Arial"/>
          <w:bCs/>
          <w:sz w:val="16"/>
          <w:szCs w:val="16"/>
          <w:lang w:val="es-MX"/>
        </w:rPr>
        <w:t>publicado en el Diario Oficial de la Federación en cuatro partes los días 26 de mayo, 14 de julio, 3 y 31 de agosto de 1928</w:t>
      </w:r>
      <w:r w:rsidR="00894619">
        <w:rPr>
          <w:rFonts w:ascii="Arial" w:eastAsia="MS Mincho" w:hAnsi="Arial" w:cs="Arial"/>
          <w:bCs/>
          <w:sz w:val="16"/>
          <w:szCs w:val="16"/>
          <w:lang w:val="es-MX"/>
        </w:rPr>
        <w:t>.</w:t>
      </w:r>
    </w:p>
    <w:p w14:paraId="4556C9AB" w14:textId="6D9173ED" w:rsidR="004E25AB" w:rsidRPr="00894619" w:rsidRDefault="004E25AB" w:rsidP="00894619">
      <w:pPr>
        <w:pStyle w:val="Textosinformato"/>
        <w:jc w:val="both"/>
        <w:rPr>
          <w:rFonts w:ascii="Arial" w:eastAsia="MS Mincho" w:hAnsi="Arial" w:cs="Arial"/>
          <w:bCs/>
          <w:sz w:val="16"/>
          <w:szCs w:val="16"/>
          <w:lang w:val="es-MX"/>
        </w:rPr>
      </w:pPr>
      <w:bookmarkStart w:id="1" w:name="Artículo_9o"/>
      <w:r w:rsidRPr="00894619">
        <w:rPr>
          <w:rFonts w:ascii="Arial" w:eastAsia="MS Mincho" w:hAnsi="Arial" w:cs="Arial"/>
          <w:b/>
          <w:bCs/>
          <w:sz w:val="16"/>
          <w:szCs w:val="16"/>
          <w:lang w:val="es-MX"/>
        </w:rPr>
        <w:t>Artículo 9o</w:t>
      </w:r>
      <w:bookmarkEnd w:id="1"/>
      <w:r w:rsidRPr="00894619">
        <w:rPr>
          <w:rFonts w:ascii="Arial" w:eastAsia="MS Mincho" w:hAnsi="Arial" w:cs="Arial"/>
          <w:b/>
          <w:bCs/>
          <w:sz w:val="16"/>
          <w:szCs w:val="16"/>
          <w:lang w:val="es-MX"/>
        </w:rPr>
        <w:t xml:space="preserve">.- </w:t>
      </w:r>
      <w:r w:rsidRPr="00894619">
        <w:rPr>
          <w:rFonts w:ascii="Arial" w:eastAsia="MS Mincho" w:hAnsi="Arial" w:cs="Arial"/>
          <w:sz w:val="16"/>
          <w:szCs w:val="16"/>
          <w:lang w:val="es-MX"/>
        </w:rPr>
        <w:t>La ley sólo queda abrogada o derogada por otra posterior que así lo declare expresamente o que contenga disposiciones total o parcialmente incompatibles con la ley anterior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BF082" w14:textId="77777777" w:rsidR="00D63CE6" w:rsidRDefault="00B76C6B">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690EC" w14:textId="77777777" w:rsidR="00D63CE6" w:rsidRDefault="00B76C6B"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D63CE6">
      <w:rPr>
        <w:noProof/>
        <w:lang w:eastAsia="es-MX"/>
      </w:rPr>
      <w:drawing>
        <wp:inline distT="0" distB="0" distL="0" distR="0" wp14:anchorId="2B885D82" wp14:editId="297818E6">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56B9D" w14:textId="77777777" w:rsidR="00D63CE6" w:rsidRDefault="00B76C6B">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1FBC"/>
    <w:multiLevelType w:val="hybridMultilevel"/>
    <w:tmpl w:val="30AC87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0E563774"/>
    <w:multiLevelType w:val="hybridMultilevel"/>
    <w:tmpl w:val="39CA58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6"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8"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9"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5" w15:restartNumberingAfterBreak="0">
    <w:nsid w:val="2A7B6A6F"/>
    <w:multiLevelType w:val="hybridMultilevel"/>
    <w:tmpl w:val="C0C61AE0"/>
    <w:lvl w:ilvl="0" w:tplc="7360A252">
      <w:start w:val="1"/>
      <w:numFmt w:val="lowerLetter"/>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2BA51FA0"/>
    <w:multiLevelType w:val="hybridMultilevel"/>
    <w:tmpl w:val="CAF25A5A"/>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2BD429EA"/>
    <w:multiLevelType w:val="hybridMultilevel"/>
    <w:tmpl w:val="722EC77C"/>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8"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9"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1"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2"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3FD7BEF"/>
    <w:multiLevelType w:val="hybridMultilevel"/>
    <w:tmpl w:val="C14282F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6"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7"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8"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0"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C89343B"/>
    <w:multiLevelType w:val="hybridMultilevel"/>
    <w:tmpl w:val="F13048A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2"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3"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807264A"/>
    <w:multiLevelType w:val="hybridMultilevel"/>
    <w:tmpl w:val="26B4355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8775BF2"/>
    <w:multiLevelType w:val="hybridMultilevel"/>
    <w:tmpl w:val="A5BEF3E4"/>
    <w:lvl w:ilvl="0" w:tplc="080A0005">
      <w:start w:val="1"/>
      <w:numFmt w:val="bullet"/>
      <w:lvlText w:val=""/>
      <w:lvlJc w:val="left"/>
      <w:pPr>
        <w:ind w:left="502" w:hanging="360"/>
      </w:pPr>
      <w:rPr>
        <w:rFonts w:ascii="Wingdings" w:hAnsi="Wingdings"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38"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9"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0"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42"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5E81CAA"/>
    <w:multiLevelType w:val="hybridMultilevel"/>
    <w:tmpl w:val="6C3247B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47"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8"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3"/>
  </w:num>
  <w:num w:numId="2">
    <w:abstractNumId w:val="20"/>
  </w:num>
  <w:num w:numId="3">
    <w:abstractNumId w:val="45"/>
  </w:num>
  <w:num w:numId="4">
    <w:abstractNumId w:val="13"/>
  </w:num>
  <w:num w:numId="5">
    <w:abstractNumId w:val="48"/>
  </w:num>
  <w:num w:numId="6">
    <w:abstractNumId w:val="12"/>
  </w:num>
  <w:num w:numId="7">
    <w:abstractNumId w:val="1"/>
  </w:num>
  <w:num w:numId="8">
    <w:abstractNumId w:val="26"/>
  </w:num>
  <w:num w:numId="9">
    <w:abstractNumId w:val="27"/>
  </w:num>
  <w:num w:numId="10">
    <w:abstractNumId w:val="32"/>
  </w:num>
  <w:num w:numId="11">
    <w:abstractNumId w:val="24"/>
  </w:num>
  <w:num w:numId="12">
    <w:abstractNumId w:val="5"/>
  </w:num>
  <w:num w:numId="13">
    <w:abstractNumId w:val="14"/>
  </w:num>
  <w:num w:numId="14">
    <w:abstractNumId w:val="8"/>
  </w:num>
  <w:num w:numId="15">
    <w:abstractNumId w:val="21"/>
  </w:num>
  <w:num w:numId="16">
    <w:abstractNumId w:val="41"/>
  </w:num>
  <w:num w:numId="17">
    <w:abstractNumId w:val="18"/>
  </w:num>
  <w:num w:numId="18">
    <w:abstractNumId w:val="7"/>
  </w:num>
  <w:num w:numId="19">
    <w:abstractNumId w:val="46"/>
  </w:num>
  <w:num w:numId="20">
    <w:abstractNumId w:val="9"/>
  </w:num>
  <w:num w:numId="21">
    <w:abstractNumId w:val="6"/>
  </w:num>
  <w:num w:numId="22">
    <w:abstractNumId w:val="47"/>
  </w:num>
  <w:num w:numId="23">
    <w:abstractNumId w:val="38"/>
  </w:num>
  <w:num w:numId="24">
    <w:abstractNumId w:val="33"/>
  </w:num>
  <w:num w:numId="25">
    <w:abstractNumId w:val="35"/>
  </w:num>
  <w:num w:numId="26">
    <w:abstractNumId w:val="10"/>
  </w:num>
  <w:num w:numId="27">
    <w:abstractNumId w:val="29"/>
  </w:num>
  <w:num w:numId="28">
    <w:abstractNumId w:val="3"/>
  </w:num>
  <w:num w:numId="29">
    <w:abstractNumId w:val="34"/>
  </w:num>
  <w:num w:numId="30">
    <w:abstractNumId w:val="25"/>
  </w:num>
  <w:num w:numId="31">
    <w:abstractNumId w:val="15"/>
  </w:num>
  <w:num w:numId="32">
    <w:abstractNumId w:val="19"/>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42"/>
  </w:num>
  <w:num w:numId="36">
    <w:abstractNumId w:val="11"/>
  </w:num>
  <w:num w:numId="37">
    <w:abstractNumId w:val="22"/>
  </w:num>
  <w:num w:numId="38">
    <w:abstractNumId w:val="40"/>
  </w:num>
  <w:num w:numId="39">
    <w:abstractNumId w:val="28"/>
  </w:num>
  <w:num w:numId="40">
    <w:abstractNumId w:val="30"/>
  </w:num>
  <w:num w:numId="41">
    <w:abstractNumId w:val="0"/>
  </w:num>
  <w:num w:numId="42">
    <w:abstractNumId w:val="4"/>
  </w:num>
  <w:num w:numId="43">
    <w:abstractNumId w:val="37"/>
  </w:num>
  <w:num w:numId="44">
    <w:abstractNumId w:val="36"/>
  </w:num>
  <w:num w:numId="45">
    <w:abstractNumId w:val="44"/>
  </w:num>
  <w:num w:numId="46">
    <w:abstractNumId w:val="16"/>
  </w:num>
  <w:num w:numId="47">
    <w:abstractNumId w:val="31"/>
  </w:num>
  <w:num w:numId="48">
    <w:abstractNumId w:val="23"/>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1"/>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MX" w:vendorID="64" w:dllVersion="131078" w:nlCheck="1" w:checkStyle="0"/>
  <w:activeWritingStyle w:appName="MSWord" w:lang="es-ES" w:vendorID="64" w:dllVersion="131078" w:nlCheck="1" w:checkStyle="0"/>
  <w:activeWritingStyle w:appName="MSWord" w:lang="pt-BR"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160BD"/>
    <w:rsid w:val="00016A7B"/>
    <w:rsid w:val="00026CC5"/>
    <w:rsid w:val="00031018"/>
    <w:rsid w:val="0003497D"/>
    <w:rsid w:val="00034C49"/>
    <w:rsid w:val="00044415"/>
    <w:rsid w:val="00044653"/>
    <w:rsid w:val="0005560C"/>
    <w:rsid w:val="00060F4A"/>
    <w:rsid w:val="00061270"/>
    <w:rsid w:val="000629BB"/>
    <w:rsid w:val="00074CAA"/>
    <w:rsid w:val="000818A0"/>
    <w:rsid w:val="000851AB"/>
    <w:rsid w:val="00085CFC"/>
    <w:rsid w:val="0008737A"/>
    <w:rsid w:val="00096D78"/>
    <w:rsid w:val="000A4116"/>
    <w:rsid w:val="000A5D04"/>
    <w:rsid w:val="000B2646"/>
    <w:rsid w:val="000B5F11"/>
    <w:rsid w:val="000B79EB"/>
    <w:rsid w:val="000C6079"/>
    <w:rsid w:val="000C61FA"/>
    <w:rsid w:val="000D7306"/>
    <w:rsid w:val="000D7E12"/>
    <w:rsid w:val="000E43B9"/>
    <w:rsid w:val="000F0A15"/>
    <w:rsid w:val="000F134B"/>
    <w:rsid w:val="000F2D25"/>
    <w:rsid w:val="000F3C66"/>
    <w:rsid w:val="00105613"/>
    <w:rsid w:val="00106BE5"/>
    <w:rsid w:val="00107150"/>
    <w:rsid w:val="001108D9"/>
    <w:rsid w:val="001126D5"/>
    <w:rsid w:val="00117A06"/>
    <w:rsid w:val="001223DC"/>
    <w:rsid w:val="001325CA"/>
    <w:rsid w:val="001463CE"/>
    <w:rsid w:val="00147C04"/>
    <w:rsid w:val="00151C11"/>
    <w:rsid w:val="00155518"/>
    <w:rsid w:val="001601F8"/>
    <w:rsid w:val="0016288A"/>
    <w:rsid w:val="00164FC1"/>
    <w:rsid w:val="00165483"/>
    <w:rsid w:val="00165F06"/>
    <w:rsid w:val="00167914"/>
    <w:rsid w:val="00172633"/>
    <w:rsid w:val="001735B8"/>
    <w:rsid w:val="00180F93"/>
    <w:rsid w:val="00181A71"/>
    <w:rsid w:val="00185FB0"/>
    <w:rsid w:val="001918FC"/>
    <w:rsid w:val="00192266"/>
    <w:rsid w:val="0019708E"/>
    <w:rsid w:val="001B014E"/>
    <w:rsid w:val="001B1843"/>
    <w:rsid w:val="001B2DAD"/>
    <w:rsid w:val="001B5F6A"/>
    <w:rsid w:val="001C4293"/>
    <w:rsid w:val="001D52F6"/>
    <w:rsid w:val="001F496E"/>
    <w:rsid w:val="0020349C"/>
    <w:rsid w:val="00206958"/>
    <w:rsid w:val="00207515"/>
    <w:rsid w:val="00212F54"/>
    <w:rsid w:val="0021617A"/>
    <w:rsid w:val="00217A1E"/>
    <w:rsid w:val="0022518F"/>
    <w:rsid w:val="002442E1"/>
    <w:rsid w:val="002526A4"/>
    <w:rsid w:val="00256B4C"/>
    <w:rsid w:val="002678A0"/>
    <w:rsid w:val="0027054C"/>
    <w:rsid w:val="00286296"/>
    <w:rsid w:val="00287616"/>
    <w:rsid w:val="0029175A"/>
    <w:rsid w:val="00291AA5"/>
    <w:rsid w:val="002977D0"/>
    <w:rsid w:val="00297833"/>
    <w:rsid w:val="002A61DB"/>
    <w:rsid w:val="002B0136"/>
    <w:rsid w:val="002B657D"/>
    <w:rsid w:val="002C4D40"/>
    <w:rsid w:val="002C5709"/>
    <w:rsid w:val="002C7C61"/>
    <w:rsid w:val="002D54A7"/>
    <w:rsid w:val="002D7274"/>
    <w:rsid w:val="002E31D5"/>
    <w:rsid w:val="002F5A70"/>
    <w:rsid w:val="003060B4"/>
    <w:rsid w:val="003117A4"/>
    <w:rsid w:val="00311A44"/>
    <w:rsid w:val="0031617D"/>
    <w:rsid w:val="003209B0"/>
    <w:rsid w:val="00324A86"/>
    <w:rsid w:val="00325772"/>
    <w:rsid w:val="003441D2"/>
    <w:rsid w:val="00355379"/>
    <w:rsid w:val="003560D8"/>
    <w:rsid w:val="0035631B"/>
    <w:rsid w:val="0036342B"/>
    <w:rsid w:val="003637A2"/>
    <w:rsid w:val="00364BAF"/>
    <w:rsid w:val="003655F4"/>
    <w:rsid w:val="00367578"/>
    <w:rsid w:val="00367A13"/>
    <w:rsid w:val="00372528"/>
    <w:rsid w:val="00374931"/>
    <w:rsid w:val="00377800"/>
    <w:rsid w:val="003843C8"/>
    <w:rsid w:val="003847CA"/>
    <w:rsid w:val="003858CC"/>
    <w:rsid w:val="0038631C"/>
    <w:rsid w:val="0039330B"/>
    <w:rsid w:val="0039510A"/>
    <w:rsid w:val="00395B53"/>
    <w:rsid w:val="003A0A3F"/>
    <w:rsid w:val="003A6E1D"/>
    <w:rsid w:val="003A73B5"/>
    <w:rsid w:val="003B13B2"/>
    <w:rsid w:val="003B5953"/>
    <w:rsid w:val="003B7295"/>
    <w:rsid w:val="003B7316"/>
    <w:rsid w:val="003C04D2"/>
    <w:rsid w:val="003C274D"/>
    <w:rsid w:val="003C2EC2"/>
    <w:rsid w:val="003C6E44"/>
    <w:rsid w:val="003D0B9B"/>
    <w:rsid w:val="003D0ECC"/>
    <w:rsid w:val="003D3550"/>
    <w:rsid w:val="003D382F"/>
    <w:rsid w:val="003D5844"/>
    <w:rsid w:val="003D6AB2"/>
    <w:rsid w:val="003E5989"/>
    <w:rsid w:val="003E7A11"/>
    <w:rsid w:val="003F6057"/>
    <w:rsid w:val="00400756"/>
    <w:rsid w:val="00402633"/>
    <w:rsid w:val="0040354B"/>
    <w:rsid w:val="00407619"/>
    <w:rsid w:val="004079F1"/>
    <w:rsid w:val="00411843"/>
    <w:rsid w:val="0042224D"/>
    <w:rsid w:val="00427F62"/>
    <w:rsid w:val="00430347"/>
    <w:rsid w:val="00431AEE"/>
    <w:rsid w:val="00434BB8"/>
    <w:rsid w:val="00435D05"/>
    <w:rsid w:val="0043628D"/>
    <w:rsid w:val="004411F3"/>
    <w:rsid w:val="00442ABC"/>
    <w:rsid w:val="00446CEC"/>
    <w:rsid w:val="00452DFC"/>
    <w:rsid w:val="0046132F"/>
    <w:rsid w:val="004627D6"/>
    <w:rsid w:val="00467CD1"/>
    <w:rsid w:val="004703D7"/>
    <w:rsid w:val="004714D5"/>
    <w:rsid w:val="0048200C"/>
    <w:rsid w:val="00484D6F"/>
    <w:rsid w:val="00485A38"/>
    <w:rsid w:val="004861B5"/>
    <w:rsid w:val="004879DE"/>
    <w:rsid w:val="004951C8"/>
    <w:rsid w:val="004A3E3F"/>
    <w:rsid w:val="004A4BAE"/>
    <w:rsid w:val="004B0A82"/>
    <w:rsid w:val="004B155A"/>
    <w:rsid w:val="004B7C81"/>
    <w:rsid w:val="004C260F"/>
    <w:rsid w:val="004C5151"/>
    <w:rsid w:val="004C637C"/>
    <w:rsid w:val="004C667F"/>
    <w:rsid w:val="004C79F8"/>
    <w:rsid w:val="004D6107"/>
    <w:rsid w:val="004D7DA4"/>
    <w:rsid w:val="004E25AB"/>
    <w:rsid w:val="004E4531"/>
    <w:rsid w:val="004F04C7"/>
    <w:rsid w:val="004F1220"/>
    <w:rsid w:val="004F15D7"/>
    <w:rsid w:val="004F6B4C"/>
    <w:rsid w:val="004F7040"/>
    <w:rsid w:val="00501B8F"/>
    <w:rsid w:val="00504F01"/>
    <w:rsid w:val="005102EC"/>
    <w:rsid w:val="00512DDB"/>
    <w:rsid w:val="00516844"/>
    <w:rsid w:val="00525199"/>
    <w:rsid w:val="00530C6A"/>
    <w:rsid w:val="005315B2"/>
    <w:rsid w:val="005322FE"/>
    <w:rsid w:val="00533548"/>
    <w:rsid w:val="00533C07"/>
    <w:rsid w:val="0053679B"/>
    <w:rsid w:val="00537E61"/>
    <w:rsid w:val="00550449"/>
    <w:rsid w:val="0055192E"/>
    <w:rsid w:val="00552623"/>
    <w:rsid w:val="00574013"/>
    <w:rsid w:val="00574849"/>
    <w:rsid w:val="00577166"/>
    <w:rsid w:val="00577C74"/>
    <w:rsid w:val="005829F8"/>
    <w:rsid w:val="005841E8"/>
    <w:rsid w:val="00592CBC"/>
    <w:rsid w:val="005A1034"/>
    <w:rsid w:val="005A1C4E"/>
    <w:rsid w:val="005A5AC5"/>
    <w:rsid w:val="005A6D83"/>
    <w:rsid w:val="005A71D7"/>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320D"/>
    <w:rsid w:val="00614D40"/>
    <w:rsid w:val="0061642F"/>
    <w:rsid w:val="006300D1"/>
    <w:rsid w:val="00632A06"/>
    <w:rsid w:val="00633B02"/>
    <w:rsid w:val="00637378"/>
    <w:rsid w:val="00640711"/>
    <w:rsid w:val="00645203"/>
    <w:rsid w:val="00650CA9"/>
    <w:rsid w:val="00651346"/>
    <w:rsid w:val="0065188F"/>
    <w:rsid w:val="00652586"/>
    <w:rsid w:val="00653AB3"/>
    <w:rsid w:val="00656DEC"/>
    <w:rsid w:val="00676B75"/>
    <w:rsid w:val="00676EAF"/>
    <w:rsid w:val="00682EB7"/>
    <w:rsid w:val="00683595"/>
    <w:rsid w:val="006879FF"/>
    <w:rsid w:val="00692A1A"/>
    <w:rsid w:val="006931AD"/>
    <w:rsid w:val="00696776"/>
    <w:rsid w:val="006968AE"/>
    <w:rsid w:val="006A46B2"/>
    <w:rsid w:val="006A4FDB"/>
    <w:rsid w:val="006A6C0E"/>
    <w:rsid w:val="006B3742"/>
    <w:rsid w:val="006D3859"/>
    <w:rsid w:val="006E1131"/>
    <w:rsid w:val="006E21F5"/>
    <w:rsid w:val="006E4019"/>
    <w:rsid w:val="006E562B"/>
    <w:rsid w:val="006E7C5A"/>
    <w:rsid w:val="006F0B49"/>
    <w:rsid w:val="006F111B"/>
    <w:rsid w:val="006F3086"/>
    <w:rsid w:val="006F4D66"/>
    <w:rsid w:val="00703F96"/>
    <w:rsid w:val="00704D80"/>
    <w:rsid w:val="00707EBE"/>
    <w:rsid w:val="00713035"/>
    <w:rsid w:val="007136BA"/>
    <w:rsid w:val="007153DD"/>
    <w:rsid w:val="00715F6F"/>
    <w:rsid w:val="00717E47"/>
    <w:rsid w:val="00722025"/>
    <w:rsid w:val="00722C91"/>
    <w:rsid w:val="007315ED"/>
    <w:rsid w:val="00733D0D"/>
    <w:rsid w:val="00741F77"/>
    <w:rsid w:val="00744EC8"/>
    <w:rsid w:val="007464E3"/>
    <w:rsid w:val="0075072C"/>
    <w:rsid w:val="00751191"/>
    <w:rsid w:val="00756AAC"/>
    <w:rsid w:val="00761BB9"/>
    <w:rsid w:val="007667B8"/>
    <w:rsid w:val="007734FF"/>
    <w:rsid w:val="00774DA9"/>
    <w:rsid w:val="00775381"/>
    <w:rsid w:val="00777D09"/>
    <w:rsid w:val="007825F4"/>
    <w:rsid w:val="00787624"/>
    <w:rsid w:val="00793A1C"/>
    <w:rsid w:val="00794DBC"/>
    <w:rsid w:val="007A005E"/>
    <w:rsid w:val="007A2D59"/>
    <w:rsid w:val="007A59FF"/>
    <w:rsid w:val="007A5A32"/>
    <w:rsid w:val="007A72D1"/>
    <w:rsid w:val="007B0ABB"/>
    <w:rsid w:val="007B31D8"/>
    <w:rsid w:val="007B5549"/>
    <w:rsid w:val="007B7F97"/>
    <w:rsid w:val="007C0B32"/>
    <w:rsid w:val="007C39A8"/>
    <w:rsid w:val="007D0D19"/>
    <w:rsid w:val="007D66E9"/>
    <w:rsid w:val="007E63D1"/>
    <w:rsid w:val="007E6601"/>
    <w:rsid w:val="007F5AE3"/>
    <w:rsid w:val="00800765"/>
    <w:rsid w:val="00802E69"/>
    <w:rsid w:val="008036DE"/>
    <w:rsid w:val="00806D0C"/>
    <w:rsid w:val="00807465"/>
    <w:rsid w:val="00810BF2"/>
    <w:rsid w:val="0081300B"/>
    <w:rsid w:val="0082032F"/>
    <w:rsid w:val="00827B81"/>
    <w:rsid w:val="008303EF"/>
    <w:rsid w:val="00835BEE"/>
    <w:rsid w:val="00843577"/>
    <w:rsid w:val="00843F8E"/>
    <w:rsid w:val="00850149"/>
    <w:rsid w:val="008513E8"/>
    <w:rsid w:val="00856DF6"/>
    <w:rsid w:val="0085791F"/>
    <w:rsid w:val="00860E28"/>
    <w:rsid w:val="00872174"/>
    <w:rsid w:val="00873328"/>
    <w:rsid w:val="00876C57"/>
    <w:rsid w:val="0087722B"/>
    <w:rsid w:val="00884156"/>
    <w:rsid w:val="00885D46"/>
    <w:rsid w:val="00887BD9"/>
    <w:rsid w:val="00890200"/>
    <w:rsid w:val="00892D82"/>
    <w:rsid w:val="0089398B"/>
    <w:rsid w:val="00894619"/>
    <w:rsid w:val="008A281C"/>
    <w:rsid w:val="008A3343"/>
    <w:rsid w:val="008A67A3"/>
    <w:rsid w:val="008A694A"/>
    <w:rsid w:val="008C6987"/>
    <w:rsid w:val="008D1F7A"/>
    <w:rsid w:val="008D24E8"/>
    <w:rsid w:val="008D2E22"/>
    <w:rsid w:val="008D545B"/>
    <w:rsid w:val="008E030F"/>
    <w:rsid w:val="008E3092"/>
    <w:rsid w:val="008E6FC1"/>
    <w:rsid w:val="008E7166"/>
    <w:rsid w:val="008F0C31"/>
    <w:rsid w:val="008F4553"/>
    <w:rsid w:val="008F5409"/>
    <w:rsid w:val="00902C1F"/>
    <w:rsid w:val="00907500"/>
    <w:rsid w:val="00912E66"/>
    <w:rsid w:val="00914440"/>
    <w:rsid w:val="00915295"/>
    <w:rsid w:val="00916CA9"/>
    <w:rsid w:val="00924E4C"/>
    <w:rsid w:val="009256BF"/>
    <w:rsid w:val="0092676F"/>
    <w:rsid w:val="009332B2"/>
    <w:rsid w:val="00933CAC"/>
    <w:rsid w:val="009343E4"/>
    <w:rsid w:val="00934A8F"/>
    <w:rsid w:val="00940204"/>
    <w:rsid w:val="00940B35"/>
    <w:rsid w:val="00943EF0"/>
    <w:rsid w:val="00952848"/>
    <w:rsid w:val="0095517C"/>
    <w:rsid w:val="009573BB"/>
    <w:rsid w:val="00962C30"/>
    <w:rsid w:val="0096382B"/>
    <w:rsid w:val="00970AB2"/>
    <w:rsid w:val="009714B0"/>
    <w:rsid w:val="00972383"/>
    <w:rsid w:val="00975C44"/>
    <w:rsid w:val="009763BC"/>
    <w:rsid w:val="00983E4A"/>
    <w:rsid w:val="00984400"/>
    <w:rsid w:val="00985A17"/>
    <w:rsid w:val="00986A02"/>
    <w:rsid w:val="00991037"/>
    <w:rsid w:val="00994630"/>
    <w:rsid w:val="009976F9"/>
    <w:rsid w:val="009A4757"/>
    <w:rsid w:val="009A72FA"/>
    <w:rsid w:val="009B0E64"/>
    <w:rsid w:val="009B5002"/>
    <w:rsid w:val="009B6E78"/>
    <w:rsid w:val="009C2C50"/>
    <w:rsid w:val="009C37D9"/>
    <w:rsid w:val="009D2EC4"/>
    <w:rsid w:val="009D5353"/>
    <w:rsid w:val="009D566E"/>
    <w:rsid w:val="009E40E1"/>
    <w:rsid w:val="009E5DA7"/>
    <w:rsid w:val="009F0C35"/>
    <w:rsid w:val="009F52CC"/>
    <w:rsid w:val="009F5418"/>
    <w:rsid w:val="009F58E0"/>
    <w:rsid w:val="00A006A8"/>
    <w:rsid w:val="00A032FE"/>
    <w:rsid w:val="00A06F60"/>
    <w:rsid w:val="00A10141"/>
    <w:rsid w:val="00A2059F"/>
    <w:rsid w:val="00A23A82"/>
    <w:rsid w:val="00A273CE"/>
    <w:rsid w:val="00A300D6"/>
    <w:rsid w:val="00A3091B"/>
    <w:rsid w:val="00A34A85"/>
    <w:rsid w:val="00A35252"/>
    <w:rsid w:val="00A41652"/>
    <w:rsid w:val="00A42025"/>
    <w:rsid w:val="00A438CF"/>
    <w:rsid w:val="00A43F7B"/>
    <w:rsid w:val="00A44455"/>
    <w:rsid w:val="00A446FF"/>
    <w:rsid w:val="00A461E0"/>
    <w:rsid w:val="00A6019D"/>
    <w:rsid w:val="00A615B6"/>
    <w:rsid w:val="00A6199A"/>
    <w:rsid w:val="00A8099D"/>
    <w:rsid w:val="00A80E09"/>
    <w:rsid w:val="00A82A20"/>
    <w:rsid w:val="00A90577"/>
    <w:rsid w:val="00A93B75"/>
    <w:rsid w:val="00A93DC3"/>
    <w:rsid w:val="00A97F9C"/>
    <w:rsid w:val="00AA0B06"/>
    <w:rsid w:val="00AA5A83"/>
    <w:rsid w:val="00AA60C8"/>
    <w:rsid w:val="00AB15E4"/>
    <w:rsid w:val="00AB2183"/>
    <w:rsid w:val="00AB3857"/>
    <w:rsid w:val="00AB651D"/>
    <w:rsid w:val="00AB74D7"/>
    <w:rsid w:val="00AB7D10"/>
    <w:rsid w:val="00AC4935"/>
    <w:rsid w:val="00AC73F2"/>
    <w:rsid w:val="00AD46D9"/>
    <w:rsid w:val="00AE0D6E"/>
    <w:rsid w:val="00AE1A78"/>
    <w:rsid w:val="00AE3770"/>
    <w:rsid w:val="00AE4B7F"/>
    <w:rsid w:val="00AE5A3D"/>
    <w:rsid w:val="00AF35DD"/>
    <w:rsid w:val="00AF55B2"/>
    <w:rsid w:val="00B10DCA"/>
    <w:rsid w:val="00B1333A"/>
    <w:rsid w:val="00B15D19"/>
    <w:rsid w:val="00B23217"/>
    <w:rsid w:val="00B2418C"/>
    <w:rsid w:val="00B24192"/>
    <w:rsid w:val="00B26291"/>
    <w:rsid w:val="00B26999"/>
    <w:rsid w:val="00B274C2"/>
    <w:rsid w:val="00B27DD3"/>
    <w:rsid w:val="00B31014"/>
    <w:rsid w:val="00B313BF"/>
    <w:rsid w:val="00B34ADB"/>
    <w:rsid w:val="00B428E6"/>
    <w:rsid w:val="00B45C2B"/>
    <w:rsid w:val="00B6068D"/>
    <w:rsid w:val="00B62D86"/>
    <w:rsid w:val="00B6330A"/>
    <w:rsid w:val="00B63B57"/>
    <w:rsid w:val="00B63D01"/>
    <w:rsid w:val="00B65CCA"/>
    <w:rsid w:val="00B76C6B"/>
    <w:rsid w:val="00B8008B"/>
    <w:rsid w:val="00B80582"/>
    <w:rsid w:val="00B82D02"/>
    <w:rsid w:val="00B86048"/>
    <w:rsid w:val="00B92089"/>
    <w:rsid w:val="00B94C07"/>
    <w:rsid w:val="00B96EF9"/>
    <w:rsid w:val="00B971C5"/>
    <w:rsid w:val="00BA1B4B"/>
    <w:rsid w:val="00BA407A"/>
    <w:rsid w:val="00BA4540"/>
    <w:rsid w:val="00BA6985"/>
    <w:rsid w:val="00BB13C1"/>
    <w:rsid w:val="00BB202B"/>
    <w:rsid w:val="00BB6066"/>
    <w:rsid w:val="00BB7C53"/>
    <w:rsid w:val="00BC5205"/>
    <w:rsid w:val="00BC6191"/>
    <w:rsid w:val="00BD0232"/>
    <w:rsid w:val="00BD4DC3"/>
    <w:rsid w:val="00BE07C8"/>
    <w:rsid w:val="00BE304B"/>
    <w:rsid w:val="00BE5C25"/>
    <w:rsid w:val="00BE7F42"/>
    <w:rsid w:val="00BF6638"/>
    <w:rsid w:val="00C00624"/>
    <w:rsid w:val="00C01D88"/>
    <w:rsid w:val="00C06208"/>
    <w:rsid w:val="00C11B73"/>
    <w:rsid w:val="00C136DE"/>
    <w:rsid w:val="00C14911"/>
    <w:rsid w:val="00C14A5C"/>
    <w:rsid w:val="00C152DD"/>
    <w:rsid w:val="00C17748"/>
    <w:rsid w:val="00C2147F"/>
    <w:rsid w:val="00C27C80"/>
    <w:rsid w:val="00C31910"/>
    <w:rsid w:val="00C35A12"/>
    <w:rsid w:val="00C36D53"/>
    <w:rsid w:val="00C41C69"/>
    <w:rsid w:val="00C472A9"/>
    <w:rsid w:val="00C50DFB"/>
    <w:rsid w:val="00C55D2C"/>
    <w:rsid w:val="00C57BF6"/>
    <w:rsid w:val="00C63F00"/>
    <w:rsid w:val="00C654C6"/>
    <w:rsid w:val="00C70949"/>
    <w:rsid w:val="00C72BC4"/>
    <w:rsid w:val="00C757C6"/>
    <w:rsid w:val="00C760B9"/>
    <w:rsid w:val="00C77000"/>
    <w:rsid w:val="00C8008C"/>
    <w:rsid w:val="00C80A1D"/>
    <w:rsid w:val="00C83CB5"/>
    <w:rsid w:val="00C86739"/>
    <w:rsid w:val="00C91613"/>
    <w:rsid w:val="00C922F8"/>
    <w:rsid w:val="00C9395E"/>
    <w:rsid w:val="00C96F13"/>
    <w:rsid w:val="00CA2167"/>
    <w:rsid w:val="00CA68C1"/>
    <w:rsid w:val="00CC063F"/>
    <w:rsid w:val="00CC0FB4"/>
    <w:rsid w:val="00CC59DB"/>
    <w:rsid w:val="00CD0175"/>
    <w:rsid w:val="00CD22D5"/>
    <w:rsid w:val="00CD3879"/>
    <w:rsid w:val="00CD3B1B"/>
    <w:rsid w:val="00CD599A"/>
    <w:rsid w:val="00CD765C"/>
    <w:rsid w:val="00CE07B2"/>
    <w:rsid w:val="00CE56E8"/>
    <w:rsid w:val="00CE7A3F"/>
    <w:rsid w:val="00CF0D96"/>
    <w:rsid w:val="00CF34F0"/>
    <w:rsid w:val="00CF6F96"/>
    <w:rsid w:val="00D05CDE"/>
    <w:rsid w:val="00D05D65"/>
    <w:rsid w:val="00D07A57"/>
    <w:rsid w:val="00D216F8"/>
    <w:rsid w:val="00D24422"/>
    <w:rsid w:val="00D35F1D"/>
    <w:rsid w:val="00D3755B"/>
    <w:rsid w:val="00D379EE"/>
    <w:rsid w:val="00D37C7A"/>
    <w:rsid w:val="00D45A92"/>
    <w:rsid w:val="00D45D74"/>
    <w:rsid w:val="00D55CBA"/>
    <w:rsid w:val="00D57DFA"/>
    <w:rsid w:val="00D6039B"/>
    <w:rsid w:val="00D621E5"/>
    <w:rsid w:val="00D62F81"/>
    <w:rsid w:val="00D63CE6"/>
    <w:rsid w:val="00D71B0B"/>
    <w:rsid w:val="00D721F7"/>
    <w:rsid w:val="00D74366"/>
    <w:rsid w:val="00D804CE"/>
    <w:rsid w:val="00D85E9A"/>
    <w:rsid w:val="00D96C0A"/>
    <w:rsid w:val="00DA4539"/>
    <w:rsid w:val="00DB1A6E"/>
    <w:rsid w:val="00DB1B29"/>
    <w:rsid w:val="00DC33A9"/>
    <w:rsid w:val="00DC51B6"/>
    <w:rsid w:val="00DD0212"/>
    <w:rsid w:val="00DD0F42"/>
    <w:rsid w:val="00DD36A1"/>
    <w:rsid w:val="00DD42FD"/>
    <w:rsid w:val="00DD4B40"/>
    <w:rsid w:val="00DE7BE2"/>
    <w:rsid w:val="00DF0049"/>
    <w:rsid w:val="00DF27F5"/>
    <w:rsid w:val="00DF59C0"/>
    <w:rsid w:val="00E0246F"/>
    <w:rsid w:val="00E038CA"/>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AA2"/>
    <w:rsid w:val="00E64F95"/>
    <w:rsid w:val="00E651D9"/>
    <w:rsid w:val="00E656BC"/>
    <w:rsid w:val="00E656ED"/>
    <w:rsid w:val="00E748F4"/>
    <w:rsid w:val="00E81494"/>
    <w:rsid w:val="00E847EC"/>
    <w:rsid w:val="00E87EA4"/>
    <w:rsid w:val="00E90635"/>
    <w:rsid w:val="00E934BA"/>
    <w:rsid w:val="00E97C30"/>
    <w:rsid w:val="00EA2F6E"/>
    <w:rsid w:val="00EA2F7C"/>
    <w:rsid w:val="00EA3937"/>
    <w:rsid w:val="00EA7282"/>
    <w:rsid w:val="00EB23B5"/>
    <w:rsid w:val="00EB24B4"/>
    <w:rsid w:val="00EB5A68"/>
    <w:rsid w:val="00EB6510"/>
    <w:rsid w:val="00EB6AFA"/>
    <w:rsid w:val="00EC05A3"/>
    <w:rsid w:val="00EC0DCF"/>
    <w:rsid w:val="00EC2E33"/>
    <w:rsid w:val="00EC5382"/>
    <w:rsid w:val="00EC598C"/>
    <w:rsid w:val="00EC7463"/>
    <w:rsid w:val="00ED2BD4"/>
    <w:rsid w:val="00ED35FB"/>
    <w:rsid w:val="00ED6330"/>
    <w:rsid w:val="00ED7858"/>
    <w:rsid w:val="00ED7888"/>
    <w:rsid w:val="00EE3FCD"/>
    <w:rsid w:val="00EE48B6"/>
    <w:rsid w:val="00EF0200"/>
    <w:rsid w:val="00EF32C9"/>
    <w:rsid w:val="00EF3C8E"/>
    <w:rsid w:val="00EF5D20"/>
    <w:rsid w:val="00F1179D"/>
    <w:rsid w:val="00F12C02"/>
    <w:rsid w:val="00F131F9"/>
    <w:rsid w:val="00F2269D"/>
    <w:rsid w:val="00F235D7"/>
    <w:rsid w:val="00F27075"/>
    <w:rsid w:val="00F35A7B"/>
    <w:rsid w:val="00F36A3D"/>
    <w:rsid w:val="00F42C91"/>
    <w:rsid w:val="00F42EA1"/>
    <w:rsid w:val="00F461E1"/>
    <w:rsid w:val="00F51CE0"/>
    <w:rsid w:val="00F520DC"/>
    <w:rsid w:val="00F556C3"/>
    <w:rsid w:val="00F559BC"/>
    <w:rsid w:val="00F70340"/>
    <w:rsid w:val="00F729BA"/>
    <w:rsid w:val="00F73BFB"/>
    <w:rsid w:val="00F74F0F"/>
    <w:rsid w:val="00F91F67"/>
    <w:rsid w:val="00F9372F"/>
    <w:rsid w:val="00F9573F"/>
    <w:rsid w:val="00FA0B14"/>
    <w:rsid w:val="00FA6E8B"/>
    <w:rsid w:val="00FB2825"/>
    <w:rsid w:val="00FB30DD"/>
    <w:rsid w:val="00FC4414"/>
    <w:rsid w:val="00FD080C"/>
    <w:rsid w:val="00FD4F65"/>
    <w:rsid w:val="00FD5F05"/>
    <w:rsid w:val="00FD7EF1"/>
    <w:rsid w:val="00FE4337"/>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 w:type="character" w:styleId="nfasis">
    <w:name w:val="Emphasis"/>
    <w:basedOn w:val="Fuentedeprrafopredeter"/>
    <w:uiPriority w:val="20"/>
    <w:qFormat/>
    <w:rsid w:val="007825F4"/>
    <w:rPr>
      <w:i/>
      <w:iCs/>
    </w:rPr>
  </w:style>
  <w:style w:type="character" w:customStyle="1" w:styleId="links">
    <w:name w:val="links"/>
    <w:basedOn w:val="Fuentedeprrafopredeter"/>
    <w:rsid w:val="007825F4"/>
  </w:style>
  <w:style w:type="paragraph" w:styleId="Textosinformato">
    <w:name w:val="Plain Text"/>
    <w:basedOn w:val="Normal"/>
    <w:link w:val="TextosinformatoCar"/>
    <w:rsid w:val="00894619"/>
    <w:pPr>
      <w:spacing w:after="0" w:line="240" w:lineRule="auto"/>
    </w:pPr>
    <w:rPr>
      <w:rFonts w:ascii="Courier New" w:eastAsia="Times New Roman" w:hAnsi="Courier New" w:cs="Times New Roman"/>
      <w:sz w:val="20"/>
      <w:szCs w:val="20"/>
      <w:lang w:val="x-none" w:eastAsia="es-ES"/>
    </w:rPr>
  </w:style>
  <w:style w:type="character" w:customStyle="1" w:styleId="TextosinformatoCar">
    <w:name w:val="Texto sin formato Car"/>
    <w:basedOn w:val="Fuentedeprrafopredeter"/>
    <w:link w:val="Textosinformato"/>
    <w:rsid w:val="00894619"/>
    <w:rPr>
      <w:rFonts w:ascii="Courier New" w:eastAsia="Times New Roman" w:hAnsi="Courier New" w:cs="Times New Roman"/>
      <w:sz w:val="20"/>
      <w:szCs w:val="20"/>
      <w:lang w:val="x-none"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384787052">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58200357">
      <w:bodyDiv w:val="1"/>
      <w:marLeft w:val="0"/>
      <w:marRight w:val="0"/>
      <w:marTop w:val="0"/>
      <w:marBottom w:val="0"/>
      <w:divBdr>
        <w:top w:val="none" w:sz="0" w:space="0" w:color="auto"/>
        <w:left w:val="none" w:sz="0" w:space="0" w:color="auto"/>
        <w:bottom w:val="none" w:sz="0" w:space="0" w:color="auto"/>
        <w:right w:val="none" w:sz="0" w:space="0" w:color="auto"/>
      </w:divBdr>
    </w:div>
    <w:div w:id="1561867522">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diputados.gob.mx/sedia/biblio/virtual/dip/dicc_tparla/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2D280-BBCE-4D11-AABF-02AECE68E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971</Words>
  <Characters>5345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Iliana Navarro Pedroza</cp:lastModifiedBy>
  <cp:revision>3</cp:revision>
  <cp:lastPrinted>2020-03-10T19:05:00Z</cp:lastPrinted>
  <dcterms:created xsi:type="dcterms:W3CDTF">2020-12-05T21:59:00Z</dcterms:created>
  <dcterms:modified xsi:type="dcterms:W3CDTF">2020-12-08T20:08:00Z</dcterms:modified>
</cp:coreProperties>
</file>