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4B4CDEFA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34364DEC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04330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68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04330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67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D4F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</w:t>
      </w:r>
      <w:r w:rsidR="0004330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</w:t>
      </w:r>
      <w:r w:rsidR="003D4F9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n</w:t>
      </w:r>
      <w:r w:rsidR="0004330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ta y </w:t>
      </w:r>
      <w:proofErr w:type="gramStart"/>
      <w:r w:rsidR="0004330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ocho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4330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sesenta y siete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04330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78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04330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45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4330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setenta y ocho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4B6A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cinco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04330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lote de terreno ubicado en la esquina de las calles Centenario y Río Mayo, manzana 9, cuartel XIV </w:t>
      </w:r>
      <w:r w:rsidR="0004330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lastRenderedPageBreak/>
        <w:t>actualmente el número 702 de la calle Río Mayo de la colonia L</w:t>
      </w:r>
      <w:r w:rsidR="001E6AF6" w:rsidRPr="001E6AF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as Margaritas,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76EEC471" w:rsidR="00844212" w:rsidRDefault="002976F4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 w:rsidRP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Los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30698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 de Jesús Almaguer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Cortes </w:t>
      </w:r>
      <w:r w:rsidR="005641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M. de Jesús Almaguer Cortes, Juana Almaguer Cortes </w:t>
      </w:r>
      <w:r w:rsidR="004B6A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quien tiene </w:t>
      </w:r>
      <w:r w:rsidR="005641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carácter de Albacea, 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Concepción Almaguer Cortes </w:t>
      </w:r>
      <w:r w:rsidR="005641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4B6A5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M. Concepción Almaguer Cortes, 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M. Concepción Almaguer Cortez, Guadalupe Almaguer Cortes, </w:t>
      </w:r>
      <w:r w:rsidR="005641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Guadalupe Almaguer Cortes, Jesús Almaguer Cortes, </w:t>
      </w:r>
      <w:r w:rsidR="005641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564134" w:rsidRP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José de Jesús Almaguer Cortes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Cristina Almaguer Cortes </w:t>
      </w:r>
      <w:r w:rsidR="0056413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56413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 Cristina Almaguer Cortes, Evangelina Almaguer Cortes y Josefina Cortes González quienes tienen el carácter de herederos en la sucesión Testamentaria a  bienes del C. </w:t>
      </w:r>
      <w:r w:rsidR="009E2C1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J. Jesús Almaguer Gómez, </w:t>
      </w:r>
      <w:r w:rsidR="009E2C1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9E2C1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Almaguer Gómez</w:t>
      </w:r>
      <w:r w:rsidR="009E2C1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2976F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son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A8643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</w:t>
      </w:r>
      <w:r w:rsidR="009E2C1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5,192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E2C1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cuarenta y cinco mil ciento noventa y dos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9E2C1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9E2C1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agosto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 2020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E2C1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Alejandro Durán Llamas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E2C1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44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2A62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579830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2EF0068F" w14:textId="60767FF7" w:rsidR="0052050D" w:rsidRPr="00515F4B" w:rsidRDefault="0052050D" w:rsidP="0052050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C31F2A" w:rsidRPr="00C31F2A">
        <w:rPr>
          <w:rFonts w:ascii="Arial" w:eastAsia="Times New Roman" w:hAnsi="Arial" w:cs="Arial"/>
          <w:sz w:val="28"/>
          <w:szCs w:val="28"/>
          <w:lang w:eastAsia="es-ES"/>
        </w:rPr>
        <w:t>3736658, de fecha 17 de novi</w:t>
      </w:r>
      <w:r w:rsidRPr="00C31F2A">
        <w:rPr>
          <w:rFonts w:ascii="Arial" w:eastAsia="Times New Roman" w:hAnsi="Arial" w:cs="Arial"/>
          <w:sz w:val="28"/>
          <w:szCs w:val="28"/>
          <w:lang w:eastAsia="es-ES"/>
        </w:rPr>
        <w:t>embre de 2020.</w:t>
      </w:r>
    </w:p>
    <w:p w14:paraId="7851E185" w14:textId="77777777" w:rsidR="008118C5" w:rsidRPr="00AC7984" w:rsidRDefault="008118C5" w:rsidP="008118C5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14:paraId="78459FD4" w14:textId="11FFDFC4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A24332" w:rsidRPr="00AC7984">
        <w:rPr>
          <w:rFonts w:cs="Arial"/>
          <w:b/>
          <w:sz w:val="28"/>
          <w:szCs w:val="28"/>
        </w:rPr>
        <w:t>$</w:t>
      </w:r>
      <w:r w:rsidR="002A62E5">
        <w:rPr>
          <w:rFonts w:cs="Arial"/>
          <w:b/>
          <w:sz w:val="28"/>
          <w:szCs w:val="28"/>
        </w:rPr>
        <w:t>397</w:t>
      </w:r>
      <w:r w:rsidR="00A24332" w:rsidRPr="00AC7984">
        <w:rPr>
          <w:rFonts w:cs="Arial"/>
          <w:b/>
          <w:sz w:val="28"/>
          <w:szCs w:val="28"/>
        </w:rPr>
        <w:t>,</w:t>
      </w:r>
      <w:r w:rsidR="00A24332">
        <w:rPr>
          <w:rFonts w:cs="Arial"/>
          <w:b/>
          <w:sz w:val="28"/>
          <w:szCs w:val="28"/>
        </w:rPr>
        <w:t>8</w:t>
      </w:r>
      <w:r w:rsidR="002A62E5">
        <w:rPr>
          <w:rFonts w:cs="Arial"/>
          <w:b/>
          <w:sz w:val="28"/>
          <w:szCs w:val="28"/>
        </w:rPr>
        <w:t>0</w:t>
      </w:r>
      <w:r w:rsidR="00A24332">
        <w:rPr>
          <w:rFonts w:cs="Arial"/>
          <w:b/>
          <w:sz w:val="28"/>
          <w:szCs w:val="28"/>
        </w:rPr>
        <w:t>0</w:t>
      </w:r>
      <w:r w:rsidR="00A24332" w:rsidRPr="00AC7984">
        <w:rPr>
          <w:rFonts w:cs="Arial"/>
          <w:b/>
          <w:sz w:val="28"/>
          <w:szCs w:val="28"/>
        </w:rPr>
        <w:t>.00 (</w:t>
      </w:r>
      <w:r w:rsidR="002A62E5">
        <w:rPr>
          <w:rFonts w:cs="Arial"/>
          <w:b/>
          <w:sz w:val="28"/>
          <w:szCs w:val="28"/>
        </w:rPr>
        <w:t>Trescientos noventa y siete mil ochocientos</w:t>
      </w:r>
      <w:r w:rsidR="00A24332">
        <w:rPr>
          <w:rFonts w:cs="Arial"/>
          <w:b/>
          <w:sz w:val="28"/>
          <w:szCs w:val="28"/>
        </w:rPr>
        <w:t xml:space="preserve"> </w:t>
      </w:r>
      <w:r w:rsidR="00A24332" w:rsidRPr="00AC7984">
        <w:rPr>
          <w:rFonts w:cs="Arial"/>
          <w:b/>
          <w:sz w:val="28"/>
          <w:szCs w:val="28"/>
        </w:rPr>
        <w:t>pesos 00/100 M.</w:t>
      </w:r>
      <w:r w:rsidR="00A24332" w:rsidRPr="00A24332">
        <w:rPr>
          <w:rFonts w:cs="Arial"/>
          <w:b/>
          <w:sz w:val="28"/>
          <w:szCs w:val="28"/>
        </w:rPr>
        <w:t xml:space="preserve"> </w:t>
      </w:r>
      <w:r w:rsidR="00A24332" w:rsidRPr="00AC7984">
        <w:rPr>
          <w:rFonts w:cs="Arial"/>
          <w:b/>
          <w:sz w:val="28"/>
          <w:szCs w:val="28"/>
        </w:rPr>
        <w:t>N.),</w:t>
      </w:r>
      <w:r w:rsidR="00A24332" w:rsidRPr="00AC7984">
        <w:rPr>
          <w:rFonts w:cs="Arial"/>
          <w:sz w:val="28"/>
          <w:szCs w:val="28"/>
        </w:rPr>
        <w:t xml:space="preserve"> </w:t>
      </w:r>
      <w:r w:rsidRPr="00AC7984">
        <w:rPr>
          <w:rFonts w:cs="Arial"/>
          <w:sz w:val="28"/>
          <w:szCs w:val="28"/>
        </w:rPr>
        <w:t xml:space="preserve">y según el avalúo realizado por la Asociación de Valuadores del Bajío, A.C., es de </w:t>
      </w:r>
      <w:r w:rsidR="00A24332" w:rsidRPr="00AC7984">
        <w:rPr>
          <w:rFonts w:cs="Arial"/>
          <w:b/>
          <w:sz w:val="28"/>
          <w:szCs w:val="28"/>
        </w:rPr>
        <w:t>$</w:t>
      </w:r>
      <w:r w:rsidR="002A62E5">
        <w:rPr>
          <w:rFonts w:cs="Arial"/>
          <w:b/>
          <w:sz w:val="28"/>
          <w:szCs w:val="28"/>
        </w:rPr>
        <w:t>354</w:t>
      </w:r>
      <w:r w:rsidR="00A24332" w:rsidRPr="00AC7984">
        <w:rPr>
          <w:rFonts w:cs="Arial"/>
          <w:b/>
          <w:sz w:val="28"/>
          <w:szCs w:val="28"/>
        </w:rPr>
        <w:t>,</w:t>
      </w:r>
      <w:r w:rsidR="00A24332">
        <w:rPr>
          <w:rFonts w:cs="Arial"/>
          <w:b/>
          <w:sz w:val="28"/>
          <w:szCs w:val="28"/>
        </w:rPr>
        <w:t>0</w:t>
      </w:r>
      <w:r w:rsidR="00A24332" w:rsidRPr="00AC7984">
        <w:rPr>
          <w:rFonts w:cs="Arial"/>
          <w:b/>
          <w:sz w:val="28"/>
          <w:szCs w:val="28"/>
        </w:rPr>
        <w:t>00.00 (</w:t>
      </w:r>
      <w:r w:rsidR="002A62E5">
        <w:rPr>
          <w:rFonts w:cs="Arial"/>
          <w:b/>
          <w:sz w:val="28"/>
          <w:szCs w:val="28"/>
        </w:rPr>
        <w:t>Trescientos cincuenta y cuatro</w:t>
      </w:r>
      <w:r w:rsidR="00A24332">
        <w:rPr>
          <w:rFonts w:cs="Arial"/>
          <w:b/>
          <w:sz w:val="28"/>
          <w:szCs w:val="28"/>
        </w:rPr>
        <w:t xml:space="preserve"> mil </w:t>
      </w:r>
      <w:r w:rsidR="00A24332" w:rsidRPr="00AC7984">
        <w:rPr>
          <w:rFonts w:cs="Arial"/>
          <w:b/>
          <w:sz w:val="28"/>
          <w:szCs w:val="28"/>
        </w:rPr>
        <w:t>pesos 00/100 M.N.)</w:t>
      </w:r>
      <w:r w:rsidR="00A24332" w:rsidRPr="00AC7984">
        <w:rPr>
          <w:rFonts w:cs="Arial"/>
          <w:sz w:val="28"/>
          <w:szCs w:val="28"/>
        </w:rPr>
        <w:t xml:space="preserve"> </w:t>
      </w:r>
      <w:r w:rsidRPr="00AC7984">
        <w:rPr>
          <w:rFonts w:cs="Arial"/>
          <w:sz w:val="28"/>
          <w:szCs w:val="28"/>
        </w:rPr>
        <w:t xml:space="preserve">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2A62E5">
        <w:rPr>
          <w:rFonts w:cs="Arial"/>
          <w:b/>
          <w:sz w:val="28"/>
          <w:szCs w:val="28"/>
          <w:lang w:val="es-ES"/>
        </w:rPr>
        <w:t>375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E13FC7">
        <w:rPr>
          <w:rFonts w:cs="Arial"/>
          <w:b/>
          <w:sz w:val="28"/>
          <w:szCs w:val="28"/>
          <w:lang w:val="es-ES"/>
        </w:rPr>
        <w:t>9</w:t>
      </w:r>
      <w:r w:rsidR="002A62E5">
        <w:rPr>
          <w:rFonts w:cs="Arial"/>
          <w:b/>
          <w:sz w:val="28"/>
          <w:szCs w:val="28"/>
          <w:lang w:val="es-ES"/>
        </w:rPr>
        <w:t>0</w:t>
      </w:r>
      <w:r w:rsidR="00E13FC7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2A62E5">
        <w:rPr>
          <w:rFonts w:cs="Arial"/>
          <w:b/>
          <w:sz w:val="28"/>
          <w:szCs w:val="28"/>
          <w:lang w:val="es-ES"/>
        </w:rPr>
        <w:t>Trescientos setenta y cinco mil novecientos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2ED5F" w14:textId="647607B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Mayo, tramo calle Centenario a </w:t>
      </w:r>
      <w:proofErr w:type="spellStart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AE7A4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68</w:t>
      </w:r>
      <w:r w:rsidR="00AE7A4D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AE7A4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67</w:t>
      </w:r>
      <w:r w:rsidR="00AE7A4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E7A4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AE7A4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5462E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</w:t>
      </w:r>
      <w:r w:rsidR="00AE7A4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</w:t>
      </w:r>
      <w:r w:rsidR="005462E8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n</w:t>
      </w:r>
      <w:r w:rsidR="00AE7A4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ta y </w:t>
      </w:r>
      <w:proofErr w:type="gramStart"/>
      <w:r w:rsidR="00AE7A4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ocho </w:t>
      </w:r>
      <w:r w:rsidR="00AE7A4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punto</w:t>
      </w:r>
      <w:proofErr w:type="gramEnd"/>
      <w:r w:rsidR="00AE7A4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AE7A4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sesenta y siete </w:t>
      </w:r>
      <w:r w:rsidR="00AE7A4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AE7A4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AE7A4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78</w:t>
      </w:r>
      <w:r w:rsidR="00AE7A4D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AE7A4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45</w:t>
      </w:r>
      <w:r w:rsidR="00AE7A4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AE7A4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D4F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ocho punto cuarenta</w:t>
      </w:r>
      <w:r w:rsidR="00AE7A4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cinco metros </w:t>
      </w:r>
      <w:r w:rsidR="00AE7A4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AE7A4D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AE7A4D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lote de terreno ubicado en la esquina de las calles Centenario y Río Mayo, manzana 9, cuartel XIV actualmente el número 702 de la calle Río Mayo de la colonia L</w:t>
      </w:r>
      <w:r w:rsidR="00AE7A4D" w:rsidRPr="001E6AF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as Margaritas,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="005462E8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. </w:t>
      </w:r>
    </w:p>
    <w:p w14:paraId="7FFD3259" w14:textId="77777777" w:rsidR="00B773F3" w:rsidRPr="00AC7984" w:rsidRDefault="00B773F3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08411D7A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</w:t>
      </w:r>
      <w:r w:rsidR="00FE5FBB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parte</w:t>
      </w:r>
      <w:r w:rsidR="00FE5FBB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afectada</w:t>
      </w:r>
      <w:r w:rsidR="00FE5FBB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9C3B29" w:rsidRPr="009C3B29">
        <w:rPr>
          <w:rFonts w:ascii="Arial" w:hAnsi="Arial" w:cs="Arial"/>
          <w:b/>
          <w:sz w:val="28"/>
          <w:szCs w:val="28"/>
          <w:lang w:val="es-ES"/>
        </w:rPr>
        <w:t xml:space="preserve">$375,900.00 (Trescientos setenta y cinco mil novecientos pesos 00/100 M.N.) </w:t>
      </w:r>
      <w:r w:rsidR="00356E67" w:rsidRPr="0091454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356E6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77777777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44C8A128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3841DD">
        <w:rPr>
          <w:rFonts w:ascii="Arial" w:hAnsi="Arial" w:cs="Arial"/>
          <w:b/>
          <w:sz w:val="28"/>
          <w:szCs w:val="28"/>
        </w:rPr>
        <w:t>30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3841DD">
        <w:rPr>
          <w:rFonts w:ascii="Arial" w:hAnsi="Arial" w:cs="Arial"/>
          <w:b/>
          <w:sz w:val="28"/>
          <w:szCs w:val="28"/>
        </w:rPr>
        <w:t>NOVIEM</w:t>
      </w:r>
      <w:r w:rsidR="00FE5FBB">
        <w:rPr>
          <w:rFonts w:ascii="Arial" w:hAnsi="Arial" w:cs="Arial"/>
          <w:b/>
          <w:sz w:val="28"/>
          <w:szCs w:val="28"/>
        </w:rPr>
        <w:t>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239B0C2F" w:rsidR="008118C5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5E846543" w14:textId="77777777" w:rsidR="00BA79CB" w:rsidRDefault="00BA79C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14:paraId="46CA7CF5" w14:textId="7B008893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2CC2A03D" w14:textId="456ED649" w:rsidR="00941C0D" w:rsidRPr="00941C0D" w:rsidRDefault="00941C0D" w:rsidP="00941C0D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6C054DA" w14:textId="56AC5841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7D267E6F" w14:textId="77777777" w:rsidR="00941C0D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</w:t>
      </w:r>
    </w:p>
    <w:p w14:paraId="4B841373" w14:textId="481F8B0E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</w:t>
      </w:r>
    </w:p>
    <w:p w14:paraId="2FB3ADF1" w14:textId="7DA29B96" w:rsidR="00941C0D" w:rsidRDefault="00941C0D" w:rsidP="00941C0D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23887B" w14:textId="0ABF18CB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37D0BD" w14:textId="77777777" w:rsidR="00CF413B" w:rsidRDefault="00CF413B" w:rsidP="00CF413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44FDEBF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</w:t>
      </w:r>
    </w:p>
    <w:p w14:paraId="0BE20CC6" w14:textId="77777777" w:rsidR="00941C0D" w:rsidRPr="00941C0D" w:rsidRDefault="00941C0D" w:rsidP="00941C0D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5CD1569" w14:textId="21717588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5F652AD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0CD2F72E" w14:textId="77777777" w:rsidR="00941C0D" w:rsidRDefault="00941C0D" w:rsidP="00941C0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4616147" w14:textId="77777777" w:rsidR="00941C0D" w:rsidRDefault="00941C0D" w:rsidP="00941C0D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EA1D5C4" w14:textId="0426AF40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928A87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D686D54" w14:textId="77777777" w:rsidR="00BA79CB" w:rsidRDefault="00BA79C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28A60551" w14:textId="77777777" w:rsidR="00BA79CB" w:rsidRDefault="00BA79C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A10CEF5" w14:textId="77777777" w:rsidR="00941C0D" w:rsidRPr="00941C0D" w:rsidRDefault="00941C0D" w:rsidP="00941C0D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C1DBB6" w14:textId="15AE8030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159AA6B2" w14:textId="77777777" w:rsidR="00BA79CB" w:rsidRDefault="00BA79C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4D6C6ED2" w14:textId="77777777" w:rsidR="00BA79CB" w:rsidRDefault="00BA79C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76DD91CB" w14:textId="77777777" w:rsidR="00941C0D" w:rsidRDefault="00941C0D" w:rsidP="00941C0D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D2F1102" w14:textId="77777777" w:rsidR="00941C0D" w:rsidRDefault="00941C0D" w:rsidP="00941C0D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2CDD7AB8" w14:textId="53E43CE3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3800DD59" w14:textId="16742D7C" w:rsidR="00CF413B" w:rsidRDefault="00CF413B" w:rsidP="00BA79CB">
      <w:pPr>
        <w:tabs>
          <w:tab w:val="right" w:pos="8838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  <w:r w:rsidR="00BA79CB">
        <w:rPr>
          <w:rFonts w:ascii="Arial" w:hAnsi="Arial" w:cs="Arial"/>
          <w:b/>
          <w:sz w:val="28"/>
          <w:szCs w:val="28"/>
        </w:rPr>
        <w:tab/>
      </w:r>
    </w:p>
    <w:p w14:paraId="14386A9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1E094B2" w14:textId="77777777" w:rsidR="00941C0D" w:rsidRPr="00941C0D" w:rsidRDefault="00941C0D" w:rsidP="00941C0D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4614E1EC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01AC41BD" w14:textId="77777777" w:rsidR="00941C0D" w:rsidRDefault="00941C0D" w:rsidP="00941C0D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8629221" w14:textId="77777777" w:rsidR="00941C0D" w:rsidRDefault="00941C0D" w:rsidP="00941C0D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3A7B23E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03367F23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FB56F11" w14:textId="77777777" w:rsidR="00941C0D" w:rsidRPr="00941C0D" w:rsidRDefault="00941C0D" w:rsidP="00941C0D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41DC486" w14:textId="1CEF4C08" w:rsidR="008118C5" w:rsidRPr="00AC7984" w:rsidRDefault="00CF413B" w:rsidP="00BA79C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8118C5" w:rsidRPr="00AC798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36F31" w14:textId="77777777" w:rsidR="00FC6A68" w:rsidRDefault="00FC6A68" w:rsidP="00A66BDE">
      <w:pPr>
        <w:spacing w:after="0" w:line="240" w:lineRule="auto"/>
      </w:pPr>
      <w:r>
        <w:separator/>
      </w:r>
    </w:p>
  </w:endnote>
  <w:endnote w:type="continuationSeparator" w:id="0">
    <w:p w14:paraId="6E555443" w14:textId="77777777" w:rsidR="00FC6A68" w:rsidRDefault="00FC6A68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0B0B2743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proofErr w:type="gramStart"/>
    <w:r w:rsidR="005462E8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68.67 </w:t>
    </w:r>
    <w:r w:rsidR="00BE0717" w:rsidRPr="00BE0717">
      <w:rPr>
        <w:rFonts w:ascii="Arial" w:hAnsi="Arial" w:cs="Arial"/>
        <w:sz w:val="12"/>
        <w:szCs w:val="12"/>
      </w:rPr>
      <w:t xml:space="preserve"> M</w:t>
    </w:r>
    <w:proofErr w:type="gramEnd"/>
    <w:r w:rsidR="00BE0717" w:rsidRPr="00BE0717">
      <w:rPr>
        <w:rFonts w:ascii="Arial" w:hAnsi="Arial" w:cs="Arial"/>
        <w:sz w:val="12"/>
        <w:szCs w:val="12"/>
      </w:rPr>
      <w:t xml:space="preserve">2 Y CONSTRUCCIONES DE </w:t>
    </w:r>
    <w:r w:rsidR="005462E8">
      <w:rPr>
        <w:rFonts w:ascii="Arial" w:hAnsi="Arial" w:cs="Arial"/>
        <w:sz w:val="12"/>
        <w:szCs w:val="12"/>
      </w:rPr>
      <w:t>78</w:t>
    </w:r>
    <w:r w:rsidR="00BE0717" w:rsidRPr="00BE0717">
      <w:rPr>
        <w:rFonts w:ascii="Arial" w:hAnsi="Arial" w:cs="Arial"/>
        <w:sz w:val="12"/>
        <w:szCs w:val="12"/>
      </w:rPr>
      <w:t>.</w:t>
    </w:r>
    <w:r w:rsidR="005462E8">
      <w:rPr>
        <w:rFonts w:ascii="Arial" w:hAnsi="Arial" w:cs="Arial"/>
        <w:sz w:val="12"/>
        <w:szCs w:val="12"/>
      </w:rPr>
      <w:t>4</w:t>
    </w:r>
    <w:r w:rsidR="009D5526">
      <w:rPr>
        <w:rFonts w:ascii="Arial" w:hAnsi="Arial" w:cs="Arial"/>
        <w:sz w:val="12"/>
        <w:szCs w:val="12"/>
      </w:rPr>
      <w:t>5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33EA2" w14:textId="77777777" w:rsidR="00FC6A68" w:rsidRDefault="00FC6A68" w:rsidP="00A66BDE">
      <w:pPr>
        <w:spacing w:after="0" w:line="240" w:lineRule="auto"/>
      </w:pPr>
      <w:r>
        <w:separator/>
      </w:r>
    </w:p>
  </w:footnote>
  <w:footnote w:type="continuationSeparator" w:id="0">
    <w:p w14:paraId="57E55F81" w14:textId="77777777" w:rsidR="00FC6A68" w:rsidRDefault="00FC6A68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7612F" w14:textId="4F20D1B6" w:rsidR="00BA79CB" w:rsidRPr="00BA79CB" w:rsidRDefault="00BA79CB" w:rsidP="00BA79CB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391A162C" wp14:editId="38D174C5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43302"/>
    <w:rsid w:val="00051948"/>
    <w:rsid w:val="000D6BA2"/>
    <w:rsid w:val="000F7E8C"/>
    <w:rsid w:val="001517EA"/>
    <w:rsid w:val="001D6D69"/>
    <w:rsid w:val="001E6AF6"/>
    <w:rsid w:val="002976F4"/>
    <w:rsid w:val="002A3512"/>
    <w:rsid w:val="002A62E5"/>
    <w:rsid w:val="002B0A08"/>
    <w:rsid w:val="002B687A"/>
    <w:rsid w:val="0030698F"/>
    <w:rsid w:val="00356E67"/>
    <w:rsid w:val="003726E6"/>
    <w:rsid w:val="00373D87"/>
    <w:rsid w:val="003841DD"/>
    <w:rsid w:val="00386ACD"/>
    <w:rsid w:val="003B2189"/>
    <w:rsid w:val="003D4F99"/>
    <w:rsid w:val="00480B30"/>
    <w:rsid w:val="004913E2"/>
    <w:rsid w:val="004B235E"/>
    <w:rsid w:val="004B6419"/>
    <w:rsid w:val="004B6A57"/>
    <w:rsid w:val="0052050D"/>
    <w:rsid w:val="005462E8"/>
    <w:rsid w:val="00564134"/>
    <w:rsid w:val="005F2FD9"/>
    <w:rsid w:val="005F3C65"/>
    <w:rsid w:val="006633C6"/>
    <w:rsid w:val="006912D3"/>
    <w:rsid w:val="007058B4"/>
    <w:rsid w:val="007A441B"/>
    <w:rsid w:val="007C2F60"/>
    <w:rsid w:val="008118C5"/>
    <w:rsid w:val="00840F67"/>
    <w:rsid w:val="008434DA"/>
    <w:rsid w:val="00844212"/>
    <w:rsid w:val="00874779"/>
    <w:rsid w:val="00876CAA"/>
    <w:rsid w:val="00941C0D"/>
    <w:rsid w:val="009808FD"/>
    <w:rsid w:val="009A024C"/>
    <w:rsid w:val="009C3B29"/>
    <w:rsid w:val="009D5526"/>
    <w:rsid w:val="009E1DD4"/>
    <w:rsid w:val="009E2C1F"/>
    <w:rsid w:val="009F5AD7"/>
    <w:rsid w:val="00A24332"/>
    <w:rsid w:val="00A42F31"/>
    <w:rsid w:val="00A66BDE"/>
    <w:rsid w:val="00A8643A"/>
    <w:rsid w:val="00AC7984"/>
    <w:rsid w:val="00AE7A4D"/>
    <w:rsid w:val="00B26963"/>
    <w:rsid w:val="00B773F3"/>
    <w:rsid w:val="00BA60E7"/>
    <w:rsid w:val="00BA79CB"/>
    <w:rsid w:val="00BC0429"/>
    <w:rsid w:val="00BC5FCB"/>
    <w:rsid w:val="00BE0717"/>
    <w:rsid w:val="00BE1E2B"/>
    <w:rsid w:val="00BF2A20"/>
    <w:rsid w:val="00C037B7"/>
    <w:rsid w:val="00C201C1"/>
    <w:rsid w:val="00C31F2A"/>
    <w:rsid w:val="00C64F25"/>
    <w:rsid w:val="00CB04A8"/>
    <w:rsid w:val="00CF413B"/>
    <w:rsid w:val="00D779FC"/>
    <w:rsid w:val="00DB3DE0"/>
    <w:rsid w:val="00DF7DA5"/>
    <w:rsid w:val="00E13FC7"/>
    <w:rsid w:val="00E22EF1"/>
    <w:rsid w:val="00E26821"/>
    <w:rsid w:val="00E76E58"/>
    <w:rsid w:val="00EC3F6C"/>
    <w:rsid w:val="00F16E30"/>
    <w:rsid w:val="00F334C5"/>
    <w:rsid w:val="00F364E2"/>
    <w:rsid w:val="00F74520"/>
    <w:rsid w:val="00F85586"/>
    <w:rsid w:val="00FB0A6D"/>
    <w:rsid w:val="00FC6A68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1127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19</cp:revision>
  <dcterms:created xsi:type="dcterms:W3CDTF">2020-11-26T20:06:00Z</dcterms:created>
  <dcterms:modified xsi:type="dcterms:W3CDTF">2020-12-08T01:04:00Z</dcterms:modified>
</cp:coreProperties>
</file>