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A71" w:rsidRPr="00894C26" w:rsidRDefault="00181A71" w:rsidP="00B31014">
      <w:pPr>
        <w:pStyle w:val="Ttulo2"/>
        <w:spacing w:before="0"/>
        <w:jc w:val="both"/>
        <w:rPr>
          <w:rFonts w:ascii="Arial" w:hAnsi="Arial" w:cs="Arial"/>
          <w:b/>
          <w:color w:val="auto"/>
          <w:sz w:val="23"/>
          <w:szCs w:val="23"/>
        </w:rPr>
      </w:pPr>
      <w:bookmarkStart w:id="0" w:name="_GoBack"/>
      <w:bookmarkEnd w:id="0"/>
      <w:r w:rsidRPr="00894C26">
        <w:rPr>
          <w:rFonts w:ascii="Arial" w:hAnsi="Arial" w:cs="Arial"/>
          <w:b/>
          <w:color w:val="auto"/>
          <w:sz w:val="23"/>
          <w:szCs w:val="23"/>
        </w:rPr>
        <w:t>H. AYUNTAMIENTO DE LEÓN, GUANAJUATO</w:t>
      </w:r>
    </w:p>
    <w:p w:rsidR="00181A71" w:rsidRPr="00894C26" w:rsidRDefault="00181A71" w:rsidP="00B31014">
      <w:pPr>
        <w:pStyle w:val="Ttulo2"/>
        <w:spacing w:before="0"/>
        <w:jc w:val="both"/>
        <w:rPr>
          <w:rFonts w:ascii="Arial" w:hAnsi="Arial" w:cs="Arial"/>
          <w:b/>
          <w:color w:val="auto"/>
          <w:sz w:val="23"/>
          <w:szCs w:val="23"/>
        </w:rPr>
      </w:pPr>
      <w:r w:rsidRPr="00894C26">
        <w:rPr>
          <w:rFonts w:ascii="Arial" w:hAnsi="Arial" w:cs="Arial"/>
          <w:b/>
          <w:color w:val="auto"/>
          <w:sz w:val="23"/>
          <w:szCs w:val="23"/>
        </w:rPr>
        <w:t>P R E S E N T E</w:t>
      </w:r>
    </w:p>
    <w:p w:rsidR="00181A71" w:rsidRPr="00894C26" w:rsidRDefault="00181A71" w:rsidP="00B31014">
      <w:pPr>
        <w:spacing w:after="0"/>
        <w:jc w:val="both"/>
        <w:rPr>
          <w:rFonts w:ascii="Arial" w:hAnsi="Arial" w:cs="Arial"/>
          <w:sz w:val="23"/>
          <w:szCs w:val="23"/>
        </w:rPr>
      </w:pPr>
    </w:p>
    <w:p w:rsidR="00181A71" w:rsidRPr="00894C26" w:rsidRDefault="00181A71" w:rsidP="00B31014">
      <w:pPr>
        <w:pStyle w:val="Ttulo2"/>
        <w:spacing w:before="0"/>
        <w:jc w:val="both"/>
        <w:rPr>
          <w:rFonts w:ascii="Arial" w:hAnsi="Arial" w:cs="Arial"/>
          <w:color w:val="auto"/>
          <w:sz w:val="23"/>
          <w:szCs w:val="23"/>
        </w:rPr>
      </w:pPr>
      <w:r w:rsidRPr="00894C26">
        <w:rPr>
          <w:rFonts w:ascii="Arial" w:hAnsi="Arial" w:cs="Arial"/>
          <w:color w:val="auto"/>
          <w:sz w:val="23"/>
          <w:szCs w:val="23"/>
        </w:rPr>
        <w:t xml:space="preserve">Quienes integramos la </w:t>
      </w:r>
      <w:r w:rsidRPr="00894C26">
        <w:rPr>
          <w:rFonts w:ascii="Arial" w:hAnsi="Arial" w:cs="Arial"/>
          <w:b/>
          <w:color w:val="auto"/>
          <w:sz w:val="23"/>
          <w:szCs w:val="23"/>
        </w:rPr>
        <w:t>Comisión de Gobi</w:t>
      </w:r>
      <w:r w:rsidRPr="00894C26">
        <w:rPr>
          <w:rFonts w:ascii="Arial" w:hAnsi="Arial" w:cs="Arial"/>
          <w:b/>
          <w:i/>
          <w:color w:val="auto"/>
          <w:sz w:val="23"/>
          <w:szCs w:val="23"/>
        </w:rPr>
        <w:t>e</w:t>
      </w:r>
      <w:r w:rsidRPr="00894C26">
        <w:rPr>
          <w:rFonts w:ascii="Arial" w:hAnsi="Arial" w:cs="Arial"/>
          <w:b/>
          <w:color w:val="auto"/>
          <w:sz w:val="23"/>
          <w:szCs w:val="23"/>
        </w:rPr>
        <w:t xml:space="preserve">rno, Seguridad Pública y Tránsito, </w:t>
      </w:r>
      <w:r w:rsidRPr="00894C26">
        <w:rPr>
          <w:rFonts w:ascii="Arial" w:hAnsi="Arial" w:cs="Arial"/>
          <w:color w:val="auto"/>
          <w:sz w:val="23"/>
          <w:szCs w:val="23"/>
        </w:rPr>
        <w:t xml:space="preserve">con fundamento en lo dispuesto por los artículos 81 de la Ley Orgánica Municipal para el Estado de Guanajuato; </w:t>
      </w:r>
      <w:r w:rsidR="00061270" w:rsidRPr="00894C26">
        <w:rPr>
          <w:rFonts w:ascii="Arial" w:hAnsi="Arial" w:cs="Arial"/>
          <w:color w:val="auto"/>
          <w:sz w:val="23"/>
          <w:szCs w:val="23"/>
        </w:rPr>
        <w:t>50</w:t>
      </w:r>
      <w:r w:rsidRPr="00894C26">
        <w:rPr>
          <w:rFonts w:ascii="Arial" w:hAnsi="Arial" w:cs="Arial"/>
          <w:color w:val="auto"/>
          <w:sz w:val="23"/>
          <w:szCs w:val="23"/>
        </w:rPr>
        <w:t xml:space="preserve">, </w:t>
      </w:r>
      <w:r w:rsidR="00061270" w:rsidRPr="00894C26">
        <w:rPr>
          <w:rFonts w:ascii="Arial" w:hAnsi="Arial" w:cs="Arial"/>
          <w:color w:val="auto"/>
          <w:sz w:val="23"/>
          <w:szCs w:val="23"/>
        </w:rPr>
        <w:t>70 y 7</w:t>
      </w:r>
      <w:r w:rsidRPr="00894C26">
        <w:rPr>
          <w:rFonts w:ascii="Arial" w:hAnsi="Arial" w:cs="Arial"/>
          <w:color w:val="auto"/>
          <w:sz w:val="23"/>
          <w:szCs w:val="23"/>
        </w:rPr>
        <w:t xml:space="preserve">1 del Reglamento Interior del H. Ayuntamiento de León, Guanajuato, sometemos a consideración de este Cuerpo Edilicio, la propuesta de acuerdo que se formula al final del presente dictamen, con base en las siguientes: </w:t>
      </w:r>
    </w:p>
    <w:p w:rsidR="008D545B" w:rsidRPr="00894C26" w:rsidRDefault="008D545B" w:rsidP="00340312">
      <w:pPr>
        <w:pStyle w:val="Textoindependiente3"/>
        <w:jc w:val="center"/>
        <w:rPr>
          <w:rFonts w:ascii="Arial" w:hAnsi="Arial" w:cs="Arial"/>
          <w:b/>
          <w:sz w:val="23"/>
          <w:szCs w:val="23"/>
        </w:rPr>
      </w:pPr>
    </w:p>
    <w:p w:rsidR="00533548" w:rsidRPr="00894C26" w:rsidRDefault="00181A71" w:rsidP="00B31014">
      <w:pPr>
        <w:pStyle w:val="Textoindependiente3"/>
        <w:spacing w:after="0"/>
        <w:jc w:val="center"/>
        <w:rPr>
          <w:rFonts w:ascii="Arial" w:hAnsi="Arial" w:cs="Arial"/>
          <w:b/>
          <w:sz w:val="23"/>
          <w:szCs w:val="23"/>
        </w:rPr>
      </w:pPr>
      <w:r w:rsidRPr="00894C26">
        <w:rPr>
          <w:rFonts w:ascii="Arial" w:hAnsi="Arial" w:cs="Arial"/>
          <w:b/>
          <w:sz w:val="23"/>
          <w:szCs w:val="23"/>
        </w:rPr>
        <w:t>CONSIDERACIONES</w:t>
      </w:r>
    </w:p>
    <w:p w:rsidR="00E81494" w:rsidRPr="00894C26" w:rsidRDefault="00E81494" w:rsidP="00340312">
      <w:pPr>
        <w:pStyle w:val="Textoindependiente3"/>
        <w:jc w:val="center"/>
        <w:rPr>
          <w:rFonts w:ascii="Arial" w:hAnsi="Arial" w:cs="Arial"/>
          <w:b/>
          <w:sz w:val="23"/>
          <w:szCs w:val="23"/>
        </w:rPr>
      </w:pPr>
    </w:p>
    <w:p w:rsidR="00A90577" w:rsidRPr="00894C26" w:rsidRDefault="00A90577" w:rsidP="00B31014">
      <w:pPr>
        <w:pStyle w:val="Ttulo2"/>
        <w:numPr>
          <w:ilvl w:val="0"/>
          <w:numId w:val="5"/>
        </w:numPr>
        <w:tabs>
          <w:tab w:val="left" w:pos="709"/>
        </w:tabs>
        <w:spacing w:before="0"/>
        <w:ind w:left="0" w:firstLine="0"/>
        <w:jc w:val="both"/>
        <w:rPr>
          <w:rFonts w:ascii="Arial" w:hAnsi="Arial" w:cs="Arial"/>
          <w:color w:val="auto"/>
          <w:sz w:val="23"/>
          <w:szCs w:val="23"/>
          <w:lang w:val="es-ES"/>
        </w:rPr>
      </w:pPr>
      <w:r w:rsidRPr="00894C26">
        <w:rPr>
          <w:rFonts w:ascii="Arial" w:hAnsi="Arial" w:cs="Arial"/>
          <w:color w:val="auto"/>
          <w:sz w:val="23"/>
          <w:szCs w:val="23"/>
        </w:rPr>
        <w:t xml:space="preserve">Por acuerdo de la Comisión de Gobernación y Puntos Constitucionales de la Sexagésima Cuarta Legislatura del H. Congreso del Estado, remitió a este Ayuntamiento la </w:t>
      </w:r>
      <w:r w:rsidRPr="00894C26">
        <w:rPr>
          <w:rFonts w:ascii="Arial" w:hAnsi="Arial" w:cs="Arial"/>
          <w:b/>
          <w:i/>
          <w:color w:val="auto"/>
          <w:sz w:val="23"/>
          <w:szCs w:val="23"/>
        </w:rPr>
        <w:t xml:space="preserve">iniciativa </w:t>
      </w:r>
      <w:r w:rsidR="00B97B81" w:rsidRPr="00894C26">
        <w:rPr>
          <w:rFonts w:ascii="Arial" w:hAnsi="Arial" w:cs="Arial"/>
          <w:b/>
          <w:i/>
          <w:color w:val="auto"/>
          <w:sz w:val="23"/>
          <w:szCs w:val="23"/>
        </w:rPr>
        <w:t>de Ley para Incentivar la Denuncia de Actos de Corrupción de los Servidores Públicos del Estado de Guanajuato</w:t>
      </w:r>
      <w:r w:rsidRPr="00894C26">
        <w:rPr>
          <w:rFonts w:ascii="Arial" w:hAnsi="Arial" w:cs="Arial"/>
          <w:color w:val="auto"/>
          <w:sz w:val="23"/>
          <w:szCs w:val="23"/>
          <w:lang w:val="es-ES"/>
        </w:rPr>
        <w:t>, formulada por la Diputada Ma. Carmen Vaca González del Grupo Parlamentario MORENA,</w:t>
      </w:r>
      <w:r w:rsidRPr="00894C26">
        <w:rPr>
          <w:rFonts w:ascii="Arial" w:hAnsi="Arial" w:cs="Arial"/>
          <w:color w:val="auto"/>
          <w:sz w:val="23"/>
          <w:szCs w:val="23"/>
        </w:rPr>
        <w:t xml:space="preserve"> a</w:t>
      </w:r>
      <w:r w:rsidRPr="00894C26">
        <w:rPr>
          <w:rFonts w:ascii="Arial" w:hAnsi="Arial" w:cs="Arial"/>
          <w:color w:val="auto"/>
          <w:sz w:val="23"/>
          <w:szCs w:val="23"/>
          <w:lang w:val="es-ES"/>
        </w:rPr>
        <w:t xml:space="preserve"> efecto de que como parte de la metodología aprobada se reciban observaciones y propuestas a la misma. </w:t>
      </w:r>
    </w:p>
    <w:p w:rsidR="00A90577" w:rsidRPr="00894C26" w:rsidRDefault="00A90577" w:rsidP="00B31014">
      <w:pPr>
        <w:spacing w:after="0"/>
        <w:rPr>
          <w:rFonts w:ascii="Arial" w:eastAsiaTheme="majorEastAsia" w:hAnsi="Arial" w:cs="Arial"/>
          <w:sz w:val="23"/>
          <w:szCs w:val="23"/>
          <w:lang w:val="es-ES"/>
        </w:rPr>
      </w:pPr>
    </w:p>
    <w:p w:rsidR="00A90577" w:rsidRPr="00894C26" w:rsidRDefault="00A90577" w:rsidP="00B31014">
      <w:pPr>
        <w:pStyle w:val="Prrafodelista"/>
        <w:numPr>
          <w:ilvl w:val="0"/>
          <w:numId w:val="5"/>
        </w:numPr>
        <w:ind w:left="0" w:firstLine="0"/>
        <w:jc w:val="both"/>
        <w:rPr>
          <w:rFonts w:ascii="Arial" w:eastAsiaTheme="majorEastAsia" w:hAnsi="Arial" w:cs="Arial"/>
          <w:sz w:val="23"/>
          <w:szCs w:val="23"/>
          <w:lang w:val="es"/>
        </w:rPr>
      </w:pPr>
      <w:r w:rsidRPr="00894C26">
        <w:rPr>
          <w:rFonts w:ascii="Arial" w:eastAsiaTheme="majorEastAsia" w:hAnsi="Arial" w:cs="Arial"/>
          <w:sz w:val="23"/>
          <w:szCs w:val="23"/>
          <w:lang w:val="es-ES"/>
        </w:rPr>
        <w:t xml:space="preserve">Dicha iniciativa, de acuerdo a su exposición de motivos, tiene el objetivo </w:t>
      </w:r>
      <w:r w:rsidRPr="00894C26">
        <w:rPr>
          <w:rFonts w:ascii="Arial" w:eastAsiaTheme="majorEastAsia" w:hAnsi="Arial" w:cs="Arial"/>
          <w:sz w:val="23"/>
          <w:szCs w:val="23"/>
          <w:lang w:val="es"/>
        </w:rPr>
        <w:t xml:space="preserve">de </w:t>
      </w:r>
      <w:r w:rsidR="00B97B81" w:rsidRPr="00894C26">
        <w:rPr>
          <w:rFonts w:ascii="Arial" w:eastAsiaTheme="majorEastAsia" w:hAnsi="Arial" w:cs="Arial"/>
          <w:sz w:val="23"/>
          <w:szCs w:val="23"/>
          <w:lang w:val="es-ES"/>
        </w:rPr>
        <w:t>establecer los procedimientos y mecanismos para investigar, sancionar y proteger a servidores públicos y a cualquier persona que denuncie o testifique actos de corrupción</w:t>
      </w:r>
      <w:r w:rsidRPr="00894C26">
        <w:rPr>
          <w:rFonts w:ascii="Arial" w:eastAsiaTheme="majorEastAsia" w:hAnsi="Arial" w:cs="Arial"/>
          <w:sz w:val="23"/>
          <w:szCs w:val="23"/>
          <w:lang w:val="es-ES"/>
        </w:rPr>
        <w:t xml:space="preserve">. </w:t>
      </w:r>
    </w:p>
    <w:p w:rsidR="00A90577" w:rsidRPr="00894C26" w:rsidRDefault="00A90577" w:rsidP="00B31014">
      <w:pPr>
        <w:pStyle w:val="Prrafodelista"/>
        <w:rPr>
          <w:rFonts w:ascii="Arial" w:eastAsiaTheme="majorEastAsia" w:hAnsi="Arial" w:cs="Arial"/>
          <w:sz w:val="23"/>
          <w:szCs w:val="23"/>
          <w:lang w:val="es"/>
        </w:rPr>
      </w:pPr>
    </w:p>
    <w:p w:rsidR="00A90577" w:rsidRPr="00894C26" w:rsidRDefault="00A90577" w:rsidP="00B31014">
      <w:pPr>
        <w:pStyle w:val="Prrafodelista"/>
        <w:numPr>
          <w:ilvl w:val="0"/>
          <w:numId w:val="5"/>
        </w:numPr>
        <w:spacing w:after="0"/>
        <w:ind w:left="0" w:firstLine="0"/>
        <w:jc w:val="both"/>
        <w:rPr>
          <w:rFonts w:ascii="Arial" w:hAnsi="Arial" w:cs="Arial"/>
          <w:sz w:val="23"/>
          <w:szCs w:val="23"/>
        </w:rPr>
      </w:pPr>
      <w:r w:rsidRPr="00894C26">
        <w:rPr>
          <w:rFonts w:ascii="Arial" w:hAnsi="Arial" w:cs="Arial"/>
          <w:sz w:val="23"/>
          <w:szCs w:val="23"/>
        </w:rPr>
        <w:t>Dentro de las consideraciones relevantes que plantea la iniciativa en su exposición de motivos, se encuentran las siguientes:</w:t>
      </w:r>
    </w:p>
    <w:p w:rsidR="00A90577" w:rsidRPr="00894C26" w:rsidRDefault="00A90577" w:rsidP="00B31014">
      <w:pPr>
        <w:pStyle w:val="Prrafodelista"/>
        <w:ind w:left="0"/>
        <w:rPr>
          <w:rFonts w:ascii="Arial" w:hAnsi="Arial" w:cs="Arial"/>
          <w:sz w:val="23"/>
          <w:szCs w:val="23"/>
        </w:rPr>
      </w:pPr>
    </w:p>
    <w:p w:rsidR="00A90577" w:rsidRPr="00894C26" w:rsidRDefault="00BC72F8" w:rsidP="00B31014">
      <w:pPr>
        <w:pStyle w:val="Prrafodelista"/>
        <w:numPr>
          <w:ilvl w:val="0"/>
          <w:numId w:val="31"/>
        </w:numPr>
        <w:tabs>
          <w:tab w:val="left" w:pos="709"/>
          <w:tab w:val="left" w:pos="1276"/>
        </w:tabs>
        <w:ind w:left="0" w:firstLine="709"/>
        <w:jc w:val="both"/>
        <w:rPr>
          <w:rFonts w:ascii="Arial" w:hAnsi="Arial" w:cs="Arial"/>
          <w:sz w:val="23"/>
          <w:szCs w:val="23"/>
        </w:rPr>
      </w:pPr>
      <w:r w:rsidRPr="00894C26">
        <w:rPr>
          <w:rFonts w:ascii="Arial" w:hAnsi="Arial" w:cs="Arial"/>
          <w:sz w:val="23"/>
          <w:szCs w:val="23"/>
        </w:rPr>
        <w:t xml:space="preserve">El combate a la corrupción representa un importante reto ya que esta transgrede a la sociedad disminuyendo la confianza de los ciudadanos </w:t>
      </w:r>
      <w:r w:rsidR="0010259F" w:rsidRPr="00894C26">
        <w:rPr>
          <w:rFonts w:ascii="Arial" w:hAnsi="Arial" w:cs="Arial"/>
          <w:sz w:val="23"/>
          <w:szCs w:val="23"/>
        </w:rPr>
        <w:t>en nuestras instituciones y en los gobiernos de todos los niveles, por ello resulta ne</w:t>
      </w:r>
      <w:r w:rsidR="00745915" w:rsidRPr="00894C26">
        <w:rPr>
          <w:rFonts w:ascii="Arial" w:hAnsi="Arial" w:cs="Arial"/>
          <w:sz w:val="23"/>
          <w:szCs w:val="23"/>
        </w:rPr>
        <w:t>c</w:t>
      </w:r>
      <w:r w:rsidR="0010259F" w:rsidRPr="00894C26">
        <w:rPr>
          <w:rFonts w:ascii="Arial" w:hAnsi="Arial" w:cs="Arial"/>
          <w:sz w:val="23"/>
          <w:szCs w:val="23"/>
        </w:rPr>
        <w:t xml:space="preserve">esario establecer un compromiso en donde el cumplimiento de la Ley </w:t>
      </w:r>
      <w:r w:rsidR="00BE3877" w:rsidRPr="00894C26">
        <w:rPr>
          <w:rFonts w:ascii="Arial" w:hAnsi="Arial" w:cs="Arial"/>
          <w:sz w:val="23"/>
          <w:szCs w:val="23"/>
        </w:rPr>
        <w:t>esté</w:t>
      </w:r>
      <w:r w:rsidR="0010259F" w:rsidRPr="00894C26">
        <w:rPr>
          <w:rFonts w:ascii="Arial" w:hAnsi="Arial" w:cs="Arial"/>
          <w:sz w:val="23"/>
          <w:szCs w:val="23"/>
        </w:rPr>
        <w:t xml:space="preserve"> siempre presentes en el desempeño de los servidores públicos, promoviendo que la soci</w:t>
      </w:r>
      <w:r w:rsidR="00745915" w:rsidRPr="00894C26">
        <w:rPr>
          <w:rFonts w:ascii="Arial" w:hAnsi="Arial" w:cs="Arial"/>
          <w:sz w:val="23"/>
          <w:szCs w:val="23"/>
        </w:rPr>
        <w:t>edad y el Gobierno en equipo su</w:t>
      </w:r>
      <w:r w:rsidR="00BE3877" w:rsidRPr="00894C26">
        <w:rPr>
          <w:rFonts w:ascii="Arial" w:hAnsi="Arial" w:cs="Arial"/>
          <w:sz w:val="23"/>
          <w:szCs w:val="23"/>
        </w:rPr>
        <w:t>men esfuerzos para</w:t>
      </w:r>
      <w:r w:rsidR="0010259F" w:rsidRPr="00894C26">
        <w:rPr>
          <w:rFonts w:ascii="Arial" w:hAnsi="Arial" w:cs="Arial"/>
          <w:sz w:val="23"/>
          <w:szCs w:val="23"/>
        </w:rPr>
        <w:t xml:space="preserve"> la observación y vigilancia </w:t>
      </w:r>
      <w:r w:rsidR="00745915" w:rsidRPr="00894C26">
        <w:rPr>
          <w:rFonts w:ascii="Arial" w:hAnsi="Arial" w:cs="Arial"/>
          <w:sz w:val="23"/>
          <w:szCs w:val="23"/>
        </w:rPr>
        <w:t>que resulta i</w:t>
      </w:r>
      <w:r w:rsidR="0010259F" w:rsidRPr="00894C26">
        <w:rPr>
          <w:rFonts w:ascii="Arial" w:hAnsi="Arial" w:cs="Arial"/>
          <w:sz w:val="23"/>
          <w:szCs w:val="23"/>
        </w:rPr>
        <w:t>n</w:t>
      </w:r>
      <w:r w:rsidR="00745915" w:rsidRPr="00894C26">
        <w:rPr>
          <w:rFonts w:ascii="Arial" w:hAnsi="Arial" w:cs="Arial"/>
          <w:sz w:val="23"/>
          <w:szCs w:val="23"/>
        </w:rPr>
        <w:t>d</w:t>
      </w:r>
      <w:r w:rsidR="0010259F" w:rsidRPr="00894C26">
        <w:rPr>
          <w:rFonts w:ascii="Arial" w:hAnsi="Arial" w:cs="Arial"/>
          <w:sz w:val="23"/>
          <w:szCs w:val="23"/>
        </w:rPr>
        <w:t xml:space="preserve">ispensable en la lucha por combatir y sancionar severamente a quienes infringen la ley, </w:t>
      </w:r>
      <w:r w:rsidR="00745915" w:rsidRPr="00894C26">
        <w:rPr>
          <w:rFonts w:ascii="Arial" w:hAnsi="Arial" w:cs="Arial"/>
          <w:sz w:val="23"/>
          <w:szCs w:val="23"/>
        </w:rPr>
        <w:t>practican</w:t>
      </w:r>
      <w:r w:rsidR="00BE3877" w:rsidRPr="00894C26">
        <w:rPr>
          <w:rFonts w:ascii="Arial" w:hAnsi="Arial" w:cs="Arial"/>
          <w:sz w:val="23"/>
          <w:szCs w:val="23"/>
        </w:rPr>
        <w:t xml:space="preserve"> la corrupción y propi</w:t>
      </w:r>
      <w:r w:rsidR="0010259F" w:rsidRPr="00894C26">
        <w:rPr>
          <w:rFonts w:ascii="Arial" w:hAnsi="Arial" w:cs="Arial"/>
          <w:sz w:val="23"/>
          <w:szCs w:val="23"/>
        </w:rPr>
        <w:t>cian la impunidad.</w:t>
      </w:r>
    </w:p>
    <w:p w:rsidR="00BE3877" w:rsidRPr="00894C26" w:rsidRDefault="00BE3877" w:rsidP="00BE3877">
      <w:pPr>
        <w:pStyle w:val="Prrafodelista"/>
        <w:tabs>
          <w:tab w:val="left" w:pos="709"/>
          <w:tab w:val="left" w:pos="1276"/>
        </w:tabs>
        <w:ind w:left="709"/>
        <w:jc w:val="both"/>
        <w:rPr>
          <w:rFonts w:ascii="Arial" w:hAnsi="Arial" w:cs="Arial"/>
          <w:sz w:val="23"/>
          <w:szCs w:val="23"/>
        </w:rPr>
      </w:pPr>
    </w:p>
    <w:p w:rsidR="00BE3877" w:rsidRPr="00894C26" w:rsidRDefault="00BE3877" w:rsidP="00B31014">
      <w:pPr>
        <w:pStyle w:val="Prrafodelista"/>
        <w:numPr>
          <w:ilvl w:val="0"/>
          <w:numId w:val="31"/>
        </w:numPr>
        <w:tabs>
          <w:tab w:val="left" w:pos="709"/>
          <w:tab w:val="left" w:pos="1276"/>
        </w:tabs>
        <w:ind w:left="0" w:firstLine="709"/>
        <w:jc w:val="both"/>
        <w:rPr>
          <w:rFonts w:ascii="Arial" w:hAnsi="Arial" w:cs="Arial"/>
          <w:sz w:val="23"/>
          <w:szCs w:val="23"/>
        </w:rPr>
      </w:pPr>
      <w:r w:rsidRPr="00894C26">
        <w:rPr>
          <w:rFonts w:ascii="Arial" w:hAnsi="Arial" w:cs="Arial"/>
          <w:sz w:val="23"/>
          <w:szCs w:val="23"/>
        </w:rPr>
        <w:t>De acuerdo a investigaciones llevadas a cabo por la Asociación de Examinadores de Fraude Certificados (ACFE por sus siglas en inglés) el 43.3% de los actos de corrupción son descubiertos por medio de denuncias de informantes y en el 50.9% de los casos, los empleados son la principal fuente de denuncias.</w:t>
      </w:r>
    </w:p>
    <w:p w:rsidR="00BE3877" w:rsidRPr="00894C26" w:rsidRDefault="00BE3877" w:rsidP="00BE3877">
      <w:pPr>
        <w:pStyle w:val="Prrafodelista"/>
        <w:rPr>
          <w:rFonts w:ascii="Arial" w:hAnsi="Arial" w:cs="Arial"/>
          <w:sz w:val="23"/>
          <w:szCs w:val="23"/>
        </w:rPr>
      </w:pPr>
    </w:p>
    <w:p w:rsidR="00BE3877" w:rsidRPr="00894C26" w:rsidRDefault="00BE3877" w:rsidP="00BE3877">
      <w:pPr>
        <w:pStyle w:val="Prrafodelista"/>
        <w:tabs>
          <w:tab w:val="left" w:pos="851"/>
          <w:tab w:val="left" w:pos="1276"/>
        </w:tabs>
        <w:ind w:left="0" w:firstLine="851"/>
        <w:jc w:val="both"/>
        <w:rPr>
          <w:rFonts w:ascii="Arial" w:hAnsi="Arial" w:cs="Arial"/>
          <w:sz w:val="23"/>
          <w:szCs w:val="23"/>
        </w:rPr>
      </w:pPr>
      <w:r w:rsidRPr="00894C26">
        <w:rPr>
          <w:rFonts w:ascii="Arial" w:hAnsi="Arial" w:cs="Arial"/>
          <w:sz w:val="23"/>
          <w:szCs w:val="23"/>
        </w:rPr>
        <w:t>Por lo anterior, se señala que la normatividad vigente en el Estado de Guanajuato no establece condiciones suficientes para la protección de los denunciantes ni para incentivar a aquellos que tienen conocimiento de actos corruptos a denunciarlos, por lo que resulta de vital importancia promover los cambios legislativos necesarios, así como crear y fortalecer medidas administrativas, estructuras y mecanismos para prevenir, detectar, sancionar y erradicar los actos de corrupción.</w:t>
      </w:r>
    </w:p>
    <w:p w:rsidR="00BE3877" w:rsidRPr="00894C26" w:rsidRDefault="00BE3877" w:rsidP="00BE3877">
      <w:pPr>
        <w:pStyle w:val="Prrafodelista"/>
        <w:tabs>
          <w:tab w:val="left" w:pos="851"/>
          <w:tab w:val="left" w:pos="1276"/>
        </w:tabs>
        <w:ind w:left="0" w:firstLine="851"/>
        <w:jc w:val="both"/>
        <w:rPr>
          <w:rFonts w:ascii="Arial" w:hAnsi="Arial" w:cs="Arial"/>
          <w:sz w:val="23"/>
          <w:szCs w:val="23"/>
        </w:rPr>
      </w:pPr>
    </w:p>
    <w:p w:rsidR="00BE3877" w:rsidRPr="00894C26" w:rsidRDefault="00BE3877" w:rsidP="00BE3877">
      <w:pPr>
        <w:pStyle w:val="Prrafodelista"/>
        <w:numPr>
          <w:ilvl w:val="0"/>
          <w:numId w:val="31"/>
        </w:numPr>
        <w:tabs>
          <w:tab w:val="left" w:pos="709"/>
          <w:tab w:val="left" w:pos="1276"/>
        </w:tabs>
        <w:ind w:left="0" w:firstLine="709"/>
        <w:jc w:val="both"/>
        <w:rPr>
          <w:rFonts w:ascii="Arial" w:hAnsi="Arial" w:cs="Arial"/>
          <w:sz w:val="23"/>
          <w:szCs w:val="23"/>
        </w:rPr>
      </w:pPr>
      <w:r w:rsidRPr="00894C26">
        <w:rPr>
          <w:rFonts w:ascii="Arial" w:hAnsi="Arial" w:cs="Arial"/>
          <w:sz w:val="23"/>
          <w:szCs w:val="23"/>
        </w:rPr>
        <w:t>En otro ámbito, la Convención Interamericana contra la Corrupción es la norma de Derecho Público Internacional más importante para la Lucha contra la Corrupción en el Hemisferio Americano, la misma que, con diferentes grados y avances en su implementación ha permitido a los distintos países que la han suscrito, contar con un enfoque amplio e integral para la lucha contra este problema que pone en jaque a la gobernabilidad en todo el mundo y de igual forma contempla un conjunto de medi</w:t>
      </w:r>
      <w:r w:rsidR="00EE6EAE" w:rsidRPr="00894C26">
        <w:rPr>
          <w:rFonts w:ascii="Arial" w:hAnsi="Arial" w:cs="Arial"/>
          <w:sz w:val="23"/>
          <w:szCs w:val="23"/>
        </w:rPr>
        <w:t>das preventivas destinadas a cr</w:t>
      </w:r>
      <w:r w:rsidRPr="00894C26">
        <w:rPr>
          <w:rFonts w:ascii="Arial" w:hAnsi="Arial" w:cs="Arial"/>
          <w:sz w:val="23"/>
          <w:szCs w:val="23"/>
        </w:rPr>
        <w:t>ear, mantener y fortalecer diferentes sistemas administrativos para mitigar los riesgos de corrupción o de</w:t>
      </w:r>
      <w:r w:rsidR="00EE6EAE" w:rsidRPr="00894C26">
        <w:rPr>
          <w:rFonts w:ascii="Arial" w:hAnsi="Arial" w:cs="Arial"/>
          <w:sz w:val="23"/>
          <w:szCs w:val="23"/>
        </w:rPr>
        <w:t xml:space="preserve"> facilitar la acción persecutoria del Estado frente a un acto de corrupción.</w:t>
      </w:r>
    </w:p>
    <w:p w:rsidR="00181A71" w:rsidRPr="00894C26" w:rsidRDefault="00181A71" w:rsidP="00B31014">
      <w:pPr>
        <w:spacing w:after="0"/>
        <w:jc w:val="both"/>
        <w:rPr>
          <w:rFonts w:ascii="Arial" w:hAnsi="Arial" w:cs="Arial"/>
          <w:sz w:val="23"/>
          <w:szCs w:val="23"/>
        </w:rPr>
      </w:pPr>
      <w:r w:rsidRPr="00894C26">
        <w:rPr>
          <w:rFonts w:ascii="Arial" w:hAnsi="Arial" w:cs="Arial"/>
          <w:sz w:val="23"/>
          <w:szCs w:val="23"/>
        </w:rPr>
        <w:t>En razón de lo anteriormente expuesto y como res</w:t>
      </w:r>
      <w:r w:rsidR="00A90577" w:rsidRPr="00894C26">
        <w:rPr>
          <w:rFonts w:ascii="Arial" w:hAnsi="Arial" w:cs="Arial"/>
          <w:sz w:val="23"/>
          <w:szCs w:val="23"/>
        </w:rPr>
        <w:t xml:space="preserve">ultado del análisis y estudio y </w:t>
      </w:r>
      <w:r w:rsidRPr="00894C26">
        <w:rPr>
          <w:rFonts w:ascii="Arial" w:hAnsi="Arial" w:cs="Arial"/>
          <w:sz w:val="23"/>
          <w:szCs w:val="23"/>
        </w:rPr>
        <w:t>para efectos de pronunciarnos sobre el contenido normativo de dicha iniciativa, los integrantes de la Comisión de Gobierno, Seguridad Pública y Tránsito, sometemos a este cuerpo edilicio la aprobación del siguiente:</w:t>
      </w:r>
    </w:p>
    <w:p w:rsidR="00181A71" w:rsidRPr="00894C26" w:rsidRDefault="00181A71" w:rsidP="00B31014">
      <w:pPr>
        <w:spacing w:after="0"/>
        <w:jc w:val="both"/>
        <w:rPr>
          <w:rFonts w:ascii="Arial" w:hAnsi="Arial" w:cs="Arial"/>
          <w:sz w:val="23"/>
          <w:szCs w:val="23"/>
        </w:rPr>
      </w:pPr>
    </w:p>
    <w:p w:rsidR="00181A71" w:rsidRPr="00894C26" w:rsidRDefault="00181A71" w:rsidP="00B31014">
      <w:pPr>
        <w:spacing w:after="0"/>
        <w:jc w:val="center"/>
        <w:rPr>
          <w:rFonts w:ascii="Arial" w:hAnsi="Arial" w:cs="Arial"/>
          <w:b/>
          <w:sz w:val="23"/>
          <w:szCs w:val="23"/>
          <w:lang w:val="pt-BR"/>
        </w:rPr>
      </w:pPr>
      <w:r w:rsidRPr="00894C26">
        <w:rPr>
          <w:rFonts w:ascii="Arial" w:hAnsi="Arial" w:cs="Arial"/>
          <w:b/>
          <w:sz w:val="23"/>
          <w:szCs w:val="23"/>
          <w:lang w:val="pt-BR"/>
        </w:rPr>
        <w:t>A C U E R D O</w:t>
      </w:r>
    </w:p>
    <w:p w:rsidR="00A90577" w:rsidRPr="00894C26" w:rsidRDefault="00A90577" w:rsidP="00B31014">
      <w:pPr>
        <w:spacing w:after="0"/>
        <w:jc w:val="both"/>
        <w:rPr>
          <w:rFonts w:ascii="Arial" w:hAnsi="Arial" w:cs="Arial"/>
          <w:b/>
          <w:sz w:val="23"/>
          <w:szCs w:val="23"/>
          <w:lang w:val="pt-BR"/>
        </w:rPr>
      </w:pPr>
    </w:p>
    <w:p w:rsidR="00181A71" w:rsidRPr="00894C26" w:rsidRDefault="00181A71" w:rsidP="00B31014">
      <w:pPr>
        <w:spacing w:after="0"/>
        <w:jc w:val="both"/>
        <w:rPr>
          <w:rFonts w:ascii="Arial" w:hAnsi="Arial" w:cs="Arial"/>
          <w:sz w:val="23"/>
          <w:szCs w:val="23"/>
        </w:rPr>
      </w:pPr>
      <w:r w:rsidRPr="00894C26">
        <w:rPr>
          <w:rFonts w:ascii="Arial" w:hAnsi="Arial" w:cs="Arial"/>
          <w:b/>
          <w:sz w:val="23"/>
          <w:szCs w:val="23"/>
        </w:rPr>
        <w:t>Único.</w:t>
      </w:r>
      <w:r w:rsidRPr="00894C26">
        <w:rPr>
          <w:rFonts w:ascii="Arial" w:hAnsi="Arial" w:cs="Arial"/>
          <w:sz w:val="23"/>
          <w:szCs w:val="23"/>
        </w:rPr>
        <w:t xml:space="preserve"> </w:t>
      </w:r>
      <w:r w:rsidR="00435D05" w:rsidRPr="00894C26">
        <w:rPr>
          <w:rFonts w:ascii="Arial" w:hAnsi="Arial" w:cs="Arial"/>
          <w:sz w:val="23"/>
          <w:szCs w:val="23"/>
        </w:rPr>
        <w:t>Para efectos del último párrafo del artículo 56 de la Constitución Política para el Estado de Gu</w:t>
      </w:r>
      <w:r w:rsidR="00793A1C" w:rsidRPr="00894C26">
        <w:rPr>
          <w:rFonts w:ascii="Arial" w:hAnsi="Arial" w:cs="Arial"/>
          <w:sz w:val="23"/>
          <w:szCs w:val="23"/>
        </w:rPr>
        <w:t>anajuato, envíese la respuesta</w:t>
      </w:r>
      <w:r w:rsidR="00435D05" w:rsidRPr="00894C26">
        <w:rPr>
          <w:rFonts w:ascii="Arial" w:hAnsi="Arial" w:cs="Arial"/>
          <w:sz w:val="23"/>
          <w:szCs w:val="23"/>
        </w:rPr>
        <w:t xml:space="preserve"> </w:t>
      </w:r>
      <w:r w:rsidR="00A90577" w:rsidRPr="00894C26">
        <w:rPr>
          <w:rFonts w:ascii="Arial" w:hAnsi="Arial" w:cs="Arial"/>
          <w:sz w:val="23"/>
          <w:szCs w:val="23"/>
        </w:rPr>
        <w:t xml:space="preserve">a la presente </w:t>
      </w:r>
      <w:r w:rsidR="00894C26" w:rsidRPr="00894C26">
        <w:rPr>
          <w:rFonts w:ascii="Arial" w:hAnsi="Arial" w:cs="Arial"/>
          <w:b/>
          <w:sz w:val="23"/>
          <w:szCs w:val="23"/>
        </w:rPr>
        <w:t>iniciativa de Ley para Incentivar la Denuncia de Actos de Corrupción de los Servidores Públicos del Estado de Guanajuato</w:t>
      </w:r>
      <w:r w:rsidR="003C274D" w:rsidRPr="00894C26">
        <w:rPr>
          <w:rFonts w:ascii="Arial" w:hAnsi="Arial" w:cs="Arial"/>
          <w:sz w:val="23"/>
          <w:szCs w:val="23"/>
        </w:rPr>
        <w:t xml:space="preserve">, formulada por </w:t>
      </w:r>
      <w:r w:rsidR="00A90577" w:rsidRPr="00894C26">
        <w:rPr>
          <w:rFonts w:ascii="Arial" w:hAnsi="Arial" w:cs="Arial"/>
          <w:sz w:val="23"/>
          <w:szCs w:val="23"/>
          <w:lang w:val="es-ES"/>
        </w:rPr>
        <w:t>la Diputada Ma. Carmen Vaca González del Grupo Parlamentario MORENA</w:t>
      </w:r>
      <w:r w:rsidR="00435D05" w:rsidRPr="00894C26">
        <w:rPr>
          <w:rFonts w:ascii="Arial" w:hAnsi="Arial" w:cs="Arial"/>
          <w:b/>
          <w:sz w:val="23"/>
          <w:szCs w:val="23"/>
        </w:rPr>
        <w:t xml:space="preserve">, </w:t>
      </w:r>
      <w:r w:rsidR="003C274D" w:rsidRPr="00894C26">
        <w:rPr>
          <w:rFonts w:ascii="Arial" w:hAnsi="Arial" w:cs="Arial"/>
          <w:sz w:val="23"/>
          <w:szCs w:val="23"/>
        </w:rPr>
        <w:t xml:space="preserve">la cual tiene el objetivo </w:t>
      </w:r>
      <w:r w:rsidR="00A90577" w:rsidRPr="00894C26">
        <w:rPr>
          <w:rFonts w:ascii="Arial" w:eastAsiaTheme="majorEastAsia" w:hAnsi="Arial" w:cs="Arial"/>
          <w:sz w:val="23"/>
          <w:szCs w:val="23"/>
          <w:lang w:val="es"/>
        </w:rPr>
        <w:t xml:space="preserve">de </w:t>
      </w:r>
      <w:r w:rsidR="00894C26" w:rsidRPr="00894C26">
        <w:rPr>
          <w:rFonts w:ascii="Arial" w:eastAsiaTheme="majorEastAsia" w:hAnsi="Arial" w:cs="Arial"/>
          <w:b/>
          <w:sz w:val="23"/>
          <w:szCs w:val="23"/>
          <w:lang w:val="es-ES"/>
        </w:rPr>
        <w:t>establecer los procedimientos y mecanismos para investigar, sancionar y proteger a servidores públicos y a cualquier persona que denuncie o testifique actos de corrupción</w:t>
      </w:r>
      <w:r w:rsidR="00435D05" w:rsidRPr="00894C26">
        <w:rPr>
          <w:rFonts w:ascii="Arial" w:hAnsi="Arial" w:cs="Arial"/>
          <w:sz w:val="23"/>
          <w:szCs w:val="23"/>
          <w:shd w:val="clear" w:color="auto" w:fill="FFFFFF"/>
        </w:rPr>
        <w:t>.</w:t>
      </w:r>
      <w:r w:rsidR="00435D05" w:rsidRPr="00894C26">
        <w:rPr>
          <w:rFonts w:ascii="Arial" w:hAnsi="Arial" w:cs="Arial"/>
          <w:sz w:val="23"/>
          <w:szCs w:val="23"/>
        </w:rPr>
        <w:t xml:space="preserve"> Lo anterior, a fin de manifestar las observaciones y aportaciones que se señalan en el anexo que forma parte del presente acuerdo, las cuales contribuirán a enriquecer el contenido de la iniciativa de referencia.</w:t>
      </w:r>
      <w:r w:rsidR="00E64F95" w:rsidRPr="00894C26">
        <w:rPr>
          <w:rFonts w:ascii="Arial" w:hAnsi="Arial" w:cs="Arial"/>
          <w:sz w:val="23"/>
          <w:szCs w:val="23"/>
        </w:rPr>
        <w:t xml:space="preserve"> </w:t>
      </w:r>
    </w:p>
    <w:p w:rsidR="00A90577" w:rsidRDefault="00A90577" w:rsidP="00B31014">
      <w:pPr>
        <w:spacing w:after="0"/>
        <w:jc w:val="center"/>
        <w:rPr>
          <w:rFonts w:ascii="Arial" w:eastAsia="Times New Roman" w:hAnsi="Arial" w:cs="Arial"/>
          <w:b/>
          <w:bCs/>
          <w:sz w:val="23"/>
          <w:szCs w:val="23"/>
          <w:lang w:eastAsia="es-ES"/>
        </w:rPr>
      </w:pPr>
    </w:p>
    <w:p w:rsidR="00894C26" w:rsidRPr="00894C26" w:rsidRDefault="00894C26" w:rsidP="00B31014">
      <w:pPr>
        <w:spacing w:after="0"/>
        <w:jc w:val="center"/>
        <w:rPr>
          <w:rFonts w:ascii="Arial" w:eastAsia="Times New Roman" w:hAnsi="Arial" w:cs="Arial"/>
          <w:b/>
          <w:bCs/>
          <w:sz w:val="23"/>
          <w:szCs w:val="23"/>
          <w:lang w:eastAsia="es-ES"/>
        </w:rPr>
      </w:pPr>
    </w:p>
    <w:p w:rsidR="009F58E0" w:rsidRPr="00894C26" w:rsidRDefault="009F58E0" w:rsidP="00B31014">
      <w:pPr>
        <w:spacing w:after="0"/>
        <w:jc w:val="center"/>
        <w:rPr>
          <w:rFonts w:ascii="Arial" w:eastAsia="Times New Roman" w:hAnsi="Arial" w:cs="Arial"/>
          <w:b/>
          <w:bCs/>
          <w:sz w:val="23"/>
          <w:szCs w:val="23"/>
          <w:lang w:eastAsia="es-ES"/>
        </w:rPr>
      </w:pPr>
      <w:r w:rsidRPr="00894C26">
        <w:rPr>
          <w:rFonts w:ascii="Arial" w:eastAsia="Times New Roman" w:hAnsi="Arial" w:cs="Arial"/>
          <w:b/>
          <w:bCs/>
          <w:sz w:val="23"/>
          <w:szCs w:val="23"/>
          <w:lang w:eastAsia="es-ES"/>
        </w:rPr>
        <w:t>A T E N T A M E N T E</w:t>
      </w:r>
    </w:p>
    <w:p w:rsidR="009F58E0" w:rsidRPr="00894C26" w:rsidRDefault="009F58E0" w:rsidP="00B31014">
      <w:pPr>
        <w:spacing w:after="0"/>
        <w:jc w:val="center"/>
        <w:rPr>
          <w:rFonts w:ascii="Arial" w:eastAsia="Times New Roman" w:hAnsi="Arial" w:cs="Arial"/>
          <w:b/>
          <w:sz w:val="23"/>
          <w:szCs w:val="23"/>
          <w:lang w:val="es-ES" w:eastAsia="es-ES"/>
        </w:rPr>
      </w:pPr>
      <w:r w:rsidRPr="00894C26">
        <w:rPr>
          <w:rFonts w:ascii="Arial" w:eastAsia="Times New Roman" w:hAnsi="Arial" w:cs="Arial"/>
          <w:b/>
          <w:sz w:val="23"/>
          <w:szCs w:val="23"/>
          <w:lang w:val="es-ES" w:eastAsia="es-ES"/>
        </w:rPr>
        <w:t>“EL TRABAJO TODO LO VENCE”</w:t>
      </w:r>
    </w:p>
    <w:p w:rsidR="00ED7888" w:rsidRPr="00894C26" w:rsidRDefault="00ED7888" w:rsidP="00B31014">
      <w:pPr>
        <w:pStyle w:val="Default"/>
        <w:spacing w:line="276" w:lineRule="auto"/>
        <w:jc w:val="center"/>
        <w:rPr>
          <w:b/>
          <w:bCs/>
          <w:color w:val="auto"/>
          <w:sz w:val="23"/>
          <w:szCs w:val="23"/>
        </w:rPr>
      </w:pPr>
      <w:r w:rsidRPr="00894C26">
        <w:rPr>
          <w:b/>
          <w:bCs/>
          <w:color w:val="auto"/>
          <w:sz w:val="23"/>
          <w:szCs w:val="23"/>
          <w:lang w:val="es-ES_tradnl"/>
        </w:rPr>
        <w:t>“20</w:t>
      </w:r>
      <w:r w:rsidR="00E44B12" w:rsidRPr="00894C26">
        <w:rPr>
          <w:b/>
          <w:bCs/>
          <w:color w:val="auto"/>
          <w:sz w:val="23"/>
          <w:szCs w:val="23"/>
          <w:lang w:val="es-ES_tradnl"/>
        </w:rPr>
        <w:t>20</w:t>
      </w:r>
      <w:r w:rsidRPr="00894C26">
        <w:rPr>
          <w:b/>
          <w:bCs/>
          <w:color w:val="auto"/>
          <w:sz w:val="23"/>
          <w:szCs w:val="23"/>
          <w:lang w:val="es-ES_tradnl"/>
        </w:rPr>
        <w:t xml:space="preserve">, </w:t>
      </w:r>
      <w:r w:rsidR="00E44B12" w:rsidRPr="00894C26">
        <w:rPr>
          <w:b/>
          <w:bCs/>
          <w:color w:val="auto"/>
          <w:sz w:val="23"/>
          <w:szCs w:val="23"/>
          <w:lang w:val="es-ES_tradnl"/>
        </w:rPr>
        <w:t>AÑO DE LEONA VICARIO, BENEMÉRITA MADRE DE LA PATRIA</w:t>
      </w:r>
      <w:r w:rsidRPr="00894C26">
        <w:rPr>
          <w:b/>
          <w:bCs/>
          <w:color w:val="auto"/>
          <w:sz w:val="23"/>
          <w:szCs w:val="23"/>
          <w:lang w:val="es-ES_tradnl"/>
        </w:rPr>
        <w:t>”</w:t>
      </w:r>
    </w:p>
    <w:p w:rsidR="009F58E0" w:rsidRPr="00894C26" w:rsidRDefault="0019708E" w:rsidP="00B31014">
      <w:pPr>
        <w:spacing w:after="0"/>
        <w:jc w:val="center"/>
        <w:rPr>
          <w:rFonts w:ascii="Arial" w:hAnsi="Arial" w:cs="Arial"/>
          <w:b/>
          <w:bCs/>
          <w:sz w:val="23"/>
          <w:szCs w:val="23"/>
          <w:lang w:val="es-ES" w:eastAsia="es-ES"/>
        </w:rPr>
      </w:pPr>
      <w:r w:rsidRPr="00894C26">
        <w:rPr>
          <w:rFonts w:ascii="Arial" w:hAnsi="Arial" w:cs="Arial"/>
          <w:b/>
          <w:bCs/>
          <w:sz w:val="23"/>
          <w:szCs w:val="23"/>
          <w:lang w:val="es-ES" w:eastAsia="es-ES"/>
        </w:rPr>
        <w:t xml:space="preserve">LEÓN, GUANAJUATO, </w:t>
      </w:r>
      <w:r w:rsidR="00A90577" w:rsidRPr="00894C26">
        <w:rPr>
          <w:rFonts w:ascii="Arial" w:hAnsi="Arial" w:cs="Arial"/>
          <w:b/>
          <w:bCs/>
          <w:sz w:val="23"/>
          <w:szCs w:val="23"/>
          <w:lang w:val="es-ES" w:eastAsia="es-ES"/>
        </w:rPr>
        <w:t>18</w:t>
      </w:r>
      <w:r w:rsidR="003C274D" w:rsidRPr="00894C26">
        <w:rPr>
          <w:rFonts w:ascii="Arial" w:hAnsi="Arial" w:cs="Arial"/>
          <w:b/>
          <w:bCs/>
          <w:sz w:val="23"/>
          <w:szCs w:val="23"/>
          <w:lang w:val="es-ES" w:eastAsia="es-ES"/>
        </w:rPr>
        <w:t xml:space="preserve"> </w:t>
      </w:r>
      <w:r w:rsidR="00E64F95" w:rsidRPr="00894C26">
        <w:rPr>
          <w:rFonts w:ascii="Arial" w:hAnsi="Arial" w:cs="Arial"/>
          <w:b/>
          <w:bCs/>
          <w:sz w:val="23"/>
          <w:szCs w:val="23"/>
          <w:lang w:val="es-ES" w:eastAsia="es-ES"/>
        </w:rPr>
        <w:t xml:space="preserve">DE </w:t>
      </w:r>
      <w:r w:rsidR="00A90577" w:rsidRPr="00894C26">
        <w:rPr>
          <w:rFonts w:ascii="Arial" w:hAnsi="Arial" w:cs="Arial"/>
          <w:b/>
          <w:bCs/>
          <w:sz w:val="23"/>
          <w:szCs w:val="23"/>
          <w:lang w:val="es-ES" w:eastAsia="es-ES"/>
        </w:rPr>
        <w:t>FEBRERO</w:t>
      </w:r>
      <w:r w:rsidR="00E81494" w:rsidRPr="00894C26">
        <w:rPr>
          <w:rFonts w:ascii="Arial" w:hAnsi="Arial" w:cs="Arial"/>
          <w:b/>
          <w:bCs/>
          <w:sz w:val="23"/>
          <w:szCs w:val="23"/>
          <w:lang w:val="es-ES" w:eastAsia="es-ES"/>
        </w:rPr>
        <w:t xml:space="preserve"> </w:t>
      </w:r>
      <w:r w:rsidR="003C274D" w:rsidRPr="00894C26">
        <w:rPr>
          <w:rFonts w:ascii="Arial" w:hAnsi="Arial" w:cs="Arial"/>
          <w:b/>
          <w:bCs/>
          <w:sz w:val="23"/>
          <w:szCs w:val="23"/>
          <w:lang w:val="es-ES" w:eastAsia="es-ES"/>
        </w:rPr>
        <w:t>DE 2020</w:t>
      </w:r>
    </w:p>
    <w:p w:rsidR="00340312" w:rsidRDefault="00340312" w:rsidP="00B31014">
      <w:pPr>
        <w:spacing w:after="0"/>
        <w:jc w:val="center"/>
        <w:rPr>
          <w:rFonts w:ascii="Arial" w:hAnsi="Arial" w:cs="Arial"/>
          <w:b/>
          <w:bCs/>
          <w:sz w:val="23"/>
          <w:szCs w:val="23"/>
          <w:lang w:eastAsia="es-ES"/>
        </w:rPr>
      </w:pPr>
    </w:p>
    <w:p w:rsidR="008D545B" w:rsidRPr="00894C26" w:rsidRDefault="009F58E0" w:rsidP="00B31014">
      <w:pPr>
        <w:spacing w:after="0"/>
        <w:jc w:val="center"/>
        <w:rPr>
          <w:rFonts w:ascii="Arial" w:hAnsi="Arial" w:cs="Arial"/>
          <w:b/>
          <w:bCs/>
          <w:sz w:val="23"/>
          <w:szCs w:val="23"/>
          <w:lang w:eastAsia="es-ES"/>
        </w:rPr>
      </w:pPr>
      <w:r w:rsidRPr="00894C26">
        <w:rPr>
          <w:rFonts w:ascii="Arial" w:hAnsi="Arial" w:cs="Arial"/>
          <w:b/>
          <w:bCs/>
          <w:sz w:val="23"/>
          <w:szCs w:val="23"/>
          <w:lang w:eastAsia="es-ES"/>
        </w:rPr>
        <w:t xml:space="preserve">INTEGRANTES DE LA </w:t>
      </w:r>
      <w:r w:rsidRPr="00894C26">
        <w:rPr>
          <w:rFonts w:ascii="Arial" w:hAnsi="Arial" w:cs="Arial"/>
          <w:b/>
          <w:bCs/>
          <w:sz w:val="23"/>
          <w:szCs w:val="23"/>
          <w:lang w:val="es-ES_tradnl" w:eastAsia="es-ES"/>
        </w:rPr>
        <w:t>COMISIÓN DE GOBIERNO, SEGURIDAD PÚBLICA Y TRÁNSITO</w:t>
      </w:r>
    </w:p>
    <w:p w:rsidR="008D545B" w:rsidRPr="00894C26" w:rsidRDefault="008D545B" w:rsidP="00B31014">
      <w:pPr>
        <w:spacing w:after="0"/>
        <w:rPr>
          <w:rFonts w:ascii="Arial" w:hAnsi="Arial" w:cs="Arial"/>
          <w:b/>
          <w:sz w:val="23"/>
          <w:szCs w:val="23"/>
        </w:rPr>
      </w:pPr>
    </w:p>
    <w:p w:rsidR="000D7E12" w:rsidRPr="00894C26" w:rsidRDefault="000D7E12" w:rsidP="00B31014">
      <w:pPr>
        <w:spacing w:after="0"/>
        <w:rPr>
          <w:rFonts w:ascii="Arial" w:hAnsi="Arial" w:cs="Arial"/>
          <w:b/>
          <w:sz w:val="23"/>
          <w:szCs w:val="23"/>
        </w:rPr>
      </w:pPr>
    </w:p>
    <w:p w:rsidR="00777D09" w:rsidRPr="00894C26" w:rsidRDefault="00777D09" w:rsidP="00B31014">
      <w:pPr>
        <w:spacing w:after="0"/>
        <w:rPr>
          <w:rFonts w:ascii="Arial" w:hAnsi="Arial" w:cs="Arial"/>
          <w:b/>
          <w:sz w:val="23"/>
          <w:szCs w:val="23"/>
        </w:rPr>
      </w:pPr>
    </w:p>
    <w:p w:rsidR="008D545B" w:rsidRPr="00894C26" w:rsidRDefault="008D545B" w:rsidP="00B31014">
      <w:pPr>
        <w:spacing w:after="0"/>
        <w:rPr>
          <w:rFonts w:ascii="Arial" w:hAnsi="Arial" w:cs="Arial"/>
          <w:b/>
          <w:sz w:val="23"/>
          <w:szCs w:val="23"/>
        </w:rPr>
      </w:pPr>
    </w:p>
    <w:p w:rsidR="00940B35" w:rsidRPr="00894C26" w:rsidRDefault="00940B35" w:rsidP="00B31014">
      <w:pPr>
        <w:spacing w:after="0"/>
        <w:rPr>
          <w:rFonts w:ascii="Arial" w:hAnsi="Arial" w:cs="Arial"/>
          <w:b/>
          <w:sz w:val="23"/>
          <w:szCs w:val="23"/>
        </w:rPr>
      </w:pPr>
      <w:r w:rsidRPr="00894C26">
        <w:rPr>
          <w:rFonts w:ascii="Arial" w:hAnsi="Arial" w:cs="Arial"/>
          <w:b/>
          <w:sz w:val="23"/>
          <w:szCs w:val="23"/>
        </w:rPr>
        <w:t>CHRISTIAN JAVIER CRUZ VILLEGAS</w:t>
      </w:r>
    </w:p>
    <w:p w:rsidR="00940B35" w:rsidRPr="00894C26" w:rsidRDefault="00940B35" w:rsidP="00B31014">
      <w:pPr>
        <w:spacing w:after="0"/>
        <w:rPr>
          <w:rFonts w:ascii="Arial" w:hAnsi="Arial" w:cs="Arial"/>
          <w:b/>
          <w:sz w:val="23"/>
          <w:szCs w:val="23"/>
        </w:rPr>
      </w:pPr>
      <w:r w:rsidRPr="00894C26">
        <w:rPr>
          <w:rFonts w:ascii="Arial" w:hAnsi="Arial" w:cs="Arial"/>
          <w:b/>
          <w:sz w:val="23"/>
          <w:szCs w:val="23"/>
        </w:rPr>
        <w:t>SINDICO</w:t>
      </w:r>
    </w:p>
    <w:p w:rsidR="00940B35" w:rsidRPr="00894C26" w:rsidRDefault="00940B35" w:rsidP="00B31014">
      <w:pPr>
        <w:spacing w:after="0"/>
        <w:rPr>
          <w:rFonts w:ascii="Arial" w:hAnsi="Arial" w:cs="Arial"/>
          <w:b/>
          <w:sz w:val="23"/>
          <w:szCs w:val="23"/>
        </w:rPr>
      </w:pPr>
    </w:p>
    <w:p w:rsidR="00940B35" w:rsidRPr="00894C26" w:rsidRDefault="00940B35" w:rsidP="00B31014">
      <w:pPr>
        <w:spacing w:after="0"/>
        <w:jc w:val="right"/>
        <w:rPr>
          <w:rFonts w:ascii="Arial" w:hAnsi="Arial" w:cs="Arial"/>
          <w:b/>
          <w:sz w:val="23"/>
          <w:szCs w:val="23"/>
        </w:rPr>
      </w:pPr>
    </w:p>
    <w:p w:rsidR="000D7E12" w:rsidRPr="00894C26" w:rsidRDefault="000D7E12" w:rsidP="00B31014">
      <w:pPr>
        <w:spacing w:after="0"/>
        <w:jc w:val="right"/>
        <w:rPr>
          <w:rFonts w:ascii="Arial" w:hAnsi="Arial" w:cs="Arial"/>
          <w:b/>
          <w:sz w:val="23"/>
          <w:szCs w:val="23"/>
        </w:rPr>
      </w:pPr>
    </w:p>
    <w:p w:rsidR="00940B35" w:rsidRPr="00894C26" w:rsidRDefault="00940B35" w:rsidP="00B31014">
      <w:pPr>
        <w:spacing w:after="0"/>
        <w:jc w:val="right"/>
        <w:rPr>
          <w:rFonts w:ascii="Arial" w:hAnsi="Arial" w:cs="Arial"/>
          <w:b/>
          <w:sz w:val="23"/>
          <w:szCs w:val="23"/>
        </w:rPr>
      </w:pPr>
      <w:r w:rsidRPr="00894C26">
        <w:rPr>
          <w:rFonts w:ascii="Arial" w:hAnsi="Arial" w:cs="Arial"/>
          <w:b/>
          <w:sz w:val="23"/>
          <w:szCs w:val="23"/>
        </w:rPr>
        <w:t>ANA MARÍA ESQUIVEL ARRONA</w:t>
      </w:r>
    </w:p>
    <w:p w:rsidR="00940B35" w:rsidRPr="00894C26" w:rsidRDefault="00940B35" w:rsidP="00B31014">
      <w:pPr>
        <w:spacing w:after="0"/>
        <w:jc w:val="right"/>
        <w:rPr>
          <w:rFonts w:ascii="Arial" w:hAnsi="Arial" w:cs="Arial"/>
          <w:b/>
          <w:sz w:val="23"/>
          <w:szCs w:val="23"/>
        </w:rPr>
      </w:pPr>
      <w:r w:rsidRPr="00894C26">
        <w:rPr>
          <w:rFonts w:ascii="Arial" w:hAnsi="Arial" w:cs="Arial"/>
          <w:b/>
          <w:sz w:val="23"/>
          <w:szCs w:val="23"/>
        </w:rPr>
        <w:t>REGIDORA</w:t>
      </w:r>
    </w:p>
    <w:p w:rsidR="00940B35" w:rsidRPr="00894C26" w:rsidRDefault="00940B35" w:rsidP="00B31014">
      <w:pPr>
        <w:spacing w:after="0"/>
        <w:rPr>
          <w:rFonts w:ascii="Arial" w:hAnsi="Arial" w:cs="Arial"/>
          <w:b/>
          <w:sz w:val="23"/>
          <w:szCs w:val="23"/>
        </w:rPr>
      </w:pPr>
    </w:p>
    <w:p w:rsidR="00940B35" w:rsidRPr="00894C26" w:rsidRDefault="00940B35" w:rsidP="00B31014">
      <w:pPr>
        <w:spacing w:after="0"/>
        <w:rPr>
          <w:rFonts w:ascii="Arial" w:hAnsi="Arial" w:cs="Arial"/>
          <w:b/>
          <w:sz w:val="23"/>
          <w:szCs w:val="23"/>
        </w:rPr>
      </w:pPr>
    </w:p>
    <w:p w:rsidR="000D7E12" w:rsidRPr="00894C26" w:rsidRDefault="000D7E12" w:rsidP="00B31014">
      <w:pPr>
        <w:spacing w:after="0"/>
        <w:rPr>
          <w:rFonts w:ascii="Arial" w:hAnsi="Arial" w:cs="Arial"/>
          <w:b/>
          <w:sz w:val="23"/>
          <w:szCs w:val="23"/>
        </w:rPr>
      </w:pPr>
    </w:p>
    <w:p w:rsidR="00940B35" w:rsidRPr="00894C26" w:rsidRDefault="006E21F5" w:rsidP="00B31014">
      <w:pPr>
        <w:spacing w:after="0"/>
        <w:rPr>
          <w:rFonts w:ascii="Arial" w:hAnsi="Arial" w:cs="Arial"/>
          <w:b/>
          <w:sz w:val="23"/>
          <w:szCs w:val="23"/>
        </w:rPr>
      </w:pPr>
      <w:r w:rsidRPr="00894C26">
        <w:rPr>
          <w:rFonts w:ascii="Arial" w:hAnsi="Arial" w:cs="Arial"/>
          <w:b/>
          <w:sz w:val="23"/>
          <w:szCs w:val="23"/>
        </w:rPr>
        <w:t>MARÍ</w:t>
      </w:r>
      <w:r w:rsidR="00940B35" w:rsidRPr="00894C26">
        <w:rPr>
          <w:rFonts w:ascii="Arial" w:hAnsi="Arial" w:cs="Arial"/>
          <w:b/>
          <w:sz w:val="23"/>
          <w:szCs w:val="23"/>
        </w:rPr>
        <w:t>A OLIMPIA ZAPATA PADILLA</w:t>
      </w:r>
    </w:p>
    <w:p w:rsidR="00940B35" w:rsidRPr="00894C26" w:rsidRDefault="00940B35" w:rsidP="00B31014">
      <w:pPr>
        <w:spacing w:after="0"/>
        <w:rPr>
          <w:rFonts w:ascii="Arial" w:hAnsi="Arial" w:cs="Arial"/>
          <w:b/>
          <w:sz w:val="23"/>
          <w:szCs w:val="23"/>
        </w:rPr>
      </w:pPr>
      <w:r w:rsidRPr="00894C26">
        <w:rPr>
          <w:rFonts w:ascii="Arial" w:hAnsi="Arial" w:cs="Arial"/>
          <w:b/>
          <w:sz w:val="23"/>
          <w:szCs w:val="23"/>
        </w:rPr>
        <w:t>REGIDORA</w:t>
      </w:r>
    </w:p>
    <w:p w:rsidR="00ED7888" w:rsidRPr="00894C26" w:rsidRDefault="00ED7888" w:rsidP="00B31014">
      <w:pPr>
        <w:spacing w:after="0"/>
        <w:jc w:val="right"/>
        <w:rPr>
          <w:rFonts w:ascii="Arial" w:hAnsi="Arial" w:cs="Arial"/>
          <w:b/>
          <w:sz w:val="23"/>
          <w:szCs w:val="23"/>
        </w:rPr>
      </w:pPr>
    </w:p>
    <w:p w:rsidR="00E44B12" w:rsidRPr="00894C26" w:rsidRDefault="00E44B12" w:rsidP="00B31014">
      <w:pPr>
        <w:spacing w:after="0"/>
        <w:jc w:val="right"/>
        <w:rPr>
          <w:rFonts w:ascii="Arial" w:hAnsi="Arial" w:cs="Arial"/>
          <w:b/>
          <w:sz w:val="23"/>
          <w:szCs w:val="23"/>
        </w:rPr>
      </w:pPr>
    </w:p>
    <w:p w:rsidR="00ED7888" w:rsidRPr="00894C26" w:rsidRDefault="00E44B12" w:rsidP="00B31014">
      <w:pPr>
        <w:spacing w:after="0"/>
        <w:jc w:val="right"/>
        <w:rPr>
          <w:rFonts w:ascii="Arial" w:hAnsi="Arial" w:cs="Arial"/>
          <w:b/>
          <w:sz w:val="23"/>
          <w:szCs w:val="23"/>
        </w:rPr>
      </w:pPr>
      <w:r w:rsidRPr="00894C26">
        <w:rPr>
          <w:rFonts w:ascii="Arial" w:hAnsi="Arial" w:cs="Arial"/>
          <w:b/>
          <w:sz w:val="23"/>
          <w:szCs w:val="23"/>
        </w:rPr>
        <w:t>HÉCTOR ORTIZ TORRES</w:t>
      </w:r>
    </w:p>
    <w:p w:rsidR="00E44B12" w:rsidRPr="00894C26" w:rsidRDefault="00E44B12" w:rsidP="00B31014">
      <w:pPr>
        <w:spacing w:after="0"/>
        <w:jc w:val="right"/>
        <w:rPr>
          <w:rFonts w:ascii="Arial" w:hAnsi="Arial" w:cs="Arial"/>
          <w:b/>
          <w:sz w:val="23"/>
          <w:szCs w:val="23"/>
        </w:rPr>
      </w:pPr>
      <w:r w:rsidRPr="00894C26">
        <w:rPr>
          <w:rFonts w:ascii="Arial" w:hAnsi="Arial" w:cs="Arial"/>
          <w:b/>
          <w:sz w:val="23"/>
          <w:szCs w:val="23"/>
        </w:rPr>
        <w:t>REGIDOR</w:t>
      </w:r>
    </w:p>
    <w:p w:rsidR="00ED7888" w:rsidRPr="00894C26" w:rsidRDefault="00ED7888" w:rsidP="00B31014">
      <w:pPr>
        <w:spacing w:after="0"/>
        <w:jc w:val="right"/>
        <w:rPr>
          <w:rFonts w:ascii="Arial" w:hAnsi="Arial" w:cs="Arial"/>
          <w:b/>
          <w:sz w:val="23"/>
          <w:szCs w:val="23"/>
        </w:rPr>
      </w:pPr>
    </w:p>
    <w:p w:rsidR="000D7E12" w:rsidRPr="00894C26" w:rsidRDefault="000D7E12" w:rsidP="00B31014">
      <w:pPr>
        <w:spacing w:after="0"/>
        <w:jc w:val="right"/>
        <w:rPr>
          <w:rFonts w:ascii="Arial" w:hAnsi="Arial" w:cs="Arial"/>
          <w:b/>
          <w:sz w:val="23"/>
          <w:szCs w:val="23"/>
        </w:rPr>
      </w:pPr>
    </w:p>
    <w:p w:rsidR="00BB202B" w:rsidRPr="00894C26" w:rsidRDefault="00BB202B" w:rsidP="00B31014">
      <w:pPr>
        <w:spacing w:after="0"/>
        <w:jc w:val="right"/>
        <w:rPr>
          <w:rFonts w:ascii="Arial" w:hAnsi="Arial" w:cs="Arial"/>
          <w:b/>
          <w:sz w:val="23"/>
          <w:szCs w:val="23"/>
        </w:rPr>
      </w:pPr>
    </w:p>
    <w:p w:rsidR="000D7E12" w:rsidRPr="00894C26" w:rsidRDefault="000D7E12" w:rsidP="00B31014">
      <w:pPr>
        <w:spacing w:after="0"/>
        <w:rPr>
          <w:rFonts w:ascii="Arial" w:hAnsi="Arial" w:cs="Arial"/>
          <w:b/>
          <w:sz w:val="23"/>
          <w:szCs w:val="23"/>
        </w:rPr>
      </w:pPr>
      <w:r w:rsidRPr="00894C26">
        <w:rPr>
          <w:rFonts w:ascii="Arial" w:hAnsi="Arial" w:cs="Arial"/>
          <w:b/>
          <w:sz w:val="23"/>
          <w:szCs w:val="23"/>
        </w:rPr>
        <w:t>VANESSA MONTES DE OCA MAYAGOITIA</w:t>
      </w:r>
    </w:p>
    <w:p w:rsidR="000D7E12" w:rsidRPr="00894C26" w:rsidRDefault="000D7E12" w:rsidP="00B31014">
      <w:pPr>
        <w:spacing w:after="0"/>
        <w:rPr>
          <w:rFonts w:ascii="Arial" w:hAnsi="Arial" w:cs="Arial"/>
          <w:b/>
          <w:sz w:val="23"/>
          <w:szCs w:val="23"/>
        </w:rPr>
      </w:pPr>
      <w:r w:rsidRPr="00894C26">
        <w:rPr>
          <w:rFonts w:ascii="Arial" w:hAnsi="Arial" w:cs="Arial"/>
          <w:b/>
          <w:sz w:val="23"/>
          <w:szCs w:val="23"/>
        </w:rPr>
        <w:t>REGIDORA</w:t>
      </w:r>
    </w:p>
    <w:p w:rsidR="00940B35" w:rsidRPr="00894C26" w:rsidRDefault="00940B35" w:rsidP="00B31014">
      <w:pPr>
        <w:spacing w:after="0"/>
        <w:rPr>
          <w:rFonts w:ascii="Arial" w:hAnsi="Arial" w:cs="Arial"/>
          <w:b/>
          <w:sz w:val="23"/>
          <w:szCs w:val="23"/>
        </w:rPr>
      </w:pPr>
    </w:p>
    <w:p w:rsidR="00940B35" w:rsidRPr="00894C26" w:rsidRDefault="00940B35" w:rsidP="00B31014">
      <w:pPr>
        <w:spacing w:after="0"/>
        <w:rPr>
          <w:rFonts w:ascii="Arial" w:hAnsi="Arial" w:cs="Arial"/>
          <w:b/>
          <w:sz w:val="23"/>
          <w:szCs w:val="23"/>
        </w:rPr>
      </w:pPr>
    </w:p>
    <w:p w:rsidR="00ED7888" w:rsidRPr="00894C26" w:rsidRDefault="00ED7888" w:rsidP="00B31014">
      <w:pPr>
        <w:spacing w:after="0"/>
        <w:rPr>
          <w:rFonts w:ascii="Arial" w:hAnsi="Arial" w:cs="Arial"/>
          <w:b/>
          <w:sz w:val="23"/>
          <w:szCs w:val="23"/>
        </w:rPr>
      </w:pPr>
    </w:p>
    <w:p w:rsidR="000D7E12" w:rsidRPr="00894C26" w:rsidRDefault="000D7E12" w:rsidP="00B31014">
      <w:pPr>
        <w:spacing w:after="0"/>
        <w:jc w:val="right"/>
        <w:rPr>
          <w:rFonts w:ascii="Arial" w:hAnsi="Arial" w:cs="Arial"/>
          <w:b/>
          <w:sz w:val="23"/>
          <w:szCs w:val="23"/>
        </w:rPr>
      </w:pPr>
      <w:r w:rsidRPr="00894C26">
        <w:rPr>
          <w:rFonts w:ascii="Arial" w:hAnsi="Arial" w:cs="Arial"/>
          <w:b/>
          <w:sz w:val="23"/>
          <w:szCs w:val="23"/>
        </w:rPr>
        <w:t>GABRIEL DURÁN ORTIZ</w:t>
      </w:r>
    </w:p>
    <w:p w:rsidR="000D7E12" w:rsidRPr="00894C26" w:rsidRDefault="000D7E12" w:rsidP="00B31014">
      <w:pPr>
        <w:spacing w:after="0"/>
        <w:jc w:val="right"/>
        <w:rPr>
          <w:rFonts w:ascii="Arial" w:hAnsi="Arial" w:cs="Arial"/>
          <w:b/>
          <w:sz w:val="23"/>
          <w:szCs w:val="23"/>
        </w:rPr>
      </w:pPr>
      <w:r w:rsidRPr="00894C26">
        <w:rPr>
          <w:rFonts w:ascii="Arial" w:hAnsi="Arial" w:cs="Arial"/>
          <w:b/>
          <w:sz w:val="23"/>
          <w:szCs w:val="23"/>
        </w:rPr>
        <w:t>REGIDOR</w:t>
      </w:r>
    </w:p>
    <w:p w:rsidR="00940B35" w:rsidRPr="00894C26" w:rsidRDefault="00940B35" w:rsidP="00B31014">
      <w:pPr>
        <w:spacing w:after="0"/>
        <w:rPr>
          <w:rFonts w:ascii="Arial" w:hAnsi="Arial" w:cs="Arial"/>
          <w:b/>
          <w:sz w:val="23"/>
          <w:szCs w:val="23"/>
        </w:rPr>
      </w:pPr>
    </w:p>
    <w:p w:rsidR="00940B35" w:rsidRPr="00894C26" w:rsidRDefault="00940B35" w:rsidP="00B31014">
      <w:pPr>
        <w:spacing w:after="0"/>
        <w:rPr>
          <w:rFonts w:ascii="Arial" w:hAnsi="Arial" w:cs="Arial"/>
          <w:b/>
          <w:sz w:val="23"/>
          <w:szCs w:val="23"/>
        </w:rPr>
      </w:pPr>
    </w:p>
    <w:p w:rsidR="00940B35" w:rsidRPr="00894C26" w:rsidRDefault="00940B35" w:rsidP="00B31014">
      <w:pPr>
        <w:spacing w:after="0"/>
        <w:rPr>
          <w:rFonts w:ascii="Arial" w:hAnsi="Arial" w:cs="Arial"/>
          <w:b/>
          <w:sz w:val="23"/>
          <w:szCs w:val="23"/>
        </w:rPr>
      </w:pPr>
    </w:p>
    <w:p w:rsidR="000D7E12" w:rsidRPr="00894C26" w:rsidRDefault="000D7E12" w:rsidP="00B31014">
      <w:pPr>
        <w:spacing w:after="0"/>
        <w:rPr>
          <w:rFonts w:ascii="Arial" w:hAnsi="Arial" w:cs="Arial"/>
          <w:b/>
          <w:sz w:val="23"/>
          <w:szCs w:val="23"/>
        </w:rPr>
      </w:pPr>
      <w:r w:rsidRPr="00894C26">
        <w:rPr>
          <w:rFonts w:ascii="Arial" w:hAnsi="Arial" w:cs="Arial"/>
          <w:b/>
          <w:sz w:val="23"/>
          <w:szCs w:val="23"/>
        </w:rPr>
        <w:t>FERNANDA ODETTE RENTERÍA MUÑOZ</w:t>
      </w:r>
    </w:p>
    <w:p w:rsidR="000D7E12" w:rsidRPr="00894C26" w:rsidRDefault="000D7E12" w:rsidP="00B31014">
      <w:pPr>
        <w:spacing w:after="0"/>
        <w:rPr>
          <w:rFonts w:ascii="Arial" w:hAnsi="Arial" w:cs="Arial"/>
          <w:b/>
          <w:sz w:val="23"/>
          <w:szCs w:val="23"/>
        </w:rPr>
      </w:pPr>
      <w:r w:rsidRPr="00894C26">
        <w:rPr>
          <w:rFonts w:ascii="Arial" w:hAnsi="Arial" w:cs="Arial"/>
          <w:b/>
          <w:sz w:val="23"/>
          <w:szCs w:val="23"/>
        </w:rPr>
        <w:t>REGIDORA</w:t>
      </w:r>
    </w:p>
    <w:p w:rsidR="00C77000" w:rsidRDefault="00E81494" w:rsidP="00340312">
      <w:pPr>
        <w:pStyle w:val="Prrafodelista"/>
        <w:spacing w:after="0"/>
        <w:ind w:left="0"/>
        <w:jc w:val="both"/>
        <w:rPr>
          <w:rFonts w:ascii="Arial" w:hAnsi="Arial" w:cs="Arial"/>
          <w:b/>
          <w:spacing w:val="-4"/>
          <w:sz w:val="23"/>
          <w:szCs w:val="23"/>
        </w:rPr>
      </w:pPr>
      <w:r w:rsidRPr="00894C26">
        <w:rPr>
          <w:rFonts w:ascii="Arial" w:hAnsi="Arial" w:cs="Arial"/>
          <w:b/>
          <w:sz w:val="23"/>
          <w:szCs w:val="23"/>
          <w:lang w:val="es-ES_tradnl" w:eastAsia="es-ES"/>
        </w:rPr>
        <w:br w:type="page"/>
      </w:r>
      <w:r w:rsidR="00C17748" w:rsidRPr="00894C26">
        <w:rPr>
          <w:rFonts w:ascii="Arial" w:hAnsi="Arial" w:cs="Arial"/>
          <w:b/>
          <w:spacing w:val="-4"/>
          <w:sz w:val="23"/>
          <w:szCs w:val="23"/>
        </w:rPr>
        <w:lastRenderedPageBreak/>
        <w:t xml:space="preserve">OBSERVACIONES Y </w:t>
      </w:r>
      <w:r w:rsidR="000D7E12" w:rsidRPr="00894C26">
        <w:rPr>
          <w:rFonts w:ascii="Arial" w:hAnsi="Arial" w:cs="Arial"/>
          <w:b/>
          <w:spacing w:val="-4"/>
          <w:sz w:val="23"/>
          <w:szCs w:val="23"/>
        </w:rPr>
        <w:t xml:space="preserve">APORTACIONES TÉCNICO JURÍDICAS A </w:t>
      </w:r>
      <w:r w:rsidR="005C202E" w:rsidRPr="00894C26">
        <w:rPr>
          <w:rFonts w:ascii="Arial" w:hAnsi="Arial" w:cs="Arial"/>
          <w:b/>
          <w:spacing w:val="-4"/>
          <w:sz w:val="23"/>
          <w:szCs w:val="23"/>
        </w:rPr>
        <w:t>LA</w:t>
      </w:r>
      <w:r w:rsidR="005C202E" w:rsidRPr="00894C26">
        <w:rPr>
          <w:rFonts w:ascii="Arial" w:hAnsi="Arial" w:cs="Arial"/>
          <w:b/>
          <w:sz w:val="23"/>
          <w:szCs w:val="23"/>
        </w:rPr>
        <w:t xml:space="preserve"> INICIATIVA </w:t>
      </w:r>
      <w:r w:rsidR="00340312" w:rsidRPr="00340312">
        <w:rPr>
          <w:rFonts w:ascii="Arial" w:hAnsi="Arial" w:cs="Arial"/>
          <w:b/>
          <w:spacing w:val="-4"/>
          <w:sz w:val="23"/>
          <w:szCs w:val="23"/>
        </w:rPr>
        <w:t>DE LEY PARA INCENTIVAR LA DENUNCIA DE ACTOS DE CORRUPCIÓN</w:t>
      </w:r>
      <w:r w:rsidR="00340312" w:rsidRPr="00894C26">
        <w:rPr>
          <w:rFonts w:ascii="Arial" w:hAnsi="Arial" w:cs="Arial"/>
          <w:sz w:val="16"/>
          <w:szCs w:val="16"/>
        </w:rPr>
        <w:t xml:space="preserve"> </w:t>
      </w:r>
      <w:r w:rsidR="00340312" w:rsidRPr="00340312">
        <w:rPr>
          <w:rFonts w:ascii="Arial" w:hAnsi="Arial" w:cs="Arial"/>
          <w:b/>
          <w:spacing w:val="-4"/>
          <w:sz w:val="23"/>
          <w:szCs w:val="23"/>
        </w:rPr>
        <w:t>DE LOS SERVIDORES PÚBLICOS DEL ESTADO DE GUANAJUATO</w:t>
      </w:r>
      <w:r w:rsidR="005C202E" w:rsidRPr="00894C26">
        <w:rPr>
          <w:rFonts w:ascii="Arial" w:hAnsi="Arial" w:cs="Arial"/>
          <w:b/>
          <w:spacing w:val="-4"/>
          <w:sz w:val="23"/>
          <w:szCs w:val="23"/>
        </w:rPr>
        <w:t>:</w:t>
      </w:r>
    </w:p>
    <w:p w:rsidR="00340312" w:rsidRDefault="00340312" w:rsidP="00340312">
      <w:pPr>
        <w:pStyle w:val="Prrafodelista"/>
        <w:spacing w:before="240"/>
        <w:ind w:left="0"/>
        <w:jc w:val="both"/>
        <w:rPr>
          <w:rFonts w:ascii="Arial" w:hAnsi="Arial" w:cs="Arial"/>
          <w:sz w:val="23"/>
          <w:szCs w:val="23"/>
        </w:rPr>
      </w:pPr>
    </w:p>
    <w:p w:rsidR="00A87DB4" w:rsidRDefault="00A87DB4" w:rsidP="00A87DB4">
      <w:pPr>
        <w:pStyle w:val="Prrafodelista"/>
        <w:spacing w:before="240"/>
        <w:ind w:left="0"/>
        <w:jc w:val="both"/>
        <w:rPr>
          <w:rFonts w:ascii="Arial" w:hAnsi="Arial" w:cs="Arial"/>
          <w:sz w:val="23"/>
          <w:szCs w:val="23"/>
        </w:rPr>
      </w:pPr>
      <w:r>
        <w:rPr>
          <w:rFonts w:ascii="Arial" w:hAnsi="Arial" w:cs="Arial"/>
          <w:sz w:val="23"/>
          <w:szCs w:val="23"/>
        </w:rPr>
        <w:t>E</w:t>
      </w:r>
      <w:r w:rsidRPr="004B7810">
        <w:rPr>
          <w:rFonts w:ascii="Arial" w:hAnsi="Arial" w:cs="Arial"/>
          <w:sz w:val="23"/>
          <w:szCs w:val="23"/>
        </w:rPr>
        <w:t xml:space="preserve">ste Ayuntamiento no concuerda con el objetivo de la iniciante toda vez que la propuesta se </w:t>
      </w:r>
      <w:r>
        <w:rPr>
          <w:rFonts w:ascii="Arial" w:hAnsi="Arial" w:cs="Arial"/>
          <w:sz w:val="23"/>
          <w:szCs w:val="23"/>
        </w:rPr>
        <w:t>encuentra superada</w:t>
      </w:r>
      <w:r w:rsidRPr="004B7810">
        <w:rPr>
          <w:rFonts w:ascii="Arial" w:hAnsi="Arial" w:cs="Arial"/>
          <w:sz w:val="23"/>
          <w:szCs w:val="23"/>
        </w:rPr>
        <w:t xml:space="preserve"> por la </w:t>
      </w:r>
      <w:r w:rsidRPr="004B7810">
        <w:rPr>
          <w:rFonts w:ascii="Arial" w:hAnsi="Arial" w:cs="Arial"/>
          <w:i/>
          <w:sz w:val="23"/>
          <w:szCs w:val="23"/>
        </w:rPr>
        <w:t>Ley del Sistema Estatal Anticorrupción de Guanajuato</w:t>
      </w:r>
      <w:r w:rsidRPr="004B7810">
        <w:rPr>
          <w:rFonts w:ascii="Arial" w:hAnsi="Arial" w:cs="Arial"/>
          <w:sz w:val="23"/>
          <w:szCs w:val="23"/>
        </w:rPr>
        <w:t xml:space="preserve"> y por la </w:t>
      </w:r>
      <w:r w:rsidRPr="004B7810">
        <w:rPr>
          <w:rFonts w:ascii="Arial" w:hAnsi="Arial" w:cs="Arial"/>
          <w:i/>
          <w:sz w:val="23"/>
          <w:szCs w:val="23"/>
        </w:rPr>
        <w:t xml:space="preserve">Ley de Responsabilidades Administrativas </w:t>
      </w:r>
      <w:r>
        <w:rPr>
          <w:rFonts w:ascii="Arial" w:hAnsi="Arial" w:cs="Arial"/>
          <w:i/>
          <w:sz w:val="23"/>
          <w:szCs w:val="23"/>
        </w:rPr>
        <w:t>para el Estado de Guanajuato</w:t>
      </w:r>
      <w:r>
        <w:rPr>
          <w:rFonts w:ascii="Arial" w:hAnsi="Arial" w:cs="Arial"/>
          <w:sz w:val="23"/>
          <w:szCs w:val="23"/>
        </w:rPr>
        <w:t>, ordenamientos en los cuales se establece la</w:t>
      </w:r>
      <w:r w:rsidRPr="00885A8F">
        <w:rPr>
          <w:rFonts w:ascii="Arial" w:hAnsi="Arial" w:cs="Arial"/>
          <w:sz w:val="23"/>
          <w:szCs w:val="23"/>
        </w:rPr>
        <w:t xml:space="preserve"> coordinación entre las autoridades competentes en la prevención, detección y sanción de responsabilidades administrativas y hechos de corrupción, fiscalización, vigilancia, control y rendición de las cuentas públicas, bajo los principios fundamentales de transparencia, imparcialidad, equidad, integridad, legalidad, honradez, lealtad, eficiencia, eficacia y economía; mecanismos en los que la sociedad está interesada en su estricta observancia y cumplimiento.</w:t>
      </w:r>
    </w:p>
    <w:p w:rsidR="00A87DB4" w:rsidRDefault="00A87DB4" w:rsidP="00A87DB4">
      <w:pPr>
        <w:pStyle w:val="Prrafodelista"/>
        <w:spacing w:before="240"/>
        <w:ind w:left="0"/>
        <w:jc w:val="both"/>
        <w:rPr>
          <w:rFonts w:ascii="Arial" w:hAnsi="Arial" w:cs="Arial"/>
          <w:sz w:val="23"/>
          <w:szCs w:val="23"/>
        </w:rPr>
      </w:pPr>
    </w:p>
    <w:p w:rsidR="00885A8F" w:rsidRDefault="00A87DB4" w:rsidP="00340312">
      <w:pPr>
        <w:pStyle w:val="Prrafodelista"/>
        <w:spacing w:before="240"/>
        <w:ind w:left="0"/>
        <w:jc w:val="both"/>
        <w:rPr>
          <w:rFonts w:ascii="Arial" w:hAnsi="Arial" w:cs="Arial"/>
          <w:sz w:val="23"/>
          <w:szCs w:val="23"/>
        </w:rPr>
      </w:pPr>
      <w:r>
        <w:rPr>
          <w:rFonts w:ascii="Arial" w:hAnsi="Arial" w:cs="Arial"/>
          <w:sz w:val="23"/>
          <w:szCs w:val="23"/>
        </w:rPr>
        <w:t>En adición a lo anterior, a</w:t>
      </w:r>
      <w:r w:rsidR="00885A8F" w:rsidRPr="00885A8F">
        <w:rPr>
          <w:rFonts w:ascii="Arial" w:hAnsi="Arial" w:cs="Arial"/>
          <w:sz w:val="23"/>
          <w:szCs w:val="23"/>
        </w:rPr>
        <w:t>nte el deber asumido por el Estado Mexicano en la Convención de las Naciones Unidas contra la Corrupción y la Convención Interamericana contra la Corrupción de la Organización de los Estados Americanos</w:t>
      </w:r>
      <w:r w:rsidR="00FD620D">
        <w:rPr>
          <w:rFonts w:ascii="Arial" w:hAnsi="Arial" w:cs="Arial"/>
          <w:sz w:val="23"/>
          <w:szCs w:val="23"/>
        </w:rPr>
        <w:t>, en 2009</w:t>
      </w:r>
      <w:r w:rsidR="00FD620D" w:rsidRPr="00885A8F">
        <w:rPr>
          <w:rFonts w:ascii="Arial" w:hAnsi="Arial" w:cs="Arial"/>
          <w:sz w:val="23"/>
          <w:szCs w:val="23"/>
        </w:rPr>
        <w:t xml:space="preserve"> </w:t>
      </w:r>
      <w:r w:rsidR="00FD620D">
        <w:rPr>
          <w:rFonts w:ascii="Arial" w:hAnsi="Arial" w:cs="Arial"/>
          <w:sz w:val="23"/>
          <w:szCs w:val="23"/>
        </w:rPr>
        <w:t xml:space="preserve">se creó </w:t>
      </w:r>
      <w:r w:rsidR="00885A8F" w:rsidRPr="00885A8F">
        <w:rPr>
          <w:rFonts w:ascii="Arial" w:hAnsi="Arial" w:cs="Arial"/>
          <w:sz w:val="23"/>
          <w:szCs w:val="23"/>
        </w:rPr>
        <w:t xml:space="preserve">Sistema Nacional Anticorrupción como la institución adecuada y efectiva encargada de establecer las bases generales para la emisión de políticas públicas integrales y directrices básicas en el combate a la corrupción, difusión de la cultura de integridad en el servicio público, transparencia en la rendición de cuentas, fiscalización y control de los recursos públicos, así como de fomentar la participación ciudadana, como condición indispensable en su funcionamiento. </w:t>
      </w:r>
      <w:r w:rsidR="004B7810">
        <w:rPr>
          <w:rFonts w:ascii="Arial" w:hAnsi="Arial" w:cs="Arial"/>
          <w:sz w:val="23"/>
          <w:szCs w:val="23"/>
        </w:rPr>
        <w:t xml:space="preserve">En consecuencia de la creación del mencionado Sistema, se expidió la </w:t>
      </w:r>
      <w:r w:rsidR="004B7810" w:rsidRPr="004B7810">
        <w:rPr>
          <w:rFonts w:ascii="Arial" w:hAnsi="Arial" w:cs="Arial"/>
          <w:i/>
          <w:sz w:val="23"/>
          <w:szCs w:val="23"/>
        </w:rPr>
        <w:t>Ley General del Sistema Nacional Anticorrupción</w:t>
      </w:r>
      <w:r w:rsidR="004B7810">
        <w:rPr>
          <w:rFonts w:ascii="Arial" w:hAnsi="Arial" w:cs="Arial"/>
          <w:sz w:val="23"/>
          <w:szCs w:val="23"/>
        </w:rPr>
        <w:t xml:space="preserve"> y posteriormente se reformó</w:t>
      </w:r>
      <w:r w:rsidR="004B7810" w:rsidRPr="004B7810">
        <w:rPr>
          <w:rFonts w:ascii="Arial" w:hAnsi="Arial" w:cs="Arial"/>
          <w:sz w:val="23"/>
          <w:szCs w:val="23"/>
        </w:rPr>
        <w:t xml:space="preserve"> la </w:t>
      </w:r>
      <w:r w:rsidR="004B7810" w:rsidRPr="004B7810">
        <w:rPr>
          <w:rFonts w:ascii="Arial" w:hAnsi="Arial" w:cs="Arial"/>
          <w:i/>
          <w:sz w:val="23"/>
          <w:szCs w:val="23"/>
        </w:rPr>
        <w:t>Ley General de Responsabilidades Administrativas</w:t>
      </w:r>
      <w:r w:rsidR="004B7810">
        <w:rPr>
          <w:rFonts w:ascii="Arial" w:hAnsi="Arial" w:cs="Arial"/>
          <w:i/>
          <w:sz w:val="23"/>
          <w:szCs w:val="23"/>
        </w:rPr>
        <w:t>.</w:t>
      </w:r>
      <w:r w:rsidR="00FD620D">
        <w:rPr>
          <w:rFonts w:ascii="Arial" w:hAnsi="Arial" w:cs="Arial"/>
          <w:i/>
          <w:sz w:val="23"/>
          <w:szCs w:val="23"/>
        </w:rPr>
        <w:t xml:space="preserve"> </w:t>
      </w:r>
    </w:p>
    <w:p w:rsidR="00885A8F" w:rsidRPr="004B7810" w:rsidRDefault="00885A8F" w:rsidP="00340312">
      <w:pPr>
        <w:pStyle w:val="Prrafodelista"/>
        <w:spacing w:before="240"/>
        <w:ind w:left="0"/>
        <w:jc w:val="both"/>
        <w:rPr>
          <w:rFonts w:ascii="Arial" w:hAnsi="Arial" w:cs="Arial"/>
          <w:sz w:val="23"/>
          <w:szCs w:val="23"/>
        </w:rPr>
      </w:pPr>
    </w:p>
    <w:p w:rsidR="006273DA" w:rsidRDefault="006273DA" w:rsidP="00340312">
      <w:pPr>
        <w:pStyle w:val="Prrafodelista"/>
        <w:spacing w:before="240"/>
        <w:ind w:left="0"/>
        <w:jc w:val="both"/>
        <w:rPr>
          <w:sz w:val="23"/>
          <w:szCs w:val="23"/>
        </w:rPr>
      </w:pPr>
      <w:r>
        <w:rPr>
          <w:rFonts w:ascii="Arial" w:hAnsi="Arial" w:cs="Arial"/>
          <w:sz w:val="23"/>
          <w:szCs w:val="23"/>
        </w:rPr>
        <w:t xml:space="preserve">Finalmente, </w:t>
      </w:r>
      <w:r w:rsidR="00FD620D">
        <w:rPr>
          <w:rFonts w:ascii="Arial" w:hAnsi="Arial" w:cs="Arial"/>
          <w:sz w:val="23"/>
          <w:szCs w:val="23"/>
        </w:rPr>
        <w:t>es necesario remarcar que</w:t>
      </w:r>
      <w:r>
        <w:rPr>
          <w:rFonts w:ascii="Arial" w:hAnsi="Arial" w:cs="Arial"/>
          <w:sz w:val="23"/>
          <w:szCs w:val="23"/>
        </w:rPr>
        <w:t xml:space="preserve"> el proceso para la denuncia de actos de corrupción ya se en</w:t>
      </w:r>
      <w:r w:rsidR="00310D1E">
        <w:rPr>
          <w:rFonts w:ascii="Arial" w:hAnsi="Arial" w:cs="Arial"/>
          <w:sz w:val="23"/>
          <w:szCs w:val="23"/>
        </w:rPr>
        <w:t>cuentra previsto</w:t>
      </w:r>
      <w:r>
        <w:rPr>
          <w:rFonts w:ascii="Arial" w:hAnsi="Arial" w:cs="Arial"/>
          <w:sz w:val="23"/>
          <w:szCs w:val="23"/>
        </w:rPr>
        <w:t xml:space="preserve"> dentro del Sistema Nacional Anticorrupción y en las citadas leyes estatales</w:t>
      </w:r>
      <w:r w:rsidR="00FD620D">
        <w:rPr>
          <w:rFonts w:ascii="Arial" w:hAnsi="Arial" w:cs="Arial"/>
          <w:sz w:val="23"/>
          <w:szCs w:val="23"/>
        </w:rPr>
        <w:t>, aunado a</w:t>
      </w:r>
      <w:r>
        <w:rPr>
          <w:rFonts w:ascii="Arial" w:hAnsi="Arial" w:cs="Arial"/>
          <w:sz w:val="23"/>
          <w:szCs w:val="23"/>
        </w:rPr>
        <w:t xml:space="preserve"> que </w:t>
      </w:r>
      <w:r w:rsidR="00FD620D">
        <w:rPr>
          <w:rFonts w:ascii="Arial" w:hAnsi="Arial" w:cs="Arial"/>
          <w:sz w:val="23"/>
          <w:szCs w:val="23"/>
        </w:rPr>
        <w:t>en el Programa de Gobierno vigente de nuestro</w:t>
      </w:r>
      <w:r>
        <w:rPr>
          <w:rFonts w:ascii="Arial" w:hAnsi="Arial" w:cs="Arial"/>
          <w:sz w:val="23"/>
          <w:szCs w:val="23"/>
        </w:rPr>
        <w:t xml:space="preserve"> Ayuntamiento </w:t>
      </w:r>
      <w:r w:rsidR="00FD620D">
        <w:rPr>
          <w:rFonts w:ascii="Arial" w:hAnsi="Arial" w:cs="Arial"/>
          <w:sz w:val="23"/>
          <w:szCs w:val="23"/>
        </w:rPr>
        <w:t>se establece</w:t>
      </w:r>
      <w:r w:rsidR="00A87DB4">
        <w:rPr>
          <w:rFonts w:ascii="Arial" w:hAnsi="Arial" w:cs="Arial"/>
          <w:sz w:val="23"/>
          <w:szCs w:val="23"/>
        </w:rPr>
        <w:t xml:space="preserve"> como uno de sus objetivos </w:t>
      </w:r>
      <w:r>
        <w:rPr>
          <w:rFonts w:ascii="Arial" w:hAnsi="Arial" w:cs="Arial"/>
          <w:sz w:val="23"/>
          <w:szCs w:val="23"/>
        </w:rPr>
        <w:t>el c</w:t>
      </w:r>
      <w:r w:rsidRPr="006273DA">
        <w:rPr>
          <w:rFonts w:ascii="Arial" w:hAnsi="Arial" w:cs="Arial"/>
          <w:sz w:val="23"/>
          <w:szCs w:val="23"/>
        </w:rPr>
        <w:t>onsolidar mecanismos de colaboración entre sociedad y gobierno para la creación y mejora de las políticas públicas a partir del acceso a la información y rendición de cuentas, favoreciendo un mayor involucramiento de la sociedad en las actividades de gobierno, combatiendo de esta forma actos de corrupción e impunidad.</w:t>
      </w:r>
      <w:r>
        <w:rPr>
          <w:sz w:val="23"/>
          <w:szCs w:val="23"/>
        </w:rPr>
        <w:t xml:space="preserve"> </w:t>
      </w:r>
    </w:p>
    <w:p w:rsidR="004B7810" w:rsidRDefault="004B7810" w:rsidP="00340312">
      <w:pPr>
        <w:pStyle w:val="Prrafodelista"/>
        <w:spacing w:before="240"/>
        <w:ind w:left="0"/>
        <w:jc w:val="both"/>
        <w:rPr>
          <w:rFonts w:ascii="Arial" w:hAnsi="Arial" w:cs="Arial"/>
          <w:sz w:val="23"/>
          <w:szCs w:val="23"/>
        </w:rPr>
      </w:pPr>
    </w:p>
    <w:sectPr w:rsidR="004B7810" w:rsidSect="00894C26">
      <w:headerReference w:type="even" r:id="rId7"/>
      <w:headerReference w:type="default" r:id="rId8"/>
      <w:footerReference w:type="default" r:id="rId9"/>
      <w:headerReference w:type="first" r:id="rId10"/>
      <w:pgSz w:w="12240" w:h="15840"/>
      <w:pgMar w:top="1702" w:right="1750" w:bottom="1560" w:left="1701" w:header="708" w:footer="6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6D7" w:rsidRDefault="00D226D7" w:rsidP="00435D05">
      <w:pPr>
        <w:spacing w:after="0" w:line="240" w:lineRule="auto"/>
      </w:pPr>
      <w:r>
        <w:separator/>
      </w:r>
    </w:p>
  </w:endnote>
  <w:endnote w:type="continuationSeparator" w:id="0">
    <w:p w:rsidR="00D226D7" w:rsidRDefault="00D226D7"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Pr="00485A38" w:rsidRDefault="00645203" w:rsidP="00FF137F">
    <w:pPr>
      <w:pStyle w:val="Sangra3detindependiente"/>
      <w:ind w:left="0"/>
      <w:jc w:val="both"/>
      <w:rPr>
        <w:rFonts w:ascii="Arial" w:hAnsi="Arial" w:cs="Arial"/>
      </w:rPr>
    </w:pPr>
    <w:r w:rsidRPr="00485A38">
      <w:rPr>
        <w:rFonts w:ascii="Arial" w:hAnsi="Arial" w:cs="Arial"/>
      </w:rPr>
      <w:t xml:space="preserve">La presente foja forma parte del dictamen mediante el cual se envía la respuesta a la </w:t>
    </w:r>
    <w:r w:rsidR="00894C26" w:rsidRPr="00894C26">
      <w:rPr>
        <w:rFonts w:ascii="Arial" w:hAnsi="Arial" w:cs="Arial"/>
      </w:rPr>
      <w:t>iniciativa de Ley para Incentivar la Denuncia de Actos de Corrupción de los Servidores Públicos del Estado de Guanajuato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6D7" w:rsidRDefault="00D226D7" w:rsidP="00435D05">
      <w:pPr>
        <w:spacing w:after="0" w:line="240" w:lineRule="auto"/>
      </w:pPr>
      <w:r>
        <w:separator/>
      </w:r>
    </w:p>
  </w:footnote>
  <w:footnote w:type="continuationSeparator" w:id="0">
    <w:p w:rsidR="00D226D7" w:rsidRDefault="00D226D7" w:rsidP="00435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D226D7">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D226D7" w:rsidP="007667B8">
    <w:pPr>
      <w:pStyle w:val="Encabezado"/>
      <w:tabs>
        <w:tab w:val="clear" w:pos="4419"/>
        <w:tab w:val="clear" w:pos="8838"/>
      </w:tabs>
      <w:jc w:val="right"/>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284.1pt;margin-top:180.55pt;width:1072.9pt;height:283.6pt;z-index:-251656192;mso-position-horizontal-relative:margin;mso-position-vertical-relative:margin" o:allowincell="f">
          <v:imagedata r:id="rId1" o:title="Sin título" gain="19661f" blacklevel="22938f"/>
          <w10:wrap anchorx="margin" anchory="margin"/>
        </v:shape>
      </w:pict>
    </w:r>
    <w:r w:rsidR="007667B8">
      <w:rPr>
        <w:noProof/>
        <w:lang w:eastAsia="es-MX"/>
      </w:rPr>
      <w:drawing>
        <wp:inline distT="0" distB="0" distL="0" distR="0">
          <wp:extent cx="967480" cy="576195"/>
          <wp:effectExtent l="0" t="0" r="444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D226D7">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 w15:restartNumberingAfterBreak="0">
    <w:nsid w:val="0BF15767"/>
    <w:multiLevelType w:val="hybridMultilevel"/>
    <w:tmpl w:val="E544E076"/>
    <w:lvl w:ilvl="0" w:tplc="465A6BB2">
      <w:start w:val="1"/>
      <w:numFmt w:val="lowerLetter"/>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4"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6"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7"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9" w15:restartNumberingAfterBreak="0">
    <w:nsid w:val="1C5103E2"/>
    <w:multiLevelType w:val="hybridMultilevel"/>
    <w:tmpl w:val="6816B4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1"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3" w15:restartNumberingAfterBreak="0">
    <w:nsid w:val="2A7B6A6F"/>
    <w:multiLevelType w:val="hybridMultilevel"/>
    <w:tmpl w:val="47B0C334"/>
    <w:lvl w:ilvl="0" w:tplc="495C9C08">
      <w:start w:val="1"/>
      <w:numFmt w:val="lowerLetter"/>
      <w:lvlText w:val="%1)"/>
      <w:lvlJc w:val="left"/>
      <w:pPr>
        <w:ind w:left="1080" w:hanging="360"/>
      </w:pPr>
      <w:rPr>
        <w:rFonts w:hint="default"/>
        <w:b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4"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5" w15:restartNumberingAfterBreak="0">
    <w:nsid w:val="2F0040D6"/>
    <w:multiLevelType w:val="hybridMultilevel"/>
    <w:tmpl w:val="4740D85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7"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18" w15:restartNumberingAfterBreak="0">
    <w:nsid w:val="40A127C7"/>
    <w:multiLevelType w:val="hybridMultilevel"/>
    <w:tmpl w:val="39D05ECA"/>
    <w:lvl w:ilvl="0" w:tplc="EAA457F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9126DEF"/>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1"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22"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3"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4"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5"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9" w15:restartNumberingAfterBreak="0">
    <w:nsid w:val="6A273A11"/>
    <w:multiLevelType w:val="hybridMultilevel"/>
    <w:tmpl w:val="C820315E"/>
    <w:lvl w:ilvl="0" w:tplc="9686303A">
      <w:start w:val="1"/>
      <w:numFmt w:val="upperRoman"/>
      <w:lvlText w:val="%1."/>
      <w:lvlJc w:val="left"/>
      <w:pPr>
        <w:ind w:left="720" w:hanging="360"/>
      </w:pPr>
      <w:rPr>
        <w:rFonts w:ascii="Verdana" w:hAnsi="Verdana" w:cs="Tahoma" w:hint="default"/>
        <w:b/>
        <w:bCs/>
        <w:i w:val="0"/>
        <w:strike w:val="0"/>
        <w:dstrike w:val="0"/>
        <w:color w:val="auto"/>
        <w:spacing w:val="-5"/>
        <w:sz w:val="22"/>
        <w:szCs w:val="22"/>
        <w:u w:val="none"/>
        <w:effect w:val="no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0"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31" w15:restartNumberingAfterBreak="0">
    <w:nsid w:val="72254557"/>
    <w:multiLevelType w:val="hybridMultilevel"/>
    <w:tmpl w:val="A1C0E4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35"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6"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2"/>
  </w:num>
  <w:num w:numId="2">
    <w:abstractNumId w:val="16"/>
  </w:num>
  <w:num w:numId="3">
    <w:abstractNumId w:val="33"/>
  </w:num>
  <w:num w:numId="4">
    <w:abstractNumId w:val="11"/>
  </w:num>
  <w:num w:numId="5">
    <w:abstractNumId w:val="36"/>
  </w:num>
  <w:num w:numId="6">
    <w:abstractNumId w:val="10"/>
  </w:num>
  <w:num w:numId="7">
    <w:abstractNumId w:val="0"/>
  </w:num>
  <w:num w:numId="8">
    <w:abstractNumId w:val="21"/>
  </w:num>
  <w:num w:numId="9">
    <w:abstractNumId w:val="22"/>
  </w:num>
  <w:num w:numId="10">
    <w:abstractNumId w:val="24"/>
  </w:num>
  <w:num w:numId="11">
    <w:abstractNumId w:val="19"/>
  </w:num>
  <w:num w:numId="12">
    <w:abstractNumId w:val="3"/>
  </w:num>
  <w:num w:numId="13">
    <w:abstractNumId w:val="12"/>
  </w:num>
  <w:num w:numId="14">
    <w:abstractNumId w:val="6"/>
  </w:num>
  <w:num w:numId="15">
    <w:abstractNumId w:val="17"/>
  </w:num>
  <w:num w:numId="16">
    <w:abstractNumId w:val="30"/>
  </w:num>
  <w:num w:numId="17">
    <w:abstractNumId w:val="14"/>
  </w:num>
  <w:num w:numId="18">
    <w:abstractNumId w:val="5"/>
  </w:num>
  <w:num w:numId="19">
    <w:abstractNumId w:val="34"/>
  </w:num>
  <w:num w:numId="20">
    <w:abstractNumId w:val="7"/>
  </w:num>
  <w:num w:numId="21">
    <w:abstractNumId w:val="4"/>
  </w:num>
  <w:num w:numId="22">
    <w:abstractNumId w:val="35"/>
  </w:num>
  <w:num w:numId="23">
    <w:abstractNumId w:val="28"/>
  </w:num>
  <w:num w:numId="24">
    <w:abstractNumId w:val="25"/>
  </w:num>
  <w:num w:numId="25">
    <w:abstractNumId w:val="27"/>
  </w:num>
  <w:num w:numId="26">
    <w:abstractNumId w:val="8"/>
  </w:num>
  <w:num w:numId="27">
    <w:abstractNumId w:val="23"/>
  </w:num>
  <w:num w:numId="28">
    <w:abstractNumId w:val="2"/>
  </w:num>
  <w:num w:numId="29">
    <w:abstractNumId w:val="26"/>
  </w:num>
  <w:num w:numId="30">
    <w:abstractNumId w:val="20"/>
  </w:num>
  <w:num w:numId="31">
    <w:abstractNumId w:val="13"/>
  </w:num>
  <w:num w:numId="32">
    <w:abstractNumId w:val="15"/>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31"/>
  </w:num>
  <w:num w:numId="36">
    <w:abstractNumId w:val="9"/>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71"/>
    <w:rsid w:val="00012427"/>
    <w:rsid w:val="00012A33"/>
    <w:rsid w:val="000160BD"/>
    <w:rsid w:val="00031018"/>
    <w:rsid w:val="0003497D"/>
    <w:rsid w:val="00034C49"/>
    <w:rsid w:val="00044653"/>
    <w:rsid w:val="0005560C"/>
    <w:rsid w:val="00060F4A"/>
    <w:rsid w:val="00061270"/>
    <w:rsid w:val="000629BB"/>
    <w:rsid w:val="00074CAA"/>
    <w:rsid w:val="000818A0"/>
    <w:rsid w:val="00085CFC"/>
    <w:rsid w:val="000A4116"/>
    <w:rsid w:val="000B2646"/>
    <w:rsid w:val="000B5F11"/>
    <w:rsid w:val="000C6079"/>
    <w:rsid w:val="000D7306"/>
    <w:rsid w:val="000D7E12"/>
    <w:rsid w:val="000E4000"/>
    <w:rsid w:val="000E43B9"/>
    <w:rsid w:val="000F0A15"/>
    <w:rsid w:val="000F134B"/>
    <w:rsid w:val="000F2D25"/>
    <w:rsid w:val="000F3C66"/>
    <w:rsid w:val="0010259F"/>
    <w:rsid w:val="00105613"/>
    <w:rsid w:val="00107150"/>
    <w:rsid w:val="001108D9"/>
    <w:rsid w:val="001126D5"/>
    <w:rsid w:val="00117A06"/>
    <w:rsid w:val="001223DC"/>
    <w:rsid w:val="001463CE"/>
    <w:rsid w:val="00147C04"/>
    <w:rsid w:val="00151C11"/>
    <w:rsid w:val="00155518"/>
    <w:rsid w:val="001601F8"/>
    <w:rsid w:val="0016288A"/>
    <w:rsid w:val="00165483"/>
    <w:rsid w:val="00165F06"/>
    <w:rsid w:val="00167914"/>
    <w:rsid w:val="00172633"/>
    <w:rsid w:val="001735B8"/>
    <w:rsid w:val="00180F93"/>
    <w:rsid w:val="00181A71"/>
    <w:rsid w:val="00190D5C"/>
    <w:rsid w:val="001918FC"/>
    <w:rsid w:val="00192266"/>
    <w:rsid w:val="00192658"/>
    <w:rsid w:val="0019708E"/>
    <w:rsid w:val="001B014E"/>
    <w:rsid w:val="001B1843"/>
    <w:rsid w:val="001B2DAD"/>
    <w:rsid w:val="001B5F6A"/>
    <w:rsid w:val="001C4293"/>
    <w:rsid w:val="0020349C"/>
    <w:rsid w:val="00206958"/>
    <w:rsid w:val="00207515"/>
    <w:rsid w:val="00212F54"/>
    <w:rsid w:val="0021617A"/>
    <w:rsid w:val="00217A1E"/>
    <w:rsid w:val="002442E1"/>
    <w:rsid w:val="002526A4"/>
    <w:rsid w:val="00256B4C"/>
    <w:rsid w:val="002678A0"/>
    <w:rsid w:val="00286296"/>
    <w:rsid w:val="00287616"/>
    <w:rsid w:val="00291AA5"/>
    <w:rsid w:val="00297833"/>
    <w:rsid w:val="002A61DB"/>
    <w:rsid w:val="002B657D"/>
    <w:rsid w:val="002C4D40"/>
    <w:rsid w:val="002D54A7"/>
    <w:rsid w:val="002D7274"/>
    <w:rsid w:val="002E31D5"/>
    <w:rsid w:val="003060B4"/>
    <w:rsid w:val="00310D1E"/>
    <w:rsid w:val="003117A4"/>
    <w:rsid w:val="00311A44"/>
    <w:rsid w:val="003209B0"/>
    <w:rsid w:val="00324A86"/>
    <w:rsid w:val="00325772"/>
    <w:rsid w:val="00340312"/>
    <w:rsid w:val="00346043"/>
    <w:rsid w:val="003534E4"/>
    <w:rsid w:val="00355379"/>
    <w:rsid w:val="0035631B"/>
    <w:rsid w:val="0036342B"/>
    <w:rsid w:val="00364BAF"/>
    <w:rsid w:val="003655F4"/>
    <w:rsid w:val="00367578"/>
    <w:rsid w:val="00367A13"/>
    <w:rsid w:val="00372E39"/>
    <w:rsid w:val="00377800"/>
    <w:rsid w:val="003843C8"/>
    <w:rsid w:val="003847CA"/>
    <w:rsid w:val="0038631C"/>
    <w:rsid w:val="0039330B"/>
    <w:rsid w:val="0039510A"/>
    <w:rsid w:val="003A73B5"/>
    <w:rsid w:val="003B13B2"/>
    <w:rsid w:val="003B5953"/>
    <w:rsid w:val="003B7295"/>
    <w:rsid w:val="003C04D2"/>
    <w:rsid w:val="003C274D"/>
    <w:rsid w:val="003C2EC2"/>
    <w:rsid w:val="003D0ECC"/>
    <w:rsid w:val="003D3550"/>
    <w:rsid w:val="003D382F"/>
    <w:rsid w:val="003D5844"/>
    <w:rsid w:val="003D6AB2"/>
    <w:rsid w:val="003E5989"/>
    <w:rsid w:val="003F6057"/>
    <w:rsid w:val="00400756"/>
    <w:rsid w:val="0040354B"/>
    <w:rsid w:val="00411843"/>
    <w:rsid w:val="0042224D"/>
    <w:rsid w:val="00427F62"/>
    <w:rsid w:val="00430347"/>
    <w:rsid w:val="00431AEE"/>
    <w:rsid w:val="00434BB8"/>
    <w:rsid w:val="00435D05"/>
    <w:rsid w:val="0043628D"/>
    <w:rsid w:val="00442ABC"/>
    <w:rsid w:val="00446CEC"/>
    <w:rsid w:val="00452DFC"/>
    <w:rsid w:val="0046132F"/>
    <w:rsid w:val="004627D6"/>
    <w:rsid w:val="00467CD1"/>
    <w:rsid w:val="004714D5"/>
    <w:rsid w:val="00484D6F"/>
    <w:rsid w:val="00485A38"/>
    <w:rsid w:val="004861B5"/>
    <w:rsid w:val="004879DE"/>
    <w:rsid w:val="004951C8"/>
    <w:rsid w:val="004A3E3F"/>
    <w:rsid w:val="004B0A82"/>
    <w:rsid w:val="004B155A"/>
    <w:rsid w:val="004B7810"/>
    <w:rsid w:val="004B7C81"/>
    <w:rsid w:val="004C260F"/>
    <w:rsid w:val="004C637C"/>
    <w:rsid w:val="004C667F"/>
    <w:rsid w:val="004D6107"/>
    <w:rsid w:val="004D7DA4"/>
    <w:rsid w:val="004E4531"/>
    <w:rsid w:val="004F04C7"/>
    <w:rsid w:val="004F1220"/>
    <w:rsid w:val="004F6B4C"/>
    <w:rsid w:val="004F7040"/>
    <w:rsid w:val="00501B8F"/>
    <w:rsid w:val="00504F01"/>
    <w:rsid w:val="005102EC"/>
    <w:rsid w:val="00516844"/>
    <w:rsid w:val="00525199"/>
    <w:rsid w:val="00530C6A"/>
    <w:rsid w:val="005315B2"/>
    <w:rsid w:val="005322FE"/>
    <w:rsid w:val="00533548"/>
    <w:rsid w:val="00533C07"/>
    <w:rsid w:val="0053679B"/>
    <w:rsid w:val="00550449"/>
    <w:rsid w:val="0055192E"/>
    <w:rsid w:val="00552623"/>
    <w:rsid w:val="00574849"/>
    <w:rsid w:val="00577C74"/>
    <w:rsid w:val="005841E8"/>
    <w:rsid w:val="00592CBC"/>
    <w:rsid w:val="005A1034"/>
    <w:rsid w:val="005A1C4E"/>
    <w:rsid w:val="005A5AC5"/>
    <w:rsid w:val="005B0524"/>
    <w:rsid w:val="005B4A66"/>
    <w:rsid w:val="005B4C7A"/>
    <w:rsid w:val="005B5898"/>
    <w:rsid w:val="005C1676"/>
    <w:rsid w:val="005C202E"/>
    <w:rsid w:val="005C37C2"/>
    <w:rsid w:val="005C4A4A"/>
    <w:rsid w:val="005C6119"/>
    <w:rsid w:val="005D419F"/>
    <w:rsid w:val="005E1EFC"/>
    <w:rsid w:val="005E5767"/>
    <w:rsid w:val="005E7B9F"/>
    <w:rsid w:val="005F2976"/>
    <w:rsid w:val="005F7DD9"/>
    <w:rsid w:val="006006E8"/>
    <w:rsid w:val="0060320D"/>
    <w:rsid w:val="00614D40"/>
    <w:rsid w:val="006273DA"/>
    <w:rsid w:val="006300D1"/>
    <w:rsid w:val="00632A06"/>
    <w:rsid w:val="00633B02"/>
    <w:rsid w:val="00637378"/>
    <w:rsid w:val="00640711"/>
    <w:rsid w:val="00645203"/>
    <w:rsid w:val="00651346"/>
    <w:rsid w:val="0065188F"/>
    <w:rsid w:val="00652586"/>
    <w:rsid w:val="00676B75"/>
    <w:rsid w:val="00683595"/>
    <w:rsid w:val="006879FF"/>
    <w:rsid w:val="006968AE"/>
    <w:rsid w:val="006B3742"/>
    <w:rsid w:val="006D3859"/>
    <w:rsid w:val="006E1131"/>
    <w:rsid w:val="006E21F5"/>
    <w:rsid w:val="006E4019"/>
    <w:rsid w:val="006E562B"/>
    <w:rsid w:val="006E7C5A"/>
    <w:rsid w:val="006F0B49"/>
    <w:rsid w:val="006F111B"/>
    <w:rsid w:val="006F4D66"/>
    <w:rsid w:val="00703F96"/>
    <w:rsid w:val="00704D80"/>
    <w:rsid w:val="00707EBE"/>
    <w:rsid w:val="00713035"/>
    <w:rsid w:val="007153DD"/>
    <w:rsid w:val="00715F6F"/>
    <w:rsid w:val="00722C91"/>
    <w:rsid w:val="007315ED"/>
    <w:rsid w:val="00733D0D"/>
    <w:rsid w:val="00741F77"/>
    <w:rsid w:val="00744EC8"/>
    <w:rsid w:val="00745915"/>
    <w:rsid w:val="0075072C"/>
    <w:rsid w:val="00751191"/>
    <w:rsid w:val="00756AAC"/>
    <w:rsid w:val="007667B8"/>
    <w:rsid w:val="007734FF"/>
    <w:rsid w:val="00774DA9"/>
    <w:rsid w:val="00777D09"/>
    <w:rsid w:val="00793A1C"/>
    <w:rsid w:val="00794DBC"/>
    <w:rsid w:val="007A005E"/>
    <w:rsid w:val="007A2D59"/>
    <w:rsid w:val="007A59FF"/>
    <w:rsid w:val="007A72D1"/>
    <w:rsid w:val="007B31D8"/>
    <w:rsid w:val="007B7F97"/>
    <w:rsid w:val="007C0B32"/>
    <w:rsid w:val="007C39A8"/>
    <w:rsid w:val="007D0D19"/>
    <w:rsid w:val="007D66E9"/>
    <w:rsid w:val="007E63D1"/>
    <w:rsid w:val="007F5AE3"/>
    <w:rsid w:val="00800765"/>
    <w:rsid w:val="00802E69"/>
    <w:rsid w:val="008036DE"/>
    <w:rsid w:val="00807465"/>
    <w:rsid w:val="0081300B"/>
    <w:rsid w:val="0082032F"/>
    <w:rsid w:val="00827B81"/>
    <w:rsid w:val="00835BEE"/>
    <w:rsid w:val="008513E8"/>
    <w:rsid w:val="00856DF6"/>
    <w:rsid w:val="0085791F"/>
    <w:rsid w:val="00872174"/>
    <w:rsid w:val="00873328"/>
    <w:rsid w:val="00876C57"/>
    <w:rsid w:val="00884156"/>
    <w:rsid w:val="00885A8F"/>
    <w:rsid w:val="00885D46"/>
    <w:rsid w:val="00890200"/>
    <w:rsid w:val="00892D82"/>
    <w:rsid w:val="00894C26"/>
    <w:rsid w:val="008A3343"/>
    <w:rsid w:val="008A67A3"/>
    <w:rsid w:val="008C30F9"/>
    <w:rsid w:val="008C6987"/>
    <w:rsid w:val="008D24E8"/>
    <w:rsid w:val="008D545B"/>
    <w:rsid w:val="008E030F"/>
    <w:rsid w:val="008E68C5"/>
    <w:rsid w:val="008E7166"/>
    <w:rsid w:val="008F0C31"/>
    <w:rsid w:val="008F4553"/>
    <w:rsid w:val="00902C1F"/>
    <w:rsid w:val="00907500"/>
    <w:rsid w:val="00907926"/>
    <w:rsid w:val="00916CA9"/>
    <w:rsid w:val="00924E4C"/>
    <w:rsid w:val="0092676F"/>
    <w:rsid w:val="00934A8F"/>
    <w:rsid w:val="00940B35"/>
    <w:rsid w:val="00952848"/>
    <w:rsid w:val="0095517C"/>
    <w:rsid w:val="009573BB"/>
    <w:rsid w:val="00962C30"/>
    <w:rsid w:val="0096382B"/>
    <w:rsid w:val="00970AB2"/>
    <w:rsid w:val="009714B0"/>
    <w:rsid w:val="00972383"/>
    <w:rsid w:val="009763BC"/>
    <w:rsid w:val="00984400"/>
    <w:rsid w:val="00985A17"/>
    <w:rsid w:val="00994630"/>
    <w:rsid w:val="009976F9"/>
    <w:rsid w:val="009A4757"/>
    <w:rsid w:val="009A72FA"/>
    <w:rsid w:val="009B6E78"/>
    <w:rsid w:val="009C37D9"/>
    <w:rsid w:val="009D5353"/>
    <w:rsid w:val="009D566E"/>
    <w:rsid w:val="009E40E1"/>
    <w:rsid w:val="009E5DA7"/>
    <w:rsid w:val="009F0C35"/>
    <w:rsid w:val="009F52CC"/>
    <w:rsid w:val="009F5418"/>
    <w:rsid w:val="009F58E0"/>
    <w:rsid w:val="00A032FE"/>
    <w:rsid w:val="00A05C8E"/>
    <w:rsid w:val="00A06F60"/>
    <w:rsid w:val="00A10141"/>
    <w:rsid w:val="00A2059F"/>
    <w:rsid w:val="00A23A82"/>
    <w:rsid w:val="00A273CE"/>
    <w:rsid w:val="00A3091B"/>
    <w:rsid w:val="00A41652"/>
    <w:rsid w:val="00A42025"/>
    <w:rsid w:val="00A438CF"/>
    <w:rsid w:val="00A43F7B"/>
    <w:rsid w:val="00A446FF"/>
    <w:rsid w:val="00A6019D"/>
    <w:rsid w:val="00A615B6"/>
    <w:rsid w:val="00A6199A"/>
    <w:rsid w:val="00A8099D"/>
    <w:rsid w:val="00A80E09"/>
    <w:rsid w:val="00A82A20"/>
    <w:rsid w:val="00A87DB4"/>
    <w:rsid w:val="00A90577"/>
    <w:rsid w:val="00A93B75"/>
    <w:rsid w:val="00A93DC3"/>
    <w:rsid w:val="00AA0B06"/>
    <w:rsid w:val="00AA5A83"/>
    <w:rsid w:val="00AA60C8"/>
    <w:rsid w:val="00AB15E4"/>
    <w:rsid w:val="00AB2183"/>
    <w:rsid w:val="00AB3857"/>
    <w:rsid w:val="00AB651D"/>
    <w:rsid w:val="00AC4935"/>
    <w:rsid w:val="00AD46D9"/>
    <w:rsid w:val="00AE0D6E"/>
    <w:rsid w:val="00AE1A78"/>
    <w:rsid w:val="00AE3770"/>
    <w:rsid w:val="00AE4B7F"/>
    <w:rsid w:val="00AE5A3D"/>
    <w:rsid w:val="00AF35DD"/>
    <w:rsid w:val="00AF55B2"/>
    <w:rsid w:val="00B03AF5"/>
    <w:rsid w:val="00B1333A"/>
    <w:rsid w:val="00B15D19"/>
    <w:rsid w:val="00B2418C"/>
    <w:rsid w:val="00B24192"/>
    <w:rsid w:val="00B26291"/>
    <w:rsid w:val="00B26999"/>
    <w:rsid w:val="00B274C2"/>
    <w:rsid w:val="00B27DD3"/>
    <w:rsid w:val="00B31014"/>
    <w:rsid w:val="00B45C2B"/>
    <w:rsid w:val="00B6068D"/>
    <w:rsid w:val="00B62D86"/>
    <w:rsid w:val="00B6330A"/>
    <w:rsid w:val="00B63B57"/>
    <w:rsid w:val="00B8008B"/>
    <w:rsid w:val="00B80582"/>
    <w:rsid w:val="00B86048"/>
    <w:rsid w:val="00B94C07"/>
    <w:rsid w:val="00B971C5"/>
    <w:rsid w:val="00B97B81"/>
    <w:rsid w:val="00BA1B4B"/>
    <w:rsid w:val="00BA407A"/>
    <w:rsid w:val="00BA4540"/>
    <w:rsid w:val="00BB13C1"/>
    <w:rsid w:val="00BB202B"/>
    <w:rsid w:val="00BB6066"/>
    <w:rsid w:val="00BB7C53"/>
    <w:rsid w:val="00BC72F8"/>
    <w:rsid w:val="00BD0232"/>
    <w:rsid w:val="00BD4DC3"/>
    <w:rsid w:val="00BE3877"/>
    <w:rsid w:val="00BE5C25"/>
    <w:rsid w:val="00BE7F42"/>
    <w:rsid w:val="00C00624"/>
    <w:rsid w:val="00C06208"/>
    <w:rsid w:val="00C11B73"/>
    <w:rsid w:val="00C136DE"/>
    <w:rsid w:val="00C14911"/>
    <w:rsid w:val="00C14A5C"/>
    <w:rsid w:val="00C17748"/>
    <w:rsid w:val="00C27C80"/>
    <w:rsid w:val="00C31910"/>
    <w:rsid w:val="00C35A12"/>
    <w:rsid w:val="00C36D53"/>
    <w:rsid w:val="00C50DFB"/>
    <w:rsid w:val="00C63F00"/>
    <w:rsid w:val="00C654C6"/>
    <w:rsid w:val="00C70949"/>
    <w:rsid w:val="00C72BC4"/>
    <w:rsid w:val="00C760B9"/>
    <w:rsid w:val="00C77000"/>
    <w:rsid w:val="00C8008C"/>
    <w:rsid w:val="00C80A1D"/>
    <w:rsid w:val="00C83CB5"/>
    <w:rsid w:val="00C86739"/>
    <w:rsid w:val="00C91613"/>
    <w:rsid w:val="00C922F8"/>
    <w:rsid w:val="00C96F13"/>
    <w:rsid w:val="00CA2167"/>
    <w:rsid w:val="00CA68C1"/>
    <w:rsid w:val="00CC063F"/>
    <w:rsid w:val="00CC0FB4"/>
    <w:rsid w:val="00CC59DB"/>
    <w:rsid w:val="00CD22D5"/>
    <w:rsid w:val="00CD3B1B"/>
    <w:rsid w:val="00CE07B2"/>
    <w:rsid w:val="00CE7A3F"/>
    <w:rsid w:val="00CF6F96"/>
    <w:rsid w:val="00D05CDE"/>
    <w:rsid w:val="00D05D65"/>
    <w:rsid w:val="00D216F8"/>
    <w:rsid w:val="00D226D7"/>
    <w:rsid w:val="00D35F1D"/>
    <w:rsid w:val="00D3755B"/>
    <w:rsid w:val="00D379EE"/>
    <w:rsid w:val="00D45D74"/>
    <w:rsid w:val="00D57DFA"/>
    <w:rsid w:val="00D6039B"/>
    <w:rsid w:val="00D621E5"/>
    <w:rsid w:val="00D62F81"/>
    <w:rsid w:val="00D71B0B"/>
    <w:rsid w:val="00D74366"/>
    <w:rsid w:val="00D804CE"/>
    <w:rsid w:val="00D85E9A"/>
    <w:rsid w:val="00D96C0A"/>
    <w:rsid w:val="00DA4539"/>
    <w:rsid w:val="00DB1A6E"/>
    <w:rsid w:val="00DC33A9"/>
    <w:rsid w:val="00DC51B6"/>
    <w:rsid w:val="00DD0212"/>
    <w:rsid w:val="00DD36A1"/>
    <w:rsid w:val="00DD4B40"/>
    <w:rsid w:val="00DE7BE2"/>
    <w:rsid w:val="00DF0049"/>
    <w:rsid w:val="00DF59C0"/>
    <w:rsid w:val="00E0246F"/>
    <w:rsid w:val="00E11813"/>
    <w:rsid w:val="00E15422"/>
    <w:rsid w:val="00E16F01"/>
    <w:rsid w:val="00E25216"/>
    <w:rsid w:val="00E2521E"/>
    <w:rsid w:val="00E263AF"/>
    <w:rsid w:val="00E26BCA"/>
    <w:rsid w:val="00E27773"/>
    <w:rsid w:val="00E3169B"/>
    <w:rsid w:val="00E316CF"/>
    <w:rsid w:val="00E40FC9"/>
    <w:rsid w:val="00E41D3A"/>
    <w:rsid w:val="00E44B12"/>
    <w:rsid w:val="00E64A79"/>
    <w:rsid w:val="00E64F95"/>
    <w:rsid w:val="00E651D9"/>
    <w:rsid w:val="00E656BC"/>
    <w:rsid w:val="00E656ED"/>
    <w:rsid w:val="00E748F4"/>
    <w:rsid w:val="00E81494"/>
    <w:rsid w:val="00E847EC"/>
    <w:rsid w:val="00E87EA4"/>
    <w:rsid w:val="00E90635"/>
    <w:rsid w:val="00E97C30"/>
    <w:rsid w:val="00EA2F6E"/>
    <w:rsid w:val="00EA2F7C"/>
    <w:rsid w:val="00EB23B5"/>
    <w:rsid w:val="00EB5A68"/>
    <w:rsid w:val="00EB6AFA"/>
    <w:rsid w:val="00EC0DCF"/>
    <w:rsid w:val="00EC5382"/>
    <w:rsid w:val="00EC7463"/>
    <w:rsid w:val="00ED2BD4"/>
    <w:rsid w:val="00ED35FB"/>
    <w:rsid w:val="00ED6330"/>
    <w:rsid w:val="00ED7858"/>
    <w:rsid w:val="00ED7888"/>
    <w:rsid w:val="00EE3FCD"/>
    <w:rsid w:val="00EE48B6"/>
    <w:rsid w:val="00EE6EAE"/>
    <w:rsid w:val="00EF0200"/>
    <w:rsid w:val="00EF32C9"/>
    <w:rsid w:val="00EF5D20"/>
    <w:rsid w:val="00F1179D"/>
    <w:rsid w:val="00F12C02"/>
    <w:rsid w:val="00F2269D"/>
    <w:rsid w:val="00F235D7"/>
    <w:rsid w:val="00F27075"/>
    <w:rsid w:val="00F35A7B"/>
    <w:rsid w:val="00F42C91"/>
    <w:rsid w:val="00F42EA1"/>
    <w:rsid w:val="00F461E1"/>
    <w:rsid w:val="00F51CE0"/>
    <w:rsid w:val="00F520DC"/>
    <w:rsid w:val="00F559BC"/>
    <w:rsid w:val="00F74F0F"/>
    <w:rsid w:val="00F91F67"/>
    <w:rsid w:val="00F9372F"/>
    <w:rsid w:val="00FA6E8B"/>
    <w:rsid w:val="00FB30DD"/>
    <w:rsid w:val="00FD080C"/>
    <w:rsid w:val="00FD5F05"/>
    <w:rsid w:val="00FD620D"/>
    <w:rsid w:val="00FF137F"/>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B2419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red">
    <w:name w:val="red"/>
    <w:basedOn w:val="Fuentedeprrafopredeter"/>
    <w:rsid w:val="008A3343"/>
  </w:style>
  <w:style w:type="character" w:styleId="Hipervnculo">
    <w:name w:val="Hyperlink"/>
    <w:basedOn w:val="Fuentedeprrafopredeter"/>
    <w:uiPriority w:val="99"/>
    <w:semiHidden/>
    <w:unhideWhenUsed/>
    <w:rsid w:val="008A3343"/>
    <w:rPr>
      <w:color w:val="0000FF"/>
      <w:u w:val="single"/>
    </w:rPr>
  </w:style>
  <w:style w:type="character" w:customStyle="1" w:styleId="PrrafodelistaCar">
    <w:name w:val="Párrafo de lista Car"/>
    <w:link w:val="Prrafodelista"/>
    <w:uiPriority w:val="34"/>
    <w:locked/>
    <w:rsid w:val="003C04D2"/>
  </w:style>
  <w:style w:type="character" w:customStyle="1" w:styleId="il">
    <w:name w:val="il"/>
    <w:basedOn w:val="Fuentedeprrafopredeter"/>
    <w:rsid w:val="00E64F95"/>
  </w:style>
  <w:style w:type="character" w:customStyle="1" w:styleId="Ttulo3Car">
    <w:name w:val="Título 3 Car"/>
    <w:basedOn w:val="Fuentedeprrafopredeter"/>
    <w:link w:val="Ttulo3"/>
    <w:uiPriority w:val="9"/>
    <w:semiHidden/>
    <w:rsid w:val="00B24192"/>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57648">
      <w:bodyDiv w:val="1"/>
      <w:marLeft w:val="0"/>
      <w:marRight w:val="0"/>
      <w:marTop w:val="0"/>
      <w:marBottom w:val="0"/>
      <w:divBdr>
        <w:top w:val="none" w:sz="0" w:space="0" w:color="auto"/>
        <w:left w:val="none" w:sz="0" w:space="0" w:color="auto"/>
        <w:bottom w:val="none" w:sz="0" w:space="0" w:color="auto"/>
        <w:right w:val="none" w:sz="0" w:space="0" w:color="auto"/>
      </w:divBdr>
      <w:divsChild>
        <w:div w:id="2128817155">
          <w:marLeft w:val="0"/>
          <w:marRight w:val="0"/>
          <w:marTop w:val="0"/>
          <w:marBottom w:val="0"/>
          <w:divBdr>
            <w:top w:val="none" w:sz="0" w:space="0" w:color="auto"/>
            <w:left w:val="none" w:sz="0" w:space="0" w:color="auto"/>
            <w:bottom w:val="none" w:sz="0" w:space="0" w:color="auto"/>
            <w:right w:val="none" w:sz="0" w:space="0" w:color="auto"/>
          </w:divBdr>
        </w:div>
      </w:divsChild>
    </w:div>
    <w:div w:id="353771702">
      <w:bodyDiv w:val="1"/>
      <w:marLeft w:val="0"/>
      <w:marRight w:val="0"/>
      <w:marTop w:val="0"/>
      <w:marBottom w:val="0"/>
      <w:divBdr>
        <w:top w:val="none" w:sz="0" w:space="0" w:color="auto"/>
        <w:left w:val="none" w:sz="0" w:space="0" w:color="auto"/>
        <w:bottom w:val="none" w:sz="0" w:space="0" w:color="auto"/>
        <w:right w:val="none" w:sz="0" w:space="0" w:color="auto"/>
      </w:divBdr>
    </w:div>
    <w:div w:id="771125098">
      <w:bodyDiv w:val="1"/>
      <w:marLeft w:val="0"/>
      <w:marRight w:val="0"/>
      <w:marTop w:val="0"/>
      <w:marBottom w:val="0"/>
      <w:divBdr>
        <w:top w:val="none" w:sz="0" w:space="0" w:color="auto"/>
        <w:left w:val="none" w:sz="0" w:space="0" w:color="auto"/>
        <w:bottom w:val="none" w:sz="0" w:space="0" w:color="auto"/>
        <w:right w:val="none" w:sz="0" w:space="0" w:color="auto"/>
      </w:divBdr>
      <w:divsChild>
        <w:div w:id="1422481442">
          <w:marLeft w:val="0"/>
          <w:marRight w:val="0"/>
          <w:marTop w:val="0"/>
          <w:marBottom w:val="0"/>
          <w:divBdr>
            <w:top w:val="none" w:sz="0" w:space="0" w:color="auto"/>
            <w:left w:val="none" w:sz="0" w:space="0" w:color="auto"/>
            <w:bottom w:val="none" w:sz="0" w:space="0" w:color="auto"/>
            <w:right w:val="none" w:sz="0" w:space="0" w:color="auto"/>
          </w:divBdr>
        </w:div>
      </w:divsChild>
    </w:div>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1265310325">
      <w:bodyDiv w:val="1"/>
      <w:marLeft w:val="0"/>
      <w:marRight w:val="0"/>
      <w:marTop w:val="0"/>
      <w:marBottom w:val="0"/>
      <w:divBdr>
        <w:top w:val="none" w:sz="0" w:space="0" w:color="auto"/>
        <w:left w:val="none" w:sz="0" w:space="0" w:color="auto"/>
        <w:bottom w:val="none" w:sz="0" w:space="0" w:color="auto"/>
        <w:right w:val="none" w:sz="0" w:space="0" w:color="auto"/>
      </w:divBdr>
    </w:div>
    <w:div w:id="1415781848">
      <w:bodyDiv w:val="1"/>
      <w:marLeft w:val="0"/>
      <w:marRight w:val="0"/>
      <w:marTop w:val="0"/>
      <w:marBottom w:val="0"/>
      <w:divBdr>
        <w:top w:val="none" w:sz="0" w:space="0" w:color="auto"/>
        <w:left w:val="none" w:sz="0" w:space="0" w:color="auto"/>
        <w:bottom w:val="none" w:sz="0" w:space="0" w:color="auto"/>
        <w:right w:val="none" w:sz="0" w:space="0" w:color="auto"/>
      </w:divBdr>
    </w:div>
    <w:div w:id="1591624687">
      <w:bodyDiv w:val="1"/>
      <w:marLeft w:val="0"/>
      <w:marRight w:val="0"/>
      <w:marTop w:val="0"/>
      <w:marBottom w:val="0"/>
      <w:divBdr>
        <w:top w:val="none" w:sz="0" w:space="0" w:color="auto"/>
        <w:left w:val="none" w:sz="0" w:space="0" w:color="auto"/>
        <w:bottom w:val="none" w:sz="0" w:space="0" w:color="auto"/>
        <w:right w:val="none" w:sz="0" w:space="0" w:color="auto"/>
      </w:divBdr>
    </w:div>
    <w:div w:id="1628005593">
      <w:bodyDiv w:val="1"/>
      <w:marLeft w:val="0"/>
      <w:marRight w:val="0"/>
      <w:marTop w:val="0"/>
      <w:marBottom w:val="0"/>
      <w:divBdr>
        <w:top w:val="none" w:sz="0" w:space="0" w:color="auto"/>
        <w:left w:val="none" w:sz="0" w:space="0" w:color="auto"/>
        <w:bottom w:val="none" w:sz="0" w:space="0" w:color="auto"/>
        <w:right w:val="none" w:sz="0" w:space="0" w:color="auto"/>
      </w:divBdr>
      <w:divsChild>
        <w:div w:id="131750841">
          <w:marLeft w:val="0"/>
          <w:marRight w:val="0"/>
          <w:marTop w:val="0"/>
          <w:marBottom w:val="0"/>
          <w:divBdr>
            <w:top w:val="none" w:sz="0" w:space="0" w:color="auto"/>
            <w:left w:val="none" w:sz="0" w:space="0" w:color="auto"/>
            <w:bottom w:val="none" w:sz="0" w:space="0" w:color="auto"/>
            <w:right w:val="none" w:sz="0" w:space="0" w:color="auto"/>
          </w:divBdr>
        </w:div>
      </w:divsChild>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29052926">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 w:id="200566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1153</Words>
  <Characters>6342</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Luis Alberto Muñiz Cisneros</cp:lastModifiedBy>
  <cp:revision>2</cp:revision>
  <cp:lastPrinted>2020-02-06T17:50:00Z</cp:lastPrinted>
  <dcterms:created xsi:type="dcterms:W3CDTF">2020-02-14T19:57:00Z</dcterms:created>
  <dcterms:modified xsi:type="dcterms:W3CDTF">2020-02-14T19:57:00Z</dcterms:modified>
</cp:coreProperties>
</file>