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494" w:rsidRPr="00470250" w:rsidRDefault="00E81494" w:rsidP="00181A71">
      <w:pPr>
        <w:pStyle w:val="Ttulo2"/>
        <w:spacing w:before="0" w:line="240" w:lineRule="auto"/>
        <w:ind w:left="-142"/>
        <w:jc w:val="both"/>
        <w:rPr>
          <w:rFonts w:ascii="Arial" w:hAnsi="Arial" w:cs="Arial"/>
          <w:b/>
          <w:color w:val="auto"/>
        </w:rPr>
      </w:pPr>
      <w:bookmarkStart w:id="0" w:name="_GoBack"/>
      <w:bookmarkEnd w:id="0"/>
    </w:p>
    <w:p w:rsidR="00E81494" w:rsidRPr="00470250" w:rsidRDefault="00E81494" w:rsidP="00181A71">
      <w:pPr>
        <w:pStyle w:val="Ttulo2"/>
        <w:spacing w:before="0" w:line="240" w:lineRule="auto"/>
        <w:ind w:left="-142"/>
        <w:jc w:val="both"/>
        <w:rPr>
          <w:rFonts w:ascii="Arial" w:hAnsi="Arial" w:cs="Arial"/>
          <w:b/>
          <w:color w:val="auto"/>
        </w:rPr>
      </w:pPr>
    </w:p>
    <w:p w:rsidR="00181A71" w:rsidRPr="00470250" w:rsidRDefault="00181A71" w:rsidP="00181A71">
      <w:pPr>
        <w:pStyle w:val="Ttulo2"/>
        <w:spacing w:before="0" w:line="240" w:lineRule="auto"/>
        <w:ind w:left="-142"/>
        <w:jc w:val="both"/>
        <w:rPr>
          <w:rFonts w:ascii="Arial" w:hAnsi="Arial" w:cs="Arial"/>
          <w:b/>
          <w:color w:val="auto"/>
        </w:rPr>
      </w:pPr>
      <w:r w:rsidRPr="00470250">
        <w:rPr>
          <w:rFonts w:ascii="Arial" w:hAnsi="Arial" w:cs="Arial"/>
          <w:b/>
          <w:color w:val="auto"/>
        </w:rPr>
        <w:t>H. AYUNTAMIENTO DE LEÓN, GUANAJUATO</w:t>
      </w:r>
    </w:p>
    <w:p w:rsidR="00181A71" w:rsidRPr="00470250" w:rsidRDefault="00181A71" w:rsidP="00181A71">
      <w:pPr>
        <w:pStyle w:val="Ttulo2"/>
        <w:spacing w:before="0" w:line="240" w:lineRule="auto"/>
        <w:ind w:left="-142"/>
        <w:jc w:val="both"/>
        <w:rPr>
          <w:rFonts w:ascii="Arial" w:hAnsi="Arial" w:cs="Arial"/>
          <w:b/>
          <w:color w:val="auto"/>
        </w:rPr>
      </w:pPr>
      <w:r w:rsidRPr="00470250">
        <w:rPr>
          <w:rFonts w:ascii="Arial" w:hAnsi="Arial" w:cs="Arial"/>
          <w:b/>
          <w:color w:val="auto"/>
        </w:rPr>
        <w:t>P R E S E N T E</w:t>
      </w:r>
    </w:p>
    <w:p w:rsidR="00181A71" w:rsidRPr="00470250" w:rsidRDefault="00181A71" w:rsidP="00181A71">
      <w:pPr>
        <w:spacing w:after="0" w:line="240" w:lineRule="auto"/>
        <w:jc w:val="both"/>
        <w:rPr>
          <w:rFonts w:ascii="Arial" w:hAnsi="Arial" w:cs="Arial"/>
          <w:sz w:val="26"/>
          <w:szCs w:val="26"/>
        </w:rPr>
      </w:pPr>
    </w:p>
    <w:p w:rsidR="00181A71" w:rsidRPr="00470250" w:rsidRDefault="00181A71" w:rsidP="00E3338E">
      <w:pPr>
        <w:pStyle w:val="Ttulo2"/>
        <w:spacing w:before="0" w:line="240" w:lineRule="auto"/>
        <w:ind w:left="-142"/>
        <w:jc w:val="both"/>
        <w:rPr>
          <w:rFonts w:ascii="Arial" w:hAnsi="Arial" w:cs="Arial"/>
          <w:color w:val="auto"/>
        </w:rPr>
      </w:pPr>
      <w:r w:rsidRPr="00470250">
        <w:rPr>
          <w:rFonts w:ascii="Arial" w:hAnsi="Arial" w:cs="Arial"/>
          <w:color w:val="auto"/>
        </w:rPr>
        <w:t xml:space="preserve">Quienes integramos la </w:t>
      </w:r>
      <w:r w:rsidRPr="00470250">
        <w:rPr>
          <w:rFonts w:ascii="Arial" w:hAnsi="Arial" w:cs="Arial"/>
          <w:b/>
          <w:color w:val="auto"/>
        </w:rPr>
        <w:t xml:space="preserve">Comisión de Gobierno, Seguridad Pública y Tránsito, </w:t>
      </w:r>
      <w:r w:rsidRPr="00470250">
        <w:rPr>
          <w:rFonts w:ascii="Arial" w:hAnsi="Arial" w:cs="Arial"/>
          <w:color w:val="auto"/>
        </w:rPr>
        <w:t xml:space="preserve">con fundamento en lo dispuesto por los artículos 81 de la Ley Orgánica Municipal para el Estado de Guanajuato; </w:t>
      </w:r>
      <w:r w:rsidR="00061270" w:rsidRPr="00470250">
        <w:rPr>
          <w:rFonts w:ascii="Arial" w:hAnsi="Arial" w:cs="Arial"/>
          <w:color w:val="auto"/>
        </w:rPr>
        <w:t>50</w:t>
      </w:r>
      <w:r w:rsidRPr="00470250">
        <w:rPr>
          <w:rFonts w:ascii="Arial" w:hAnsi="Arial" w:cs="Arial"/>
          <w:color w:val="auto"/>
        </w:rPr>
        <w:t xml:space="preserve">, </w:t>
      </w:r>
      <w:r w:rsidR="00061270" w:rsidRPr="00470250">
        <w:rPr>
          <w:rFonts w:ascii="Arial" w:hAnsi="Arial" w:cs="Arial"/>
          <w:color w:val="auto"/>
        </w:rPr>
        <w:t>70 y 7</w:t>
      </w:r>
      <w:r w:rsidRPr="00470250">
        <w:rPr>
          <w:rFonts w:ascii="Arial" w:hAnsi="Arial" w:cs="Arial"/>
          <w:color w:val="auto"/>
        </w:rPr>
        <w:t xml:space="preserve">1 del Reglamento Interior del H. Ayuntamiento de León, Guanajuato, sometemos a consideración de este Cuerpo Edilicio, la propuesta de acuerdo que se formula al final del presente dictamen, con base en las siguientes: </w:t>
      </w:r>
    </w:p>
    <w:p w:rsidR="00533548" w:rsidRPr="00470250" w:rsidRDefault="00533548" w:rsidP="00E3338E">
      <w:pPr>
        <w:pStyle w:val="Textoindependiente3"/>
        <w:spacing w:after="0" w:line="240" w:lineRule="auto"/>
        <w:ind w:left="-142"/>
        <w:jc w:val="center"/>
        <w:rPr>
          <w:rFonts w:ascii="Arial" w:hAnsi="Arial" w:cs="Arial"/>
          <w:b/>
          <w:sz w:val="26"/>
          <w:szCs w:val="26"/>
        </w:rPr>
      </w:pPr>
    </w:p>
    <w:p w:rsidR="00E81494" w:rsidRPr="00470250" w:rsidRDefault="00E81494" w:rsidP="00E3338E">
      <w:pPr>
        <w:pStyle w:val="Textoindependiente3"/>
        <w:spacing w:after="0" w:line="240" w:lineRule="auto"/>
        <w:ind w:left="-142"/>
        <w:jc w:val="center"/>
        <w:rPr>
          <w:rFonts w:ascii="Arial" w:hAnsi="Arial" w:cs="Arial"/>
          <w:b/>
          <w:sz w:val="26"/>
          <w:szCs w:val="26"/>
        </w:rPr>
      </w:pPr>
    </w:p>
    <w:p w:rsidR="00533548" w:rsidRPr="00470250" w:rsidRDefault="00181A71" w:rsidP="00E3338E">
      <w:pPr>
        <w:pStyle w:val="Textoindependiente3"/>
        <w:spacing w:after="0" w:line="240" w:lineRule="auto"/>
        <w:ind w:left="-142"/>
        <w:jc w:val="center"/>
        <w:rPr>
          <w:rFonts w:ascii="Arial" w:hAnsi="Arial" w:cs="Arial"/>
          <w:b/>
          <w:sz w:val="26"/>
          <w:szCs w:val="26"/>
        </w:rPr>
      </w:pPr>
      <w:r w:rsidRPr="00470250">
        <w:rPr>
          <w:rFonts w:ascii="Arial" w:hAnsi="Arial" w:cs="Arial"/>
          <w:b/>
          <w:sz w:val="26"/>
          <w:szCs w:val="26"/>
        </w:rPr>
        <w:t>CONSIDERACIONES</w:t>
      </w:r>
    </w:p>
    <w:p w:rsidR="00181A71" w:rsidRPr="00470250" w:rsidRDefault="00181A71" w:rsidP="00E3338E">
      <w:pPr>
        <w:tabs>
          <w:tab w:val="left" w:pos="5648"/>
        </w:tabs>
        <w:spacing w:after="0" w:line="240" w:lineRule="auto"/>
        <w:jc w:val="both"/>
        <w:rPr>
          <w:rFonts w:ascii="Arial" w:hAnsi="Arial" w:cs="Arial"/>
          <w:sz w:val="26"/>
          <w:szCs w:val="26"/>
        </w:rPr>
      </w:pPr>
    </w:p>
    <w:p w:rsidR="00E40FC9" w:rsidRPr="00470250" w:rsidRDefault="00181A71" w:rsidP="00E3338E">
      <w:pPr>
        <w:pStyle w:val="Ttulo2"/>
        <w:numPr>
          <w:ilvl w:val="0"/>
          <w:numId w:val="5"/>
        </w:numPr>
        <w:spacing w:before="0" w:line="240" w:lineRule="auto"/>
        <w:ind w:left="0" w:firstLine="360"/>
        <w:jc w:val="both"/>
        <w:rPr>
          <w:rFonts w:ascii="Arial" w:hAnsi="Arial" w:cs="Arial"/>
          <w:color w:val="auto"/>
          <w:lang w:val="es-ES"/>
        </w:rPr>
      </w:pPr>
      <w:r w:rsidRPr="00470250">
        <w:rPr>
          <w:rFonts w:ascii="Arial" w:hAnsi="Arial" w:cs="Arial"/>
          <w:color w:val="auto"/>
        </w:rPr>
        <w:t xml:space="preserve">Por acuerdo de la Comisión de </w:t>
      </w:r>
      <w:r w:rsidR="00F846C4" w:rsidRPr="00470250">
        <w:rPr>
          <w:rFonts w:ascii="Arial" w:hAnsi="Arial" w:cs="Arial"/>
          <w:color w:val="auto"/>
        </w:rPr>
        <w:t xml:space="preserve">Gobernación y Puntos Constitucionales </w:t>
      </w:r>
      <w:r w:rsidRPr="00470250">
        <w:rPr>
          <w:rFonts w:ascii="Arial" w:hAnsi="Arial" w:cs="Arial"/>
          <w:color w:val="auto"/>
        </w:rPr>
        <w:t xml:space="preserve">de la Sexagésima </w:t>
      </w:r>
      <w:r w:rsidR="00E16F01" w:rsidRPr="00470250">
        <w:rPr>
          <w:rFonts w:ascii="Arial" w:hAnsi="Arial" w:cs="Arial"/>
          <w:color w:val="auto"/>
        </w:rPr>
        <w:t xml:space="preserve">Cuarta </w:t>
      </w:r>
      <w:r w:rsidRPr="00470250">
        <w:rPr>
          <w:rFonts w:ascii="Arial" w:hAnsi="Arial" w:cs="Arial"/>
          <w:color w:val="auto"/>
        </w:rPr>
        <w:t>Legislatura del H. Congreso del Estado, remitió a este Ayu</w:t>
      </w:r>
      <w:r w:rsidR="00B8008B" w:rsidRPr="00470250">
        <w:rPr>
          <w:rFonts w:ascii="Arial" w:hAnsi="Arial" w:cs="Arial"/>
          <w:color w:val="auto"/>
        </w:rPr>
        <w:t>ntamiento la</w:t>
      </w:r>
      <w:r w:rsidR="00563CA9" w:rsidRPr="00470250">
        <w:rPr>
          <w:rFonts w:ascii="Arial" w:hAnsi="Arial" w:cs="Arial"/>
          <w:color w:val="auto"/>
        </w:rPr>
        <w:t xml:space="preserve"> </w:t>
      </w:r>
      <w:r w:rsidR="00563CA9" w:rsidRPr="00470250">
        <w:rPr>
          <w:rFonts w:ascii="Arial" w:hAnsi="Arial" w:cs="Arial"/>
          <w:b/>
          <w:i/>
          <w:color w:val="auto"/>
        </w:rPr>
        <w:t>Iniciativa</w:t>
      </w:r>
      <w:r w:rsidR="00563CA9" w:rsidRPr="00470250">
        <w:rPr>
          <w:rFonts w:ascii="Arial" w:hAnsi="Arial" w:cs="Arial"/>
          <w:color w:val="auto"/>
        </w:rPr>
        <w:t xml:space="preserve"> </w:t>
      </w:r>
      <w:r w:rsidRPr="00470250">
        <w:rPr>
          <w:rFonts w:ascii="Arial" w:hAnsi="Arial" w:cs="Arial"/>
          <w:color w:val="auto"/>
        </w:rPr>
        <w:t xml:space="preserve"> </w:t>
      </w:r>
      <w:r w:rsidR="00F846C4" w:rsidRPr="00470250">
        <w:rPr>
          <w:rFonts w:ascii="Arial" w:hAnsi="Arial" w:cs="Arial"/>
          <w:b/>
          <w:i/>
          <w:color w:val="auto"/>
        </w:rPr>
        <w:t>de adición de los párrafos 5º y 6º recorriéndose los subsecuentes del artículo 1º de la Constitución Política del Estado de Guanajuato</w:t>
      </w:r>
      <w:r w:rsidR="00751191" w:rsidRPr="00470250">
        <w:rPr>
          <w:rFonts w:ascii="Arial" w:hAnsi="Arial" w:cs="Arial"/>
          <w:color w:val="auto"/>
          <w:shd w:val="clear" w:color="auto" w:fill="FFFFFF"/>
        </w:rPr>
        <w:t xml:space="preserve">, formulada por </w:t>
      </w:r>
      <w:r w:rsidR="00F846C4" w:rsidRPr="00470250">
        <w:rPr>
          <w:rFonts w:ascii="Arial" w:hAnsi="Arial" w:cs="Arial"/>
          <w:color w:val="auto"/>
          <w:shd w:val="clear" w:color="auto" w:fill="FFFFFF"/>
        </w:rPr>
        <w:t>el diputado Ernesto Alejandro Prieto Gallardo, integrante del Grupo Parlamentario de MORENA</w:t>
      </w:r>
      <w:r w:rsidR="00C35A12" w:rsidRPr="00470250">
        <w:rPr>
          <w:rFonts w:ascii="Arial" w:hAnsi="Arial" w:cs="Arial"/>
          <w:b/>
          <w:i/>
          <w:color w:val="auto"/>
          <w:lang w:val="es-ES"/>
        </w:rPr>
        <w:t>,</w:t>
      </w:r>
      <w:r w:rsidRPr="00470250">
        <w:rPr>
          <w:rFonts w:ascii="Arial" w:hAnsi="Arial" w:cs="Arial"/>
          <w:b/>
          <w:i/>
          <w:color w:val="auto"/>
          <w:lang w:val="es-ES"/>
        </w:rPr>
        <w:t xml:space="preserve"> </w:t>
      </w:r>
      <w:r w:rsidRPr="00470250">
        <w:rPr>
          <w:rFonts w:ascii="Arial" w:hAnsi="Arial" w:cs="Arial"/>
          <w:color w:val="auto"/>
          <w:lang w:val="es-ES"/>
        </w:rPr>
        <w:t xml:space="preserve">a efecto de que como parte de la metodología aprobada se reciban </w:t>
      </w:r>
      <w:r w:rsidR="00B8008B" w:rsidRPr="00470250">
        <w:rPr>
          <w:rFonts w:ascii="Arial" w:hAnsi="Arial" w:cs="Arial"/>
          <w:color w:val="auto"/>
          <w:lang w:val="es-ES"/>
        </w:rPr>
        <w:t>observaciones y propuestas a la misma.</w:t>
      </w:r>
    </w:p>
    <w:p w:rsidR="00E40FC9" w:rsidRPr="00470250" w:rsidRDefault="00E40FC9" w:rsidP="00E3338E">
      <w:pPr>
        <w:spacing w:after="0"/>
        <w:rPr>
          <w:rFonts w:ascii="Arial" w:hAnsi="Arial" w:cs="Arial"/>
          <w:sz w:val="26"/>
          <w:szCs w:val="26"/>
          <w:lang w:val="es-ES"/>
        </w:rPr>
      </w:pPr>
    </w:p>
    <w:p w:rsidR="00E40FC9" w:rsidRPr="00470250" w:rsidRDefault="00B8008B" w:rsidP="00E3338E">
      <w:pPr>
        <w:pStyle w:val="Ttulo2"/>
        <w:numPr>
          <w:ilvl w:val="0"/>
          <w:numId w:val="5"/>
        </w:numPr>
        <w:spacing w:before="0" w:line="240" w:lineRule="auto"/>
        <w:ind w:left="0" w:firstLine="360"/>
        <w:jc w:val="both"/>
        <w:rPr>
          <w:rFonts w:ascii="Arial" w:hAnsi="Arial" w:cs="Arial"/>
          <w:color w:val="auto"/>
          <w:lang w:val="es-ES"/>
        </w:rPr>
      </w:pPr>
      <w:r w:rsidRPr="00470250">
        <w:rPr>
          <w:rFonts w:ascii="Arial" w:hAnsi="Arial" w:cs="Arial"/>
          <w:color w:val="auto"/>
          <w:lang w:val="es-ES"/>
        </w:rPr>
        <w:t xml:space="preserve">Dicha iniciativa, de acuerdo a su </w:t>
      </w:r>
      <w:r w:rsidR="00CC063F" w:rsidRPr="00470250">
        <w:rPr>
          <w:rFonts w:ascii="Arial" w:hAnsi="Arial" w:cs="Arial"/>
          <w:color w:val="auto"/>
        </w:rPr>
        <w:t xml:space="preserve">exposición de motivos, </w:t>
      </w:r>
      <w:r w:rsidRPr="00470250">
        <w:rPr>
          <w:rFonts w:ascii="Arial" w:hAnsi="Arial" w:cs="Arial"/>
          <w:color w:val="auto"/>
        </w:rPr>
        <w:t xml:space="preserve">tiene como </w:t>
      </w:r>
      <w:r w:rsidR="00CC063F" w:rsidRPr="00470250">
        <w:rPr>
          <w:rFonts w:ascii="Arial" w:hAnsi="Arial" w:cs="Arial"/>
          <w:color w:val="auto"/>
        </w:rPr>
        <w:t xml:space="preserve">objetivo </w:t>
      </w:r>
      <w:r w:rsidR="00F846C4" w:rsidRPr="00470250">
        <w:rPr>
          <w:rFonts w:ascii="Arial" w:hAnsi="Arial" w:cs="Arial"/>
          <w:color w:val="auto"/>
        </w:rPr>
        <w:t xml:space="preserve">establecer el reconocimiento de la imagen de la persona como derecho fundamental como parte integral de la personalidad y dignidad </w:t>
      </w:r>
      <w:proofErr w:type="gramStart"/>
      <w:r w:rsidR="00F846C4" w:rsidRPr="00470250">
        <w:rPr>
          <w:rFonts w:ascii="Arial" w:hAnsi="Arial" w:cs="Arial"/>
          <w:color w:val="auto"/>
        </w:rPr>
        <w:t>humana</w:t>
      </w:r>
      <w:proofErr w:type="gramEnd"/>
      <w:r w:rsidR="00BA407A" w:rsidRPr="00470250">
        <w:rPr>
          <w:rFonts w:ascii="Arial" w:hAnsi="Arial" w:cs="Arial"/>
          <w:color w:val="auto"/>
        </w:rPr>
        <w:t>.</w:t>
      </w:r>
    </w:p>
    <w:p w:rsidR="00CC063F" w:rsidRPr="00470250" w:rsidRDefault="00CC063F" w:rsidP="00E3338E">
      <w:pPr>
        <w:spacing w:after="0" w:line="240" w:lineRule="auto"/>
        <w:jc w:val="both"/>
        <w:rPr>
          <w:rFonts w:ascii="Arial" w:hAnsi="Arial" w:cs="Arial"/>
          <w:sz w:val="26"/>
          <w:szCs w:val="26"/>
        </w:rPr>
      </w:pPr>
    </w:p>
    <w:p w:rsidR="00B8008B" w:rsidRPr="00470250" w:rsidRDefault="00B8008B" w:rsidP="00E3338E">
      <w:pPr>
        <w:pStyle w:val="Prrafodelista"/>
        <w:numPr>
          <w:ilvl w:val="0"/>
          <w:numId w:val="5"/>
        </w:numPr>
        <w:spacing w:after="0" w:line="240" w:lineRule="auto"/>
        <w:ind w:left="0" w:firstLine="360"/>
        <w:jc w:val="both"/>
        <w:rPr>
          <w:rFonts w:ascii="Arial" w:hAnsi="Arial" w:cs="Arial"/>
          <w:sz w:val="26"/>
          <w:szCs w:val="26"/>
        </w:rPr>
      </w:pPr>
      <w:r w:rsidRPr="00470250">
        <w:rPr>
          <w:rFonts w:ascii="Arial" w:hAnsi="Arial" w:cs="Arial"/>
          <w:sz w:val="26"/>
          <w:szCs w:val="26"/>
        </w:rPr>
        <w:t>Dentro de las consideraciones relevantes que plantea la iniciativa en su exposición de motivos, se encuentran las siguientes:</w:t>
      </w:r>
    </w:p>
    <w:p w:rsidR="00CC063F" w:rsidRPr="00470250" w:rsidRDefault="00CC063F" w:rsidP="00E3338E">
      <w:pPr>
        <w:pStyle w:val="Prrafodelista"/>
        <w:rPr>
          <w:rFonts w:ascii="Arial" w:hAnsi="Arial" w:cs="Arial"/>
          <w:sz w:val="26"/>
          <w:szCs w:val="26"/>
        </w:rPr>
      </w:pPr>
    </w:p>
    <w:p w:rsidR="00324A86" w:rsidRPr="00470250" w:rsidRDefault="006939D4" w:rsidP="00E3338E">
      <w:pPr>
        <w:pStyle w:val="Prrafodelista"/>
        <w:numPr>
          <w:ilvl w:val="0"/>
          <w:numId w:val="22"/>
        </w:numPr>
        <w:spacing w:after="0" w:line="240" w:lineRule="auto"/>
        <w:ind w:left="142" w:firstLine="284"/>
        <w:jc w:val="both"/>
        <w:rPr>
          <w:rFonts w:ascii="Arial" w:hAnsi="Arial" w:cs="Arial"/>
          <w:sz w:val="26"/>
          <w:szCs w:val="26"/>
        </w:rPr>
      </w:pPr>
      <w:r w:rsidRPr="00470250">
        <w:rPr>
          <w:rFonts w:ascii="Arial" w:hAnsi="Arial" w:cs="Arial"/>
          <w:sz w:val="26"/>
          <w:szCs w:val="26"/>
        </w:rPr>
        <w:t>La Constitución Política de los Estados Unidos Mexicanos establece que todas las autoridades, tienen la obligación de promover, respetar, proteger y garantizar los derechos humanos, de conformidad con los principios de universalidad, interdependencia, indivisibilidad y progresividad, en consecuencia el Estado deberá de prevenir, investigar, sancionar y reparar las violaciones a los derechos humanos, en los términos que establezca la Ley</w:t>
      </w:r>
      <w:r w:rsidR="00C14A5C" w:rsidRPr="00470250">
        <w:rPr>
          <w:rFonts w:ascii="Arial" w:hAnsi="Arial" w:cs="Arial"/>
          <w:sz w:val="26"/>
          <w:szCs w:val="26"/>
        </w:rPr>
        <w:t>.</w:t>
      </w:r>
    </w:p>
    <w:p w:rsidR="00324A86" w:rsidRPr="00470250" w:rsidRDefault="00324A86" w:rsidP="00E3338E">
      <w:pPr>
        <w:pStyle w:val="Prrafodelista"/>
        <w:spacing w:after="0" w:line="240" w:lineRule="auto"/>
        <w:ind w:left="426"/>
        <w:jc w:val="both"/>
        <w:rPr>
          <w:rFonts w:ascii="Arial" w:hAnsi="Arial" w:cs="Arial"/>
          <w:sz w:val="26"/>
          <w:szCs w:val="26"/>
        </w:rPr>
      </w:pPr>
    </w:p>
    <w:p w:rsidR="00324A86" w:rsidRPr="00470250" w:rsidRDefault="006939D4" w:rsidP="00E3338E">
      <w:pPr>
        <w:pStyle w:val="Prrafodelista"/>
        <w:numPr>
          <w:ilvl w:val="0"/>
          <w:numId w:val="22"/>
        </w:numPr>
        <w:spacing w:after="0" w:line="240" w:lineRule="auto"/>
        <w:ind w:left="142" w:firstLine="284"/>
        <w:jc w:val="both"/>
        <w:rPr>
          <w:rFonts w:ascii="Arial" w:hAnsi="Arial" w:cs="Arial"/>
          <w:sz w:val="26"/>
          <w:szCs w:val="26"/>
        </w:rPr>
      </w:pPr>
      <w:r w:rsidRPr="00470250">
        <w:rPr>
          <w:rFonts w:ascii="Arial" w:hAnsi="Arial" w:cs="Arial"/>
          <w:sz w:val="26"/>
          <w:szCs w:val="26"/>
        </w:rPr>
        <w:t xml:space="preserve">Los tratados internacionales estipulan la imagen como derecho humano, por lo que considera el iniciante que debe plasmarse en el </w:t>
      </w:r>
      <w:r w:rsidRPr="00470250">
        <w:rPr>
          <w:rFonts w:ascii="Arial" w:hAnsi="Arial" w:cs="Arial"/>
          <w:sz w:val="26"/>
          <w:szCs w:val="26"/>
        </w:rPr>
        <w:lastRenderedPageBreak/>
        <w:t>ordenamiento máximo que la imagen de la persona se parte integral de la personalidad que deriva de la dignidad humana, teniendo así el individuo el derecho libre y pleno de decidir sobre su propia imagen, pues esta es intransferible y apela a las libertades de cada persona</w:t>
      </w:r>
      <w:r w:rsidR="003D5844" w:rsidRPr="00470250">
        <w:rPr>
          <w:rFonts w:ascii="Arial" w:hAnsi="Arial" w:cs="Arial"/>
          <w:sz w:val="26"/>
          <w:szCs w:val="26"/>
        </w:rPr>
        <w:t>.</w:t>
      </w:r>
    </w:p>
    <w:p w:rsidR="00CC063F" w:rsidRPr="00470250" w:rsidRDefault="00CC063F" w:rsidP="00E3338E">
      <w:pPr>
        <w:pStyle w:val="Prrafodelista"/>
        <w:ind w:left="142" w:firstLine="284"/>
        <w:rPr>
          <w:rFonts w:ascii="Arial" w:hAnsi="Arial" w:cs="Arial"/>
          <w:sz w:val="26"/>
          <w:szCs w:val="26"/>
        </w:rPr>
      </w:pPr>
    </w:p>
    <w:p w:rsidR="00AA259E" w:rsidRPr="00470250" w:rsidRDefault="00AA259E" w:rsidP="00E3338E">
      <w:pPr>
        <w:pStyle w:val="Prrafodelista"/>
        <w:numPr>
          <w:ilvl w:val="0"/>
          <w:numId w:val="22"/>
        </w:numPr>
        <w:spacing w:after="0" w:line="240" w:lineRule="auto"/>
        <w:ind w:left="142" w:firstLine="284"/>
        <w:jc w:val="both"/>
        <w:rPr>
          <w:rFonts w:ascii="Arial" w:hAnsi="Arial" w:cs="Arial"/>
          <w:sz w:val="26"/>
          <w:szCs w:val="26"/>
        </w:rPr>
      </w:pPr>
      <w:r w:rsidRPr="00470250">
        <w:rPr>
          <w:rFonts w:ascii="Arial" w:hAnsi="Arial" w:cs="Arial"/>
          <w:sz w:val="26"/>
          <w:szCs w:val="26"/>
        </w:rPr>
        <w:t>En la actualidad, el internet se usa de forma indebida, existiendo un alza en los delitos cibernéticos que no se encuentran castigados en razón de que la Constitución Política de los Estados Unidos Mexicanos no estipula explícitamente la imagen como un derecho fundamental e inherente al ser humano, dando pie a que la intimidad quede expuesta a los ojos de la sociedad, sin importar nuestra integridad como individuos libres y autónomos</w:t>
      </w:r>
    </w:p>
    <w:p w:rsidR="00AA259E" w:rsidRPr="00470250" w:rsidRDefault="00AA259E" w:rsidP="00E3338E">
      <w:pPr>
        <w:pStyle w:val="Prrafodelista"/>
        <w:rPr>
          <w:rFonts w:ascii="Arial" w:hAnsi="Arial" w:cs="Arial"/>
          <w:sz w:val="26"/>
          <w:szCs w:val="26"/>
        </w:rPr>
      </w:pPr>
    </w:p>
    <w:p w:rsidR="00CC063F" w:rsidRPr="00470250" w:rsidRDefault="00AA259E" w:rsidP="00E3338E">
      <w:pPr>
        <w:pStyle w:val="Prrafodelista"/>
        <w:numPr>
          <w:ilvl w:val="0"/>
          <w:numId w:val="22"/>
        </w:numPr>
        <w:spacing w:after="0" w:line="240" w:lineRule="auto"/>
        <w:ind w:left="142" w:firstLine="284"/>
        <w:jc w:val="both"/>
        <w:rPr>
          <w:rFonts w:ascii="Arial" w:hAnsi="Arial" w:cs="Arial"/>
          <w:sz w:val="26"/>
          <w:szCs w:val="26"/>
        </w:rPr>
      </w:pPr>
      <w:r w:rsidRPr="00470250">
        <w:rPr>
          <w:rFonts w:ascii="Arial" w:hAnsi="Arial" w:cs="Arial"/>
          <w:sz w:val="26"/>
          <w:szCs w:val="26"/>
        </w:rPr>
        <w:t>En razón de lo anterior, el Estado es el encargado de asegurar que nuestros derechos humanos nunca sean violentados ni transgredidos, es por ello, que él mismo debe velar por</w:t>
      </w:r>
      <w:r w:rsidR="008026E0">
        <w:rPr>
          <w:rFonts w:ascii="Arial" w:hAnsi="Arial" w:cs="Arial"/>
          <w:sz w:val="26"/>
          <w:szCs w:val="26"/>
        </w:rPr>
        <w:t xml:space="preserve"> la protección de</w:t>
      </w:r>
      <w:r w:rsidRPr="00470250">
        <w:rPr>
          <w:rFonts w:ascii="Arial" w:hAnsi="Arial" w:cs="Arial"/>
          <w:sz w:val="26"/>
          <w:szCs w:val="26"/>
        </w:rPr>
        <w:t xml:space="preserve"> derechos a la imagen y con ello tener una base constitucional para que las autoridades competentes puedan perseguir e investigar toda clase de delitos cibernéticos </w:t>
      </w:r>
      <w:r w:rsidR="00563CA9" w:rsidRPr="00470250">
        <w:rPr>
          <w:rFonts w:ascii="Arial" w:hAnsi="Arial" w:cs="Arial"/>
          <w:sz w:val="26"/>
          <w:szCs w:val="26"/>
        </w:rPr>
        <w:t>que infringen la libertad y la dignidad humana de las personas que se encuentran involucradas</w:t>
      </w:r>
      <w:r w:rsidR="00E81494" w:rsidRPr="00470250">
        <w:rPr>
          <w:rFonts w:ascii="Arial" w:hAnsi="Arial" w:cs="Arial"/>
          <w:sz w:val="26"/>
          <w:szCs w:val="26"/>
        </w:rPr>
        <w:t>.</w:t>
      </w:r>
    </w:p>
    <w:p w:rsidR="00181A71" w:rsidRPr="00470250" w:rsidRDefault="00181A71" w:rsidP="00E3338E">
      <w:pPr>
        <w:spacing w:after="0" w:line="240" w:lineRule="auto"/>
        <w:jc w:val="both"/>
        <w:rPr>
          <w:rFonts w:ascii="Arial" w:hAnsi="Arial" w:cs="Arial"/>
          <w:sz w:val="26"/>
          <w:szCs w:val="26"/>
        </w:rPr>
      </w:pPr>
    </w:p>
    <w:p w:rsidR="00181A71" w:rsidRPr="00470250" w:rsidRDefault="00181A71" w:rsidP="00E3338E">
      <w:pPr>
        <w:spacing w:after="0" w:line="240" w:lineRule="auto"/>
        <w:jc w:val="both"/>
        <w:rPr>
          <w:rFonts w:ascii="Arial" w:hAnsi="Arial" w:cs="Arial"/>
          <w:sz w:val="26"/>
          <w:szCs w:val="26"/>
        </w:rPr>
      </w:pPr>
      <w:r w:rsidRPr="00470250">
        <w:rPr>
          <w:rFonts w:ascii="Arial" w:hAnsi="Arial" w:cs="Arial"/>
          <w:sz w:val="26"/>
          <w:szCs w:val="26"/>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470250" w:rsidRDefault="00181A71" w:rsidP="00181A71">
      <w:pPr>
        <w:spacing w:after="0" w:line="240" w:lineRule="auto"/>
        <w:jc w:val="both"/>
        <w:rPr>
          <w:rFonts w:ascii="Arial" w:hAnsi="Arial" w:cs="Arial"/>
          <w:sz w:val="26"/>
          <w:szCs w:val="26"/>
        </w:rPr>
      </w:pPr>
    </w:p>
    <w:p w:rsidR="00181A71" w:rsidRPr="00470250" w:rsidRDefault="00181A71" w:rsidP="00181A71">
      <w:pPr>
        <w:spacing w:after="0" w:line="240" w:lineRule="auto"/>
        <w:ind w:left="-284"/>
        <w:jc w:val="center"/>
        <w:rPr>
          <w:rFonts w:ascii="Arial" w:hAnsi="Arial" w:cs="Arial"/>
          <w:b/>
          <w:sz w:val="26"/>
          <w:szCs w:val="26"/>
          <w:lang w:val="pt-BR"/>
        </w:rPr>
      </w:pPr>
      <w:r w:rsidRPr="00470250">
        <w:rPr>
          <w:rFonts w:ascii="Arial" w:hAnsi="Arial" w:cs="Arial"/>
          <w:b/>
          <w:sz w:val="26"/>
          <w:szCs w:val="26"/>
          <w:lang w:val="pt-BR"/>
        </w:rPr>
        <w:t>A C U E R D O</w:t>
      </w:r>
    </w:p>
    <w:p w:rsidR="00E81494" w:rsidRPr="00470250" w:rsidRDefault="00E81494" w:rsidP="00215FF9">
      <w:pPr>
        <w:spacing w:after="0" w:line="240" w:lineRule="auto"/>
        <w:jc w:val="both"/>
        <w:rPr>
          <w:rFonts w:ascii="Arial" w:hAnsi="Arial" w:cs="Arial"/>
          <w:b/>
          <w:sz w:val="26"/>
          <w:szCs w:val="26"/>
          <w:lang w:val="pt-BR"/>
        </w:rPr>
      </w:pPr>
    </w:p>
    <w:p w:rsidR="00181A71" w:rsidRPr="00470250" w:rsidRDefault="00181A71" w:rsidP="00E3338E">
      <w:pPr>
        <w:spacing w:after="0" w:line="240" w:lineRule="auto"/>
        <w:jc w:val="both"/>
        <w:rPr>
          <w:rFonts w:ascii="Arial" w:hAnsi="Arial" w:cs="Arial"/>
          <w:sz w:val="26"/>
          <w:szCs w:val="26"/>
        </w:rPr>
      </w:pPr>
      <w:r w:rsidRPr="00470250">
        <w:rPr>
          <w:rFonts w:ascii="Arial" w:hAnsi="Arial" w:cs="Arial"/>
          <w:b/>
          <w:sz w:val="26"/>
          <w:szCs w:val="26"/>
        </w:rPr>
        <w:t>Único.</w:t>
      </w:r>
      <w:r w:rsidRPr="00470250">
        <w:rPr>
          <w:rFonts w:ascii="Arial" w:hAnsi="Arial" w:cs="Arial"/>
          <w:sz w:val="26"/>
          <w:szCs w:val="26"/>
        </w:rPr>
        <w:t xml:space="preserve"> </w:t>
      </w:r>
      <w:r w:rsidR="00435D05" w:rsidRPr="00470250">
        <w:rPr>
          <w:rFonts w:ascii="Arial" w:hAnsi="Arial" w:cs="Arial"/>
          <w:sz w:val="26"/>
          <w:szCs w:val="26"/>
        </w:rPr>
        <w:t xml:space="preserve">Para efectos del último párrafo del artículo 56 de la Constitución Política para el Estado de Guanajuato, envíese la respuesta correspondiente </w:t>
      </w:r>
      <w:r w:rsidR="00147C04" w:rsidRPr="00470250">
        <w:rPr>
          <w:rFonts w:ascii="Arial" w:hAnsi="Arial" w:cs="Arial"/>
          <w:b/>
          <w:sz w:val="26"/>
          <w:szCs w:val="26"/>
        </w:rPr>
        <w:t xml:space="preserve">a la </w:t>
      </w:r>
      <w:r w:rsidR="00F1179D" w:rsidRPr="00470250">
        <w:rPr>
          <w:rFonts w:ascii="Arial" w:hAnsi="Arial" w:cs="Arial"/>
          <w:b/>
          <w:sz w:val="26"/>
          <w:szCs w:val="26"/>
        </w:rPr>
        <w:t>i</w:t>
      </w:r>
      <w:r w:rsidR="00147C04" w:rsidRPr="00470250">
        <w:rPr>
          <w:rFonts w:ascii="Arial" w:hAnsi="Arial" w:cs="Arial"/>
          <w:b/>
          <w:sz w:val="26"/>
          <w:szCs w:val="26"/>
        </w:rPr>
        <w:t xml:space="preserve">niciativa </w:t>
      </w:r>
      <w:r w:rsidR="00563CA9" w:rsidRPr="00470250">
        <w:rPr>
          <w:rFonts w:ascii="Arial" w:hAnsi="Arial" w:cs="Arial"/>
          <w:b/>
          <w:sz w:val="26"/>
          <w:szCs w:val="26"/>
        </w:rPr>
        <w:t>de adición de los párrafos 5º y 6º recorriéndose los subsecuentes del artículo 1º de la Constitución Política del Estado de Guanajuato</w:t>
      </w:r>
      <w:r w:rsidR="00435D05" w:rsidRPr="00470250">
        <w:rPr>
          <w:rFonts w:ascii="Arial" w:hAnsi="Arial" w:cs="Arial"/>
          <w:b/>
          <w:sz w:val="26"/>
          <w:szCs w:val="26"/>
        </w:rPr>
        <w:t xml:space="preserve">, </w:t>
      </w:r>
      <w:r w:rsidR="00BB13C1" w:rsidRPr="00470250">
        <w:rPr>
          <w:rFonts w:ascii="Arial" w:hAnsi="Arial" w:cs="Arial"/>
          <w:sz w:val="26"/>
          <w:szCs w:val="26"/>
        </w:rPr>
        <w:t>enviada</w:t>
      </w:r>
      <w:r w:rsidR="00435D05" w:rsidRPr="00470250">
        <w:rPr>
          <w:rFonts w:ascii="Arial" w:hAnsi="Arial" w:cs="Arial"/>
          <w:sz w:val="26"/>
          <w:szCs w:val="26"/>
        </w:rPr>
        <w:t xml:space="preserve"> por la Sexagésima </w:t>
      </w:r>
      <w:r w:rsidR="00D05CDE" w:rsidRPr="00470250">
        <w:rPr>
          <w:rFonts w:ascii="Arial" w:hAnsi="Arial" w:cs="Arial"/>
          <w:sz w:val="26"/>
          <w:szCs w:val="26"/>
        </w:rPr>
        <w:t xml:space="preserve">Cuarta </w:t>
      </w:r>
      <w:r w:rsidR="00435D05" w:rsidRPr="00470250">
        <w:rPr>
          <w:rFonts w:ascii="Arial" w:hAnsi="Arial" w:cs="Arial"/>
          <w:sz w:val="26"/>
          <w:szCs w:val="26"/>
        </w:rPr>
        <w:t>Legislativa del H. Co</w:t>
      </w:r>
      <w:r w:rsidR="00286296" w:rsidRPr="00470250">
        <w:rPr>
          <w:rFonts w:ascii="Arial" w:hAnsi="Arial" w:cs="Arial"/>
          <w:sz w:val="26"/>
          <w:szCs w:val="26"/>
        </w:rPr>
        <w:t>ngreso del Estado de Guanajuato</w:t>
      </w:r>
      <w:r w:rsidR="00435D05" w:rsidRPr="00470250">
        <w:rPr>
          <w:rFonts w:ascii="Arial" w:hAnsi="Arial" w:cs="Arial"/>
          <w:sz w:val="26"/>
          <w:szCs w:val="26"/>
          <w:shd w:val="clear" w:color="auto" w:fill="FFFFFF"/>
        </w:rPr>
        <w:t>.</w:t>
      </w:r>
      <w:r w:rsidR="00435D05" w:rsidRPr="00470250">
        <w:rPr>
          <w:rFonts w:ascii="Arial" w:hAnsi="Arial" w:cs="Arial"/>
          <w:sz w:val="26"/>
          <w:szCs w:val="26"/>
        </w:rPr>
        <w:t xml:space="preserve"> Lo anterior, a fin de manifestar las observaciones y aportaciones que se señalan en el anexo que forma parte del presente acuerdo, las cuales contribuirán a enriquecer el contenido de la iniciativa de referencia.</w:t>
      </w:r>
    </w:p>
    <w:p w:rsidR="00744EC8" w:rsidRPr="00470250" w:rsidRDefault="00744EC8" w:rsidP="00D74366">
      <w:pPr>
        <w:spacing w:after="0" w:line="240" w:lineRule="auto"/>
        <w:rPr>
          <w:rFonts w:ascii="Arial" w:eastAsia="Times New Roman" w:hAnsi="Arial" w:cs="Arial"/>
          <w:b/>
          <w:bCs/>
          <w:sz w:val="26"/>
          <w:szCs w:val="26"/>
          <w:lang w:eastAsia="es-ES"/>
        </w:rPr>
      </w:pPr>
    </w:p>
    <w:p w:rsidR="009F58E0" w:rsidRPr="00470250" w:rsidRDefault="009F58E0" w:rsidP="009F58E0">
      <w:pPr>
        <w:spacing w:after="0" w:line="240" w:lineRule="auto"/>
        <w:jc w:val="center"/>
        <w:rPr>
          <w:rFonts w:ascii="Arial" w:eastAsia="Times New Roman" w:hAnsi="Arial" w:cs="Arial"/>
          <w:b/>
          <w:bCs/>
          <w:sz w:val="26"/>
          <w:szCs w:val="26"/>
          <w:lang w:eastAsia="es-ES"/>
        </w:rPr>
      </w:pPr>
      <w:r w:rsidRPr="00470250">
        <w:rPr>
          <w:rFonts w:ascii="Arial" w:eastAsia="Times New Roman" w:hAnsi="Arial" w:cs="Arial"/>
          <w:b/>
          <w:bCs/>
          <w:sz w:val="26"/>
          <w:szCs w:val="26"/>
          <w:lang w:eastAsia="es-ES"/>
        </w:rPr>
        <w:t>A T E N T A M E N T E</w:t>
      </w:r>
    </w:p>
    <w:p w:rsidR="009F58E0" w:rsidRPr="00470250" w:rsidRDefault="009F58E0" w:rsidP="009F58E0">
      <w:pPr>
        <w:spacing w:after="0" w:line="240" w:lineRule="auto"/>
        <w:jc w:val="center"/>
        <w:rPr>
          <w:rFonts w:ascii="Arial" w:eastAsia="Times New Roman" w:hAnsi="Arial" w:cs="Arial"/>
          <w:b/>
          <w:color w:val="000000"/>
          <w:sz w:val="26"/>
          <w:szCs w:val="26"/>
          <w:lang w:val="es-ES" w:eastAsia="es-ES"/>
        </w:rPr>
      </w:pPr>
      <w:r w:rsidRPr="00470250">
        <w:rPr>
          <w:rFonts w:ascii="Arial" w:eastAsia="Times New Roman" w:hAnsi="Arial" w:cs="Arial"/>
          <w:b/>
          <w:color w:val="000000"/>
          <w:sz w:val="26"/>
          <w:szCs w:val="26"/>
          <w:lang w:val="es-ES" w:eastAsia="es-ES"/>
        </w:rPr>
        <w:t>“EL TRABAJO TODO LO VENCE”</w:t>
      </w:r>
    </w:p>
    <w:p w:rsidR="00ED7888" w:rsidRPr="00470250" w:rsidRDefault="00ED7888" w:rsidP="00ED7888">
      <w:pPr>
        <w:pStyle w:val="Default"/>
        <w:jc w:val="center"/>
        <w:rPr>
          <w:b/>
          <w:bCs/>
          <w:sz w:val="26"/>
          <w:szCs w:val="26"/>
        </w:rPr>
      </w:pPr>
      <w:r w:rsidRPr="00470250">
        <w:rPr>
          <w:b/>
          <w:bCs/>
          <w:sz w:val="26"/>
          <w:szCs w:val="26"/>
          <w:lang w:val="es-ES_tradnl"/>
        </w:rPr>
        <w:t>“2019, AÑO DEL CAUDILLO DEL SUR, EMILIANO ZAPATA”</w:t>
      </w:r>
    </w:p>
    <w:p w:rsidR="009F58E0" w:rsidRPr="00470250" w:rsidRDefault="009F58E0" w:rsidP="009F58E0">
      <w:pPr>
        <w:spacing w:after="0" w:line="240" w:lineRule="auto"/>
        <w:jc w:val="center"/>
        <w:rPr>
          <w:rFonts w:ascii="Arial" w:hAnsi="Arial" w:cs="Arial"/>
          <w:b/>
          <w:bCs/>
          <w:sz w:val="26"/>
          <w:szCs w:val="26"/>
          <w:lang w:val="es-ES" w:eastAsia="es-ES"/>
        </w:rPr>
      </w:pPr>
      <w:r w:rsidRPr="00470250">
        <w:rPr>
          <w:rFonts w:ascii="Arial" w:hAnsi="Arial" w:cs="Arial"/>
          <w:b/>
          <w:bCs/>
          <w:sz w:val="26"/>
          <w:szCs w:val="26"/>
          <w:lang w:val="es-ES" w:eastAsia="es-ES"/>
        </w:rPr>
        <w:t xml:space="preserve">LEÓN, GUANAJUATO, </w:t>
      </w:r>
      <w:r w:rsidR="00E81494" w:rsidRPr="00470250">
        <w:rPr>
          <w:rFonts w:ascii="Arial" w:hAnsi="Arial" w:cs="Arial"/>
          <w:b/>
          <w:bCs/>
          <w:sz w:val="26"/>
          <w:szCs w:val="26"/>
          <w:lang w:val="es-ES" w:eastAsia="es-ES"/>
        </w:rPr>
        <w:t xml:space="preserve">18 DE JUNIO </w:t>
      </w:r>
      <w:r w:rsidR="00ED7888" w:rsidRPr="00470250">
        <w:rPr>
          <w:rFonts w:ascii="Arial" w:hAnsi="Arial" w:cs="Arial"/>
          <w:b/>
          <w:bCs/>
          <w:sz w:val="26"/>
          <w:szCs w:val="26"/>
          <w:lang w:val="es-ES" w:eastAsia="es-ES"/>
        </w:rPr>
        <w:t>DE 2019</w:t>
      </w:r>
      <w:r w:rsidRPr="00470250">
        <w:rPr>
          <w:rFonts w:ascii="Arial" w:hAnsi="Arial" w:cs="Arial"/>
          <w:b/>
          <w:bCs/>
          <w:sz w:val="26"/>
          <w:szCs w:val="26"/>
          <w:lang w:val="es-ES" w:eastAsia="es-ES"/>
        </w:rPr>
        <w:t>.</w:t>
      </w:r>
    </w:p>
    <w:p w:rsidR="00E81494" w:rsidRPr="00470250" w:rsidRDefault="00E81494" w:rsidP="009F58E0">
      <w:pPr>
        <w:spacing w:after="0" w:line="240" w:lineRule="auto"/>
        <w:jc w:val="center"/>
        <w:rPr>
          <w:rFonts w:ascii="Arial" w:hAnsi="Arial" w:cs="Arial"/>
          <w:b/>
          <w:bCs/>
          <w:sz w:val="26"/>
          <w:szCs w:val="26"/>
          <w:lang w:eastAsia="es-ES"/>
        </w:rPr>
      </w:pPr>
    </w:p>
    <w:p w:rsidR="00E81494" w:rsidRPr="00470250" w:rsidRDefault="00E81494" w:rsidP="00563CA9">
      <w:pPr>
        <w:spacing w:after="0" w:line="240" w:lineRule="auto"/>
        <w:rPr>
          <w:rFonts w:ascii="Arial" w:hAnsi="Arial" w:cs="Arial"/>
          <w:b/>
          <w:bCs/>
          <w:sz w:val="26"/>
          <w:szCs w:val="26"/>
          <w:lang w:eastAsia="es-ES"/>
        </w:rPr>
      </w:pPr>
    </w:p>
    <w:p w:rsidR="00E81494" w:rsidRPr="00470250" w:rsidRDefault="00E81494" w:rsidP="009F58E0">
      <w:pPr>
        <w:spacing w:after="0" w:line="240" w:lineRule="auto"/>
        <w:jc w:val="center"/>
        <w:rPr>
          <w:rFonts w:ascii="Arial" w:hAnsi="Arial" w:cs="Arial"/>
          <w:b/>
          <w:bCs/>
          <w:sz w:val="26"/>
          <w:szCs w:val="26"/>
          <w:lang w:eastAsia="es-ES"/>
        </w:rPr>
      </w:pPr>
    </w:p>
    <w:p w:rsidR="009F58E0" w:rsidRPr="00470250" w:rsidRDefault="009F58E0" w:rsidP="009F58E0">
      <w:pPr>
        <w:spacing w:after="0" w:line="240" w:lineRule="auto"/>
        <w:jc w:val="center"/>
        <w:rPr>
          <w:rFonts w:ascii="Arial" w:hAnsi="Arial" w:cs="Arial"/>
          <w:b/>
          <w:bCs/>
          <w:sz w:val="26"/>
          <w:szCs w:val="26"/>
          <w:lang w:val="es-ES_tradnl" w:eastAsia="es-ES"/>
        </w:rPr>
      </w:pPr>
      <w:r w:rsidRPr="00470250">
        <w:rPr>
          <w:rFonts w:ascii="Arial" w:hAnsi="Arial" w:cs="Arial"/>
          <w:b/>
          <w:bCs/>
          <w:sz w:val="26"/>
          <w:szCs w:val="26"/>
          <w:lang w:eastAsia="es-ES"/>
        </w:rPr>
        <w:t xml:space="preserve">INTEGRANTES DE LA </w:t>
      </w:r>
      <w:r w:rsidRPr="00470250">
        <w:rPr>
          <w:rFonts w:ascii="Arial" w:hAnsi="Arial" w:cs="Arial"/>
          <w:b/>
          <w:bCs/>
          <w:sz w:val="26"/>
          <w:szCs w:val="26"/>
          <w:lang w:val="es-ES_tradnl" w:eastAsia="es-ES"/>
        </w:rPr>
        <w:t>COMISIÓN DE GOBIERNO, SEGURIDAD PÚBLICA Y TRÁNSITO</w:t>
      </w:r>
    </w:p>
    <w:p w:rsidR="009F58E0" w:rsidRPr="00470250" w:rsidRDefault="009F58E0" w:rsidP="009F58E0">
      <w:pPr>
        <w:spacing w:after="0" w:line="240" w:lineRule="auto"/>
        <w:jc w:val="center"/>
        <w:rPr>
          <w:rFonts w:ascii="Arial" w:hAnsi="Arial" w:cs="Arial"/>
          <w:sz w:val="26"/>
          <w:szCs w:val="26"/>
          <w:lang w:eastAsia="es-ES"/>
        </w:rPr>
      </w:pPr>
    </w:p>
    <w:p w:rsidR="009F58E0" w:rsidRPr="00470250" w:rsidRDefault="009F58E0" w:rsidP="002A61DB">
      <w:pPr>
        <w:tabs>
          <w:tab w:val="left" w:pos="1785"/>
        </w:tabs>
        <w:spacing w:after="0" w:line="240" w:lineRule="auto"/>
        <w:ind w:right="14"/>
        <w:rPr>
          <w:rFonts w:ascii="Arial" w:hAnsi="Arial" w:cs="Arial"/>
          <w:b/>
          <w:sz w:val="26"/>
          <w:szCs w:val="26"/>
          <w:lang w:val="es-ES_tradnl" w:eastAsia="es-ES"/>
        </w:rPr>
      </w:pPr>
    </w:p>
    <w:p w:rsidR="009F58E0" w:rsidRPr="00470250" w:rsidRDefault="009F58E0" w:rsidP="009F58E0">
      <w:pPr>
        <w:tabs>
          <w:tab w:val="left" w:pos="1134"/>
        </w:tabs>
        <w:spacing w:after="0" w:line="240" w:lineRule="auto"/>
        <w:ind w:right="14"/>
        <w:rPr>
          <w:rFonts w:ascii="Arial" w:hAnsi="Arial" w:cs="Arial"/>
          <w:b/>
          <w:sz w:val="26"/>
          <w:szCs w:val="26"/>
          <w:lang w:val="es-ES_tradnl" w:eastAsia="es-ES"/>
        </w:rPr>
      </w:pPr>
    </w:p>
    <w:p w:rsidR="00940B35" w:rsidRPr="00470250" w:rsidRDefault="00940B35" w:rsidP="00D55887">
      <w:pPr>
        <w:spacing w:after="0" w:line="240" w:lineRule="auto"/>
        <w:rPr>
          <w:rFonts w:ascii="Arial" w:hAnsi="Arial" w:cs="Arial"/>
          <w:b/>
          <w:sz w:val="26"/>
          <w:szCs w:val="26"/>
        </w:rPr>
      </w:pPr>
      <w:r w:rsidRPr="00470250">
        <w:rPr>
          <w:rFonts w:ascii="Arial" w:hAnsi="Arial" w:cs="Arial"/>
          <w:b/>
          <w:sz w:val="26"/>
          <w:szCs w:val="26"/>
        </w:rPr>
        <w:t>CHRISTIAN JAVIER CRUZ VILLEGAS</w:t>
      </w:r>
    </w:p>
    <w:p w:rsidR="00940B35" w:rsidRPr="00470250" w:rsidRDefault="00940B35" w:rsidP="00D55887">
      <w:pPr>
        <w:spacing w:after="0" w:line="240" w:lineRule="auto"/>
        <w:rPr>
          <w:rFonts w:ascii="Arial" w:hAnsi="Arial" w:cs="Arial"/>
          <w:b/>
          <w:sz w:val="26"/>
          <w:szCs w:val="26"/>
        </w:rPr>
      </w:pPr>
      <w:r w:rsidRPr="00470250">
        <w:rPr>
          <w:rFonts w:ascii="Arial" w:hAnsi="Arial" w:cs="Arial"/>
          <w:b/>
          <w:sz w:val="26"/>
          <w:szCs w:val="26"/>
        </w:rPr>
        <w:t>SINDICO</w:t>
      </w: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jc w:val="right"/>
        <w:rPr>
          <w:rFonts w:ascii="Arial" w:hAnsi="Arial" w:cs="Arial"/>
          <w:b/>
          <w:sz w:val="26"/>
          <w:szCs w:val="26"/>
        </w:rPr>
      </w:pPr>
    </w:p>
    <w:p w:rsidR="00940B35" w:rsidRPr="00470250" w:rsidRDefault="00940B35" w:rsidP="00D55887">
      <w:pPr>
        <w:spacing w:after="0" w:line="240" w:lineRule="auto"/>
        <w:jc w:val="right"/>
        <w:rPr>
          <w:rFonts w:ascii="Arial" w:hAnsi="Arial" w:cs="Arial"/>
          <w:b/>
          <w:sz w:val="26"/>
          <w:szCs w:val="26"/>
        </w:rPr>
      </w:pPr>
      <w:r w:rsidRPr="00470250">
        <w:rPr>
          <w:rFonts w:ascii="Arial" w:hAnsi="Arial" w:cs="Arial"/>
          <w:b/>
          <w:sz w:val="26"/>
          <w:szCs w:val="26"/>
        </w:rPr>
        <w:t>ANA MARÍA ESQUIVEL ARRONA</w:t>
      </w:r>
    </w:p>
    <w:p w:rsidR="00940B35" w:rsidRPr="00470250" w:rsidRDefault="00940B35" w:rsidP="00D55887">
      <w:pPr>
        <w:spacing w:after="0" w:line="240" w:lineRule="auto"/>
        <w:jc w:val="right"/>
        <w:rPr>
          <w:rFonts w:ascii="Arial" w:hAnsi="Arial" w:cs="Arial"/>
          <w:b/>
          <w:sz w:val="26"/>
          <w:szCs w:val="26"/>
        </w:rPr>
      </w:pPr>
      <w:r w:rsidRPr="00470250">
        <w:rPr>
          <w:rFonts w:ascii="Arial" w:hAnsi="Arial" w:cs="Arial"/>
          <w:b/>
          <w:sz w:val="26"/>
          <w:szCs w:val="26"/>
        </w:rPr>
        <w:t>REGIDORA</w:t>
      </w: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p>
    <w:p w:rsidR="00940B35" w:rsidRPr="00470250" w:rsidRDefault="0087091D" w:rsidP="00D55887">
      <w:pPr>
        <w:spacing w:after="0" w:line="240" w:lineRule="auto"/>
        <w:rPr>
          <w:rFonts w:ascii="Arial" w:hAnsi="Arial" w:cs="Arial"/>
          <w:b/>
          <w:sz w:val="26"/>
          <w:szCs w:val="26"/>
        </w:rPr>
      </w:pPr>
      <w:r>
        <w:rPr>
          <w:rFonts w:ascii="Arial" w:hAnsi="Arial" w:cs="Arial"/>
          <w:b/>
          <w:sz w:val="26"/>
          <w:szCs w:val="26"/>
        </w:rPr>
        <w:t>MARÍ</w:t>
      </w:r>
      <w:r w:rsidR="00940B35" w:rsidRPr="00470250">
        <w:rPr>
          <w:rFonts w:ascii="Arial" w:hAnsi="Arial" w:cs="Arial"/>
          <w:b/>
          <w:sz w:val="26"/>
          <w:szCs w:val="26"/>
        </w:rPr>
        <w:t>A OLIMPIA ZAPATA PADILLA</w:t>
      </w:r>
    </w:p>
    <w:p w:rsidR="00940B35" w:rsidRPr="00470250" w:rsidRDefault="00940B35" w:rsidP="00D55887">
      <w:pPr>
        <w:spacing w:after="0" w:line="240" w:lineRule="auto"/>
        <w:rPr>
          <w:rFonts w:ascii="Arial" w:hAnsi="Arial" w:cs="Arial"/>
          <w:b/>
          <w:sz w:val="26"/>
          <w:szCs w:val="26"/>
        </w:rPr>
      </w:pPr>
      <w:r w:rsidRPr="00470250">
        <w:rPr>
          <w:rFonts w:ascii="Arial" w:hAnsi="Arial" w:cs="Arial"/>
          <w:b/>
          <w:sz w:val="26"/>
          <w:szCs w:val="26"/>
        </w:rPr>
        <w:t>REGIDORA</w:t>
      </w:r>
    </w:p>
    <w:p w:rsidR="00ED7888" w:rsidRPr="00470250" w:rsidRDefault="00ED7888" w:rsidP="00D55887">
      <w:pPr>
        <w:spacing w:after="0" w:line="240" w:lineRule="auto"/>
        <w:jc w:val="right"/>
        <w:rPr>
          <w:rFonts w:ascii="Arial" w:hAnsi="Arial" w:cs="Arial"/>
          <w:b/>
          <w:sz w:val="26"/>
          <w:szCs w:val="26"/>
        </w:rPr>
      </w:pPr>
    </w:p>
    <w:p w:rsidR="00ED7888" w:rsidRPr="00470250" w:rsidRDefault="00ED7888" w:rsidP="00D55887">
      <w:pPr>
        <w:spacing w:after="0" w:line="240" w:lineRule="auto"/>
        <w:jc w:val="right"/>
        <w:rPr>
          <w:rFonts w:ascii="Arial" w:hAnsi="Arial" w:cs="Arial"/>
          <w:b/>
          <w:sz w:val="26"/>
          <w:szCs w:val="26"/>
        </w:rPr>
      </w:pPr>
    </w:p>
    <w:p w:rsidR="00ED7888" w:rsidRPr="00470250" w:rsidRDefault="00ED7888" w:rsidP="00D55887">
      <w:pPr>
        <w:spacing w:after="0" w:line="240" w:lineRule="auto"/>
        <w:jc w:val="right"/>
        <w:rPr>
          <w:rFonts w:ascii="Arial" w:hAnsi="Arial" w:cs="Arial"/>
          <w:b/>
          <w:sz w:val="26"/>
          <w:szCs w:val="26"/>
        </w:rPr>
      </w:pPr>
    </w:p>
    <w:p w:rsidR="00BB202B" w:rsidRPr="00470250" w:rsidRDefault="00BB202B" w:rsidP="00D55887">
      <w:pPr>
        <w:spacing w:after="0" w:line="240" w:lineRule="auto"/>
        <w:jc w:val="right"/>
        <w:rPr>
          <w:rFonts w:ascii="Arial" w:hAnsi="Arial" w:cs="Arial"/>
          <w:b/>
          <w:sz w:val="26"/>
          <w:szCs w:val="26"/>
        </w:rPr>
      </w:pPr>
    </w:p>
    <w:p w:rsidR="00940B35" w:rsidRPr="00470250" w:rsidRDefault="00940B35" w:rsidP="00D55887">
      <w:pPr>
        <w:spacing w:after="0" w:line="240" w:lineRule="auto"/>
        <w:jc w:val="right"/>
        <w:rPr>
          <w:rFonts w:ascii="Arial" w:hAnsi="Arial" w:cs="Arial"/>
          <w:b/>
          <w:sz w:val="26"/>
          <w:szCs w:val="26"/>
        </w:rPr>
      </w:pPr>
      <w:r w:rsidRPr="00470250">
        <w:rPr>
          <w:rFonts w:ascii="Arial" w:hAnsi="Arial" w:cs="Arial"/>
          <w:b/>
          <w:sz w:val="26"/>
          <w:szCs w:val="26"/>
        </w:rPr>
        <w:t>JORGE ARTURO CABRERA GONZÁLEZ</w:t>
      </w:r>
    </w:p>
    <w:p w:rsidR="00940B35" w:rsidRPr="00470250" w:rsidRDefault="00940B35" w:rsidP="00D55887">
      <w:pPr>
        <w:spacing w:after="0" w:line="240" w:lineRule="auto"/>
        <w:jc w:val="right"/>
        <w:rPr>
          <w:rFonts w:ascii="Arial" w:hAnsi="Arial" w:cs="Arial"/>
          <w:b/>
          <w:sz w:val="26"/>
          <w:szCs w:val="26"/>
        </w:rPr>
      </w:pPr>
      <w:r w:rsidRPr="00470250">
        <w:rPr>
          <w:rFonts w:ascii="Arial" w:hAnsi="Arial" w:cs="Arial"/>
          <w:b/>
          <w:sz w:val="26"/>
          <w:szCs w:val="26"/>
        </w:rPr>
        <w:t>REGIDOR</w:t>
      </w: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p>
    <w:p w:rsidR="002A61DB" w:rsidRPr="00470250" w:rsidRDefault="002A61DB" w:rsidP="00D55887">
      <w:pPr>
        <w:spacing w:after="0" w:line="240" w:lineRule="auto"/>
        <w:rPr>
          <w:rFonts w:ascii="Arial" w:hAnsi="Arial" w:cs="Arial"/>
          <w:b/>
          <w:sz w:val="26"/>
          <w:szCs w:val="26"/>
        </w:rPr>
      </w:pPr>
    </w:p>
    <w:p w:rsidR="00ED7888" w:rsidRPr="00470250" w:rsidRDefault="00ED7888"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r w:rsidRPr="00470250">
        <w:rPr>
          <w:rFonts w:ascii="Arial" w:hAnsi="Arial" w:cs="Arial"/>
          <w:b/>
          <w:sz w:val="26"/>
          <w:szCs w:val="26"/>
        </w:rPr>
        <w:t>VANESSA MONTES DE OCA MAYAGOITIA</w:t>
      </w:r>
    </w:p>
    <w:p w:rsidR="00940B35" w:rsidRPr="00470250" w:rsidRDefault="00940B35" w:rsidP="00D55887">
      <w:pPr>
        <w:spacing w:after="0" w:line="240" w:lineRule="auto"/>
        <w:rPr>
          <w:rFonts w:ascii="Arial" w:hAnsi="Arial" w:cs="Arial"/>
          <w:b/>
          <w:sz w:val="26"/>
          <w:szCs w:val="26"/>
        </w:rPr>
      </w:pPr>
      <w:r w:rsidRPr="00470250">
        <w:rPr>
          <w:rFonts w:ascii="Arial" w:hAnsi="Arial" w:cs="Arial"/>
          <w:b/>
          <w:sz w:val="26"/>
          <w:szCs w:val="26"/>
        </w:rPr>
        <w:t>REGIDORA</w:t>
      </w: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jc w:val="right"/>
        <w:rPr>
          <w:rFonts w:ascii="Arial" w:hAnsi="Arial" w:cs="Arial"/>
          <w:b/>
          <w:sz w:val="26"/>
          <w:szCs w:val="26"/>
        </w:rPr>
      </w:pPr>
      <w:r w:rsidRPr="00470250">
        <w:rPr>
          <w:rFonts w:ascii="Arial" w:hAnsi="Arial" w:cs="Arial"/>
          <w:b/>
          <w:sz w:val="26"/>
          <w:szCs w:val="26"/>
        </w:rPr>
        <w:t>GABRIEL DURAN ORTIZ</w:t>
      </w:r>
    </w:p>
    <w:p w:rsidR="00940B35" w:rsidRPr="00470250" w:rsidRDefault="00940B35" w:rsidP="00D55887">
      <w:pPr>
        <w:spacing w:after="0" w:line="240" w:lineRule="auto"/>
        <w:jc w:val="right"/>
        <w:rPr>
          <w:rFonts w:ascii="Arial" w:hAnsi="Arial" w:cs="Arial"/>
          <w:b/>
          <w:sz w:val="26"/>
          <w:szCs w:val="26"/>
        </w:rPr>
      </w:pPr>
      <w:r w:rsidRPr="00470250">
        <w:rPr>
          <w:rFonts w:ascii="Arial" w:hAnsi="Arial" w:cs="Arial"/>
          <w:b/>
          <w:sz w:val="26"/>
          <w:szCs w:val="26"/>
        </w:rPr>
        <w:t>REGIDOR</w:t>
      </w: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p>
    <w:p w:rsidR="00940B35" w:rsidRPr="00470250" w:rsidRDefault="00940B35" w:rsidP="00D55887">
      <w:pPr>
        <w:spacing w:after="0" w:line="240" w:lineRule="auto"/>
        <w:rPr>
          <w:rFonts w:ascii="Arial" w:hAnsi="Arial" w:cs="Arial"/>
          <w:b/>
          <w:sz w:val="26"/>
          <w:szCs w:val="26"/>
        </w:rPr>
      </w:pPr>
      <w:r w:rsidRPr="00470250">
        <w:rPr>
          <w:rFonts w:ascii="Arial" w:hAnsi="Arial" w:cs="Arial"/>
          <w:b/>
          <w:sz w:val="26"/>
          <w:szCs w:val="26"/>
        </w:rPr>
        <w:t>FERNANDA ODETTE RENTERÍA MUÑOZ</w:t>
      </w:r>
    </w:p>
    <w:p w:rsidR="00940B35" w:rsidRPr="00470250" w:rsidRDefault="00940B35" w:rsidP="00D55887">
      <w:pPr>
        <w:spacing w:after="0" w:line="240" w:lineRule="auto"/>
        <w:rPr>
          <w:rFonts w:ascii="Arial" w:hAnsi="Arial" w:cs="Arial"/>
          <w:b/>
          <w:sz w:val="26"/>
          <w:szCs w:val="26"/>
        </w:rPr>
      </w:pPr>
      <w:r w:rsidRPr="00470250">
        <w:rPr>
          <w:rFonts w:ascii="Arial" w:hAnsi="Arial" w:cs="Arial"/>
          <w:b/>
          <w:sz w:val="26"/>
          <w:szCs w:val="26"/>
        </w:rPr>
        <w:t>REGIDORA</w:t>
      </w:r>
    </w:p>
    <w:p w:rsidR="00A93DC3" w:rsidRPr="00470250" w:rsidRDefault="00E81494" w:rsidP="00577C74">
      <w:pPr>
        <w:pStyle w:val="Prrafodelista"/>
        <w:spacing w:after="0" w:line="240" w:lineRule="auto"/>
        <w:ind w:left="0"/>
        <w:jc w:val="both"/>
        <w:rPr>
          <w:rFonts w:ascii="Arial" w:hAnsi="Arial" w:cs="Arial"/>
          <w:b/>
          <w:sz w:val="26"/>
          <w:szCs w:val="26"/>
        </w:rPr>
      </w:pPr>
      <w:r w:rsidRPr="00470250">
        <w:rPr>
          <w:rFonts w:ascii="Arial" w:hAnsi="Arial" w:cs="Arial"/>
          <w:b/>
          <w:sz w:val="26"/>
          <w:szCs w:val="26"/>
          <w:lang w:val="es-ES_tradnl" w:eastAsia="es-ES"/>
        </w:rPr>
        <w:br w:type="page"/>
      </w:r>
      <w:r w:rsidRPr="00470250">
        <w:rPr>
          <w:rFonts w:ascii="Arial" w:hAnsi="Arial" w:cs="Arial"/>
          <w:b/>
          <w:spacing w:val="-4"/>
          <w:sz w:val="26"/>
          <w:szCs w:val="26"/>
        </w:rPr>
        <w:lastRenderedPageBreak/>
        <w:t>OBSERVACIONES Y A</w:t>
      </w:r>
      <w:r w:rsidR="00D323AE" w:rsidRPr="00470250">
        <w:rPr>
          <w:rFonts w:ascii="Arial" w:hAnsi="Arial" w:cs="Arial"/>
          <w:b/>
          <w:spacing w:val="-4"/>
          <w:sz w:val="26"/>
          <w:szCs w:val="26"/>
        </w:rPr>
        <w:t xml:space="preserve">PORTACIONES TÉCNICO JURÍDICAS A LA </w:t>
      </w:r>
      <w:r w:rsidR="00D323AE" w:rsidRPr="00470250">
        <w:rPr>
          <w:rFonts w:ascii="Arial" w:hAnsi="Arial" w:cs="Arial"/>
          <w:b/>
          <w:sz w:val="26"/>
          <w:szCs w:val="26"/>
        </w:rPr>
        <w:t>INICIATIVA PARA DE ADICIÓN DE LOS PÁRRAFOS 5º Y 6º RECORRIÉNDOSE LOS SUBSECUENTES DEL ARTÍCULO 1º DE LA CONSTITUCIÓN POLÍTICA DEL ESTADO DE GUANAJUATO</w:t>
      </w:r>
      <w:r w:rsidR="008513E8" w:rsidRPr="00470250">
        <w:rPr>
          <w:rFonts w:ascii="Arial" w:hAnsi="Arial" w:cs="Arial"/>
          <w:b/>
          <w:sz w:val="26"/>
          <w:szCs w:val="26"/>
        </w:rPr>
        <w:t>:</w:t>
      </w:r>
    </w:p>
    <w:p w:rsidR="005770E3" w:rsidRPr="00470250" w:rsidRDefault="005770E3" w:rsidP="005770E3">
      <w:pPr>
        <w:pStyle w:val="Default"/>
        <w:spacing w:line="276" w:lineRule="auto"/>
        <w:ind w:firstLine="708"/>
        <w:jc w:val="both"/>
        <w:rPr>
          <w:color w:val="auto"/>
          <w:sz w:val="26"/>
          <w:szCs w:val="26"/>
        </w:rPr>
      </w:pPr>
    </w:p>
    <w:p w:rsidR="005770E3" w:rsidRPr="00470250" w:rsidRDefault="00C930AF" w:rsidP="005770E3">
      <w:pPr>
        <w:pStyle w:val="Default"/>
        <w:spacing w:line="276" w:lineRule="auto"/>
        <w:ind w:firstLine="708"/>
        <w:jc w:val="both"/>
        <w:rPr>
          <w:color w:val="auto"/>
          <w:sz w:val="26"/>
          <w:szCs w:val="26"/>
          <w:highlight w:val="yellow"/>
        </w:rPr>
      </w:pPr>
      <w:r w:rsidRPr="00470250">
        <w:rPr>
          <w:color w:val="auto"/>
          <w:sz w:val="26"/>
          <w:szCs w:val="26"/>
        </w:rPr>
        <w:t>L</w:t>
      </w:r>
      <w:r w:rsidR="005770E3" w:rsidRPr="00470250">
        <w:rPr>
          <w:color w:val="auto"/>
          <w:sz w:val="26"/>
          <w:szCs w:val="26"/>
        </w:rPr>
        <w:t>a imagen personal</w:t>
      </w:r>
      <w:r w:rsidRPr="00470250">
        <w:rPr>
          <w:color w:val="auto"/>
          <w:sz w:val="26"/>
          <w:szCs w:val="26"/>
        </w:rPr>
        <w:t xml:space="preserve"> está </w:t>
      </w:r>
      <w:r w:rsidR="005770E3" w:rsidRPr="00470250">
        <w:rPr>
          <w:color w:val="auto"/>
          <w:sz w:val="26"/>
          <w:szCs w:val="26"/>
        </w:rPr>
        <w:t>relaciona</w:t>
      </w:r>
      <w:r w:rsidRPr="00470250">
        <w:rPr>
          <w:color w:val="auto"/>
          <w:sz w:val="26"/>
          <w:szCs w:val="26"/>
        </w:rPr>
        <w:t>da</w:t>
      </w:r>
      <w:r w:rsidR="005770E3" w:rsidRPr="00470250">
        <w:rPr>
          <w:color w:val="auto"/>
          <w:sz w:val="26"/>
          <w:szCs w:val="26"/>
        </w:rPr>
        <w:t xml:space="preserve"> con </w:t>
      </w:r>
      <w:r w:rsidRPr="00470250">
        <w:rPr>
          <w:color w:val="auto"/>
          <w:sz w:val="26"/>
          <w:szCs w:val="26"/>
        </w:rPr>
        <w:t xml:space="preserve">los </w:t>
      </w:r>
      <w:r w:rsidR="005770E3" w:rsidRPr="00470250">
        <w:rPr>
          <w:color w:val="auto"/>
          <w:sz w:val="26"/>
          <w:szCs w:val="26"/>
        </w:rPr>
        <w:t xml:space="preserve">derechos fundamentales </w:t>
      </w:r>
      <w:r w:rsidRPr="00470250">
        <w:rPr>
          <w:color w:val="auto"/>
          <w:sz w:val="26"/>
          <w:szCs w:val="26"/>
        </w:rPr>
        <w:t>de la persona, tales como el derecho a la</w:t>
      </w:r>
      <w:r w:rsidR="005770E3" w:rsidRPr="00470250">
        <w:rPr>
          <w:color w:val="auto"/>
          <w:sz w:val="26"/>
          <w:szCs w:val="26"/>
        </w:rPr>
        <w:t xml:space="preserve"> exteriorización del pensamiento e ideas como parte de la libertad de expresión, el derecho de imprenta, el derecho de acceso a la información, la libertad de religión y creencias, la libertad de preferencia sexual, así como la libertad de pensamiento y de preferencia política. La vida en sociedad constituye un límite al ejercicio de estas libertades, estableciendo estos principios </w:t>
      </w:r>
      <w:r w:rsidRPr="00470250">
        <w:rPr>
          <w:color w:val="auto"/>
          <w:sz w:val="26"/>
          <w:szCs w:val="26"/>
        </w:rPr>
        <w:t xml:space="preserve">como garantías </w:t>
      </w:r>
      <w:r w:rsidR="005770E3" w:rsidRPr="00470250">
        <w:rPr>
          <w:color w:val="auto"/>
          <w:sz w:val="26"/>
          <w:szCs w:val="26"/>
        </w:rPr>
        <w:t>dentro de la Co</w:t>
      </w:r>
      <w:r w:rsidRPr="00470250">
        <w:rPr>
          <w:color w:val="auto"/>
          <w:sz w:val="26"/>
          <w:szCs w:val="26"/>
        </w:rPr>
        <w:t>nstitución Política de los Estados Unidos Mexicanos.</w:t>
      </w:r>
    </w:p>
    <w:p w:rsidR="005770E3" w:rsidRPr="00470250" w:rsidRDefault="005770E3" w:rsidP="005770E3">
      <w:pPr>
        <w:pStyle w:val="Default"/>
        <w:spacing w:line="276" w:lineRule="auto"/>
        <w:ind w:firstLine="708"/>
        <w:jc w:val="both"/>
        <w:rPr>
          <w:color w:val="auto"/>
          <w:sz w:val="26"/>
          <w:szCs w:val="26"/>
          <w:highlight w:val="yellow"/>
        </w:rPr>
      </w:pPr>
    </w:p>
    <w:p w:rsidR="005770E3" w:rsidRPr="00470250" w:rsidRDefault="005770E3" w:rsidP="005770E3">
      <w:pPr>
        <w:ind w:firstLine="708"/>
        <w:jc w:val="both"/>
        <w:rPr>
          <w:rFonts w:ascii="Arial" w:hAnsi="Arial" w:cs="Arial"/>
          <w:sz w:val="26"/>
          <w:szCs w:val="26"/>
        </w:rPr>
      </w:pPr>
      <w:r w:rsidRPr="00470250">
        <w:rPr>
          <w:rFonts w:ascii="Arial" w:hAnsi="Arial" w:cs="Arial"/>
          <w:sz w:val="26"/>
          <w:szCs w:val="26"/>
        </w:rPr>
        <w:t xml:space="preserve">Todos los seres humanos tenemos una </w:t>
      </w:r>
      <w:r w:rsidRPr="00470250">
        <w:rPr>
          <w:rFonts w:ascii="Arial" w:hAnsi="Arial" w:cs="Arial"/>
          <w:i/>
          <w:sz w:val="26"/>
          <w:szCs w:val="26"/>
        </w:rPr>
        <w:t>vida privada</w:t>
      </w:r>
      <w:r w:rsidRPr="00470250">
        <w:rPr>
          <w:rFonts w:ascii="Arial" w:hAnsi="Arial" w:cs="Arial"/>
          <w:sz w:val="26"/>
          <w:szCs w:val="26"/>
        </w:rPr>
        <w:t xml:space="preserve">, especialmente cuando ésta no está consagrada a una actividad pública, no tiene trascendencia ni impacto en la sociedad de manera directa y en donde las actividades que en ella se desarrollan no tienen una afectación a terceros. Dentro de nuestra </w:t>
      </w:r>
      <w:r w:rsidRPr="00470250">
        <w:rPr>
          <w:rFonts w:ascii="Arial" w:hAnsi="Arial" w:cs="Arial"/>
          <w:i/>
          <w:sz w:val="26"/>
          <w:szCs w:val="26"/>
        </w:rPr>
        <w:t>vida privada</w:t>
      </w:r>
      <w:r w:rsidRPr="00470250">
        <w:rPr>
          <w:rFonts w:ascii="Arial" w:hAnsi="Arial" w:cs="Arial"/>
          <w:sz w:val="26"/>
          <w:szCs w:val="26"/>
        </w:rPr>
        <w:t xml:space="preserve"> consideramos conceptos íntimos como lo son relaciones personales, afectivas y de filiación; convicciones personales, de identidad y personalidad psicológica; las creencias y preferencias religiosas, políticas y sexuales; comunicaciones persona</w:t>
      </w:r>
      <w:r w:rsidR="00C930AF" w:rsidRPr="00470250">
        <w:rPr>
          <w:rFonts w:ascii="Arial" w:hAnsi="Arial" w:cs="Arial"/>
          <w:sz w:val="26"/>
          <w:szCs w:val="26"/>
        </w:rPr>
        <w:t>les por cualquier medio, inclusive</w:t>
      </w:r>
      <w:r w:rsidRPr="00470250">
        <w:rPr>
          <w:rFonts w:ascii="Arial" w:hAnsi="Arial" w:cs="Arial"/>
          <w:sz w:val="26"/>
          <w:szCs w:val="26"/>
        </w:rPr>
        <w:t xml:space="preserve"> nuestra situación financiera.</w:t>
      </w:r>
    </w:p>
    <w:p w:rsidR="005770E3" w:rsidRDefault="005770E3" w:rsidP="005770E3">
      <w:pPr>
        <w:pStyle w:val="Default"/>
        <w:spacing w:line="276" w:lineRule="auto"/>
        <w:ind w:firstLine="708"/>
        <w:jc w:val="both"/>
        <w:rPr>
          <w:color w:val="auto"/>
          <w:sz w:val="26"/>
          <w:szCs w:val="26"/>
        </w:rPr>
      </w:pPr>
      <w:r w:rsidRPr="00470250">
        <w:rPr>
          <w:color w:val="auto"/>
          <w:sz w:val="26"/>
          <w:szCs w:val="26"/>
        </w:rPr>
        <w:t>Bajo el anterior orden de ideas</w:t>
      </w:r>
      <w:r w:rsidR="00C930AF" w:rsidRPr="00470250">
        <w:rPr>
          <w:color w:val="auto"/>
          <w:sz w:val="26"/>
          <w:szCs w:val="26"/>
        </w:rPr>
        <w:t>, se coincide con el iniciante en cuanto a la</w:t>
      </w:r>
      <w:r w:rsidRPr="00470250">
        <w:rPr>
          <w:color w:val="auto"/>
          <w:sz w:val="26"/>
          <w:szCs w:val="26"/>
        </w:rPr>
        <w:t xml:space="preserve"> libre decisión</w:t>
      </w:r>
      <w:r w:rsidR="00C930AF" w:rsidRPr="00470250">
        <w:rPr>
          <w:color w:val="auto"/>
          <w:sz w:val="26"/>
          <w:szCs w:val="26"/>
        </w:rPr>
        <w:t xml:space="preserve"> del individuo</w:t>
      </w:r>
      <w:r w:rsidRPr="00470250">
        <w:rPr>
          <w:color w:val="auto"/>
          <w:sz w:val="26"/>
          <w:szCs w:val="26"/>
        </w:rPr>
        <w:t xml:space="preserve"> sobre </w:t>
      </w:r>
      <w:r w:rsidR="00C930AF" w:rsidRPr="00470250">
        <w:rPr>
          <w:color w:val="auto"/>
          <w:sz w:val="26"/>
          <w:szCs w:val="26"/>
        </w:rPr>
        <w:t xml:space="preserve">su </w:t>
      </w:r>
      <w:r w:rsidRPr="00470250">
        <w:rPr>
          <w:color w:val="auto"/>
          <w:sz w:val="26"/>
          <w:szCs w:val="26"/>
        </w:rPr>
        <w:t>imagen</w:t>
      </w:r>
      <w:r w:rsidR="00C930AF" w:rsidRPr="00470250">
        <w:rPr>
          <w:color w:val="auto"/>
          <w:sz w:val="26"/>
          <w:szCs w:val="26"/>
        </w:rPr>
        <w:t>, puesto que</w:t>
      </w:r>
      <w:r w:rsidRPr="00470250">
        <w:rPr>
          <w:color w:val="auto"/>
          <w:sz w:val="26"/>
          <w:szCs w:val="26"/>
        </w:rPr>
        <w:t xml:space="preserve"> es una característica intrínseca de la personalidad y deriva de la </w:t>
      </w:r>
      <w:r w:rsidRPr="00470250">
        <w:rPr>
          <w:b/>
          <w:color w:val="auto"/>
          <w:sz w:val="26"/>
          <w:szCs w:val="26"/>
        </w:rPr>
        <w:t>dignidad humana</w:t>
      </w:r>
      <w:r w:rsidR="00C930AF" w:rsidRPr="00470250">
        <w:rPr>
          <w:color w:val="auto"/>
          <w:sz w:val="26"/>
          <w:szCs w:val="26"/>
        </w:rPr>
        <w:t xml:space="preserve">. Es por ello, </w:t>
      </w:r>
      <w:r w:rsidRPr="00470250">
        <w:rPr>
          <w:color w:val="auto"/>
          <w:sz w:val="26"/>
          <w:szCs w:val="26"/>
        </w:rPr>
        <w:t xml:space="preserve">que en el último párrafo del artículo 1° de la Constitución Política de los Estados Unidos Mexicanos y el quinto párrafo del artículo 1° de la Constitución Política para el Estado de Guanajuato ya </w:t>
      </w:r>
      <w:r w:rsidR="00470250">
        <w:rPr>
          <w:color w:val="auto"/>
          <w:sz w:val="26"/>
          <w:szCs w:val="26"/>
        </w:rPr>
        <w:t>se encuentran garantizadas</w:t>
      </w:r>
      <w:r w:rsidR="00686F52" w:rsidRPr="00470250">
        <w:rPr>
          <w:color w:val="auto"/>
          <w:sz w:val="26"/>
          <w:szCs w:val="26"/>
        </w:rPr>
        <w:t xml:space="preserve"> la protección contra </w:t>
      </w:r>
      <w:r w:rsidRPr="00470250">
        <w:rPr>
          <w:color w:val="auto"/>
          <w:sz w:val="26"/>
          <w:szCs w:val="26"/>
        </w:rPr>
        <w:t xml:space="preserve">toda discriminación motivada por origen étnico o nacional, el género, la edad, las discapacidades, la condición social, las condiciones de salud, la religión, las opiniones, las preferencias sexuales, el estado civil o cualquier otra que atente contra la </w:t>
      </w:r>
      <w:r w:rsidRPr="00470250">
        <w:rPr>
          <w:b/>
          <w:color w:val="auto"/>
          <w:sz w:val="26"/>
          <w:szCs w:val="26"/>
        </w:rPr>
        <w:t>dignidad humana</w:t>
      </w:r>
      <w:r w:rsidRPr="00470250">
        <w:rPr>
          <w:color w:val="auto"/>
          <w:sz w:val="26"/>
          <w:szCs w:val="26"/>
        </w:rPr>
        <w:t xml:space="preserve"> y tenga por objeto anular o menoscabar los </w:t>
      </w:r>
      <w:r w:rsidRPr="00470250">
        <w:rPr>
          <w:b/>
          <w:color w:val="auto"/>
          <w:sz w:val="26"/>
          <w:szCs w:val="26"/>
        </w:rPr>
        <w:t>derechos y</w:t>
      </w:r>
      <w:r w:rsidRPr="00470250">
        <w:rPr>
          <w:color w:val="auto"/>
          <w:sz w:val="26"/>
          <w:szCs w:val="26"/>
        </w:rPr>
        <w:t xml:space="preserve"> </w:t>
      </w:r>
      <w:r w:rsidRPr="00470250">
        <w:rPr>
          <w:b/>
          <w:color w:val="auto"/>
          <w:sz w:val="26"/>
          <w:szCs w:val="26"/>
        </w:rPr>
        <w:t>libertades</w:t>
      </w:r>
      <w:r w:rsidRPr="00470250">
        <w:rPr>
          <w:color w:val="auto"/>
          <w:sz w:val="26"/>
          <w:szCs w:val="26"/>
        </w:rPr>
        <w:t xml:space="preserve"> de las personas.</w:t>
      </w:r>
    </w:p>
    <w:p w:rsidR="001548A3" w:rsidRDefault="001548A3" w:rsidP="005770E3">
      <w:pPr>
        <w:pStyle w:val="Default"/>
        <w:spacing w:line="276" w:lineRule="auto"/>
        <w:ind w:firstLine="708"/>
        <w:jc w:val="both"/>
        <w:rPr>
          <w:color w:val="auto"/>
          <w:sz w:val="26"/>
          <w:szCs w:val="26"/>
        </w:rPr>
      </w:pPr>
    </w:p>
    <w:p w:rsidR="001548A3" w:rsidRPr="00470250" w:rsidRDefault="001548A3" w:rsidP="001548A3">
      <w:pPr>
        <w:pStyle w:val="NormalWeb"/>
        <w:shd w:val="clear" w:color="auto" w:fill="FFFFFF"/>
        <w:spacing w:line="276" w:lineRule="auto"/>
        <w:ind w:firstLine="708"/>
        <w:jc w:val="both"/>
        <w:textAlignment w:val="baseline"/>
        <w:rPr>
          <w:rFonts w:ascii="Arial" w:hAnsi="Arial" w:cs="Arial"/>
          <w:sz w:val="26"/>
          <w:szCs w:val="26"/>
        </w:rPr>
      </w:pPr>
      <w:r>
        <w:rPr>
          <w:rFonts w:ascii="Arial" w:hAnsi="Arial" w:cs="Arial"/>
          <w:sz w:val="26"/>
          <w:szCs w:val="26"/>
        </w:rPr>
        <w:lastRenderedPageBreak/>
        <w:t>En razón de lo anterior, debe considerarse que la inclusión precisa de la “imagen personal” que pretende el iniciante, implicaría entonces adicionar al texto constitucional, cada uno de los conceptos que engloban la dignidad humana y la personalidad, pues al ser tan concretos, se correría el riesgo de dejar fuera todos los rubros inherentes a la integralidad de los Derechos Humanos.</w:t>
      </w:r>
    </w:p>
    <w:p w:rsidR="005770E3" w:rsidRPr="00470250" w:rsidRDefault="005770E3" w:rsidP="005770E3">
      <w:pPr>
        <w:pStyle w:val="Default"/>
        <w:spacing w:before="240" w:line="276" w:lineRule="auto"/>
        <w:ind w:firstLine="708"/>
        <w:jc w:val="both"/>
        <w:rPr>
          <w:color w:val="auto"/>
          <w:sz w:val="26"/>
          <w:szCs w:val="26"/>
        </w:rPr>
      </w:pPr>
      <w:r w:rsidRPr="00470250">
        <w:rPr>
          <w:color w:val="auto"/>
          <w:sz w:val="26"/>
          <w:szCs w:val="26"/>
        </w:rPr>
        <w:t xml:space="preserve">Asimismo, el segundo párrafo del artículo 29 de la Constitución Federal, contempla que no podrá restringirse ni suspenderse el ejercicio de los derechos a la no discriminación, al reconocimiento de la personalidad jurídica, a la vida, a la </w:t>
      </w:r>
      <w:r w:rsidRPr="00470250">
        <w:rPr>
          <w:b/>
          <w:color w:val="auto"/>
          <w:sz w:val="26"/>
          <w:szCs w:val="26"/>
        </w:rPr>
        <w:t>integridad personal</w:t>
      </w:r>
      <w:r w:rsidRPr="00470250">
        <w:rPr>
          <w:color w:val="auto"/>
          <w:sz w:val="26"/>
          <w:szCs w:val="26"/>
        </w:rPr>
        <w:t xml:space="preserve">, a la protección a la familia, al nombre, a la nacionalidad; los derechos de la niñez; los derechos políticos; las libertades de pensamiento, conciencia y de profesar creencia religiosa alguna; el principio de legalidad y retroactividad; la prohibición de la pena de muerte; la prohibición de la esclavitud y la servidumbre; la prohibición de la desaparición forzada y la tortura; ni las garantías judiciales indispensables para la protección de tales derechos. </w:t>
      </w:r>
    </w:p>
    <w:p w:rsidR="005770E3" w:rsidRPr="00470250" w:rsidRDefault="005770E3" w:rsidP="005770E3">
      <w:pPr>
        <w:pStyle w:val="Default"/>
        <w:spacing w:before="240" w:line="276" w:lineRule="auto"/>
        <w:ind w:firstLine="708"/>
        <w:jc w:val="both"/>
        <w:rPr>
          <w:rFonts w:eastAsia="Times New Roman"/>
          <w:color w:val="auto"/>
          <w:sz w:val="26"/>
          <w:szCs w:val="26"/>
          <w:lang w:eastAsia="es-MX"/>
        </w:rPr>
      </w:pPr>
      <w:r w:rsidRPr="00470250">
        <w:rPr>
          <w:rFonts w:eastAsia="Times New Roman"/>
          <w:color w:val="auto"/>
          <w:sz w:val="26"/>
          <w:szCs w:val="26"/>
          <w:lang w:eastAsia="es-MX"/>
        </w:rPr>
        <w:t xml:space="preserve">La propuesta de implementación como derecho fundamental de la “imagen personal” también se ve contemplada dentro del ejercicio de </w:t>
      </w:r>
      <w:r w:rsidRPr="00470250">
        <w:rPr>
          <w:rFonts w:eastAsia="Times New Roman"/>
          <w:b/>
          <w:color w:val="auto"/>
          <w:sz w:val="26"/>
          <w:szCs w:val="26"/>
          <w:lang w:eastAsia="es-MX"/>
        </w:rPr>
        <w:t>la libre expresión de ideas</w:t>
      </w:r>
      <w:r w:rsidRPr="00470250">
        <w:rPr>
          <w:rFonts w:eastAsia="Times New Roman"/>
          <w:color w:val="auto"/>
          <w:sz w:val="26"/>
          <w:szCs w:val="26"/>
          <w:lang w:eastAsia="es-MX"/>
        </w:rPr>
        <w:t xml:space="preserve">, el cual, en atención al artículo 14, fracción A de la Constitución Estatal, </w:t>
      </w:r>
      <w:r w:rsidRPr="00470250">
        <w:rPr>
          <w:color w:val="auto"/>
          <w:sz w:val="26"/>
          <w:szCs w:val="26"/>
        </w:rPr>
        <w:t xml:space="preserve">no será objeto de ninguna inquisición judicial o administrativa, sino en el caso de que ataque a la moral, la vida privada, los derechos de tercero, provoque algún delito, o perturbe el orden público; </w:t>
      </w:r>
      <w:r w:rsidRPr="00470250">
        <w:rPr>
          <w:rFonts w:eastAsia="Times New Roman"/>
          <w:color w:val="auto"/>
          <w:sz w:val="26"/>
          <w:szCs w:val="26"/>
          <w:lang w:eastAsia="es-MX"/>
        </w:rPr>
        <w:t>es decir, cuando con motivo del ejercicio de la libre expresión de ideas o de la actividad informativa y periodística se vulnere la esfera privada del individuo. En caso de vulneración de derechos o comisión de algún delito en este rubro, nos veríamos remitidos al Código Penal para identificar en qué casos el abuso de la libertad de expresión encuadra en algún tipo penal establecido.</w:t>
      </w:r>
    </w:p>
    <w:p w:rsidR="003D3321" w:rsidRPr="00470250" w:rsidRDefault="003D3321" w:rsidP="003D3321">
      <w:pPr>
        <w:pStyle w:val="Default"/>
        <w:spacing w:before="240" w:line="276" w:lineRule="auto"/>
        <w:ind w:firstLine="708"/>
        <w:jc w:val="both"/>
        <w:rPr>
          <w:rFonts w:eastAsia="Times New Roman"/>
          <w:color w:val="auto"/>
          <w:sz w:val="26"/>
          <w:szCs w:val="26"/>
          <w:lang w:eastAsia="es-MX"/>
        </w:rPr>
      </w:pPr>
      <w:r w:rsidRPr="00470250">
        <w:rPr>
          <w:color w:val="auto"/>
          <w:sz w:val="26"/>
          <w:szCs w:val="26"/>
        </w:rPr>
        <w:t>Por lo anterior, se considera que a nivel federal y estatal ya se reconoce en todo tiempo la mayor protección a las personas, incluyendo las libertades fundamentales que atentan contra la</w:t>
      </w:r>
      <w:r w:rsidRPr="00470250">
        <w:rPr>
          <w:rFonts w:eastAsia="Times New Roman"/>
          <w:color w:val="auto"/>
          <w:sz w:val="26"/>
          <w:szCs w:val="26"/>
          <w:lang w:eastAsia="es-MX"/>
        </w:rPr>
        <w:t xml:space="preserve"> intimidad o privacidad del ser humano. </w:t>
      </w:r>
    </w:p>
    <w:p w:rsidR="00E3586E" w:rsidRPr="00470250" w:rsidRDefault="00470250" w:rsidP="003D3321">
      <w:pPr>
        <w:spacing w:before="240"/>
        <w:ind w:firstLine="708"/>
        <w:jc w:val="both"/>
        <w:rPr>
          <w:rFonts w:ascii="Arial" w:hAnsi="Arial" w:cs="Arial"/>
          <w:sz w:val="26"/>
          <w:szCs w:val="26"/>
        </w:rPr>
      </w:pPr>
      <w:r>
        <w:rPr>
          <w:rFonts w:ascii="Arial" w:hAnsi="Arial" w:cs="Arial"/>
          <w:sz w:val="26"/>
          <w:szCs w:val="26"/>
        </w:rPr>
        <w:t xml:space="preserve">Aunado a lo anterior, es </w:t>
      </w:r>
      <w:r w:rsidR="005770E3" w:rsidRPr="00470250">
        <w:rPr>
          <w:rFonts w:ascii="Arial" w:hAnsi="Arial" w:cs="Arial"/>
          <w:sz w:val="26"/>
          <w:szCs w:val="26"/>
        </w:rPr>
        <w:t xml:space="preserve">importante </w:t>
      </w:r>
      <w:r>
        <w:rPr>
          <w:rFonts w:ascii="Arial" w:hAnsi="Arial" w:cs="Arial"/>
          <w:sz w:val="26"/>
          <w:szCs w:val="26"/>
        </w:rPr>
        <w:t xml:space="preserve">manifestar que </w:t>
      </w:r>
      <w:r w:rsidR="00F35A11" w:rsidRPr="00470250">
        <w:rPr>
          <w:rFonts w:ascii="Arial" w:hAnsi="Arial" w:cs="Arial"/>
          <w:sz w:val="26"/>
          <w:szCs w:val="26"/>
        </w:rPr>
        <w:t>los instrumentos internacionales que México ha firmado en materia de derechos humanos,</w:t>
      </w:r>
      <w:r w:rsidR="00E12110" w:rsidRPr="00470250">
        <w:rPr>
          <w:rFonts w:ascii="Arial" w:hAnsi="Arial" w:cs="Arial"/>
          <w:sz w:val="26"/>
          <w:szCs w:val="26"/>
        </w:rPr>
        <w:t xml:space="preserve"> se encuentran en un nivel jerárquico equiva</w:t>
      </w:r>
      <w:r w:rsidR="00EB6003">
        <w:rPr>
          <w:rFonts w:ascii="Arial" w:hAnsi="Arial" w:cs="Arial"/>
          <w:sz w:val="26"/>
          <w:szCs w:val="26"/>
        </w:rPr>
        <w:t xml:space="preserve">lente a la Constitución Federal, </w:t>
      </w:r>
      <w:r w:rsidR="00EB6003">
        <w:rPr>
          <w:rFonts w:ascii="Arial" w:hAnsi="Arial" w:cs="Arial"/>
          <w:sz w:val="26"/>
          <w:szCs w:val="26"/>
        </w:rPr>
        <w:lastRenderedPageBreak/>
        <w:t>destacando</w:t>
      </w:r>
      <w:r w:rsidR="00E12110" w:rsidRPr="00470250">
        <w:rPr>
          <w:rFonts w:ascii="Arial" w:hAnsi="Arial" w:cs="Arial"/>
          <w:sz w:val="26"/>
          <w:szCs w:val="26"/>
        </w:rPr>
        <w:t xml:space="preserve"> el contenido del artículo</w:t>
      </w:r>
      <w:r w:rsidR="00E3586E" w:rsidRPr="00470250">
        <w:rPr>
          <w:rFonts w:ascii="Arial" w:hAnsi="Arial" w:cs="Arial"/>
          <w:sz w:val="26"/>
          <w:szCs w:val="26"/>
        </w:rPr>
        <w:t xml:space="preserve"> 12 de la </w:t>
      </w:r>
      <w:r w:rsidR="00F35A11" w:rsidRPr="00470250">
        <w:rPr>
          <w:rFonts w:ascii="Arial" w:hAnsi="Arial" w:cs="Arial"/>
          <w:sz w:val="26"/>
          <w:szCs w:val="26"/>
        </w:rPr>
        <w:t>Declaración Uni</w:t>
      </w:r>
      <w:r w:rsidR="00E12110" w:rsidRPr="00470250">
        <w:rPr>
          <w:rFonts w:ascii="Arial" w:hAnsi="Arial" w:cs="Arial"/>
          <w:sz w:val="26"/>
          <w:szCs w:val="26"/>
        </w:rPr>
        <w:t>versal de los Derechos Humanos</w:t>
      </w:r>
      <w:r w:rsidR="00F35A11" w:rsidRPr="00470250">
        <w:rPr>
          <w:rFonts w:ascii="Arial" w:hAnsi="Arial" w:cs="Arial"/>
          <w:sz w:val="26"/>
          <w:szCs w:val="26"/>
        </w:rPr>
        <w:t xml:space="preserve"> </w:t>
      </w:r>
      <w:r w:rsidR="00E3586E" w:rsidRPr="00470250">
        <w:rPr>
          <w:rFonts w:ascii="Arial" w:hAnsi="Arial" w:cs="Arial"/>
          <w:sz w:val="26"/>
          <w:szCs w:val="26"/>
        </w:rPr>
        <w:t xml:space="preserve">y </w:t>
      </w:r>
      <w:r w:rsidR="00E12110" w:rsidRPr="00470250">
        <w:rPr>
          <w:rFonts w:ascii="Arial" w:hAnsi="Arial" w:cs="Arial"/>
          <w:sz w:val="26"/>
          <w:szCs w:val="26"/>
        </w:rPr>
        <w:t>del</w:t>
      </w:r>
      <w:r w:rsidR="00E3586E" w:rsidRPr="00470250">
        <w:rPr>
          <w:rFonts w:ascii="Arial" w:hAnsi="Arial" w:cs="Arial"/>
          <w:sz w:val="26"/>
          <w:szCs w:val="26"/>
        </w:rPr>
        <w:t xml:space="preserve"> </w:t>
      </w:r>
      <w:r w:rsidR="00E12110" w:rsidRPr="00470250">
        <w:rPr>
          <w:rFonts w:ascii="Arial" w:hAnsi="Arial" w:cs="Arial"/>
          <w:sz w:val="26"/>
          <w:szCs w:val="26"/>
        </w:rPr>
        <w:t xml:space="preserve">artículo </w:t>
      </w:r>
      <w:r w:rsidR="00E3586E" w:rsidRPr="00470250">
        <w:rPr>
          <w:rFonts w:ascii="Arial" w:hAnsi="Arial" w:cs="Arial"/>
          <w:sz w:val="26"/>
          <w:szCs w:val="26"/>
        </w:rPr>
        <w:t>17 del Pacto Internacional de Derechos Civiles y Políticos, en los cuales se</w:t>
      </w:r>
      <w:r w:rsidR="00F35A11" w:rsidRPr="00470250">
        <w:rPr>
          <w:rFonts w:ascii="Arial" w:hAnsi="Arial" w:cs="Arial"/>
          <w:sz w:val="26"/>
          <w:szCs w:val="26"/>
        </w:rPr>
        <w:t xml:space="preserve"> tutela ampliamente tanto la privacidad como la propia imagen, prohibiéndose las injerencias arbitrarias en la vida privada, la familia, el domicilio y la correspondencia, así como los ataques a la honra y reputación. </w:t>
      </w:r>
    </w:p>
    <w:p w:rsidR="00E3586E" w:rsidRPr="00470250" w:rsidRDefault="00E3586E" w:rsidP="003E5768">
      <w:pPr>
        <w:ind w:firstLine="708"/>
        <w:jc w:val="both"/>
        <w:rPr>
          <w:rFonts w:ascii="Arial" w:hAnsi="Arial" w:cs="Arial"/>
          <w:sz w:val="26"/>
          <w:szCs w:val="26"/>
        </w:rPr>
      </w:pPr>
      <w:r w:rsidRPr="00470250">
        <w:rPr>
          <w:rFonts w:ascii="Arial" w:hAnsi="Arial" w:cs="Arial"/>
          <w:sz w:val="26"/>
          <w:szCs w:val="26"/>
        </w:rPr>
        <w:t>En el mismo sentido,</w:t>
      </w:r>
      <w:r w:rsidR="00F35A11" w:rsidRPr="00470250">
        <w:rPr>
          <w:rFonts w:ascii="Arial" w:hAnsi="Arial" w:cs="Arial"/>
          <w:sz w:val="26"/>
          <w:szCs w:val="26"/>
        </w:rPr>
        <w:t xml:space="preserve"> </w:t>
      </w:r>
      <w:r w:rsidRPr="00470250">
        <w:rPr>
          <w:rFonts w:ascii="Arial" w:hAnsi="Arial" w:cs="Arial"/>
          <w:sz w:val="26"/>
          <w:szCs w:val="26"/>
        </w:rPr>
        <w:t xml:space="preserve">en el artículo 11 de </w:t>
      </w:r>
      <w:r w:rsidR="00F35A11" w:rsidRPr="00470250">
        <w:rPr>
          <w:rFonts w:ascii="Arial" w:hAnsi="Arial" w:cs="Arial"/>
          <w:sz w:val="26"/>
          <w:szCs w:val="26"/>
        </w:rPr>
        <w:t xml:space="preserve">la Convención Americana sobre Derechos Humanos, </w:t>
      </w:r>
      <w:r w:rsidRPr="00470250">
        <w:rPr>
          <w:rFonts w:ascii="Arial" w:hAnsi="Arial" w:cs="Arial"/>
          <w:color w:val="000000"/>
          <w:sz w:val="26"/>
          <w:szCs w:val="26"/>
        </w:rPr>
        <w:t>se refiere que toda persona tiene derecho al respeto de su honra y al reconocimiento de su dignidad. En el artículo 13 de la misma Convención, se establece</w:t>
      </w:r>
      <w:r w:rsidR="00D55887">
        <w:rPr>
          <w:rFonts w:ascii="Arial" w:hAnsi="Arial" w:cs="Arial"/>
          <w:color w:val="000000"/>
          <w:sz w:val="26"/>
          <w:szCs w:val="26"/>
        </w:rPr>
        <w:t>n</w:t>
      </w:r>
      <w:r w:rsidRPr="00470250">
        <w:rPr>
          <w:rFonts w:ascii="Arial" w:hAnsi="Arial" w:cs="Arial"/>
          <w:color w:val="000000"/>
          <w:sz w:val="26"/>
          <w:szCs w:val="26"/>
        </w:rPr>
        <w:t xml:space="preserve"> la libertad de pensamiento y expresión determinando que no deberá existir previa censura</w:t>
      </w:r>
      <w:r w:rsidR="00D55887">
        <w:rPr>
          <w:rFonts w:ascii="Arial" w:hAnsi="Arial" w:cs="Arial"/>
          <w:color w:val="000000"/>
          <w:sz w:val="26"/>
          <w:szCs w:val="26"/>
        </w:rPr>
        <w:t xml:space="preserve"> a estas</w:t>
      </w:r>
      <w:r w:rsidRPr="00470250">
        <w:rPr>
          <w:rFonts w:ascii="Arial" w:hAnsi="Arial" w:cs="Arial"/>
          <w:color w:val="000000"/>
          <w:sz w:val="26"/>
          <w:szCs w:val="26"/>
        </w:rPr>
        <w:t xml:space="preserve">, pero que el ejercicio de esos derechos estará sujeto a responsabilidades ulteriores, mismas que deberán estar expresamente fijadas por la ley y que deberán tender a asegurar entre otras cuestiones, el respeto a los derechos o a la </w:t>
      </w:r>
      <w:r w:rsidRPr="00470250">
        <w:rPr>
          <w:rFonts w:ascii="Arial" w:hAnsi="Arial" w:cs="Arial"/>
          <w:b/>
          <w:color w:val="000000"/>
          <w:sz w:val="26"/>
          <w:szCs w:val="26"/>
        </w:rPr>
        <w:t>reputación de los demás</w:t>
      </w:r>
      <w:r w:rsidRPr="00470250">
        <w:rPr>
          <w:rFonts w:ascii="Arial" w:hAnsi="Arial" w:cs="Arial"/>
          <w:color w:val="000000"/>
          <w:sz w:val="26"/>
          <w:szCs w:val="26"/>
        </w:rPr>
        <w:t>.</w:t>
      </w:r>
    </w:p>
    <w:p w:rsidR="00226EC8" w:rsidRPr="00470250" w:rsidRDefault="00F35A11" w:rsidP="003E5768">
      <w:pPr>
        <w:ind w:firstLine="708"/>
        <w:jc w:val="both"/>
        <w:rPr>
          <w:rFonts w:ascii="Arial" w:hAnsi="Arial" w:cs="Arial"/>
          <w:color w:val="000000"/>
          <w:sz w:val="26"/>
          <w:szCs w:val="26"/>
        </w:rPr>
      </w:pPr>
      <w:r w:rsidRPr="00470250">
        <w:rPr>
          <w:rFonts w:ascii="Arial" w:hAnsi="Arial" w:cs="Arial"/>
          <w:sz w:val="26"/>
          <w:szCs w:val="26"/>
        </w:rPr>
        <w:t xml:space="preserve"> </w:t>
      </w:r>
      <w:r w:rsidR="00EB6003">
        <w:rPr>
          <w:rFonts w:ascii="Arial" w:hAnsi="Arial" w:cs="Arial"/>
          <w:sz w:val="26"/>
          <w:szCs w:val="26"/>
        </w:rPr>
        <w:t xml:space="preserve">De igual forma, </w:t>
      </w:r>
      <w:r w:rsidR="003E5768" w:rsidRPr="00470250">
        <w:rPr>
          <w:rFonts w:ascii="Arial" w:hAnsi="Arial" w:cs="Arial"/>
          <w:sz w:val="26"/>
          <w:szCs w:val="26"/>
        </w:rPr>
        <w:t>la Suprema Corte de Justicia de la Nación</w:t>
      </w:r>
      <w:r w:rsidR="00EB6003">
        <w:rPr>
          <w:rFonts w:ascii="Arial" w:hAnsi="Arial" w:cs="Arial"/>
          <w:sz w:val="26"/>
          <w:szCs w:val="26"/>
        </w:rPr>
        <w:t xml:space="preserve"> ha emitido criterios al respecto, en los cuales </w:t>
      </w:r>
      <w:r w:rsidR="003E5768" w:rsidRPr="00470250">
        <w:rPr>
          <w:rFonts w:ascii="Arial" w:hAnsi="Arial" w:cs="Arial"/>
          <w:sz w:val="26"/>
          <w:szCs w:val="26"/>
        </w:rPr>
        <w:t>identifica que los</w:t>
      </w:r>
      <w:r w:rsidRPr="00470250">
        <w:rPr>
          <w:rFonts w:ascii="Arial" w:hAnsi="Arial" w:cs="Arial"/>
          <w:sz w:val="26"/>
          <w:szCs w:val="26"/>
        </w:rPr>
        <w:t xml:space="preserve"> </w:t>
      </w:r>
      <w:r w:rsidR="003E5768" w:rsidRPr="00D55887">
        <w:rPr>
          <w:rFonts w:ascii="Arial" w:hAnsi="Arial" w:cs="Arial"/>
          <w:b/>
          <w:bCs/>
          <w:color w:val="000000"/>
          <w:sz w:val="26"/>
          <w:szCs w:val="26"/>
        </w:rPr>
        <w:t>derechos</w:t>
      </w:r>
      <w:r w:rsidR="0085640F" w:rsidRPr="00D55887">
        <w:rPr>
          <w:rFonts w:ascii="Arial" w:hAnsi="Arial" w:cs="Arial"/>
          <w:b/>
          <w:bCs/>
          <w:color w:val="000000"/>
          <w:sz w:val="26"/>
          <w:szCs w:val="26"/>
        </w:rPr>
        <w:t xml:space="preserve"> derivados de la personalidad</w:t>
      </w:r>
      <w:r w:rsidR="0085640F" w:rsidRPr="00470250">
        <w:rPr>
          <w:rFonts w:ascii="Arial" w:hAnsi="Arial" w:cs="Arial"/>
          <w:bCs/>
          <w:color w:val="000000"/>
          <w:sz w:val="26"/>
          <w:szCs w:val="26"/>
        </w:rPr>
        <w:t xml:space="preserve"> como son e</w:t>
      </w:r>
      <w:r w:rsidR="003E5768" w:rsidRPr="00470250">
        <w:rPr>
          <w:rFonts w:ascii="Arial" w:hAnsi="Arial" w:cs="Arial"/>
          <w:bCs/>
          <w:color w:val="000000"/>
          <w:sz w:val="26"/>
          <w:szCs w:val="26"/>
        </w:rPr>
        <w:t xml:space="preserve">l </w:t>
      </w:r>
      <w:r w:rsidR="003E5768" w:rsidRPr="00470250">
        <w:rPr>
          <w:rFonts w:ascii="Arial" w:hAnsi="Arial" w:cs="Arial"/>
          <w:b/>
          <w:bCs/>
          <w:color w:val="000000"/>
          <w:sz w:val="26"/>
          <w:szCs w:val="26"/>
        </w:rPr>
        <w:t>honor</w:t>
      </w:r>
      <w:r w:rsidR="0085640F" w:rsidRPr="00470250">
        <w:rPr>
          <w:rFonts w:ascii="Arial" w:hAnsi="Arial" w:cs="Arial"/>
          <w:bCs/>
          <w:color w:val="000000"/>
          <w:sz w:val="26"/>
          <w:szCs w:val="26"/>
        </w:rPr>
        <w:t xml:space="preserve">, </w:t>
      </w:r>
      <w:r w:rsidR="003E5768" w:rsidRPr="00470250">
        <w:rPr>
          <w:rFonts w:ascii="Arial" w:hAnsi="Arial" w:cs="Arial"/>
          <w:bCs/>
          <w:color w:val="000000"/>
          <w:sz w:val="26"/>
          <w:szCs w:val="26"/>
        </w:rPr>
        <w:t xml:space="preserve">la </w:t>
      </w:r>
      <w:r w:rsidR="003E5768" w:rsidRPr="00470250">
        <w:rPr>
          <w:rFonts w:ascii="Arial" w:hAnsi="Arial" w:cs="Arial"/>
          <w:b/>
          <w:bCs/>
          <w:color w:val="000000"/>
          <w:sz w:val="26"/>
          <w:szCs w:val="26"/>
        </w:rPr>
        <w:t>intimidad</w:t>
      </w:r>
      <w:r w:rsidR="0085640F" w:rsidRPr="00470250">
        <w:rPr>
          <w:rFonts w:ascii="Arial" w:hAnsi="Arial" w:cs="Arial"/>
          <w:bCs/>
          <w:color w:val="000000"/>
          <w:sz w:val="26"/>
          <w:szCs w:val="26"/>
        </w:rPr>
        <w:t xml:space="preserve"> y</w:t>
      </w:r>
      <w:r w:rsidR="003E5768" w:rsidRPr="00470250">
        <w:rPr>
          <w:rFonts w:ascii="Arial" w:hAnsi="Arial" w:cs="Arial"/>
          <w:bCs/>
          <w:color w:val="000000"/>
          <w:sz w:val="26"/>
          <w:szCs w:val="26"/>
        </w:rPr>
        <w:t xml:space="preserve"> la </w:t>
      </w:r>
      <w:r w:rsidR="003E5768" w:rsidRPr="00470250">
        <w:rPr>
          <w:rFonts w:ascii="Arial" w:hAnsi="Arial" w:cs="Arial"/>
          <w:b/>
          <w:bCs/>
          <w:color w:val="000000"/>
          <w:sz w:val="26"/>
          <w:szCs w:val="26"/>
        </w:rPr>
        <w:t>propia imagen</w:t>
      </w:r>
      <w:r w:rsidR="0085640F" w:rsidRPr="00470250">
        <w:rPr>
          <w:rFonts w:ascii="Arial" w:hAnsi="Arial" w:cs="Arial"/>
          <w:b/>
          <w:bCs/>
          <w:color w:val="000000"/>
          <w:sz w:val="26"/>
          <w:szCs w:val="26"/>
        </w:rPr>
        <w:t>,</w:t>
      </w:r>
      <w:r w:rsidR="003E5768" w:rsidRPr="00470250">
        <w:rPr>
          <w:rFonts w:ascii="Arial" w:hAnsi="Arial" w:cs="Arial"/>
          <w:bCs/>
          <w:color w:val="000000"/>
          <w:sz w:val="26"/>
          <w:szCs w:val="26"/>
        </w:rPr>
        <w:t xml:space="preserve"> </w:t>
      </w:r>
      <w:r w:rsidR="003E5768" w:rsidRPr="00EB6003">
        <w:rPr>
          <w:rFonts w:ascii="Arial" w:hAnsi="Arial" w:cs="Arial"/>
          <w:b/>
          <w:bCs/>
          <w:color w:val="000000"/>
          <w:sz w:val="26"/>
          <w:szCs w:val="26"/>
        </w:rPr>
        <w:t>constituyen derechos humanos</w:t>
      </w:r>
      <w:r w:rsidR="003E5768" w:rsidRPr="00470250">
        <w:rPr>
          <w:rFonts w:ascii="Arial" w:hAnsi="Arial" w:cs="Arial"/>
          <w:bCs/>
          <w:color w:val="000000"/>
          <w:sz w:val="26"/>
          <w:szCs w:val="26"/>
        </w:rPr>
        <w:t xml:space="preserve"> </w:t>
      </w:r>
      <w:r w:rsidR="003E5768" w:rsidRPr="00D55887">
        <w:rPr>
          <w:rFonts w:ascii="Arial" w:hAnsi="Arial" w:cs="Arial"/>
          <w:b/>
          <w:bCs/>
          <w:color w:val="000000"/>
          <w:sz w:val="26"/>
          <w:szCs w:val="26"/>
        </w:rPr>
        <w:t>que se protegen a través del actual marco constitucional</w:t>
      </w:r>
      <w:r w:rsidR="003E5768" w:rsidRPr="00470250">
        <w:rPr>
          <w:rFonts w:ascii="Arial" w:hAnsi="Arial" w:cs="Arial"/>
          <w:bCs/>
          <w:color w:val="000000"/>
          <w:sz w:val="26"/>
          <w:szCs w:val="26"/>
        </w:rPr>
        <w:t>, considerándose</w:t>
      </w:r>
      <w:r w:rsidR="0085640F" w:rsidRPr="00470250">
        <w:rPr>
          <w:rFonts w:ascii="Arial" w:hAnsi="Arial" w:cs="Arial"/>
          <w:color w:val="000000"/>
          <w:sz w:val="26"/>
          <w:szCs w:val="26"/>
        </w:rPr>
        <w:t xml:space="preserve"> esenciales, </w:t>
      </w:r>
      <w:r w:rsidR="00226EC8" w:rsidRPr="00470250">
        <w:rPr>
          <w:rFonts w:ascii="Arial" w:hAnsi="Arial" w:cs="Arial"/>
          <w:color w:val="000000"/>
          <w:sz w:val="26"/>
          <w:szCs w:val="26"/>
        </w:rPr>
        <w:t xml:space="preserve">imprescriptibles, intransmisibles, </w:t>
      </w:r>
      <w:r w:rsidR="0085640F" w:rsidRPr="00470250">
        <w:rPr>
          <w:rFonts w:ascii="Arial" w:hAnsi="Arial" w:cs="Arial"/>
          <w:color w:val="000000"/>
          <w:sz w:val="26"/>
          <w:szCs w:val="26"/>
        </w:rPr>
        <w:t xml:space="preserve">inherentes, subjetivos </w:t>
      </w:r>
      <w:r w:rsidR="003E5768" w:rsidRPr="00470250">
        <w:rPr>
          <w:rFonts w:ascii="Arial" w:hAnsi="Arial" w:cs="Arial"/>
          <w:color w:val="000000"/>
          <w:sz w:val="26"/>
          <w:szCs w:val="26"/>
        </w:rPr>
        <w:t>al ser humano</w:t>
      </w:r>
      <w:r w:rsidR="0085640F" w:rsidRPr="00470250">
        <w:rPr>
          <w:rFonts w:ascii="Arial" w:hAnsi="Arial" w:cs="Arial"/>
          <w:color w:val="000000"/>
          <w:sz w:val="26"/>
          <w:szCs w:val="26"/>
        </w:rPr>
        <w:t xml:space="preserve"> </w:t>
      </w:r>
      <w:r w:rsidR="003E5768" w:rsidRPr="00470250">
        <w:rPr>
          <w:rFonts w:ascii="Arial" w:hAnsi="Arial" w:cs="Arial"/>
          <w:color w:val="000000"/>
          <w:sz w:val="26"/>
          <w:szCs w:val="26"/>
        </w:rPr>
        <w:t xml:space="preserve">y </w:t>
      </w:r>
      <w:r w:rsidR="0085640F" w:rsidRPr="00470250">
        <w:rPr>
          <w:rFonts w:ascii="Arial" w:hAnsi="Arial" w:cs="Arial"/>
          <w:color w:val="000000"/>
          <w:sz w:val="26"/>
          <w:szCs w:val="26"/>
        </w:rPr>
        <w:t>los cuales el Estado debe reconocer</w:t>
      </w:r>
      <w:r w:rsidR="003E5768" w:rsidRPr="00470250">
        <w:rPr>
          <w:rFonts w:ascii="Arial" w:hAnsi="Arial" w:cs="Arial"/>
          <w:color w:val="000000"/>
          <w:sz w:val="26"/>
          <w:szCs w:val="26"/>
        </w:rPr>
        <w:t xml:space="preserve"> </w:t>
      </w:r>
      <w:r w:rsidR="00226EC8" w:rsidRPr="00470250">
        <w:rPr>
          <w:rFonts w:ascii="Arial" w:hAnsi="Arial" w:cs="Arial"/>
          <w:color w:val="000000"/>
          <w:sz w:val="26"/>
          <w:szCs w:val="26"/>
        </w:rPr>
        <w:t>a través</w:t>
      </w:r>
      <w:r w:rsidR="003E5768" w:rsidRPr="00470250">
        <w:rPr>
          <w:rFonts w:ascii="Arial" w:hAnsi="Arial" w:cs="Arial"/>
          <w:color w:val="000000"/>
          <w:sz w:val="26"/>
          <w:szCs w:val="26"/>
        </w:rPr>
        <w:t xml:space="preserve"> del principio pro </w:t>
      </w:r>
      <w:proofErr w:type="spellStart"/>
      <w:r w:rsidR="003E5768" w:rsidRPr="00470250">
        <w:rPr>
          <w:rFonts w:ascii="Arial" w:hAnsi="Arial" w:cs="Arial"/>
          <w:color w:val="000000"/>
          <w:sz w:val="26"/>
          <w:szCs w:val="26"/>
        </w:rPr>
        <w:t>personae</w:t>
      </w:r>
      <w:proofErr w:type="spellEnd"/>
      <w:r w:rsidR="003E5768" w:rsidRPr="00470250">
        <w:rPr>
          <w:rFonts w:ascii="Arial" w:hAnsi="Arial" w:cs="Arial"/>
          <w:color w:val="000000"/>
          <w:sz w:val="26"/>
          <w:szCs w:val="26"/>
        </w:rPr>
        <w:t xml:space="preserve">, como rector de la interpretación y aplicación de las normas jurídicas, en aquellas que favorezcan y brinden </w:t>
      </w:r>
      <w:r w:rsidR="00226EC8" w:rsidRPr="00470250">
        <w:rPr>
          <w:rFonts w:ascii="Arial" w:hAnsi="Arial" w:cs="Arial"/>
          <w:color w:val="000000"/>
          <w:sz w:val="26"/>
          <w:szCs w:val="26"/>
        </w:rPr>
        <w:t>mayor protección a las personas.</w:t>
      </w:r>
      <w:r w:rsidR="003E5768" w:rsidRPr="00470250">
        <w:rPr>
          <w:rFonts w:ascii="Arial" w:hAnsi="Arial" w:cs="Arial"/>
          <w:color w:val="000000"/>
          <w:sz w:val="26"/>
          <w:szCs w:val="26"/>
        </w:rPr>
        <w:t xml:space="preserve"> </w:t>
      </w:r>
    </w:p>
    <w:p w:rsidR="00F35A11" w:rsidRPr="00470250" w:rsidRDefault="003D3321" w:rsidP="00F35A11">
      <w:pPr>
        <w:ind w:firstLine="708"/>
        <w:jc w:val="both"/>
        <w:rPr>
          <w:rFonts w:ascii="Arial" w:hAnsi="Arial" w:cs="Arial"/>
          <w:sz w:val="26"/>
          <w:szCs w:val="26"/>
        </w:rPr>
      </w:pPr>
      <w:r w:rsidRPr="00470250">
        <w:rPr>
          <w:rFonts w:ascii="Arial" w:hAnsi="Arial" w:cs="Arial"/>
          <w:sz w:val="26"/>
          <w:szCs w:val="26"/>
        </w:rPr>
        <w:t>El alcance de la libertad de expresión como Derecho Humano establece los límites para salvaguardar el derecho a la información, el derecho al honor, el derecho a la intimidad y a la imagen propia delimitando los confines entre unos y otros. En casos de violaciones a derechos humanos, como lo establece el tercer párrafo del artículo primero de la Constitución Política para el Estado de Guanajuato, con el objetivo de restituir a los afectados cuando estos hubieren sido vulnerados y estableciendo las sanciones en ordenamientos correspondientes, el propio Estado deberá prevenir, investigar, sancionar y reparar las violaciones a los derechos humanos, en los términos que establezca la ley correspondiente.</w:t>
      </w:r>
      <w:r w:rsidR="00226EC8" w:rsidRPr="00470250">
        <w:rPr>
          <w:rFonts w:ascii="Arial" w:hAnsi="Arial" w:cs="Arial"/>
          <w:color w:val="000000"/>
          <w:sz w:val="26"/>
          <w:szCs w:val="26"/>
        </w:rPr>
        <w:t xml:space="preserve"> Con independencia de que no exista una referencia expresa en el texto </w:t>
      </w:r>
      <w:r w:rsidR="00226EC8" w:rsidRPr="00470250">
        <w:rPr>
          <w:rFonts w:ascii="Arial" w:hAnsi="Arial" w:cs="Arial"/>
          <w:color w:val="000000"/>
          <w:sz w:val="26"/>
          <w:szCs w:val="26"/>
        </w:rPr>
        <w:lastRenderedPageBreak/>
        <w:t xml:space="preserve">constitucional hacia la salvaguarda concreta de la imagen personal, pues la obligación de protección deriva de disposiciones contenidas en dos tipos de ordenamientos superiores: la Constitución y Tratados Internacionales </w:t>
      </w:r>
      <w:r w:rsidR="00D55887">
        <w:rPr>
          <w:rFonts w:ascii="Arial" w:hAnsi="Arial" w:cs="Arial"/>
          <w:color w:val="000000"/>
          <w:sz w:val="26"/>
          <w:szCs w:val="26"/>
        </w:rPr>
        <w:t>que son vinculatorios a</w:t>
      </w:r>
      <w:r w:rsidR="00226EC8" w:rsidRPr="00470250">
        <w:rPr>
          <w:rFonts w:ascii="Arial" w:hAnsi="Arial" w:cs="Arial"/>
          <w:color w:val="000000"/>
          <w:sz w:val="26"/>
          <w:szCs w:val="26"/>
        </w:rPr>
        <w:t>l Estado Mexicano.</w:t>
      </w:r>
    </w:p>
    <w:p w:rsidR="005770E3" w:rsidRPr="00470250" w:rsidRDefault="00197866" w:rsidP="005770E3">
      <w:pPr>
        <w:pStyle w:val="NormalWeb"/>
        <w:shd w:val="clear" w:color="auto" w:fill="FFFFFF"/>
        <w:spacing w:line="276" w:lineRule="auto"/>
        <w:ind w:firstLine="708"/>
        <w:jc w:val="both"/>
        <w:textAlignment w:val="baseline"/>
        <w:rPr>
          <w:rFonts w:ascii="Arial" w:hAnsi="Arial" w:cs="Arial"/>
          <w:sz w:val="26"/>
          <w:szCs w:val="26"/>
        </w:rPr>
      </w:pPr>
      <w:r>
        <w:rPr>
          <w:rFonts w:ascii="Arial" w:hAnsi="Arial" w:cs="Arial"/>
          <w:sz w:val="26"/>
          <w:szCs w:val="26"/>
        </w:rPr>
        <w:t>Por todo lo anterior</w:t>
      </w:r>
      <w:r w:rsidR="00686F52" w:rsidRPr="00470250">
        <w:rPr>
          <w:rFonts w:ascii="Arial" w:hAnsi="Arial" w:cs="Arial"/>
          <w:sz w:val="26"/>
          <w:szCs w:val="26"/>
        </w:rPr>
        <w:t xml:space="preserve">, se </w:t>
      </w:r>
      <w:r w:rsidR="00156EC4" w:rsidRPr="00470250">
        <w:rPr>
          <w:rFonts w:ascii="Arial" w:hAnsi="Arial" w:cs="Arial"/>
          <w:sz w:val="26"/>
          <w:szCs w:val="26"/>
        </w:rPr>
        <w:t xml:space="preserve">considera </w:t>
      </w:r>
      <w:r w:rsidR="005770E3" w:rsidRPr="00470250">
        <w:rPr>
          <w:rFonts w:ascii="Arial" w:hAnsi="Arial" w:cs="Arial"/>
          <w:sz w:val="26"/>
          <w:szCs w:val="26"/>
        </w:rPr>
        <w:t xml:space="preserve">que la </w:t>
      </w:r>
      <w:r w:rsidR="00D55887">
        <w:rPr>
          <w:rFonts w:ascii="Arial" w:hAnsi="Arial" w:cs="Arial"/>
          <w:sz w:val="26"/>
          <w:szCs w:val="26"/>
        </w:rPr>
        <w:t xml:space="preserve">protección a la </w:t>
      </w:r>
      <w:r w:rsidR="005770E3" w:rsidRPr="00470250">
        <w:rPr>
          <w:rFonts w:ascii="Arial" w:hAnsi="Arial" w:cs="Arial"/>
          <w:sz w:val="26"/>
          <w:szCs w:val="26"/>
        </w:rPr>
        <w:t xml:space="preserve">imagen personal </w:t>
      </w:r>
      <w:r w:rsidR="00156EC4" w:rsidRPr="00470250">
        <w:rPr>
          <w:rFonts w:ascii="Arial" w:hAnsi="Arial" w:cs="Arial"/>
          <w:sz w:val="26"/>
          <w:szCs w:val="26"/>
        </w:rPr>
        <w:t xml:space="preserve">que pretende el iniciante precisar en el texto Constitucional Local, </w:t>
      </w:r>
      <w:r w:rsidR="005770E3" w:rsidRPr="00470250">
        <w:rPr>
          <w:rFonts w:ascii="Arial" w:hAnsi="Arial" w:cs="Arial"/>
          <w:sz w:val="26"/>
          <w:szCs w:val="26"/>
        </w:rPr>
        <w:t xml:space="preserve">ya se encuentra integrada en la </w:t>
      </w:r>
      <w:r w:rsidR="00D55887">
        <w:rPr>
          <w:rFonts w:ascii="Arial" w:hAnsi="Arial" w:cs="Arial"/>
          <w:sz w:val="26"/>
          <w:szCs w:val="26"/>
        </w:rPr>
        <w:t xml:space="preserve">garantía </w:t>
      </w:r>
      <w:r w:rsidR="005770E3" w:rsidRPr="00470250">
        <w:rPr>
          <w:rFonts w:ascii="Arial" w:hAnsi="Arial" w:cs="Arial"/>
          <w:sz w:val="26"/>
          <w:szCs w:val="26"/>
        </w:rPr>
        <w:t>de</w:t>
      </w:r>
      <w:r w:rsidR="00D55887">
        <w:rPr>
          <w:rFonts w:ascii="Arial" w:hAnsi="Arial" w:cs="Arial"/>
          <w:sz w:val="26"/>
          <w:szCs w:val="26"/>
        </w:rPr>
        <w:t xml:space="preserve"> los</w:t>
      </w:r>
      <w:r w:rsidR="005770E3" w:rsidRPr="00470250">
        <w:rPr>
          <w:rFonts w:ascii="Arial" w:hAnsi="Arial" w:cs="Arial"/>
          <w:sz w:val="26"/>
          <w:szCs w:val="26"/>
        </w:rPr>
        <w:t xml:space="preserve"> derechos fundamentales reconocidos en </w:t>
      </w:r>
      <w:r w:rsidR="00156EC4" w:rsidRPr="00470250">
        <w:rPr>
          <w:rFonts w:ascii="Arial" w:hAnsi="Arial" w:cs="Arial"/>
          <w:sz w:val="26"/>
          <w:szCs w:val="26"/>
        </w:rPr>
        <w:t>la Constitución, tanto Federal y</w:t>
      </w:r>
      <w:r w:rsidR="005770E3" w:rsidRPr="00470250">
        <w:rPr>
          <w:rFonts w:ascii="Arial" w:hAnsi="Arial" w:cs="Arial"/>
          <w:sz w:val="26"/>
          <w:szCs w:val="26"/>
        </w:rPr>
        <w:t xml:space="preserve"> Estatal,</w:t>
      </w:r>
      <w:r>
        <w:rPr>
          <w:rFonts w:ascii="Arial" w:hAnsi="Arial" w:cs="Arial"/>
          <w:sz w:val="26"/>
          <w:szCs w:val="26"/>
        </w:rPr>
        <w:t xml:space="preserve"> así como los criterios referidos por las instancias Nacionales e Internacionales referidas,</w:t>
      </w:r>
      <w:r w:rsidR="005770E3" w:rsidRPr="00470250">
        <w:rPr>
          <w:rFonts w:ascii="Arial" w:hAnsi="Arial" w:cs="Arial"/>
          <w:sz w:val="26"/>
          <w:szCs w:val="26"/>
        </w:rPr>
        <w:t xml:space="preserve"> </w:t>
      </w:r>
      <w:r w:rsidR="00156EC4" w:rsidRPr="00470250">
        <w:rPr>
          <w:rFonts w:ascii="Arial" w:hAnsi="Arial" w:cs="Arial"/>
          <w:sz w:val="26"/>
          <w:szCs w:val="26"/>
        </w:rPr>
        <w:t>existiendo</w:t>
      </w:r>
      <w:r w:rsidR="005770E3" w:rsidRPr="00470250">
        <w:rPr>
          <w:rFonts w:ascii="Arial" w:hAnsi="Arial" w:cs="Arial"/>
          <w:sz w:val="26"/>
          <w:szCs w:val="26"/>
        </w:rPr>
        <w:t xml:space="preserve"> </w:t>
      </w:r>
      <w:r>
        <w:rPr>
          <w:rFonts w:ascii="Arial" w:hAnsi="Arial" w:cs="Arial"/>
          <w:sz w:val="26"/>
          <w:szCs w:val="26"/>
        </w:rPr>
        <w:t xml:space="preserve">entonces los </w:t>
      </w:r>
      <w:r w:rsidR="005770E3" w:rsidRPr="00470250">
        <w:rPr>
          <w:rFonts w:ascii="Arial" w:hAnsi="Arial" w:cs="Arial"/>
          <w:sz w:val="26"/>
          <w:szCs w:val="26"/>
        </w:rPr>
        <w:t xml:space="preserve">mecanismos </w:t>
      </w:r>
      <w:r>
        <w:rPr>
          <w:rFonts w:ascii="Arial" w:hAnsi="Arial" w:cs="Arial"/>
          <w:sz w:val="26"/>
          <w:szCs w:val="26"/>
        </w:rPr>
        <w:t>y normatividad</w:t>
      </w:r>
      <w:r w:rsidR="005770E3" w:rsidRPr="00470250">
        <w:rPr>
          <w:rFonts w:ascii="Arial" w:hAnsi="Arial" w:cs="Arial"/>
          <w:sz w:val="26"/>
          <w:szCs w:val="26"/>
        </w:rPr>
        <w:t xml:space="preserve"> específicas para sancionar las violaciones o delitos derivados de vulner</w:t>
      </w:r>
      <w:r>
        <w:rPr>
          <w:rFonts w:ascii="Arial" w:hAnsi="Arial" w:cs="Arial"/>
          <w:sz w:val="26"/>
          <w:szCs w:val="26"/>
        </w:rPr>
        <w:t>aciones a Derechos Humanos</w:t>
      </w:r>
      <w:r w:rsidR="00156EC4" w:rsidRPr="00470250">
        <w:rPr>
          <w:rFonts w:ascii="Arial" w:hAnsi="Arial" w:cs="Arial"/>
          <w:sz w:val="26"/>
          <w:szCs w:val="26"/>
        </w:rPr>
        <w:t>.</w:t>
      </w:r>
    </w:p>
    <w:p w:rsidR="00BA4540" w:rsidRPr="00470250" w:rsidRDefault="00BA4540" w:rsidP="00577C74">
      <w:pPr>
        <w:spacing w:before="240" w:line="240" w:lineRule="auto"/>
        <w:ind w:right="92"/>
        <w:jc w:val="both"/>
        <w:rPr>
          <w:rFonts w:ascii="Arial" w:hAnsi="Arial" w:cs="Arial"/>
          <w:sz w:val="26"/>
          <w:szCs w:val="26"/>
        </w:rPr>
      </w:pPr>
    </w:p>
    <w:sectPr w:rsidR="00BA4540" w:rsidRPr="00470250" w:rsidSect="005B5898">
      <w:headerReference w:type="even" r:id="rId7"/>
      <w:headerReference w:type="default" r:id="rId8"/>
      <w:footerReference w:type="default" r:id="rId9"/>
      <w:headerReference w:type="first" r:id="rId10"/>
      <w:pgSz w:w="12240" w:h="15840"/>
      <w:pgMar w:top="1417" w:right="1750" w:bottom="1417"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85C" w:rsidRDefault="0077285C" w:rsidP="00435D05">
      <w:pPr>
        <w:spacing w:after="0" w:line="240" w:lineRule="auto"/>
      </w:pPr>
      <w:r>
        <w:separator/>
      </w:r>
    </w:p>
  </w:endnote>
  <w:endnote w:type="continuationSeparator" w:id="0">
    <w:p w:rsidR="0077285C" w:rsidRDefault="0077285C"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563CA9" w:rsidRDefault="00645203" w:rsidP="008129D4">
    <w:pPr>
      <w:pStyle w:val="Sangra3detindependiente"/>
      <w:ind w:left="0"/>
      <w:jc w:val="both"/>
      <w:rPr>
        <w:rFonts w:ascii="Arial" w:hAnsi="Arial" w:cs="Arial"/>
      </w:rPr>
    </w:pPr>
    <w:r w:rsidRPr="00563CA9">
      <w:rPr>
        <w:rFonts w:ascii="Arial" w:hAnsi="Arial" w:cs="Arial"/>
      </w:rPr>
      <w:t xml:space="preserve">La presente foja forma parte del dictamen mediante el cual se envía la respuesta a la </w:t>
    </w:r>
    <w:r w:rsidR="00147C04" w:rsidRPr="00563CA9">
      <w:rPr>
        <w:rFonts w:ascii="Arial" w:hAnsi="Arial" w:cs="Arial"/>
      </w:rPr>
      <w:t xml:space="preserve">Iniciativa </w:t>
    </w:r>
    <w:r w:rsidR="00563CA9" w:rsidRPr="00563CA9">
      <w:rPr>
        <w:rFonts w:ascii="Arial" w:hAnsi="Arial" w:cs="Arial"/>
      </w:rPr>
      <w:t>de adición de los párrafos 5º y 6º recorriéndose los subsecuentes del artículo 1º de la Constitución Política del Estado de Guanajuato</w:t>
    </w:r>
    <w:r w:rsidR="00563CA9">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85C" w:rsidRDefault="0077285C" w:rsidP="00435D05">
      <w:pPr>
        <w:spacing w:after="0" w:line="240" w:lineRule="auto"/>
      </w:pPr>
      <w:r>
        <w:separator/>
      </w:r>
    </w:p>
  </w:footnote>
  <w:footnote w:type="continuationSeparator" w:id="0">
    <w:p w:rsidR="0077285C" w:rsidRDefault="0077285C"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7285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77285C">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7285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1"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2"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3"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4"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6"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7"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4"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8"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4"/>
  </w:num>
  <w:num w:numId="2">
    <w:abstractNumId w:val="12"/>
  </w:num>
  <w:num w:numId="3">
    <w:abstractNumId w:val="25"/>
  </w:num>
  <w:num w:numId="4">
    <w:abstractNumId w:val="9"/>
  </w:num>
  <w:num w:numId="5">
    <w:abstractNumId w:val="28"/>
  </w:num>
  <w:num w:numId="6">
    <w:abstractNumId w:val="8"/>
  </w:num>
  <w:num w:numId="7">
    <w:abstractNumId w:val="0"/>
  </w:num>
  <w:num w:numId="8">
    <w:abstractNumId w:val="15"/>
  </w:num>
  <w:num w:numId="9">
    <w:abstractNumId w:val="16"/>
  </w:num>
  <w:num w:numId="10">
    <w:abstractNumId w:val="18"/>
  </w:num>
  <w:num w:numId="11">
    <w:abstractNumId w:val="14"/>
  </w:num>
  <w:num w:numId="12">
    <w:abstractNumId w:val="2"/>
  </w:num>
  <w:num w:numId="13">
    <w:abstractNumId w:val="10"/>
  </w:num>
  <w:num w:numId="14">
    <w:abstractNumId w:val="5"/>
  </w:num>
  <w:num w:numId="15">
    <w:abstractNumId w:val="13"/>
  </w:num>
  <w:num w:numId="16">
    <w:abstractNumId w:val="23"/>
  </w:num>
  <w:num w:numId="17">
    <w:abstractNumId w:val="11"/>
  </w:num>
  <w:num w:numId="18">
    <w:abstractNumId w:val="4"/>
  </w:num>
  <w:num w:numId="19">
    <w:abstractNumId w:val="26"/>
  </w:num>
  <w:num w:numId="20">
    <w:abstractNumId w:val="6"/>
  </w:num>
  <w:num w:numId="21">
    <w:abstractNumId w:val="3"/>
  </w:num>
  <w:num w:numId="22">
    <w:abstractNumId w:val="27"/>
  </w:num>
  <w:num w:numId="23">
    <w:abstractNumId w:val="22"/>
  </w:num>
  <w:num w:numId="24">
    <w:abstractNumId w:val="19"/>
  </w:num>
  <w:num w:numId="25">
    <w:abstractNumId w:val="21"/>
  </w:num>
  <w:num w:numId="26">
    <w:abstractNumId w:val="7"/>
  </w:num>
  <w:num w:numId="27">
    <w:abstractNumId w:val="17"/>
  </w:num>
  <w:num w:numId="28">
    <w:abstractNumId w:val="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2327B"/>
    <w:rsid w:val="0003497D"/>
    <w:rsid w:val="00061270"/>
    <w:rsid w:val="000629BB"/>
    <w:rsid w:val="00070F27"/>
    <w:rsid w:val="000818A0"/>
    <w:rsid w:val="00085CFC"/>
    <w:rsid w:val="000B2646"/>
    <w:rsid w:val="000C6079"/>
    <w:rsid w:val="000D449A"/>
    <w:rsid w:val="000F0A15"/>
    <w:rsid w:val="000F2D25"/>
    <w:rsid w:val="000F78F0"/>
    <w:rsid w:val="00105613"/>
    <w:rsid w:val="00107150"/>
    <w:rsid w:val="00117A06"/>
    <w:rsid w:val="00147C04"/>
    <w:rsid w:val="001548A3"/>
    <w:rsid w:val="00156EC4"/>
    <w:rsid w:val="0016288A"/>
    <w:rsid w:val="00165F06"/>
    <w:rsid w:val="00167914"/>
    <w:rsid w:val="001735B8"/>
    <w:rsid w:val="00180F93"/>
    <w:rsid w:val="00181A71"/>
    <w:rsid w:val="001918FC"/>
    <w:rsid w:val="00192266"/>
    <w:rsid w:val="00197866"/>
    <w:rsid w:val="001B1843"/>
    <w:rsid w:val="001B5F6A"/>
    <w:rsid w:val="001C4293"/>
    <w:rsid w:val="00202C77"/>
    <w:rsid w:val="0020349C"/>
    <w:rsid w:val="00206958"/>
    <w:rsid w:val="00212F54"/>
    <w:rsid w:val="00215FF9"/>
    <w:rsid w:val="00217A1E"/>
    <w:rsid w:val="00226EC8"/>
    <w:rsid w:val="002526A4"/>
    <w:rsid w:val="00256B4C"/>
    <w:rsid w:val="00286296"/>
    <w:rsid w:val="00287616"/>
    <w:rsid w:val="00291AA5"/>
    <w:rsid w:val="00297833"/>
    <w:rsid w:val="002A61DB"/>
    <w:rsid w:val="003117A4"/>
    <w:rsid w:val="003209B0"/>
    <w:rsid w:val="00324A86"/>
    <w:rsid w:val="003518EF"/>
    <w:rsid w:val="0035631B"/>
    <w:rsid w:val="0036342B"/>
    <w:rsid w:val="00367578"/>
    <w:rsid w:val="00377800"/>
    <w:rsid w:val="003843C8"/>
    <w:rsid w:val="003847CA"/>
    <w:rsid w:val="00396B59"/>
    <w:rsid w:val="003B13B2"/>
    <w:rsid w:val="003B7295"/>
    <w:rsid w:val="003C2EC2"/>
    <w:rsid w:val="003D3321"/>
    <w:rsid w:val="003D5844"/>
    <w:rsid w:val="003D6AB2"/>
    <w:rsid w:val="003E499C"/>
    <w:rsid w:val="003E5768"/>
    <w:rsid w:val="003E5989"/>
    <w:rsid w:val="003E789C"/>
    <w:rsid w:val="00400756"/>
    <w:rsid w:val="00411843"/>
    <w:rsid w:val="0042224D"/>
    <w:rsid w:val="00435D05"/>
    <w:rsid w:val="004627D6"/>
    <w:rsid w:val="00467CD1"/>
    <w:rsid w:val="00470250"/>
    <w:rsid w:val="00484D6F"/>
    <w:rsid w:val="004861B5"/>
    <w:rsid w:val="004B0A82"/>
    <w:rsid w:val="004B155A"/>
    <w:rsid w:val="004C260F"/>
    <w:rsid w:val="004C637C"/>
    <w:rsid w:val="004F04C7"/>
    <w:rsid w:val="004F1220"/>
    <w:rsid w:val="004F6B4C"/>
    <w:rsid w:val="00516844"/>
    <w:rsid w:val="00530C6A"/>
    <w:rsid w:val="005322FE"/>
    <w:rsid w:val="00533548"/>
    <w:rsid w:val="00550449"/>
    <w:rsid w:val="00563CA9"/>
    <w:rsid w:val="00574849"/>
    <w:rsid w:val="005770E3"/>
    <w:rsid w:val="00577C74"/>
    <w:rsid w:val="005A5AC5"/>
    <w:rsid w:val="005B0524"/>
    <w:rsid w:val="005B45CF"/>
    <w:rsid w:val="005B4C7A"/>
    <w:rsid w:val="005B5898"/>
    <w:rsid w:val="005E7B9F"/>
    <w:rsid w:val="00626187"/>
    <w:rsid w:val="00633B02"/>
    <w:rsid w:val="00645203"/>
    <w:rsid w:val="00651346"/>
    <w:rsid w:val="0065188F"/>
    <w:rsid w:val="00652586"/>
    <w:rsid w:val="00676B75"/>
    <w:rsid w:val="00683595"/>
    <w:rsid w:val="00686F52"/>
    <w:rsid w:val="006939D4"/>
    <w:rsid w:val="006968AE"/>
    <w:rsid w:val="006B6BEF"/>
    <w:rsid w:val="006D2ED5"/>
    <w:rsid w:val="006E1131"/>
    <w:rsid w:val="006E7C5A"/>
    <w:rsid w:val="006F111B"/>
    <w:rsid w:val="006F4D66"/>
    <w:rsid w:val="00707EBE"/>
    <w:rsid w:val="00713035"/>
    <w:rsid w:val="00715F6F"/>
    <w:rsid w:val="00733D0D"/>
    <w:rsid w:val="00744EC8"/>
    <w:rsid w:val="00751191"/>
    <w:rsid w:val="007667B8"/>
    <w:rsid w:val="0077285C"/>
    <w:rsid w:val="007734FF"/>
    <w:rsid w:val="007A2D59"/>
    <w:rsid w:val="007F5AE3"/>
    <w:rsid w:val="008026E0"/>
    <w:rsid w:val="008036DE"/>
    <w:rsid w:val="008129D4"/>
    <w:rsid w:val="00827B81"/>
    <w:rsid w:val="00835BEE"/>
    <w:rsid w:val="008513E8"/>
    <w:rsid w:val="0085640F"/>
    <w:rsid w:val="0085791F"/>
    <w:rsid w:val="0087091D"/>
    <w:rsid w:val="008A67A3"/>
    <w:rsid w:val="008C7D64"/>
    <w:rsid w:val="00902C1F"/>
    <w:rsid w:val="0092676F"/>
    <w:rsid w:val="00934A8F"/>
    <w:rsid w:val="00940B35"/>
    <w:rsid w:val="00952848"/>
    <w:rsid w:val="00962C30"/>
    <w:rsid w:val="00972383"/>
    <w:rsid w:val="009A4757"/>
    <w:rsid w:val="009B79A1"/>
    <w:rsid w:val="009D5353"/>
    <w:rsid w:val="009E40E1"/>
    <w:rsid w:val="009F52CC"/>
    <w:rsid w:val="009F58E0"/>
    <w:rsid w:val="00A438CF"/>
    <w:rsid w:val="00A615B6"/>
    <w:rsid w:val="00A8099D"/>
    <w:rsid w:val="00A93DC3"/>
    <w:rsid w:val="00AA259E"/>
    <w:rsid w:val="00AA60C8"/>
    <w:rsid w:val="00AB2183"/>
    <w:rsid w:val="00AC4935"/>
    <w:rsid w:val="00AF55B2"/>
    <w:rsid w:val="00B02275"/>
    <w:rsid w:val="00B2418C"/>
    <w:rsid w:val="00B26291"/>
    <w:rsid w:val="00B26999"/>
    <w:rsid w:val="00B274C2"/>
    <w:rsid w:val="00B6068D"/>
    <w:rsid w:val="00B8008B"/>
    <w:rsid w:val="00B86048"/>
    <w:rsid w:val="00B971C5"/>
    <w:rsid w:val="00BA1B4B"/>
    <w:rsid w:val="00BA257F"/>
    <w:rsid w:val="00BA407A"/>
    <w:rsid w:val="00BA4540"/>
    <w:rsid w:val="00BB13C1"/>
    <w:rsid w:val="00BB202B"/>
    <w:rsid w:val="00BB7C53"/>
    <w:rsid w:val="00BE7F42"/>
    <w:rsid w:val="00C06208"/>
    <w:rsid w:val="00C14911"/>
    <w:rsid w:val="00C14A5C"/>
    <w:rsid w:val="00C31910"/>
    <w:rsid w:val="00C35A12"/>
    <w:rsid w:val="00C36D53"/>
    <w:rsid w:val="00C654C6"/>
    <w:rsid w:val="00C80A1D"/>
    <w:rsid w:val="00C91613"/>
    <w:rsid w:val="00C930AF"/>
    <w:rsid w:val="00C96F13"/>
    <w:rsid w:val="00CC063F"/>
    <w:rsid w:val="00CC0FB4"/>
    <w:rsid w:val="00CD3B1B"/>
    <w:rsid w:val="00CE07B2"/>
    <w:rsid w:val="00CF6F96"/>
    <w:rsid w:val="00D05CDE"/>
    <w:rsid w:val="00D05D65"/>
    <w:rsid w:val="00D12164"/>
    <w:rsid w:val="00D323AE"/>
    <w:rsid w:val="00D35F1D"/>
    <w:rsid w:val="00D379EE"/>
    <w:rsid w:val="00D55887"/>
    <w:rsid w:val="00D621E5"/>
    <w:rsid w:val="00D74366"/>
    <w:rsid w:val="00D85E9A"/>
    <w:rsid w:val="00DA4539"/>
    <w:rsid w:val="00DF0049"/>
    <w:rsid w:val="00E11813"/>
    <w:rsid w:val="00E12110"/>
    <w:rsid w:val="00E16F01"/>
    <w:rsid w:val="00E3169B"/>
    <w:rsid w:val="00E316CF"/>
    <w:rsid w:val="00E323D5"/>
    <w:rsid w:val="00E3338E"/>
    <w:rsid w:val="00E3586E"/>
    <w:rsid w:val="00E40FC9"/>
    <w:rsid w:val="00E41D3A"/>
    <w:rsid w:val="00E64A79"/>
    <w:rsid w:val="00E81494"/>
    <w:rsid w:val="00E847EC"/>
    <w:rsid w:val="00EA2F7C"/>
    <w:rsid w:val="00EB5A68"/>
    <w:rsid w:val="00EB6003"/>
    <w:rsid w:val="00EB6AFA"/>
    <w:rsid w:val="00EC5382"/>
    <w:rsid w:val="00EC7463"/>
    <w:rsid w:val="00ED2BD4"/>
    <w:rsid w:val="00ED35FB"/>
    <w:rsid w:val="00ED7858"/>
    <w:rsid w:val="00ED7888"/>
    <w:rsid w:val="00EE48B6"/>
    <w:rsid w:val="00F072FA"/>
    <w:rsid w:val="00F1179D"/>
    <w:rsid w:val="00F235D7"/>
    <w:rsid w:val="00F35A11"/>
    <w:rsid w:val="00F35A7B"/>
    <w:rsid w:val="00F42EA1"/>
    <w:rsid w:val="00F50CE3"/>
    <w:rsid w:val="00F54A42"/>
    <w:rsid w:val="00F559BC"/>
    <w:rsid w:val="00F846C4"/>
    <w:rsid w:val="00FD080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styleId="Hipervnculo">
    <w:name w:val="Hyperlink"/>
    <w:basedOn w:val="Fuentedeprrafopredeter"/>
    <w:uiPriority w:val="99"/>
    <w:semiHidden/>
    <w:unhideWhenUsed/>
    <w:rsid w:val="003E57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1889</Words>
  <Characters>10393</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2019-06-17T22:59:00Z</cp:lastPrinted>
  <dcterms:created xsi:type="dcterms:W3CDTF">2019-06-25T14:27:00Z</dcterms:created>
  <dcterms:modified xsi:type="dcterms:W3CDTF">2019-06-25T14:27:00Z</dcterms:modified>
</cp:coreProperties>
</file>