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76D" w:rsidRDefault="0041376D" w:rsidP="0041376D">
      <w:pPr>
        <w:pStyle w:val="Encabezado"/>
        <w:jc w:val="right"/>
        <w:rPr>
          <w:lang w:eastAsia="es-MX"/>
        </w:rPr>
      </w:pPr>
      <w:r>
        <w:rPr>
          <w:noProof/>
          <w:lang w:eastAsia="es-MX"/>
        </w:rPr>
        <w:drawing>
          <wp:inline distT="0" distB="0" distL="0" distR="0" wp14:anchorId="43332126" wp14:editId="1B8B8978">
            <wp:extent cx="1533525" cy="857250"/>
            <wp:effectExtent l="0" t="0" r="9525" b="0"/>
            <wp:docPr id="1" name="Imagen 1" descr="https://ci5.googleusercontent.com/proxy/wdGfisFEYj-d_8UwaKHYCHH34RXziKOq3IwXtVUpZBwuAKebqfnFugGVPBM34N1N9V0I3bYjD7r7MATtfueVni4eW1f2Uw=s0-d-e1-ft#http://subirimagen.me/uploads/201807311419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s://ci5.googleusercontent.com/proxy/wdGfisFEYj-d_8UwaKHYCHH34RXziKOq3IwXtVUpZBwuAKebqfnFugGVPBM34N1N9V0I3bYjD7r7MATtfueVni4eW1f2Uw=s0-d-e1-ft#http://subirimagen.me/uploads/2018073114191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76D" w:rsidRDefault="0041376D" w:rsidP="0041376D">
      <w:pPr>
        <w:pStyle w:val="Encabezado"/>
        <w:jc w:val="right"/>
      </w:pPr>
    </w:p>
    <w:p w:rsidR="0041376D" w:rsidRDefault="0041376D" w:rsidP="0041376D">
      <w:pPr>
        <w:pStyle w:val="Ttulo6"/>
        <w:jc w:val="center"/>
        <w:rPr>
          <w:rFonts w:ascii="Arial" w:hAnsi="Arial" w:cs="Arial"/>
          <w:b w:val="0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INFORME DE LA COMISIÓN DE HACIENDA, PATRIMONIO Y CUENTA PÚBLICA Y DESARROLLO INSTITUCIONAL</w:t>
      </w:r>
    </w:p>
    <w:p w:rsidR="0041376D" w:rsidRDefault="0041376D" w:rsidP="0041376D">
      <w:pPr>
        <w:jc w:val="both"/>
        <w:rPr>
          <w:rFonts w:ascii="Arial" w:hAnsi="Arial" w:cs="Arial"/>
          <w:sz w:val="28"/>
          <w:szCs w:val="28"/>
        </w:rPr>
      </w:pPr>
    </w:p>
    <w:p w:rsidR="0041376D" w:rsidRDefault="0041376D" w:rsidP="0041376D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Reunidos los miembros de la Comisión de Hacienda, Patrimonio y Cuenta Pública y Desarrollo Institucional del H. Ayuntamiento de León, Guanajuato y después de analizar las cifras correspondientes a los Estados Financieros en los renglones de Ingresos, Impuestos, Derechos, Aprovechamientos, Participaciones y otros Ingresos, así como los rubros de Egresos del mes de </w:t>
      </w:r>
      <w:r w:rsidR="00562A57">
        <w:rPr>
          <w:rFonts w:ascii="Arial" w:hAnsi="Arial" w:cs="Arial"/>
          <w:sz w:val="28"/>
          <w:szCs w:val="28"/>
        </w:rPr>
        <w:t>m</w:t>
      </w:r>
      <w:r>
        <w:rPr>
          <w:rFonts w:ascii="Arial" w:hAnsi="Arial" w:cs="Arial"/>
          <w:sz w:val="28"/>
          <w:szCs w:val="28"/>
        </w:rPr>
        <w:t>a</w:t>
      </w:r>
      <w:r w:rsidR="00562A57">
        <w:rPr>
          <w:rFonts w:ascii="Arial" w:hAnsi="Arial" w:cs="Arial"/>
          <w:sz w:val="28"/>
          <w:szCs w:val="28"/>
        </w:rPr>
        <w:t>yo</w:t>
      </w:r>
      <w:r>
        <w:rPr>
          <w:rFonts w:ascii="Arial" w:hAnsi="Arial" w:cs="Arial"/>
          <w:sz w:val="28"/>
          <w:szCs w:val="28"/>
        </w:rPr>
        <w:t xml:space="preserve"> del ejercicio fiscal 2019, acordamos su presentación al H. Ayuntamiento, para su conocimiento; lo anterior con fundamento en el artículo 76 fracción IV inciso e) de la Ley Orgánica Municipal para el Estado de Guanajuato. </w:t>
      </w:r>
    </w:p>
    <w:p w:rsidR="0041376D" w:rsidRDefault="0041376D" w:rsidP="0041376D">
      <w:pPr>
        <w:jc w:val="both"/>
        <w:rPr>
          <w:rFonts w:ascii="Arial" w:hAnsi="Arial" w:cs="Arial"/>
          <w:sz w:val="28"/>
          <w:szCs w:val="28"/>
        </w:rPr>
      </w:pPr>
    </w:p>
    <w:p w:rsidR="0041376D" w:rsidRDefault="0041376D" w:rsidP="0041376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 T E N T A M E N T E</w:t>
      </w:r>
    </w:p>
    <w:p w:rsidR="0041376D" w:rsidRDefault="0041376D" w:rsidP="0041376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:rsidR="0041376D" w:rsidRDefault="0041376D" w:rsidP="0041376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“2019, AÑO DEL CAUDILLO DEL SUR, EMILIANO ZAPATA”</w:t>
      </w:r>
    </w:p>
    <w:p w:rsidR="0041376D" w:rsidRDefault="0041376D" w:rsidP="0041376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LEON, GTO., 1</w:t>
      </w:r>
      <w:r w:rsidR="00562A57">
        <w:rPr>
          <w:rFonts w:ascii="Arial" w:hAnsi="Arial" w:cs="Arial"/>
          <w:b/>
          <w:bCs/>
          <w:sz w:val="28"/>
          <w:szCs w:val="28"/>
        </w:rPr>
        <w:t>7</w:t>
      </w:r>
      <w:r>
        <w:rPr>
          <w:rFonts w:ascii="Arial" w:hAnsi="Arial" w:cs="Arial"/>
          <w:b/>
          <w:bCs/>
          <w:sz w:val="28"/>
          <w:szCs w:val="28"/>
        </w:rPr>
        <w:t xml:space="preserve"> DE </w:t>
      </w:r>
      <w:r w:rsidR="00562A57">
        <w:rPr>
          <w:rFonts w:ascii="Arial" w:hAnsi="Arial" w:cs="Arial"/>
          <w:b/>
          <w:bCs/>
          <w:sz w:val="28"/>
          <w:szCs w:val="28"/>
        </w:rPr>
        <w:t>JUNIO</w:t>
      </w:r>
      <w:r>
        <w:rPr>
          <w:rFonts w:ascii="Arial" w:hAnsi="Arial" w:cs="Arial"/>
          <w:b/>
          <w:bCs/>
          <w:sz w:val="28"/>
          <w:szCs w:val="28"/>
        </w:rPr>
        <w:t xml:space="preserve"> DE 2019</w:t>
      </w:r>
    </w:p>
    <w:p w:rsidR="0041376D" w:rsidRDefault="0041376D" w:rsidP="0041376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41376D" w:rsidRDefault="0041376D" w:rsidP="0041376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LOS INTEGRANTES DE LA COMISIÓN DE HACIENDA, PATRIMONIO Y CUENTA PÚBLICA Y DESARROLLO INSTITUCIONAL</w:t>
      </w:r>
    </w:p>
    <w:p w:rsidR="0041376D" w:rsidRDefault="0041376D" w:rsidP="0041376D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41376D" w:rsidRDefault="0041376D" w:rsidP="0041376D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41376D" w:rsidRDefault="0041376D" w:rsidP="0041376D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41376D" w:rsidRDefault="0041376D" w:rsidP="0041376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41376D" w:rsidRDefault="00562A57" w:rsidP="0041376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  <w:bookmarkStart w:id="0" w:name="_GoBack"/>
      <w:bookmarkEnd w:id="0"/>
    </w:p>
    <w:p w:rsidR="0041376D" w:rsidRDefault="0041376D" w:rsidP="0041376D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41376D" w:rsidRDefault="0041376D" w:rsidP="0041376D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41376D" w:rsidRDefault="0041376D" w:rsidP="0041376D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41376D" w:rsidRDefault="0041376D" w:rsidP="0041376D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41376D" w:rsidRDefault="0041376D" w:rsidP="0041376D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41376D" w:rsidRDefault="0041376D" w:rsidP="0041376D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41376D" w:rsidRDefault="0041376D" w:rsidP="0041376D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GILBERTO LÓPEZ JIMÉNEZ</w:t>
      </w:r>
    </w:p>
    <w:p w:rsidR="0041376D" w:rsidRDefault="0041376D" w:rsidP="0041376D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:rsidR="0041376D" w:rsidRDefault="0041376D" w:rsidP="0041376D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41376D" w:rsidRDefault="0041376D" w:rsidP="0041376D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41376D" w:rsidRDefault="0041376D" w:rsidP="0041376D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41376D" w:rsidRDefault="0041376D" w:rsidP="0041376D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41376D" w:rsidRDefault="0041376D" w:rsidP="0041376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41376D" w:rsidRDefault="0041376D" w:rsidP="0041376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41376D" w:rsidRDefault="0041376D" w:rsidP="0041376D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41376D" w:rsidRDefault="0041376D" w:rsidP="0041376D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41376D" w:rsidRDefault="0041376D" w:rsidP="0041376D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41376D" w:rsidRDefault="0041376D" w:rsidP="0041376D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41376D" w:rsidRDefault="0041376D" w:rsidP="0041376D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41376D" w:rsidRDefault="0041376D" w:rsidP="0041376D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41376D" w:rsidRDefault="0041376D" w:rsidP="0041376D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41376D" w:rsidRDefault="0041376D" w:rsidP="0041376D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41376D" w:rsidRDefault="0041376D" w:rsidP="0041376D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41376D" w:rsidRDefault="0041376D" w:rsidP="0041376D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41376D" w:rsidRDefault="0041376D" w:rsidP="0041376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41376D" w:rsidRDefault="0041376D" w:rsidP="0041376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41376D" w:rsidRDefault="0041376D" w:rsidP="0041376D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41376D" w:rsidRDefault="0041376D" w:rsidP="0041376D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41376D" w:rsidRDefault="0041376D" w:rsidP="0041376D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41376D" w:rsidRDefault="0041376D" w:rsidP="0041376D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41376D" w:rsidRDefault="0041376D" w:rsidP="0041376D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41376D" w:rsidRDefault="0041376D" w:rsidP="0041376D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ECHEVERRIA GONZÁLEZ</w:t>
      </w:r>
    </w:p>
    <w:p w:rsidR="0041376D" w:rsidRDefault="0041376D" w:rsidP="0041376D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41376D" w:rsidRDefault="0041376D" w:rsidP="0041376D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41376D" w:rsidRDefault="0041376D" w:rsidP="0041376D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41376D" w:rsidRDefault="0041376D" w:rsidP="0041376D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41376D" w:rsidRDefault="0041376D" w:rsidP="0041376D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41376D" w:rsidRDefault="0041376D" w:rsidP="0041376D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41376D" w:rsidRDefault="0041376D" w:rsidP="0041376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RENTERIA MUÑOZ</w:t>
      </w:r>
    </w:p>
    <w:p w:rsidR="0041376D" w:rsidRDefault="0041376D" w:rsidP="0041376D">
      <w:pPr>
        <w:spacing w:after="0" w:line="240" w:lineRule="auto"/>
      </w:pPr>
      <w:r>
        <w:rPr>
          <w:rFonts w:ascii="Arial" w:hAnsi="Arial" w:cs="Arial"/>
          <w:b/>
          <w:sz w:val="28"/>
          <w:szCs w:val="28"/>
        </w:rPr>
        <w:t>REGIDOR</w:t>
      </w:r>
    </w:p>
    <w:p w:rsidR="0041376D" w:rsidRDefault="0041376D" w:rsidP="0041376D"/>
    <w:sectPr w:rsidR="0041376D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041" w:rsidRDefault="005A1041" w:rsidP="00562A57">
      <w:pPr>
        <w:spacing w:after="0" w:line="240" w:lineRule="auto"/>
      </w:pPr>
      <w:r>
        <w:separator/>
      </w:r>
    </w:p>
  </w:endnote>
  <w:endnote w:type="continuationSeparator" w:id="0">
    <w:p w:rsidR="005A1041" w:rsidRDefault="005A1041" w:rsidP="00562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BF8" w:rsidRPr="00E7488B" w:rsidRDefault="00E7488B" w:rsidP="00C21BF8">
    <w:pPr>
      <w:spacing w:after="0" w:line="240" w:lineRule="auto"/>
      <w:jc w:val="both"/>
      <w:rPr>
        <w:rFonts w:cs="Arial"/>
        <w:b/>
        <w:sz w:val="12"/>
        <w:szCs w:val="12"/>
      </w:rPr>
    </w:pPr>
    <w:r w:rsidRPr="00E7488B">
      <w:rPr>
        <w:rFonts w:cs="Arial"/>
        <w:b/>
        <w:sz w:val="12"/>
        <w:szCs w:val="12"/>
      </w:rPr>
      <w:t>LA PRESENTE HOJA FORMA PARTE DEL  INFORME  QUE SE RINDE SOBRE LOS ESTADOS FINANCIEROS EN LOS RENGLONES DE INGRESOS, IMPUESTOS, DERECHOS, APROVECHAMIENTOS, PARTICIPACIONES Y OTROS INGRESOS, ASÍ COMO LOS RUBROS DE EGRESOS DEL MES DE MAYO DEL EJERCICIO FISCAL 2019.</w:t>
    </w:r>
  </w:p>
  <w:p w:rsidR="00E7488B" w:rsidRPr="002C7E80" w:rsidRDefault="00E7488B" w:rsidP="00C21BF8">
    <w:pPr>
      <w:spacing w:after="0" w:line="240" w:lineRule="auto"/>
      <w:jc w:val="both"/>
      <w:rPr>
        <w:rFonts w:cs="Arial"/>
        <w:b/>
        <w:sz w:val="14"/>
        <w:szCs w:val="14"/>
      </w:rPr>
    </w:pPr>
    <w:r>
      <w:rPr>
        <w:rFonts w:cs="Arial"/>
        <w:b/>
        <w:sz w:val="12"/>
        <w:szCs w:val="12"/>
      </w:rPr>
      <w:t>DGFE/JMJM/JARZ/IGPC</w:t>
    </w:r>
  </w:p>
  <w:p w:rsidR="00C21BF8" w:rsidRDefault="005A104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041" w:rsidRDefault="005A1041" w:rsidP="00562A57">
      <w:pPr>
        <w:spacing w:after="0" w:line="240" w:lineRule="auto"/>
      </w:pPr>
      <w:r>
        <w:separator/>
      </w:r>
    </w:p>
  </w:footnote>
  <w:footnote w:type="continuationSeparator" w:id="0">
    <w:p w:rsidR="005A1041" w:rsidRDefault="005A1041" w:rsidP="00562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76D"/>
    <w:rsid w:val="0041376D"/>
    <w:rsid w:val="00562A57"/>
    <w:rsid w:val="005A1041"/>
    <w:rsid w:val="007F6DDA"/>
    <w:rsid w:val="00AB78F0"/>
    <w:rsid w:val="00E7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13353C-2B0E-4570-B038-2D21E6AF6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376D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1376D"/>
    <w:pPr>
      <w:spacing w:before="240" w:after="60"/>
      <w:outlineLvl w:val="5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"/>
    <w:semiHidden/>
    <w:rsid w:val="0041376D"/>
    <w:rPr>
      <w:rFonts w:ascii="Calibri" w:eastAsia="Times New Roman" w:hAnsi="Calibri"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4137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376D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4137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376D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186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3</cp:revision>
  <dcterms:created xsi:type="dcterms:W3CDTF">2019-06-11T14:43:00Z</dcterms:created>
  <dcterms:modified xsi:type="dcterms:W3CDTF">2019-06-11T15:58:00Z</dcterms:modified>
</cp:coreProperties>
</file>