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BB" w:rsidRDefault="001078BB" w:rsidP="007B13DE">
      <w:pPr>
        <w:jc w:val="both"/>
        <w:rPr>
          <w:rFonts w:cs="Arial"/>
          <w:b/>
          <w:szCs w:val="24"/>
        </w:rPr>
      </w:pPr>
    </w:p>
    <w:p w:rsidR="00811B41" w:rsidRPr="00CD6A55" w:rsidRDefault="00811B41" w:rsidP="007B13DE">
      <w:pPr>
        <w:jc w:val="both"/>
        <w:rPr>
          <w:rFonts w:cs="Arial"/>
          <w:szCs w:val="24"/>
        </w:rPr>
      </w:pPr>
      <w:r w:rsidRPr="00CD6A55">
        <w:rPr>
          <w:rFonts w:cs="Arial"/>
          <w:b/>
          <w:szCs w:val="24"/>
        </w:rPr>
        <w:t>H. AYUNTAMIENTO DE LEÓN, GUANAJUATO</w:t>
      </w:r>
    </w:p>
    <w:p w:rsidR="00811B41" w:rsidRPr="00CD6A55" w:rsidRDefault="00811B41" w:rsidP="007B13DE">
      <w:pPr>
        <w:jc w:val="both"/>
        <w:rPr>
          <w:rFonts w:cs="Arial"/>
          <w:b/>
          <w:szCs w:val="24"/>
        </w:rPr>
      </w:pPr>
      <w:r w:rsidRPr="00CD6A55">
        <w:rPr>
          <w:rFonts w:cs="Arial"/>
          <w:b/>
          <w:szCs w:val="24"/>
        </w:rPr>
        <w:t>P R E S E N T E</w:t>
      </w:r>
    </w:p>
    <w:p w:rsidR="00811B41" w:rsidRPr="00CD6A55" w:rsidRDefault="00811B41" w:rsidP="007B13DE">
      <w:pPr>
        <w:jc w:val="both"/>
        <w:rPr>
          <w:rFonts w:cs="Arial"/>
          <w:szCs w:val="24"/>
        </w:rPr>
      </w:pPr>
    </w:p>
    <w:p w:rsidR="001078BB" w:rsidRPr="00CD6A55" w:rsidRDefault="001078BB" w:rsidP="007B13DE">
      <w:pPr>
        <w:jc w:val="both"/>
        <w:rPr>
          <w:rFonts w:cs="Arial"/>
          <w:szCs w:val="24"/>
        </w:rPr>
      </w:pPr>
    </w:p>
    <w:p w:rsidR="001078BB" w:rsidRPr="00CD6A55" w:rsidRDefault="001078BB" w:rsidP="007B13DE">
      <w:pPr>
        <w:jc w:val="both"/>
        <w:rPr>
          <w:rFonts w:cs="Arial"/>
          <w:szCs w:val="24"/>
        </w:rPr>
      </w:pPr>
    </w:p>
    <w:p w:rsidR="00811B41" w:rsidRPr="00CD6A55" w:rsidRDefault="00811B41" w:rsidP="007B13DE">
      <w:pPr>
        <w:jc w:val="both"/>
        <w:rPr>
          <w:rFonts w:cs="Arial"/>
          <w:szCs w:val="24"/>
        </w:rPr>
      </w:pPr>
      <w:r w:rsidRPr="00CD6A55">
        <w:rPr>
          <w:rFonts w:cs="Arial"/>
          <w:szCs w:val="24"/>
        </w:rPr>
        <w:t xml:space="preserve">Los suscritos integrantes de la </w:t>
      </w:r>
      <w:r w:rsidRPr="00CD6A55">
        <w:rPr>
          <w:rFonts w:cs="Arial"/>
          <w:b/>
          <w:bCs/>
          <w:szCs w:val="24"/>
          <w:lang w:val="es-ES_tradnl"/>
        </w:rPr>
        <w:t>Comisión de Movilidad</w:t>
      </w:r>
      <w:r w:rsidRPr="00CD6A55">
        <w:rPr>
          <w:rFonts w:cs="Arial"/>
          <w:szCs w:val="24"/>
        </w:rPr>
        <w:t>, con fundamento en los artículos 81 de la Ley Orgánica Municipal para el Estado de Guanajuato; 50, 56, 64 fracción III, 66, 70 y 71 del Reglamento Interior del H. Ayuntamiento de León, Guanajuato, sometemos a este cuerpo edilicio la propuesta que se formula al final del presente dictamen, con base en las siguientes:</w:t>
      </w:r>
    </w:p>
    <w:p w:rsidR="00811B41" w:rsidRPr="00CD6A55" w:rsidRDefault="00811B41" w:rsidP="007B13DE">
      <w:pPr>
        <w:tabs>
          <w:tab w:val="left" w:pos="735"/>
          <w:tab w:val="left" w:pos="2940"/>
          <w:tab w:val="center" w:pos="4702"/>
        </w:tabs>
        <w:jc w:val="both"/>
        <w:rPr>
          <w:rFonts w:cs="Arial"/>
          <w:b/>
          <w:szCs w:val="24"/>
          <w:lang w:val="es-MX"/>
        </w:rPr>
      </w:pPr>
    </w:p>
    <w:p w:rsidR="00811B41" w:rsidRPr="00CD6A55" w:rsidRDefault="00811B41" w:rsidP="007B13DE">
      <w:pPr>
        <w:tabs>
          <w:tab w:val="left" w:pos="735"/>
          <w:tab w:val="left" w:pos="2940"/>
          <w:tab w:val="center" w:pos="4702"/>
        </w:tabs>
        <w:jc w:val="both"/>
        <w:rPr>
          <w:rFonts w:cs="Arial"/>
          <w:b/>
          <w:szCs w:val="24"/>
          <w:lang w:val="es-MX"/>
        </w:rPr>
      </w:pPr>
    </w:p>
    <w:p w:rsidR="00811B41" w:rsidRPr="00CD6A55" w:rsidRDefault="00FE4AC2" w:rsidP="007B13DE">
      <w:pPr>
        <w:tabs>
          <w:tab w:val="left" w:pos="735"/>
          <w:tab w:val="left" w:pos="2940"/>
          <w:tab w:val="center" w:pos="4702"/>
        </w:tabs>
        <w:jc w:val="center"/>
        <w:rPr>
          <w:rFonts w:cs="Arial"/>
          <w:b/>
          <w:szCs w:val="24"/>
          <w:lang w:val="es-MX"/>
        </w:rPr>
      </w:pPr>
      <w:r w:rsidRPr="00CD6A55">
        <w:rPr>
          <w:rFonts w:cs="Arial"/>
          <w:b/>
          <w:szCs w:val="24"/>
          <w:lang w:val="es-MX"/>
        </w:rPr>
        <w:t xml:space="preserve">A N T E C E D E N T E S </w:t>
      </w:r>
    </w:p>
    <w:p w:rsidR="0075149B" w:rsidRPr="00CD6A55" w:rsidRDefault="00A76117" w:rsidP="00A76117">
      <w:pPr>
        <w:tabs>
          <w:tab w:val="left" w:pos="7567"/>
        </w:tabs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ab/>
      </w:r>
    </w:p>
    <w:p w:rsidR="006E2799" w:rsidRDefault="00AE0837" w:rsidP="007B13DE">
      <w:pPr>
        <w:jc w:val="both"/>
        <w:rPr>
          <w:rFonts w:cs="Arial"/>
        </w:rPr>
      </w:pPr>
      <w:r w:rsidRPr="00CD6A55">
        <w:rPr>
          <w:rFonts w:cs="Arial"/>
          <w:b/>
          <w:bCs/>
        </w:rPr>
        <w:t>I.</w:t>
      </w:r>
      <w:r w:rsidRPr="00CD6A55">
        <w:rPr>
          <w:rFonts w:cs="Arial"/>
        </w:rPr>
        <w:t xml:space="preserve"> </w:t>
      </w:r>
      <w:r w:rsidR="006E2799" w:rsidRPr="00CD6A55">
        <w:rPr>
          <w:rFonts w:cs="Arial"/>
        </w:rPr>
        <w:t>En términos de lo dispuesto por la Ley de Movilidad del Estado de Guanajuato y sus Municipios corresponde a los ayuntamientos prestar el servicio público de transporte urbano a través del sistema que garantice la operación más eficiente, segura y confortable, evitando la superposición no justificada de rutas a fin de garantizar índices razonables de rentabilidad en su operación y tarifas accesibles a la población.</w:t>
      </w:r>
    </w:p>
    <w:p w:rsidR="00A542EB" w:rsidRDefault="00A542EB" w:rsidP="007B13DE">
      <w:pPr>
        <w:jc w:val="both"/>
        <w:rPr>
          <w:rFonts w:cs="Arial"/>
        </w:rPr>
      </w:pPr>
    </w:p>
    <w:p w:rsidR="004758F4" w:rsidRDefault="004758F4" w:rsidP="007B13DE">
      <w:pPr>
        <w:jc w:val="both"/>
        <w:rPr>
          <w:rFonts w:cs="Arial"/>
          <w:szCs w:val="24"/>
        </w:rPr>
      </w:pPr>
      <w:r>
        <w:rPr>
          <w:rFonts w:cs="Arial"/>
          <w:b/>
          <w:bCs/>
          <w:szCs w:val="24"/>
        </w:rPr>
        <w:t>II.</w:t>
      </w:r>
      <w:r>
        <w:rPr>
          <w:rFonts w:cs="Arial"/>
          <w:szCs w:val="24"/>
        </w:rPr>
        <w:t xml:space="preserve"> En ejercicio y cumplimiento de dichas funciones, en el Municipio de León se determinó desde el año 2003 realizar un cambio, pasando de rutas convencionales e independientes a un proy</w:t>
      </w:r>
      <w:r w:rsidR="00A76117">
        <w:rPr>
          <w:rFonts w:cs="Arial"/>
          <w:szCs w:val="24"/>
        </w:rPr>
        <w:t>ecto integrado de transporte, dando origen a</w:t>
      </w:r>
      <w:r>
        <w:rPr>
          <w:rFonts w:cs="Arial"/>
          <w:szCs w:val="24"/>
        </w:rPr>
        <w:t>l Sistema Integrado de Transporte (SIT).</w:t>
      </w:r>
    </w:p>
    <w:p w:rsidR="002D1FEC" w:rsidRDefault="002D1FEC" w:rsidP="007B13DE">
      <w:pPr>
        <w:jc w:val="both"/>
        <w:rPr>
          <w:rFonts w:cs="Arial"/>
          <w:szCs w:val="24"/>
        </w:rPr>
      </w:pPr>
    </w:p>
    <w:p w:rsidR="00A76117" w:rsidRDefault="00E11A5F" w:rsidP="007B13DE">
      <w:pPr>
        <w:jc w:val="both"/>
        <w:rPr>
          <w:rFonts w:cs="Arial"/>
          <w:szCs w:val="24"/>
        </w:rPr>
      </w:pPr>
      <w:r w:rsidRPr="00E01BDC">
        <w:rPr>
          <w:rFonts w:cs="Arial"/>
          <w:b/>
          <w:bCs/>
          <w:szCs w:val="24"/>
        </w:rPr>
        <w:t>III.</w:t>
      </w:r>
      <w:r w:rsidRPr="00E01BDC">
        <w:rPr>
          <w:rFonts w:cs="Arial"/>
          <w:szCs w:val="24"/>
        </w:rPr>
        <w:t xml:space="preserve"> </w:t>
      </w:r>
      <w:r w:rsidR="00A76117">
        <w:rPr>
          <w:rFonts w:cs="Arial"/>
          <w:szCs w:val="24"/>
        </w:rPr>
        <w:t xml:space="preserve"> El </w:t>
      </w:r>
      <w:r w:rsidR="00A76117" w:rsidRPr="00E01BDC">
        <w:rPr>
          <w:rFonts w:cs="Arial"/>
          <w:szCs w:val="24"/>
        </w:rPr>
        <w:t xml:space="preserve">Sistema </w:t>
      </w:r>
      <w:r w:rsidR="00A76117">
        <w:rPr>
          <w:rFonts w:cs="Arial"/>
          <w:szCs w:val="24"/>
        </w:rPr>
        <w:t xml:space="preserve">Integrado de Transporte </w:t>
      </w:r>
      <w:r w:rsidR="00A76117" w:rsidRPr="00E01BDC">
        <w:rPr>
          <w:rFonts w:cs="Arial"/>
          <w:szCs w:val="24"/>
        </w:rPr>
        <w:t xml:space="preserve">se concibió como la optimización de la operación de las rutas existentes a través de la integración física en estaciones de transferencia e intermedias con unificación tarifaria que permita a los usuarios el desplazamiento en distintas unidades y rutas hasta llegar a su destino con un solo pago. </w:t>
      </w:r>
    </w:p>
    <w:p w:rsidR="00A76117" w:rsidRDefault="00A76117" w:rsidP="007B13DE">
      <w:pPr>
        <w:jc w:val="both"/>
        <w:rPr>
          <w:rFonts w:cs="Arial"/>
          <w:szCs w:val="24"/>
        </w:rPr>
      </w:pPr>
    </w:p>
    <w:p w:rsidR="00E11A5F" w:rsidRPr="00E01BDC" w:rsidRDefault="00E11A5F" w:rsidP="007B13DE">
      <w:pPr>
        <w:jc w:val="both"/>
        <w:rPr>
          <w:rFonts w:cs="Arial"/>
          <w:szCs w:val="24"/>
        </w:rPr>
      </w:pPr>
      <w:r w:rsidRPr="00E01BDC">
        <w:rPr>
          <w:rFonts w:cs="Arial"/>
          <w:szCs w:val="24"/>
        </w:rPr>
        <w:t>Con el inicio de operaciones y desarrollo de cada una de</w:t>
      </w:r>
      <w:r w:rsidR="00A76117">
        <w:rPr>
          <w:rFonts w:cs="Arial"/>
          <w:szCs w:val="24"/>
        </w:rPr>
        <w:t xml:space="preserve"> sus etapas</w:t>
      </w:r>
      <w:r w:rsidRPr="00E01BDC">
        <w:rPr>
          <w:rFonts w:cs="Arial"/>
          <w:szCs w:val="24"/>
        </w:rPr>
        <w:t xml:space="preserve"> se han extendido los beneficios a los habitantes de las distintas zonas de la ciudad</w:t>
      </w:r>
      <w:r w:rsidR="00A76117">
        <w:rPr>
          <w:rFonts w:cs="Arial"/>
          <w:szCs w:val="24"/>
        </w:rPr>
        <w:t>,</w:t>
      </w:r>
      <w:r w:rsidRPr="00E01BDC">
        <w:rPr>
          <w:rFonts w:cs="Arial"/>
          <w:szCs w:val="24"/>
        </w:rPr>
        <w:t xml:space="preserve"> además de que se ha logrado la reducción del congestionamiento vial y la optimización de la flota vehicular destinada a la prestación del servicio. </w:t>
      </w:r>
    </w:p>
    <w:p w:rsidR="00E11A5F" w:rsidRPr="00E01BDC" w:rsidRDefault="00E11A5F" w:rsidP="007B13DE">
      <w:pPr>
        <w:jc w:val="both"/>
        <w:rPr>
          <w:rFonts w:cs="Arial"/>
          <w:szCs w:val="24"/>
        </w:rPr>
      </w:pPr>
    </w:p>
    <w:p w:rsidR="00E11A5F" w:rsidRDefault="00E11A5F" w:rsidP="007B13DE">
      <w:pPr>
        <w:jc w:val="both"/>
        <w:rPr>
          <w:rFonts w:cs="Arial"/>
          <w:szCs w:val="24"/>
        </w:rPr>
      </w:pPr>
    </w:p>
    <w:p w:rsidR="00B46609" w:rsidRDefault="004C6CD5" w:rsidP="007B13DE">
      <w:pPr>
        <w:jc w:val="both"/>
        <w:rPr>
          <w:rFonts w:cs="Arial"/>
          <w:szCs w:val="24"/>
        </w:rPr>
      </w:pPr>
      <w:r w:rsidRPr="00022AD0">
        <w:rPr>
          <w:rFonts w:cs="Arial"/>
          <w:b/>
          <w:szCs w:val="24"/>
        </w:rPr>
        <w:t>IV.</w:t>
      </w:r>
      <w:r w:rsidRPr="00022AD0">
        <w:rPr>
          <w:rFonts w:cs="Arial"/>
          <w:szCs w:val="24"/>
        </w:rPr>
        <w:t xml:space="preserve"> </w:t>
      </w:r>
      <w:r w:rsidRPr="004C6CD5">
        <w:rPr>
          <w:rFonts w:cs="Arial"/>
          <w:szCs w:val="24"/>
        </w:rPr>
        <w:t xml:space="preserve">En </w:t>
      </w:r>
      <w:r w:rsidR="008935B1" w:rsidRPr="00022AD0">
        <w:rPr>
          <w:rFonts w:cs="Arial"/>
          <w:szCs w:val="24"/>
        </w:rPr>
        <w:t xml:space="preserve">sesión ordinaria de fecha 14 de marzo del año 2013 el Honorable Ayuntamiento del municipio de León, Guanajuato </w:t>
      </w:r>
      <w:r w:rsidR="008935B1" w:rsidRPr="0072449E">
        <w:rPr>
          <w:rFonts w:cs="Arial"/>
          <w:szCs w:val="24"/>
          <w:highlight w:val="green"/>
        </w:rPr>
        <w:t>se</w:t>
      </w:r>
      <w:r w:rsidR="008935B1" w:rsidRPr="00022AD0">
        <w:rPr>
          <w:rFonts w:cs="Arial"/>
          <w:szCs w:val="24"/>
        </w:rPr>
        <w:t xml:space="preserve"> aprobó el plan para el reordenamiento y restructuración de rutas del sistema integrado y convencional de transporte público de personas en la modalidad de urbano en ruta fija del municipio de León, Guanajuato. </w:t>
      </w:r>
      <w:r w:rsidR="00A76117">
        <w:rPr>
          <w:rFonts w:cs="Arial"/>
          <w:szCs w:val="24"/>
        </w:rPr>
        <w:t>El cual tuvo</w:t>
      </w:r>
      <w:r w:rsidR="00022AD0" w:rsidRPr="00022AD0">
        <w:rPr>
          <w:rFonts w:cs="Arial"/>
          <w:szCs w:val="24"/>
        </w:rPr>
        <w:t xml:space="preserve"> como objeto establecer acciones inmediatas a corto y mediano plazo, a cargo de la autoridad y los concesionarios para brindar </w:t>
      </w:r>
      <w:r w:rsidR="00363B7B">
        <w:rPr>
          <w:rFonts w:cs="Arial"/>
          <w:szCs w:val="24"/>
        </w:rPr>
        <w:t xml:space="preserve">un </w:t>
      </w:r>
      <w:r w:rsidR="00363B7B">
        <w:rPr>
          <w:rFonts w:cs="Arial"/>
          <w:szCs w:val="24"/>
        </w:rPr>
        <w:lastRenderedPageBreak/>
        <w:t>mejor servicio de transporte y</w:t>
      </w:r>
      <w:r w:rsidR="00022AD0" w:rsidRPr="00022AD0">
        <w:rPr>
          <w:rFonts w:cs="Arial"/>
          <w:szCs w:val="24"/>
        </w:rPr>
        <w:t xml:space="preserve"> continuar con el proceso de modernización del servicio.   </w:t>
      </w:r>
      <w:r w:rsidR="008935B1" w:rsidRPr="00022AD0">
        <w:rPr>
          <w:rFonts w:cs="Arial"/>
          <w:szCs w:val="24"/>
        </w:rPr>
        <w:t xml:space="preserve"> </w:t>
      </w:r>
    </w:p>
    <w:p w:rsidR="00B46609" w:rsidRDefault="00B46609" w:rsidP="007B13DE">
      <w:pPr>
        <w:jc w:val="both"/>
        <w:rPr>
          <w:rFonts w:cs="Arial"/>
          <w:szCs w:val="24"/>
        </w:rPr>
      </w:pPr>
    </w:p>
    <w:p w:rsidR="00EA37A7" w:rsidRDefault="00EA37A7" w:rsidP="007B13DE">
      <w:pPr>
        <w:jc w:val="both"/>
        <w:rPr>
          <w:rFonts w:cs="Arial"/>
          <w:szCs w:val="24"/>
        </w:rPr>
      </w:pPr>
      <w:r w:rsidRPr="00E01BDC">
        <w:rPr>
          <w:rFonts w:cs="Arial"/>
          <w:szCs w:val="24"/>
        </w:rPr>
        <w:t>En este orden y para contribuir de manera conjunta a mejorar la calidad, seguridad y continuidad en el servicio de transporte público colectivo urbano se han establecido permanentemente acuerdos dirigidos a fortalecer su modernización, pactando con los correspondientes concesionarios, y permisionarios, los reordenamientos y reestructuraciones necesarias para consolidar el Sistema Integrado de Transporte.</w:t>
      </w:r>
    </w:p>
    <w:p w:rsidR="00EA37A7" w:rsidRDefault="00EA37A7" w:rsidP="007B13DE">
      <w:pPr>
        <w:jc w:val="both"/>
        <w:rPr>
          <w:rFonts w:cs="Arial"/>
          <w:szCs w:val="24"/>
        </w:rPr>
      </w:pPr>
    </w:p>
    <w:p w:rsidR="005C20EB" w:rsidRDefault="00E11A5F" w:rsidP="007B13DE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V. </w:t>
      </w:r>
      <w:r w:rsidR="007B13DE">
        <w:rPr>
          <w:rFonts w:cs="Arial"/>
          <w:szCs w:val="24"/>
        </w:rPr>
        <w:t>En ese tenor</w:t>
      </w:r>
      <w:r w:rsidRPr="00E01BDC">
        <w:rPr>
          <w:rFonts w:cs="Arial"/>
          <w:szCs w:val="24"/>
        </w:rPr>
        <w:t xml:space="preserve">, </w:t>
      </w:r>
      <w:r>
        <w:rPr>
          <w:rFonts w:cs="Arial"/>
          <w:szCs w:val="24"/>
        </w:rPr>
        <w:t xml:space="preserve">el H. Ayuntamiento en su sesión ordinaria </w:t>
      </w:r>
      <w:r w:rsidRPr="00AE5777">
        <w:rPr>
          <w:rFonts w:cs="Arial"/>
          <w:szCs w:val="24"/>
        </w:rPr>
        <w:t>de fecha 10 de diciembre de 202</w:t>
      </w:r>
      <w:r w:rsidR="0081699A">
        <w:rPr>
          <w:rFonts w:cs="Arial"/>
          <w:szCs w:val="24"/>
        </w:rPr>
        <w:t>0</w:t>
      </w:r>
      <w:r w:rsidRPr="00AE5777">
        <w:rPr>
          <w:rFonts w:cs="Arial"/>
          <w:szCs w:val="24"/>
        </w:rPr>
        <w:t xml:space="preserve"> aprobó el Reordenamiento y Reestructuración de rutas del servicio público de transporte urbano en ruta fija del Municipio de León, Guanajuato</w:t>
      </w:r>
      <w:r w:rsidRPr="00E01BDC">
        <w:rPr>
          <w:rFonts w:cs="Arial"/>
          <w:szCs w:val="24"/>
        </w:rPr>
        <w:t>, de conformidad a la propuesta formulada por la Dirección General de Movilidad</w:t>
      </w:r>
      <w:r>
        <w:rPr>
          <w:rFonts w:cs="Arial"/>
          <w:szCs w:val="24"/>
        </w:rPr>
        <w:t>.</w:t>
      </w:r>
    </w:p>
    <w:p w:rsidR="00E11A5F" w:rsidRDefault="00E11A5F" w:rsidP="007B13DE">
      <w:pPr>
        <w:jc w:val="both"/>
        <w:rPr>
          <w:rFonts w:cs="Arial"/>
          <w:szCs w:val="24"/>
        </w:rPr>
      </w:pPr>
    </w:p>
    <w:p w:rsidR="005C20EB" w:rsidRPr="00336233" w:rsidRDefault="005C20EB" w:rsidP="007B13DE">
      <w:pPr>
        <w:jc w:val="both"/>
        <w:rPr>
          <w:rFonts w:cs="Arial"/>
          <w:szCs w:val="24"/>
        </w:rPr>
      </w:pPr>
      <w:r w:rsidRPr="00CD6A55">
        <w:rPr>
          <w:rFonts w:cs="Arial"/>
          <w:bCs/>
          <w:szCs w:val="24"/>
        </w:rPr>
        <w:t xml:space="preserve">Derivado del Reordenamiento y Reestructuración de rutas se </w:t>
      </w:r>
      <w:r>
        <w:rPr>
          <w:rFonts w:cs="Arial"/>
          <w:bCs/>
          <w:szCs w:val="24"/>
        </w:rPr>
        <w:t xml:space="preserve">resolvió </w:t>
      </w:r>
      <w:r w:rsidRPr="00CD6A55">
        <w:rPr>
          <w:rFonts w:cs="Arial"/>
          <w:bCs/>
          <w:szCs w:val="24"/>
        </w:rPr>
        <w:t xml:space="preserve">extinguir las concesiones que fueron otorgadas por </w:t>
      </w:r>
      <w:r>
        <w:rPr>
          <w:rFonts w:cs="Arial"/>
          <w:bCs/>
          <w:szCs w:val="24"/>
        </w:rPr>
        <w:t>el H. Ayuntamiento</w:t>
      </w:r>
      <w:r w:rsidRPr="00CD6A55">
        <w:rPr>
          <w:rFonts w:cs="Arial"/>
          <w:bCs/>
          <w:szCs w:val="24"/>
        </w:rPr>
        <w:t xml:space="preserve"> a favor de las empresas transportistas conforme acuerdo de fecha 13 de diciembre de 2013; </w:t>
      </w:r>
      <w:r w:rsidRPr="00CD6A55">
        <w:rPr>
          <w:rFonts w:cs="Arial"/>
          <w:szCs w:val="24"/>
        </w:rPr>
        <w:t>autorizándose en consecuencia el o</w:t>
      </w:r>
      <w:r w:rsidR="00A76117">
        <w:rPr>
          <w:rFonts w:cs="Arial"/>
          <w:szCs w:val="24"/>
        </w:rPr>
        <w:t>torgamiento de 178 concesiones</w:t>
      </w:r>
      <w:r w:rsidR="00521583">
        <w:rPr>
          <w:rFonts w:cs="Arial"/>
          <w:szCs w:val="24"/>
        </w:rPr>
        <w:t xml:space="preserve"> </w:t>
      </w:r>
      <w:r w:rsidRPr="00CD6A55">
        <w:rPr>
          <w:rFonts w:cs="Arial"/>
          <w:szCs w:val="24"/>
        </w:rPr>
        <w:t xml:space="preserve">a favor de las 19 empresas transportistas que actualmente prestan el servicio público de transporte urbano para operar un total de </w:t>
      </w:r>
      <w:r w:rsidRPr="0072449E">
        <w:rPr>
          <w:rFonts w:cs="Arial"/>
          <w:szCs w:val="24"/>
        </w:rPr>
        <w:t xml:space="preserve">2 mil 334 vehículos, con la vigencia y duración en términos de lo dispuesto por el artículo 190 Ley de Movilidad del Estado de Guanajuato y sus Municipios así como el artículo 99 del Reglamento de Transporte Municipal de León, </w:t>
      </w:r>
      <w:proofErr w:type="spellStart"/>
      <w:r w:rsidRPr="0072449E">
        <w:rPr>
          <w:rFonts w:cs="Arial"/>
          <w:szCs w:val="24"/>
          <w:highlight w:val="green"/>
        </w:rPr>
        <w:t>Gto</w:t>
      </w:r>
      <w:proofErr w:type="spellEnd"/>
      <w:r w:rsidRPr="0072449E">
        <w:rPr>
          <w:rFonts w:cs="Arial"/>
          <w:szCs w:val="24"/>
          <w:highlight w:val="green"/>
        </w:rPr>
        <w:t>.</w:t>
      </w:r>
    </w:p>
    <w:p w:rsidR="005C20EB" w:rsidRPr="00CD6A55" w:rsidRDefault="005C20EB" w:rsidP="007B13DE">
      <w:pPr>
        <w:jc w:val="both"/>
        <w:rPr>
          <w:rFonts w:cs="Arial"/>
        </w:rPr>
      </w:pPr>
      <w:r>
        <w:rPr>
          <w:rFonts w:cs="Arial"/>
          <w:szCs w:val="24"/>
        </w:rPr>
        <w:t xml:space="preserve">  </w:t>
      </w:r>
    </w:p>
    <w:p w:rsidR="00D7140E" w:rsidRDefault="003725D2" w:rsidP="007B13DE">
      <w:pPr>
        <w:jc w:val="both"/>
        <w:rPr>
          <w:rFonts w:cs="Arial"/>
          <w:szCs w:val="24"/>
        </w:rPr>
      </w:pPr>
      <w:r w:rsidRPr="003725D2">
        <w:rPr>
          <w:rFonts w:cs="Arial"/>
          <w:b/>
          <w:szCs w:val="24"/>
        </w:rPr>
        <w:t>V</w:t>
      </w:r>
      <w:r w:rsidR="00022AD0">
        <w:rPr>
          <w:rFonts w:cs="Arial"/>
          <w:b/>
          <w:szCs w:val="24"/>
        </w:rPr>
        <w:t>I</w:t>
      </w:r>
      <w:r w:rsidRPr="003725D2">
        <w:rPr>
          <w:rFonts w:cs="Arial"/>
          <w:b/>
          <w:szCs w:val="24"/>
        </w:rPr>
        <w:t>.</w:t>
      </w:r>
      <w:r>
        <w:rPr>
          <w:rFonts w:cs="Arial"/>
          <w:szCs w:val="24"/>
        </w:rPr>
        <w:t xml:space="preserve"> </w:t>
      </w:r>
      <w:r w:rsidR="007B13DE">
        <w:rPr>
          <w:rFonts w:cs="Arial"/>
          <w:szCs w:val="24"/>
        </w:rPr>
        <w:t xml:space="preserve">Para dar cumplimiento a lo ordenado por el H. Ayuntamiento, la Dirección General de Movilidad inició con </w:t>
      </w:r>
      <w:r w:rsidR="00D7140E">
        <w:rPr>
          <w:rFonts w:cs="Arial"/>
          <w:szCs w:val="24"/>
        </w:rPr>
        <w:t xml:space="preserve">el proceso para la emisión de los </w:t>
      </w:r>
      <w:r w:rsidR="00A542EB">
        <w:rPr>
          <w:rFonts w:cs="Arial"/>
          <w:szCs w:val="24"/>
        </w:rPr>
        <w:t xml:space="preserve">nuevos </w:t>
      </w:r>
      <w:r w:rsidR="00D7140E">
        <w:rPr>
          <w:rFonts w:cs="Arial"/>
          <w:szCs w:val="24"/>
        </w:rPr>
        <w:t>títulos concesión</w:t>
      </w:r>
      <w:r w:rsidR="00E24D7B">
        <w:rPr>
          <w:rFonts w:cs="Arial"/>
          <w:szCs w:val="24"/>
        </w:rPr>
        <w:t>, identificando de</w:t>
      </w:r>
      <w:r w:rsidR="007B13DE">
        <w:rPr>
          <w:rFonts w:cs="Arial"/>
          <w:szCs w:val="24"/>
        </w:rPr>
        <w:t xml:space="preserve"> </w:t>
      </w:r>
      <w:r w:rsidR="00A542EB">
        <w:rPr>
          <w:rFonts w:cs="Arial"/>
          <w:szCs w:val="24"/>
        </w:rPr>
        <w:t>la información</w:t>
      </w:r>
      <w:r w:rsidR="00E24D7B">
        <w:rPr>
          <w:rFonts w:cs="Arial"/>
          <w:szCs w:val="24"/>
        </w:rPr>
        <w:t xml:space="preserve"> presentada la necesidad de realizar algunos</w:t>
      </w:r>
      <w:r w:rsidR="00A542EB">
        <w:rPr>
          <w:rFonts w:cs="Arial"/>
          <w:szCs w:val="24"/>
        </w:rPr>
        <w:t xml:space="preserve"> ajustes </w:t>
      </w:r>
      <w:r w:rsidR="004758F4">
        <w:rPr>
          <w:rFonts w:cs="Arial"/>
          <w:szCs w:val="24"/>
        </w:rPr>
        <w:t>técnicos</w:t>
      </w:r>
      <w:r w:rsidR="00A542EB">
        <w:rPr>
          <w:rFonts w:cs="Arial"/>
          <w:szCs w:val="24"/>
        </w:rPr>
        <w:t xml:space="preserve"> </w:t>
      </w:r>
      <w:r w:rsidR="00EA4E42">
        <w:rPr>
          <w:rFonts w:cs="Arial"/>
          <w:szCs w:val="24"/>
        </w:rPr>
        <w:t>en el origen</w:t>
      </w:r>
      <w:r w:rsidR="00E24D7B">
        <w:rPr>
          <w:rFonts w:cs="Arial"/>
          <w:szCs w:val="24"/>
        </w:rPr>
        <w:t>-</w:t>
      </w:r>
      <w:r w:rsidR="00A85EC8">
        <w:rPr>
          <w:rFonts w:cs="Arial"/>
          <w:szCs w:val="24"/>
        </w:rPr>
        <w:t>destino</w:t>
      </w:r>
      <w:r w:rsidR="00E24D7B">
        <w:rPr>
          <w:rFonts w:cs="Arial"/>
          <w:szCs w:val="24"/>
        </w:rPr>
        <w:t xml:space="preserve"> y</w:t>
      </w:r>
      <w:r w:rsidR="00B70DD2">
        <w:rPr>
          <w:rFonts w:cs="Arial"/>
          <w:szCs w:val="24"/>
        </w:rPr>
        <w:t xml:space="preserve"> cantidad de vehículos en</w:t>
      </w:r>
      <w:r w:rsidR="00502204">
        <w:rPr>
          <w:rFonts w:cs="Arial"/>
          <w:szCs w:val="24"/>
        </w:rPr>
        <w:t xml:space="preserve"> distintas</w:t>
      </w:r>
      <w:r w:rsidR="00B70DD2">
        <w:rPr>
          <w:rFonts w:cs="Arial"/>
          <w:szCs w:val="24"/>
        </w:rPr>
        <w:t xml:space="preserve"> rutas</w:t>
      </w:r>
      <w:r w:rsidR="007B13DE">
        <w:rPr>
          <w:rFonts w:cs="Arial"/>
          <w:szCs w:val="24"/>
        </w:rPr>
        <w:t xml:space="preserve">, </w:t>
      </w:r>
      <w:r w:rsidR="00A76117">
        <w:rPr>
          <w:rFonts w:cs="Arial"/>
          <w:szCs w:val="24"/>
        </w:rPr>
        <w:t xml:space="preserve">sin que ello </w:t>
      </w:r>
      <w:r w:rsidR="00A76117" w:rsidRPr="0072449E">
        <w:rPr>
          <w:rFonts w:cs="Arial"/>
          <w:szCs w:val="24"/>
          <w:highlight w:val="green"/>
        </w:rPr>
        <w:t>modifiqué</w:t>
      </w:r>
      <w:r w:rsidR="00EA4E42">
        <w:rPr>
          <w:rFonts w:cs="Arial"/>
          <w:szCs w:val="24"/>
        </w:rPr>
        <w:t xml:space="preserve"> la</w:t>
      </w:r>
      <w:r w:rsidR="00B70DD2">
        <w:rPr>
          <w:rFonts w:cs="Arial"/>
          <w:szCs w:val="24"/>
        </w:rPr>
        <w:t xml:space="preserve"> </w:t>
      </w:r>
      <w:r w:rsidR="00B70DD2" w:rsidRPr="00162BC2">
        <w:rPr>
          <w:rFonts w:cs="Arial"/>
          <w:szCs w:val="24"/>
        </w:rPr>
        <w:t>cantidad</w:t>
      </w:r>
      <w:r w:rsidR="00A8058B" w:rsidRPr="00162BC2">
        <w:rPr>
          <w:rFonts w:cs="Arial"/>
          <w:szCs w:val="24"/>
        </w:rPr>
        <w:t xml:space="preserve"> y numeración asignada</w:t>
      </w:r>
      <w:r w:rsidR="00B70DD2" w:rsidRPr="00162BC2">
        <w:rPr>
          <w:rFonts w:cs="Arial"/>
          <w:szCs w:val="24"/>
        </w:rPr>
        <w:t xml:space="preserve"> de </w:t>
      </w:r>
      <w:r w:rsidR="007B13DE" w:rsidRPr="00162BC2">
        <w:rPr>
          <w:rFonts w:cs="Arial"/>
          <w:szCs w:val="24"/>
        </w:rPr>
        <w:t xml:space="preserve">los </w:t>
      </w:r>
      <w:r w:rsidR="00B70DD2" w:rsidRPr="00162BC2">
        <w:rPr>
          <w:rFonts w:cs="Arial"/>
          <w:szCs w:val="24"/>
        </w:rPr>
        <w:t xml:space="preserve">vehículos a concesionar </w:t>
      </w:r>
      <w:r w:rsidR="007B13DE" w:rsidRPr="00162BC2">
        <w:rPr>
          <w:rFonts w:cs="Arial"/>
          <w:szCs w:val="24"/>
        </w:rPr>
        <w:t>por empresa</w:t>
      </w:r>
      <w:r w:rsidR="007B13DE">
        <w:rPr>
          <w:rFonts w:cs="Arial"/>
          <w:szCs w:val="24"/>
        </w:rPr>
        <w:t>. También se identificó la necesidad de precisar la</w:t>
      </w:r>
      <w:r w:rsidR="00A85EC8">
        <w:rPr>
          <w:rFonts w:cs="Arial"/>
          <w:szCs w:val="24"/>
        </w:rPr>
        <w:t xml:space="preserve"> denominación o razón social de la empresa concesionaria </w:t>
      </w:r>
      <w:r w:rsidR="00A85EC8" w:rsidRPr="00A85EC8">
        <w:rPr>
          <w:rFonts w:cs="Arial"/>
          <w:szCs w:val="24"/>
        </w:rPr>
        <w:t>Línea de Autobuses Centro-Américas-Deportiva, S.A. de C.V</w:t>
      </w:r>
      <w:r w:rsidR="007B13DE">
        <w:rPr>
          <w:rFonts w:cs="Arial"/>
          <w:szCs w:val="24"/>
        </w:rPr>
        <w:t>.</w:t>
      </w:r>
    </w:p>
    <w:p w:rsidR="005C20EB" w:rsidRDefault="005C20EB" w:rsidP="007B13DE">
      <w:pPr>
        <w:jc w:val="both"/>
        <w:rPr>
          <w:rFonts w:cs="Arial"/>
          <w:szCs w:val="24"/>
        </w:rPr>
      </w:pPr>
    </w:p>
    <w:p w:rsidR="00533563" w:rsidRPr="00CD6A55" w:rsidRDefault="00672E49" w:rsidP="007B13DE">
      <w:pPr>
        <w:pStyle w:val="Sinespaciado"/>
        <w:jc w:val="both"/>
        <w:rPr>
          <w:rFonts w:cs="Arial"/>
          <w:szCs w:val="24"/>
          <w:lang w:val="es-MX" w:eastAsia="es-MX"/>
        </w:rPr>
      </w:pPr>
      <w:r>
        <w:rPr>
          <w:rFonts w:cs="Arial"/>
          <w:b/>
          <w:szCs w:val="24"/>
          <w:lang w:eastAsia="es-MX"/>
        </w:rPr>
        <w:t>V</w:t>
      </w:r>
      <w:r w:rsidR="00EA37A7">
        <w:rPr>
          <w:rFonts w:cs="Arial"/>
          <w:b/>
          <w:szCs w:val="24"/>
          <w:lang w:eastAsia="es-MX"/>
        </w:rPr>
        <w:t>II</w:t>
      </w:r>
      <w:r w:rsidR="00533563" w:rsidRPr="00CD6A55">
        <w:rPr>
          <w:rFonts w:cs="Arial"/>
          <w:b/>
          <w:szCs w:val="24"/>
          <w:lang w:val="es-MX" w:eastAsia="es-MX"/>
        </w:rPr>
        <w:t xml:space="preserve">. </w:t>
      </w:r>
      <w:r w:rsidR="00533563" w:rsidRPr="00CD6A55">
        <w:rPr>
          <w:rFonts w:cs="Arial"/>
          <w:szCs w:val="24"/>
          <w:lang w:val="es-MX" w:eastAsia="es-MX"/>
        </w:rPr>
        <w:t xml:space="preserve">En ese </w:t>
      </w:r>
      <w:r w:rsidR="004C1B13" w:rsidRPr="00CD6A55">
        <w:rPr>
          <w:rFonts w:cs="Arial"/>
          <w:szCs w:val="24"/>
          <w:lang w:val="es-MX" w:eastAsia="es-MX"/>
        </w:rPr>
        <w:t>tenor</w:t>
      </w:r>
      <w:r w:rsidR="001939C1" w:rsidRPr="00CD6A55">
        <w:rPr>
          <w:rFonts w:cs="Arial"/>
          <w:szCs w:val="24"/>
          <w:lang w:val="es-MX" w:eastAsia="es-MX"/>
        </w:rPr>
        <w:t>, los integrantes de la Comisión de M</w:t>
      </w:r>
      <w:r w:rsidR="004F0BE2" w:rsidRPr="00CD6A55">
        <w:rPr>
          <w:rFonts w:cs="Arial"/>
          <w:szCs w:val="24"/>
          <w:lang w:val="es-MX" w:eastAsia="es-MX"/>
        </w:rPr>
        <w:t>ovilidad con fundamento en los</w:t>
      </w:r>
      <w:r w:rsidR="00533563" w:rsidRPr="00CD6A55">
        <w:rPr>
          <w:rFonts w:cs="Arial"/>
          <w:szCs w:val="24"/>
          <w:lang w:val="es-MX" w:eastAsia="es-MX"/>
        </w:rPr>
        <w:t xml:space="preserve"> artículo</w:t>
      </w:r>
      <w:r w:rsidR="004F0BE2" w:rsidRPr="00CD6A55">
        <w:rPr>
          <w:rFonts w:cs="Arial"/>
          <w:szCs w:val="24"/>
          <w:lang w:val="es-MX" w:eastAsia="es-MX"/>
        </w:rPr>
        <w:t>s</w:t>
      </w:r>
      <w:r w:rsidR="00037831" w:rsidRPr="00CD6A55">
        <w:rPr>
          <w:rFonts w:cs="Arial"/>
          <w:szCs w:val="24"/>
          <w:lang w:val="es-MX" w:eastAsia="es-MX"/>
        </w:rPr>
        <w:t xml:space="preserve"> 76 </w:t>
      </w:r>
      <w:r w:rsidR="00B96384" w:rsidRPr="00CD6A55">
        <w:rPr>
          <w:rFonts w:cs="Arial"/>
          <w:szCs w:val="24"/>
          <w:lang w:val="es-MX" w:eastAsia="es-MX"/>
        </w:rPr>
        <w:t>fracción III inciso a</w:t>
      </w:r>
      <w:r w:rsidR="004F0BE2" w:rsidRPr="00CD6A55">
        <w:rPr>
          <w:rFonts w:cs="Arial"/>
          <w:szCs w:val="24"/>
          <w:lang w:val="es-MX" w:eastAsia="es-MX"/>
        </w:rPr>
        <w:t xml:space="preserve"> y</w:t>
      </w:r>
      <w:r w:rsidR="00037831" w:rsidRPr="00CD6A55">
        <w:rPr>
          <w:rFonts w:cs="Arial"/>
          <w:szCs w:val="24"/>
          <w:lang w:val="es-MX" w:eastAsia="es-MX"/>
        </w:rPr>
        <w:t xml:space="preserve"> 190 fracción I</w:t>
      </w:r>
      <w:r w:rsidR="000730E7" w:rsidRPr="00CD6A55">
        <w:rPr>
          <w:rFonts w:cs="Arial"/>
          <w:szCs w:val="24"/>
          <w:lang w:val="es-MX" w:eastAsia="es-MX"/>
        </w:rPr>
        <w:t>I</w:t>
      </w:r>
      <w:r w:rsidR="00533563" w:rsidRPr="00CD6A55">
        <w:rPr>
          <w:rFonts w:cs="Arial"/>
          <w:szCs w:val="24"/>
          <w:lang w:val="es-MX" w:eastAsia="es-MX"/>
        </w:rPr>
        <w:t xml:space="preserve"> de la Ley Orgánica Municipal para el Estado de Guanajuato</w:t>
      </w:r>
      <w:r w:rsidR="004F0BE2" w:rsidRPr="00CD6A55">
        <w:rPr>
          <w:rFonts w:cs="Arial"/>
          <w:szCs w:val="24"/>
          <w:lang w:val="es-MX" w:eastAsia="es-MX"/>
        </w:rPr>
        <w:t>;</w:t>
      </w:r>
      <w:r w:rsidR="001939C1" w:rsidRPr="00CD6A55">
        <w:rPr>
          <w:rFonts w:cs="Arial"/>
          <w:szCs w:val="24"/>
          <w:lang w:val="es-MX" w:eastAsia="es-MX"/>
        </w:rPr>
        <w:t xml:space="preserve"> 139, </w:t>
      </w:r>
      <w:r w:rsidR="00992A50" w:rsidRPr="00CD6A55">
        <w:rPr>
          <w:rFonts w:cs="Arial"/>
          <w:szCs w:val="24"/>
          <w:lang w:val="es-MX" w:eastAsia="es-MX"/>
        </w:rPr>
        <w:t>140</w:t>
      </w:r>
      <w:r w:rsidR="00A3748A" w:rsidRPr="00CD6A55">
        <w:rPr>
          <w:rFonts w:cs="Arial"/>
          <w:szCs w:val="24"/>
          <w:lang w:val="es-MX" w:eastAsia="es-MX"/>
        </w:rPr>
        <w:t>, 141, 142 y</w:t>
      </w:r>
      <w:r w:rsidR="007D74DD" w:rsidRPr="00CD6A55">
        <w:rPr>
          <w:rFonts w:cs="Arial"/>
          <w:szCs w:val="24"/>
          <w:lang w:val="es-MX" w:eastAsia="es-MX"/>
        </w:rPr>
        <w:t xml:space="preserve"> </w:t>
      </w:r>
      <w:r w:rsidR="00D47AAF" w:rsidRPr="00CD6A55">
        <w:rPr>
          <w:rFonts w:cs="Arial"/>
          <w:szCs w:val="24"/>
          <w:lang w:val="es-MX" w:eastAsia="es-MX"/>
        </w:rPr>
        <w:t xml:space="preserve">144 </w:t>
      </w:r>
      <w:r w:rsidR="004F0BE2" w:rsidRPr="00CD6A55">
        <w:rPr>
          <w:rFonts w:cs="Arial"/>
          <w:szCs w:val="24"/>
          <w:lang w:val="es-MX" w:eastAsia="es-MX"/>
        </w:rPr>
        <w:t>de la L</w:t>
      </w:r>
      <w:r w:rsidR="00533563" w:rsidRPr="00CD6A55">
        <w:rPr>
          <w:rFonts w:cs="Arial"/>
          <w:szCs w:val="24"/>
          <w:lang w:val="es-MX" w:eastAsia="es-MX"/>
        </w:rPr>
        <w:t xml:space="preserve">ey de Movilidad </w:t>
      </w:r>
      <w:r w:rsidR="004F0BE2" w:rsidRPr="00CD6A55">
        <w:rPr>
          <w:rFonts w:cs="Arial"/>
          <w:szCs w:val="24"/>
          <w:lang w:val="es-MX" w:eastAsia="es-MX"/>
        </w:rPr>
        <w:t>del</w:t>
      </w:r>
      <w:r w:rsidR="00533563" w:rsidRPr="00CD6A55">
        <w:rPr>
          <w:rFonts w:cs="Arial"/>
          <w:szCs w:val="24"/>
          <w:lang w:val="es-MX" w:eastAsia="es-MX"/>
        </w:rPr>
        <w:t xml:space="preserve"> Estado de Guana</w:t>
      </w:r>
      <w:r w:rsidR="00424E6C" w:rsidRPr="00CD6A55">
        <w:rPr>
          <w:rFonts w:cs="Arial"/>
          <w:szCs w:val="24"/>
          <w:lang w:val="es-MX" w:eastAsia="es-MX"/>
        </w:rPr>
        <w:t>juato y sus Municipios;</w:t>
      </w:r>
      <w:r w:rsidR="009E705F" w:rsidRPr="00CD6A55">
        <w:rPr>
          <w:rFonts w:cs="Arial"/>
          <w:szCs w:val="24"/>
          <w:lang w:val="es-MX" w:eastAsia="es-MX"/>
        </w:rPr>
        <w:t xml:space="preserve"> 164 fracción XVII del Reglamento Interior de la Administración Pública Municipal de León, Guanajuato;</w:t>
      </w:r>
      <w:r w:rsidR="00130C3F" w:rsidRPr="00CD6A55">
        <w:rPr>
          <w:rFonts w:cs="Arial"/>
          <w:szCs w:val="24"/>
          <w:lang w:val="es-MX" w:eastAsia="es-MX"/>
        </w:rPr>
        <w:t xml:space="preserve"> </w:t>
      </w:r>
      <w:r w:rsidR="00424E6C" w:rsidRPr="00CD6A55">
        <w:rPr>
          <w:rFonts w:cs="Arial"/>
          <w:szCs w:val="24"/>
          <w:lang w:val="es-MX" w:eastAsia="es-MX"/>
        </w:rPr>
        <w:t xml:space="preserve">5 fracción IX, </w:t>
      </w:r>
      <w:r w:rsidR="00130C3F" w:rsidRPr="00CD6A55">
        <w:rPr>
          <w:rFonts w:cs="Arial"/>
          <w:szCs w:val="24"/>
          <w:lang w:val="es-MX" w:eastAsia="es-MX"/>
        </w:rPr>
        <w:t xml:space="preserve">9 fracción V y 42 </w:t>
      </w:r>
      <w:r w:rsidR="00533563" w:rsidRPr="00CD6A55">
        <w:rPr>
          <w:rFonts w:cs="Arial"/>
          <w:szCs w:val="24"/>
          <w:lang w:val="es-MX" w:eastAsia="es-MX"/>
        </w:rPr>
        <w:t xml:space="preserve">del Reglamento </w:t>
      </w:r>
      <w:r w:rsidR="00A3748A" w:rsidRPr="00CD6A55">
        <w:rPr>
          <w:rFonts w:cs="Arial"/>
          <w:szCs w:val="24"/>
          <w:lang w:val="es-MX" w:eastAsia="es-MX"/>
        </w:rPr>
        <w:t xml:space="preserve">de Transporte </w:t>
      </w:r>
      <w:r w:rsidR="00533563" w:rsidRPr="00CD6A55">
        <w:rPr>
          <w:rFonts w:cs="Arial"/>
          <w:szCs w:val="24"/>
          <w:lang w:val="es-MX" w:eastAsia="es-MX"/>
        </w:rPr>
        <w:t xml:space="preserve">Municipal de León, </w:t>
      </w:r>
      <w:proofErr w:type="spellStart"/>
      <w:r w:rsidR="00533563" w:rsidRPr="00CD6A55">
        <w:rPr>
          <w:rFonts w:cs="Arial"/>
          <w:szCs w:val="24"/>
          <w:lang w:val="es-MX" w:eastAsia="es-MX"/>
        </w:rPr>
        <w:t>Gto</w:t>
      </w:r>
      <w:proofErr w:type="spellEnd"/>
      <w:r w:rsidR="00533563" w:rsidRPr="00CD6A55">
        <w:rPr>
          <w:rFonts w:cs="Arial"/>
          <w:szCs w:val="24"/>
          <w:lang w:val="es-MX" w:eastAsia="es-MX"/>
        </w:rPr>
        <w:t>, consideramos conveniente someter a la consideración de</w:t>
      </w:r>
      <w:r w:rsidR="00424E6C" w:rsidRPr="00CD6A55">
        <w:rPr>
          <w:rFonts w:cs="Arial"/>
          <w:szCs w:val="24"/>
          <w:lang w:val="es-MX" w:eastAsia="es-MX"/>
        </w:rPr>
        <w:t xml:space="preserve"> ese</w:t>
      </w:r>
      <w:r w:rsidR="00130C3F" w:rsidRPr="00CD6A55">
        <w:rPr>
          <w:rFonts w:cs="Arial"/>
          <w:szCs w:val="24"/>
          <w:lang w:val="es-MX" w:eastAsia="es-MX"/>
        </w:rPr>
        <w:t xml:space="preserve"> H. </w:t>
      </w:r>
      <w:r w:rsidR="00424E6C" w:rsidRPr="00CD6A55">
        <w:rPr>
          <w:rFonts w:cs="Arial"/>
          <w:szCs w:val="24"/>
          <w:lang w:val="es-MX" w:eastAsia="es-MX"/>
        </w:rPr>
        <w:t>Cuerpo Edilicio</w:t>
      </w:r>
      <w:r w:rsidR="00130C3F" w:rsidRPr="00CD6A55">
        <w:rPr>
          <w:rFonts w:cs="Arial"/>
          <w:szCs w:val="24"/>
          <w:lang w:val="es-MX" w:eastAsia="es-MX"/>
        </w:rPr>
        <w:t xml:space="preserve"> la P</w:t>
      </w:r>
      <w:r w:rsidR="00533563" w:rsidRPr="00CD6A55">
        <w:rPr>
          <w:rFonts w:cs="Arial"/>
          <w:szCs w:val="24"/>
          <w:lang w:val="es-MX" w:eastAsia="es-MX"/>
        </w:rPr>
        <w:t>ropuesta del siguiente:</w:t>
      </w:r>
    </w:p>
    <w:p w:rsidR="004C1B13" w:rsidRPr="00CD6A55" w:rsidRDefault="004C1B13" w:rsidP="007B13DE">
      <w:pPr>
        <w:jc w:val="both"/>
        <w:rPr>
          <w:rFonts w:cs="Arial"/>
          <w:b/>
          <w:szCs w:val="24"/>
          <w:lang w:val="es-MX"/>
        </w:rPr>
      </w:pPr>
    </w:p>
    <w:p w:rsidR="00632FCC" w:rsidRDefault="00632FCC" w:rsidP="007B13DE">
      <w:pPr>
        <w:jc w:val="center"/>
        <w:rPr>
          <w:rFonts w:cs="Arial"/>
          <w:b/>
          <w:szCs w:val="24"/>
        </w:rPr>
      </w:pPr>
    </w:p>
    <w:p w:rsidR="00632FCC" w:rsidRDefault="00632FCC" w:rsidP="007B13DE">
      <w:pPr>
        <w:jc w:val="center"/>
        <w:rPr>
          <w:rFonts w:cs="Arial"/>
          <w:b/>
          <w:szCs w:val="24"/>
        </w:rPr>
      </w:pPr>
    </w:p>
    <w:p w:rsidR="00533563" w:rsidRPr="00CD6A55" w:rsidRDefault="00533563" w:rsidP="007B13DE">
      <w:pPr>
        <w:jc w:val="center"/>
        <w:rPr>
          <w:rFonts w:cs="Arial"/>
          <w:b/>
          <w:szCs w:val="24"/>
        </w:rPr>
      </w:pPr>
      <w:r w:rsidRPr="00CD6A55">
        <w:rPr>
          <w:rFonts w:cs="Arial"/>
          <w:b/>
          <w:szCs w:val="24"/>
        </w:rPr>
        <w:lastRenderedPageBreak/>
        <w:t>A C U E R D O</w:t>
      </w:r>
    </w:p>
    <w:p w:rsidR="002D1FEC" w:rsidRPr="00CD6A55" w:rsidRDefault="002D1FEC" w:rsidP="007B13DE">
      <w:pPr>
        <w:jc w:val="both"/>
        <w:rPr>
          <w:rFonts w:cs="Arial"/>
          <w:b/>
          <w:szCs w:val="24"/>
        </w:rPr>
      </w:pPr>
    </w:p>
    <w:p w:rsidR="00F07E6F" w:rsidRPr="00044BCB" w:rsidRDefault="0074361D" w:rsidP="00F07E6F">
      <w:pPr>
        <w:jc w:val="both"/>
        <w:rPr>
          <w:rFonts w:cs="Arial"/>
          <w:szCs w:val="24"/>
        </w:rPr>
      </w:pPr>
      <w:r w:rsidRPr="00CD6A55">
        <w:rPr>
          <w:rFonts w:cs="Arial"/>
          <w:b/>
          <w:szCs w:val="24"/>
        </w:rPr>
        <w:t>PRIMERO.</w:t>
      </w:r>
      <w:r w:rsidR="00A977EF" w:rsidRPr="00CD6A55">
        <w:rPr>
          <w:rFonts w:cs="Arial"/>
          <w:b/>
          <w:szCs w:val="24"/>
        </w:rPr>
        <w:t xml:space="preserve"> </w:t>
      </w:r>
      <w:r w:rsidR="004758F4">
        <w:rPr>
          <w:rFonts w:cs="Arial"/>
          <w:szCs w:val="24"/>
        </w:rPr>
        <w:t>S</w:t>
      </w:r>
      <w:r w:rsidR="00E24D7B">
        <w:rPr>
          <w:rFonts w:cs="Arial"/>
          <w:szCs w:val="24"/>
        </w:rPr>
        <w:t>e autoriza</w:t>
      </w:r>
      <w:r w:rsidR="00A977EF" w:rsidRPr="00CD6A55">
        <w:rPr>
          <w:rFonts w:cs="Arial"/>
          <w:szCs w:val="24"/>
        </w:rPr>
        <w:t xml:space="preserve"> </w:t>
      </w:r>
      <w:bookmarkStart w:id="0" w:name="_GoBack"/>
      <w:r w:rsidR="00F07E6F">
        <w:rPr>
          <w:rFonts w:cs="Arial"/>
          <w:szCs w:val="24"/>
        </w:rPr>
        <w:t>precisar</w:t>
      </w:r>
      <w:bookmarkEnd w:id="0"/>
      <w:r w:rsidR="00F07E6F">
        <w:rPr>
          <w:rFonts w:cs="Arial"/>
          <w:szCs w:val="24"/>
        </w:rPr>
        <w:t xml:space="preserve"> </w:t>
      </w:r>
      <w:r w:rsidR="004758F4">
        <w:rPr>
          <w:rFonts w:cs="Arial"/>
          <w:szCs w:val="24"/>
        </w:rPr>
        <w:t xml:space="preserve">la propuesta de </w:t>
      </w:r>
      <w:r w:rsidR="00424E6C" w:rsidRPr="00CD6A55">
        <w:rPr>
          <w:rFonts w:cs="Arial"/>
          <w:szCs w:val="24"/>
        </w:rPr>
        <w:t>Reorde</w:t>
      </w:r>
      <w:r w:rsidR="009E705F" w:rsidRPr="00CD6A55">
        <w:rPr>
          <w:rFonts w:cs="Arial"/>
          <w:szCs w:val="24"/>
        </w:rPr>
        <w:t>namiento y Reestructuración de rutas del servicio</w:t>
      </w:r>
      <w:r w:rsidR="00BD1BA0" w:rsidRPr="00CD6A55">
        <w:rPr>
          <w:rFonts w:cs="Arial"/>
          <w:szCs w:val="24"/>
        </w:rPr>
        <w:t xml:space="preserve"> público de transporte urbano en ruta fija del Municipio de León, Guanajuato</w:t>
      </w:r>
      <w:r w:rsidR="00A977EF" w:rsidRPr="00CD6A55">
        <w:rPr>
          <w:rFonts w:cs="Arial"/>
          <w:szCs w:val="24"/>
        </w:rPr>
        <w:t>,</w:t>
      </w:r>
      <w:r w:rsidR="00F07E6F">
        <w:rPr>
          <w:rFonts w:cs="Arial"/>
          <w:szCs w:val="24"/>
        </w:rPr>
        <w:t xml:space="preserve"> aprobada</w:t>
      </w:r>
      <w:r w:rsidR="0066752E">
        <w:rPr>
          <w:rFonts w:cs="Arial"/>
          <w:szCs w:val="24"/>
        </w:rPr>
        <w:t xml:space="preserve"> en el punto PRIMERO del acuerdo tomado </w:t>
      </w:r>
      <w:r w:rsidR="00F07E6F">
        <w:rPr>
          <w:rFonts w:cs="Arial"/>
          <w:szCs w:val="24"/>
        </w:rPr>
        <w:t xml:space="preserve">por este H. Ayuntamiento en sesión ordinaria </w:t>
      </w:r>
      <w:r w:rsidR="00F07E6F" w:rsidRPr="00044BCB">
        <w:rPr>
          <w:rFonts w:cs="Arial"/>
          <w:szCs w:val="24"/>
        </w:rPr>
        <w:t>de fecha 10 de diciembre del año 202</w:t>
      </w:r>
      <w:r w:rsidR="00BE6F9B">
        <w:rPr>
          <w:rFonts w:cs="Arial"/>
          <w:szCs w:val="24"/>
        </w:rPr>
        <w:t>0</w:t>
      </w:r>
      <w:r w:rsidR="0066752E">
        <w:rPr>
          <w:rFonts w:cs="Arial"/>
          <w:szCs w:val="24"/>
        </w:rPr>
        <w:t xml:space="preserve"> </w:t>
      </w:r>
      <w:r w:rsidR="00F07E6F">
        <w:rPr>
          <w:rFonts w:cs="Arial"/>
          <w:szCs w:val="24"/>
        </w:rPr>
        <w:t>y publicada</w:t>
      </w:r>
      <w:r w:rsidR="00F07E6F" w:rsidRPr="00044BCB">
        <w:rPr>
          <w:rFonts w:cs="Arial"/>
          <w:szCs w:val="24"/>
        </w:rPr>
        <w:t xml:space="preserve"> en el periódico oficial de Gobierno del Estado de Guanajuato en el ejemplar número 251 segunda parte de fecha 16 de diciembre del año 2020.</w:t>
      </w:r>
    </w:p>
    <w:p w:rsidR="00F07E6F" w:rsidRDefault="00F07E6F" w:rsidP="007B13DE">
      <w:pPr>
        <w:jc w:val="both"/>
        <w:rPr>
          <w:rFonts w:cs="Arial"/>
          <w:szCs w:val="24"/>
        </w:rPr>
      </w:pPr>
    </w:p>
    <w:p w:rsidR="00533563" w:rsidRDefault="00F07E6F" w:rsidP="007B13DE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 anterior </w:t>
      </w:r>
      <w:r w:rsidRPr="00767CF5">
        <w:rPr>
          <w:rFonts w:cs="Arial"/>
          <w:szCs w:val="24"/>
        </w:rPr>
        <w:t>con el objeto de precisar</w:t>
      </w:r>
      <w:r w:rsidR="00162BC2" w:rsidRPr="00767CF5">
        <w:rPr>
          <w:rFonts w:cs="Arial"/>
          <w:szCs w:val="24"/>
        </w:rPr>
        <w:t xml:space="preserve"> </w:t>
      </w:r>
      <w:r w:rsidRPr="00767CF5">
        <w:rPr>
          <w:rFonts w:cs="Arial"/>
          <w:szCs w:val="24"/>
        </w:rPr>
        <w:t xml:space="preserve">el </w:t>
      </w:r>
      <w:r w:rsidR="00162BC2" w:rsidRPr="00767CF5">
        <w:rPr>
          <w:rFonts w:cs="Arial"/>
          <w:szCs w:val="24"/>
        </w:rPr>
        <w:t>origen-destino y cantidad de vehículos</w:t>
      </w:r>
      <w:r w:rsidRPr="00767CF5">
        <w:rPr>
          <w:rFonts w:cs="Arial"/>
          <w:szCs w:val="24"/>
        </w:rPr>
        <w:t xml:space="preserve"> de distintas rutas</w:t>
      </w:r>
      <w:r w:rsidR="00632FCC" w:rsidRPr="00767CF5">
        <w:rPr>
          <w:rFonts w:cs="Arial"/>
          <w:szCs w:val="24"/>
        </w:rPr>
        <w:t xml:space="preserve"> así como la razón social de una de las empresas concesionarias del servicio</w:t>
      </w:r>
      <w:r w:rsidRPr="00767CF5">
        <w:rPr>
          <w:rFonts w:cs="Arial"/>
          <w:szCs w:val="24"/>
        </w:rPr>
        <w:t>,</w:t>
      </w:r>
      <w:r w:rsidR="00162BC2" w:rsidRPr="00767CF5">
        <w:rPr>
          <w:rFonts w:cs="Arial"/>
          <w:szCs w:val="24"/>
        </w:rPr>
        <w:t xml:space="preserve"> sin que ello modifiqué la cantidad y numeración asignada de los vehículos a concesionar por empresa</w:t>
      </w:r>
      <w:r w:rsidR="0066752E" w:rsidRPr="00767CF5">
        <w:rPr>
          <w:rFonts w:cs="Arial"/>
          <w:szCs w:val="24"/>
        </w:rPr>
        <w:t>, quedando</w:t>
      </w:r>
      <w:r w:rsidR="007B0B40">
        <w:rPr>
          <w:rFonts w:cs="Arial"/>
          <w:szCs w:val="24"/>
        </w:rPr>
        <w:t xml:space="preserve"> de manera integral</w:t>
      </w:r>
      <w:r w:rsidR="00162BC2" w:rsidRPr="00767CF5">
        <w:rPr>
          <w:rFonts w:cs="Arial"/>
          <w:szCs w:val="24"/>
        </w:rPr>
        <w:t xml:space="preserve"> </w:t>
      </w:r>
      <w:r w:rsidR="00A977EF" w:rsidRPr="00767CF5">
        <w:rPr>
          <w:rFonts w:cs="Arial"/>
          <w:szCs w:val="24"/>
        </w:rPr>
        <w:t xml:space="preserve">en los términos </w:t>
      </w:r>
      <w:r w:rsidR="0066752E" w:rsidRPr="00767CF5">
        <w:rPr>
          <w:rFonts w:cs="Arial"/>
          <w:szCs w:val="24"/>
        </w:rPr>
        <w:t>d</w:t>
      </w:r>
      <w:r w:rsidR="00A977EF" w:rsidRPr="00767CF5">
        <w:rPr>
          <w:rFonts w:cs="Arial"/>
          <w:szCs w:val="24"/>
        </w:rPr>
        <w:t>el docu</w:t>
      </w:r>
      <w:r w:rsidR="00AA162D" w:rsidRPr="00767CF5">
        <w:rPr>
          <w:rFonts w:cs="Arial"/>
          <w:szCs w:val="24"/>
        </w:rPr>
        <w:t xml:space="preserve">mento que </w:t>
      </w:r>
      <w:r w:rsidR="0074361D" w:rsidRPr="00767CF5">
        <w:rPr>
          <w:rFonts w:cs="Arial"/>
          <w:szCs w:val="24"/>
        </w:rPr>
        <w:t xml:space="preserve">como anexo </w:t>
      </w:r>
      <w:r w:rsidR="00005B49" w:rsidRPr="00767CF5">
        <w:rPr>
          <w:rFonts w:cs="Arial"/>
          <w:szCs w:val="24"/>
        </w:rPr>
        <w:t xml:space="preserve">uno </w:t>
      </w:r>
      <w:r w:rsidR="0074361D" w:rsidRPr="00767CF5">
        <w:rPr>
          <w:rFonts w:cs="Arial"/>
          <w:szCs w:val="24"/>
        </w:rPr>
        <w:t>fo</w:t>
      </w:r>
      <w:r w:rsidR="0074361D" w:rsidRPr="00CD6A55">
        <w:rPr>
          <w:rFonts w:cs="Arial"/>
          <w:szCs w:val="24"/>
        </w:rPr>
        <w:t>rma parte del presente acuerdo.</w:t>
      </w:r>
    </w:p>
    <w:p w:rsidR="00EA37A7" w:rsidRDefault="00EA37A7" w:rsidP="007B13DE">
      <w:pPr>
        <w:jc w:val="both"/>
        <w:rPr>
          <w:rFonts w:cs="Arial"/>
          <w:szCs w:val="24"/>
        </w:rPr>
      </w:pPr>
    </w:p>
    <w:p w:rsidR="00E24D7B" w:rsidRDefault="00136D3F" w:rsidP="007B13DE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SEGUNDO</w:t>
      </w:r>
      <w:r w:rsidR="006C16EA" w:rsidRPr="00CD6A55">
        <w:rPr>
          <w:rFonts w:cs="Arial"/>
          <w:b/>
          <w:szCs w:val="24"/>
        </w:rPr>
        <w:t>.</w:t>
      </w:r>
      <w:r w:rsidR="006C16EA" w:rsidRPr="00CD6A55">
        <w:rPr>
          <w:rFonts w:cs="Arial"/>
          <w:szCs w:val="24"/>
        </w:rPr>
        <w:t xml:space="preserve"> </w:t>
      </w:r>
      <w:r w:rsidR="00E24D7B">
        <w:rPr>
          <w:rFonts w:cs="Arial"/>
          <w:szCs w:val="24"/>
        </w:rPr>
        <w:t xml:space="preserve">Lo </w:t>
      </w:r>
      <w:r w:rsidR="00E24D7B" w:rsidRPr="00F07E6F">
        <w:rPr>
          <w:rFonts w:cs="Arial"/>
          <w:szCs w:val="24"/>
        </w:rPr>
        <w:t>que no se modifica</w:t>
      </w:r>
      <w:r w:rsidR="00E24D7B">
        <w:rPr>
          <w:rFonts w:cs="Arial"/>
          <w:szCs w:val="24"/>
        </w:rPr>
        <w:t xml:space="preserve"> con motivo del presente acuerdo</w:t>
      </w:r>
      <w:r w:rsidR="00162BC2">
        <w:rPr>
          <w:rFonts w:cs="Arial"/>
          <w:szCs w:val="24"/>
        </w:rPr>
        <w:t xml:space="preserve"> </w:t>
      </w:r>
      <w:r w:rsidR="00B46609" w:rsidRPr="00B46609">
        <w:rPr>
          <w:rFonts w:cs="Arial"/>
          <w:szCs w:val="24"/>
        </w:rPr>
        <w:t>seguirá surtiendo sus efectos legales correspondientes</w:t>
      </w:r>
      <w:r w:rsidR="00B46609">
        <w:rPr>
          <w:rFonts w:cs="Arial"/>
          <w:szCs w:val="24"/>
        </w:rPr>
        <w:t>.</w:t>
      </w:r>
    </w:p>
    <w:p w:rsidR="00E24D7B" w:rsidRDefault="00E24D7B" w:rsidP="007B13DE">
      <w:pPr>
        <w:jc w:val="both"/>
        <w:rPr>
          <w:rFonts w:cs="Arial"/>
          <w:szCs w:val="24"/>
        </w:rPr>
      </w:pPr>
    </w:p>
    <w:p w:rsidR="006C16EA" w:rsidRPr="00CD6A55" w:rsidRDefault="00E24D7B" w:rsidP="007B13DE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TERCERO</w:t>
      </w:r>
      <w:r w:rsidRPr="00CD6A55">
        <w:rPr>
          <w:rFonts w:cs="Arial"/>
          <w:b/>
          <w:szCs w:val="24"/>
        </w:rPr>
        <w:t xml:space="preserve">. </w:t>
      </w:r>
      <w:r w:rsidR="006C16EA" w:rsidRPr="00CD6A55">
        <w:rPr>
          <w:rFonts w:cs="Arial"/>
          <w:szCs w:val="24"/>
        </w:rPr>
        <w:t>Se aprueban todos los actos administrativos que resulten necesarios para la ejecución de</w:t>
      </w:r>
      <w:r w:rsidR="00E04ACC" w:rsidRPr="00CD6A55">
        <w:rPr>
          <w:rFonts w:cs="Arial"/>
          <w:szCs w:val="24"/>
        </w:rPr>
        <w:t>l presente A</w:t>
      </w:r>
      <w:r w:rsidR="00AD5864" w:rsidRPr="00CD6A55">
        <w:rPr>
          <w:rFonts w:cs="Arial"/>
          <w:szCs w:val="24"/>
        </w:rPr>
        <w:t>cuerdo. A</w:t>
      </w:r>
      <w:r w:rsidR="006C16EA" w:rsidRPr="00CD6A55">
        <w:rPr>
          <w:rFonts w:cs="Arial"/>
          <w:szCs w:val="24"/>
        </w:rPr>
        <w:t>simismo</w:t>
      </w:r>
      <w:r w:rsidR="00984CB5" w:rsidRPr="00CD6A55">
        <w:rPr>
          <w:rFonts w:cs="Arial"/>
          <w:szCs w:val="24"/>
        </w:rPr>
        <w:t>,</w:t>
      </w:r>
      <w:r w:rsidR="006C16EA" w:rsidRPr="00CD6A55">
        <w:rPr>
          <w:rFonts w:cs="Arial"/>
          <w:szCs w:val="24"/>
        </w:rPr>
        <w:t xml:space="preserve"> se instruye a la Dirección General de Movilidad para que en uso de sus </w:t>
      </w:r>
      <w:r w:rsidR="000E0AD1" w:rsidRPr="00CD6A55">
        <w:rPr>
          <w:rFonts w:cs="Arial"/>
          <w:szCs w:val="24"/>
        </w:rPr>
        <w:t>atribuciones</w:t>
      </w:r>
      <w:r w:rsidR="006C16EA" w:rsidRPr="00CD6A55">
        <w:rPr>
          <w:rFonts w:cs="Arial"/>
          <w:szCs w:val="24"/>
        </w:rPr>
        <w:t xml:space="preserve">, </w:t>
      </w:r>
      <w:r w:rsidR="00AD5864" w:rsidRPr="00CD6A55">
        <w:rPr>
          <w:rFonts w:cs="Arial"/>
          <w:szCs w:val="24"/>
        </w:rPr>
        <w:t>realice todos los actos jurídicos y administrativos que resulten necesarios para el cumplimiento de</w:t>
      </w:r>
      <w:r w:rsidR="00074297" w:rsidRPr="00CD6A55">
        <w:rPr>
          <w:rFonts w:cs="Arial"/>
          <w:szCs w:val="24"/>
        </w:rPr>
        <w:t xml:space="preserve"> este</w:t>
      </w:r>
      <w:r w:rsidR="00984CB5" w:rsidRPr="00CD6A55">
        <w:rPr>
          <w:rFonts w:cs="Arial"/>
          <w:szCs w:val="24"/>
        </w:rPr>
        <w:t xml:space="preserve"> acuerdo.</w:t>
      </w:r>
    </w:p>
    <w:p w:rsidR="004C1B13" w:rsidRPr="00CD6A55" w:rsidRDefault="004C1B13" w:rsidP="007B13DE">
      <w:pPr>
        <w:jc w:val="both"/>
        <w:rPr>
          <w:rFonts w:cs="Arial"/>
          <w:b/>
          <w:szCs w:val="24"/>
        </w:rPr>
      </w:pPr>
    </w:p>
    <w:p w:rsidR="00A8058B" w:rsidRDefault="00E24D7B" w:rsidP="007B13DE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CUARTO</w:t>
      </w:r>
      <w:r w:rsidR="00533563" w:rsidRPr="00CD6A55">
        <w:rPr>
          <w:rFonts w:cs="Arial"/>
          <w:b/>
          <w:szCs w:val="24"/>
        </w:rPr>
        <w:t xml:space="preserve">. </w:t>
      </w:r>
      <w:r w:rsidR="00A8058B">
        <w:rPr>
          <w:rFonts w:cs="Arial"/>
          <w:szCs w:val="24"/>
        </w:rPr>
        <w:t>Publíquese el contenido del presente acuerdo en el Periódico Oficial del Gobierno del Estado de Guanajuato.</w:t>
      </w:r>
    </w:p>
    <w:p w:rsidR="004758F4" w:rsidRDefault="004758F4" w:rsidP="007B13DE">
      <w:pPr>
        <w:jc w:val="both"/>
        <w:rPr>
          <w:rFonts w:cs="Arial"/>
          <w:szCs w:val="24"/>
        </w:rPr>
      </w:pPr>
    </w:p>
    <w:p w:rsidR="00533563" w:rsidRDefault="00533563" w:rsidP="007B13DE">
      <w:pPr>
        <w:jc w:val="both"/>
        <w:rPr>
          <w:rFonts w:cs="Arial"/>
          <w:szCs w:val="24"/>
        </w:rPr>
      </w:pPr>
    </w:p>
    <w:p w:rsidR="00533563" w:rsidRPr="00CD6A55" w:rsidRDefault="00533563" w:rsidP="007B13DE">
      <w:pPr>
        <w:jc w:val="both"/>
        <w:rPr>
          <w:rFonts w:cs="Arial"/>
          <w:b/>
          <w:bCs/>
          <w:szCs w:val="24"/>
          <w:lang w:val="es-MX"/>
        </w:rPr>
      </w:pPr>
    </w:p>
    <w:p w:rsidR="00A8058B" w:rsidRPr="00A8058B" w:rsidRDefault="00A8058B" w:rsidP="007B13DE">
      <w:pPr>
        <w:pStyle w:val="Sinespaciado"/>
        <w:jc w:val="center"/>
        <w:rPr>
          <w:rFonts w:cs="Arial"/>
          <w:b/>
          <w:bCs/>
          <w:szCs w:val="24"/>
          <w:lang w:val="es-MX"/>
        </w:rPr>
      </w:pPr>
      <w:r w:rsidRPr="00A8058B">
        <w:rPr>
          <w:rFonts w:cs="Arial"/>
          <w:b/>
          <w:bCs/>
          <w:szCs w:val="24"/>
          <w:lang w:val="es-MX"/>
        </w:rPr>
        <w:t>A T E N T A M E N T E</w:t>
      </w:r>
    </w:p>
    <w:p w:rsidR="00A8058B" w:rsidRPr="00A8058B" w:rsidRDefault="00A8058B" w:rsidP="007B13DE">
      <w:pPr>
        <w:pStyle w:val="Default"/>
        <w:jc w:val="center"/>
        <w:rPr>
          <w:b/>
          <w:bCs/>
          <w:color w:val="auto"/>
          <w:lang w:eastAsia="es-ES"/>
        </w:rPr>
      </w:pPr>
      <w:r w:rsidRPr="00A8058B">
        <w:rPr>
          <w:b/>
          <w:bCs/>
          <w:color w:val="auto"/>
          <w:lang w:eastAsia="es-ES"/>
        </w:rPr>
        <w:t xml:space="preserve"> “EL TRABAJO TODO LO VENCE”</w:t>
      </w:r>
    </w:p>
    <w:p w:rsidR="00A8058B" w:rsidRDefault="00A8058B" w:rsidP="007B13DE">
      <w:pPr>
        <w:shd w:val="clear" w:color="auto" w:fill="FFFFFF"/>
        <w:jc w:val="center"/>
        <w:rPr>
          <w:rFonts w:cs="Arial"/>
          <w:b/>
          <w:bCs/>
          <w:szCs w:val="24"/>
          <w:lang w:val="es-MX"/>
        </w:rPr>
      </w:pPr>
      <w:r w:rsidRPr="00A8058B">
        <w:rPr>
          <w:rFonts w:cs="Arial"/>
          <w:b/>
          <w:bCs/>
          <w:szCs w:val="24"/>
          <w:lang w:val="es-MX"/>
        </w:rPr>
        <w:t>“2021, AÑO DE LA INDEPENDENCIA”</w:t>
      </w:r>
    </w:p>
    <w:p w:rsidR="00A8058B" w:rsidRPr="00A8058B" w:rsidRDefault="00A8058B" w:rsidP="007B13DE">
      <w:pPr>
        <w:shd w:val="clear" w:color="auto" w:fill="FFFFFF"/>
        <w:jc w:val="center"/>
        <w:rPr>
          <w:rFonts w:cs="Arial"/>
          <w:b/>
          <w:bCs/>
          <w:szCs w:val="24"/>
          <w:lang w:val="es-MX"/>
        </w:rPr>
      </w:pPr>
    </w:p>
    <w:p w:rsidR="00A8058B" w:rsidRDefault="00303349" w:rsidP="007B13DE">
      <w:pPr>
        <w:pStyle w:val="Default"/>
        <w:ind w:left="708" w:hanging="708"/>
        <w:jc w:val="center"/>
        <w:rPr>
          <w:b/>
          <w:bCs/>
          <w:color w:val="auto"/>
          <w:lang w:eastAsia="es-ES"/>
        </w:rPr>
      </w:pPr>
      <w:r>
        <w:rPr>
          <w:b/>
          <w:bCs/>
          <w:color w:val="auto"/>
          <w:lang w:eastAsia="es-ES"/>
        </w:rPr>
        <w:t>LEÓN, GUANAJUATO, 21</w:t>
      </w:r>
      <w:r w:rsidR="00A8058B" w:rsidRPr="00A8058B">
        <w:rPr>
          <w:b/>
          <w:bCs/>
          <w:color w:val="auto"/>
          <w:lang w:eastAsia="es-ES"/>
        </w:rPr>
        <w:t xml:space="preserve"> DE </w:t>
      </w:r>
      <w:r>
        <w:rPr>
          <w:b/>
          <w:bCs/>
          <w:color w:val="auto"/>
          <w:lang w:eastAsia="es-ES"/>
        </w:rPr>
        <w:t>MAYO</w:t>
      </w:r>
      <w:r w:rsidR="00A8058B" w:rsidRPr="00A8058B">
        <w:rPr>
          <w:b/>
          <w:bCs/>
          <w:color w:val="auto"/>
          <w:lang w:eastAsia="es-ES"/>
        </w:rPr>
        <w:t xml:space="preserve"> DE 2021.</w:t>
      </w:r>
    </w:p>
    <w:p w:rsidR="00A8058B" w:rsidRDefault="00A8058B" w:rsidP="007B13DE">
      <w:pPr>
        <w:pStyle w:val="Default"/>
        <w:ind w:left="708" w:hanging="708"/>
        <w:jc w:val="center"/>
        <w:rPr>
          <w:b/>
          <w:bCs/>
          <w:color w:val="auto"/>
          <w:lang w:eastAsia="es-ES"/>
        </w:rPr>
      </w:pPr>
    </w:p>
    <w:p w:rsidR="00022AD0" w:rsidRDefault="00022AD0" w:rsidP="007B13DE">
      <w:pPr>
        <w:pStyle w:val="Default"/>
        <w:ind w:left="708" w:hanging="708"/>
        <w:jc w:val="center"/>
        <w:rPr>
          <w:b/>
          <w:bCs/>
          <w:color w:val="auto"/>
          <w:lang w:eastAsia="es-ES"/>
        </w:rPr>
      </w:pPr>
    </w:p>
    <w:p w:rsidR="00022AD0" w:rsidRPr="00A8058B" w:rsidRDefault="00022AD0" w:rsidP="007B13DE">
      <w:pPr>
        <w:pStyle w:val="Default"/>
        <w:ind w:left="708" w:hanging="708"/>
        <w:jc w:val="center"/>
        <w:rPr>
          <w:b/>
          <w:bCs/>
          <w:color w:val="auto"/>
          <w:lang w:eastAsia="es-ES"/>
        </w:rPr>
      </w:pPr>
    </w:p>
    <w:p w:rsidR="00533563" w:rsidRPr="00CD6A55" w:rsidRDefault="00533563" w:rsidP="007B13DE">
      <w:pPr>
        <w:jc w:val="center"/>
        <w:rPr>
          <w:rFonts w:cs="Arial"/>
          <w:b/>
          <w:bCs/>
          <w:szCs w:val="24"/>
          <w:lang w:val="es-MX"/>
        </w:rPr>
      </w:pPr>
      <w:r w:rsidRPr="00CD6A55">
        <w:rPr>
          <w:rFonts w:cs="Arial"/>
          <w:b/>
          <w:bCs/>
          <w:szCs w:val="24"/>
          <w:lang w:val="es-MX"/>
        </w:rPr>
        <w:t xml:space="preserve">INTEGRANTES DE LA </w:t>
      </w:r>
      <w:r w:rsidRPr="00A8058B">
        <w:rPr>
          <w:rFonts w:cs="Arial"/>
          <w:b/>
          <w:bCs/>
          <w:szCs w:val="24"/>
          <w:lang w:val="es-MX"/>
        </w:rPr>
        <w:t>COMISIÓN DE MOVILIDAD</w:t>
      </w:r>
    </w:p>
    <w:p w:rsidR="00D33061" w:rsidRDefault="00D33061" w:rsidP="007B13DE">
      <w:pPr>
        <w:tabs>
          <w:tab w:val="left" w:pos="1905"/>
        </w:tabs>
        <w:rPr>
          <w:rFonts w:cs="Arial"/>
          <w:b/>
          <w:sz w:val="20"/>
          <w:lang w:val="es-ES_tradnl"/>
        </w:rPr>
      </w:pPr>
      <w:r>
        <w:rPr>
          <w:rFonts w:cs="Arial"/>
          <w:b/>
          <w:sz w:val="20"/>
          <w:lang w:val="es-ES_tradnl"/>
        </w:rPr>
        <w:t>“La administración pública municipal de León, y las personas que formamos parte de ella, nos comprometemos a garantizar el derecho de las mujeres a vivir libres de violencia”</w:t>
      </w:r>
    </w:p>
    <w:p w:rsidR="00533563" w:rsidRDefault="00533563" w:rsidP="007B13DE">
      <w:pPr>
        <w:jc w:val="both"/>
        <w:rPr>
          <w:rFonts w:cs="Arial"/>
          <w:szCs w:val="24"/>
          <w:lang w:val="es-ES_tradnl"/>
        </w:rPr>
      </w:pPr>
    </w:p>
    <w:p w:rsidR="00D33061" w:rsidRDefault="00D33061" w:rsidP="007B13DE">
      <w:pPr>
        <w:jc w:val="both"/>
        <w:rPr>
          <w:rFonts w:cs="Arial"/>
          <w:szCs w:val="24"/>
          <w:lang w:val="es-ES_tradnl"/>
        </w:rPr>
      </w:pPr>
    </w:p>
    <w:p w:rsidR="00D33061" w:rsidRDefault="00D33061" w:rsidP="007B13DE">
      <w:pPr>
        <w:jc w:val="both"/>
        <w:rPr>
          <w:rFonts w:cs="Arial"/>
          <w:szCs w:val="24"/>
          <w:lang w:val="es-ES_tradnl"/>
        </w:rPr>
      </w:pPr>
    </w:p>
    <w:p w:rsidR="00D33061" w:rsidRDefault="00D33061" w:rsidP="007B13DE">
      <w:pPr>
        <w:jc w:val="both"/>
        <w:rPr>
          <w:rFonts w:cs="Arial"/>
          <w:szCs w:val="24"/>
          <w:lang w:val="es-ES_tradnl"/>
        </w:rPr>
      </w:pPr>
    </w:p>
    <w:p w:rsidR="00D33061" w:rsidRDefault="00D33061" w:rsidP="007B13DE">
      <w:pPr>
        <w:jc w:val="both"/>
        <w:rPr>
          <w:rFonts w:cs="Arial"/>
          <w:szCs w:val="24"/>
          <w:lang w:val="es-ES_tradnl"/>
        </w:rPr>
      </w:pPr>
    </w:p>
    <w:p w:rsidR="00D33061" w:rsidRPr="00D33061" w:rsidRDefault="00D33061" w:rsidP="007B13DE">
      <w:pPr>
        <w:jc w:val="both"/>
        <w:rPr>
          <w:rFonts w:cs="Arial"/>
          <w:szCs w:val="24"/>
          <w:lang w:val="es-ES_tradnl"/>
        </w:rPr>
      </w:pPr>
    </w:p>
    <w:p w:rsidR="00533563" w:rsidRPr="00CD6A55" w:rsidRDefault="0066752E" w:rsidP="007B13DE">
      <w:pPr>
        <w:pStyle w:val="Textoindependiente"/>
        <w:rPr>
          <w:rFonts w:cs="Arial"/>
          <w:b/>
          <w:szCs w:val="24"/>
          <w:lang w:val="es-ES_tradnl"/>
        </w:rPr>
      </w:pPr>
      <w:r>
        <w:rPr>
          <w:rFonts w:cs="Arial"/>
          <w:b/>
          <w:szCs w:val="24"/>
          <w:lang w:val="es-ES_tradnl"/>
        </w:rPr>
        <w:lastRenderedPageBreak/>
        <w:t>Voto a favor</w:t>
      </w:r>
    </w:p>
    <w:p w:rsidR="00533563" w:rsidRPr="00CD6A55" w:rsidRDefault="00533563" w:rsidP="007B13DE">
      <w:pPr>
        <w:pStyle w:val="Textoindependiente"/>
        <w:rPr>
          <w:rFonts w:cs="Arial"/>
          <w:b/>
          <w:szCs w:val="24"/>
          <w:lang w:val="es-ES_tradnl"/>
        </w:rPr>
      </w:pPr>
      <w:r w:rsidRPr="00CD6A55">
        <w:rPr>
          <w:rFonts w:cs="Arial"/>
          <w:b/>
          <w:szCs w:val="24"/>
          <w:lang w:val="es-ES_tradnl"/>
        </w:rPr>
        <w:t>SALVADOR SÁNCHEZ ROMERO</w:t>
      </w:r>
    </w:p>
    <w:p w:rsidR="00533563" w:rsidRPr="00CD6A55" w:rsidRDefault="00533563" w:rsidP="007B13DE">
      <w:pPr>
        <w:pStyle w:val="Textoindependiente"/>
        <w:rPr>
          <w:rFonts w:cs="Arial"/>
          <w:b/>
          <w:szCs w:val="24"/>
          <w:lang w:val="es-ES"/>
        </w:rPr>
      </w:pPr>
      <w:r w:rsidRPr="00CD6A55">
        <w:rPr>
          <w:rFonts w:cs="Arial"/>
          <w:b/>
          <w:szCs w:val="24"/>
          <w:lang w:val="es-ES"/>
        </w:rPr>
        <w:t>REGIDOR</w:t>
      </w:r>
    </w:p>
    <w:p w:rsidR="00533563" w:rsidRPr="00CD6A55" w:rsidRDefault="00533563" w:rsidP="007B13DE">
      <w:pPr>
        <w:pStyle w:val="Textoindependiente"/>
        <w:tabs>
          <w:tab w:val="left" w:pos="1134"/>
        </w:tabs>
        <w:ind w:right="14"/>
        <w:rPr>
          <w:rFonts w:cs="Arial"/>
          <w:b/>
          <w:szCs w:val="24"/>
          <w:lang w:val="es-ES_tradnl"/>
        </w:rPr>
      </w:pPr>
    </w:p>
    <w:p w:rsidR="00533563" w:rsidRPr="00CD6A55" w:rsidRDefault="00533563" w:rsidP="007B13DE">
      <w:pPr>
        <w:pStyle w:val="Textoindependiente"/>
        <w:tabs>
          <w:tab w:val="left" w:pos="1134"/>
        </w:tabs>
        <w:ind w:right="14"/>
        <w:rPr>
          <w:rFonts w:cs="Arial"/>
          <w:b/>
          <w:szCs w:val="24"/>
          <w:lang w:val="es-ES_tradnl"/>
        </w:rPr>
      </w:pPr>
    </w:p>
    <w:p w:rsidR="00533563" w:rsidRPr="00CD6A55" w:rsidRDefault="0066752E" w:rsidP="0066752E">
      <w:pPr>
        <w:pStyle w:val="Textoindependiente"/>
        <w:tabs>
          <w:tab w:val="left" w:pos="1134"/>
        </w:tabs>
        <w:ind w:right="14"/>
        <w:jc w:val="right"/>
        <w:rPr>
          <w:rFonts w:cs="Arial"/>
          <w:b/>
          <w:szCs w:val="24"/>
          <w:lang w:val="es-ES_tradnl"/>
        </w:rPr>
      </w:pPr>
      <w:r>
        <w:rPr>
          <w:rFonts w:cs="Arial"/>
          <w:b/>
          <w:szCs w:val="24"/>
          <w:lang w:val="es-ES_tradnl"/>
        </w:rPr>
        <w:t>Voto a favor</w:t>
      </w:r>
    </w:p>
    <w:p w:rsidR="00533563" w:rsidRPr="00CD6A55" w:rsidRDefault="00533563" w:rsidP="007B13DE">
      <w:pPr>
        <w:pStyle w:val="Textoindependiente"/>
        <w:tabs>
          <w:tab w:val="left" w:pos="1134"/>
        </w:tabs>
        <w:ind w:right="14"/>
        <w:jc w:val="right"/>
        <w:rPr>
          <w:rFonts w:cs="Arial"/>
          <w:b/>
          <w:szCs w:val="24"/>
          <w:lang w:val="es-ES_tradnl"/>
        </w:rPr>
      </w:pPr>
      <w:r w:rsidRPr="00CD6A55">
        <w:rPr>
          <w:rFonts w:cs="Arial"/>
          <w:b/>
          <w:szCs w:val="24"/>
          <w:lang w:val="es-ES_tradnl"/>
        </w:rPr>
        <w:t>GILBERTO LÓPEZ JIMENEZ</w:t>
      </w:r>
    </w:p>
    <w:p w:rsidR="00533563" w:rsidRPr="00CD6A55" w:rsidRDefault="00533563" w:rsidP="007B13DE">
      <w:pPr>
        <w:pStyle w:val="Textoindependiente"/>
        <w:tabs>
          <w:tab w:val="left" w:pos="1134"/>
        </w:tabs>
        <w:ind w:right="14"/>
        <w:jc w:val="right"/>
        <w:rPr>
          <w:rFonts w:cs="Arial"/>
          <w:b/>
          <w:szCs w:val="24"/>
          <w:lang w:val="es-ES"/>
        </w:rPr>
      </w:pPr>
      <w:r w:rsidRPr="00CD6A55">
        <w:rPr>
          <w:rFonts w:cs="Arial"/>
          <w:b/>
          <w:szCs w:val="24"/>
          <w:lang w:val="es-ES"/>
        </w:rPr>
        <w:t>REGIDOR</w:t>
      </w:r>
    </w:p>
    <w:p w:rsidR="00533563" w:rsidRPr="00CD6A55" w:rsidRDefault="00533563" w:rsidP="007B13DE">
      <w:pPr>
        <w:pStyle w:val="Textoindependiente"/>
        <w:tabs>
          <w:tab w:val="left" w:pos="1134"/>
        </w:tabs>
        <w:ind w:right="14"/>
        <w:rPr>
          <w:rFonts w:cs="Arial"/>
          <w:b/>
          <w:szCs w:val="24"/>
          <w:lang w:val="es-ES"/>
        </w:rPr>
      </w:pPr>
    </w:p>
    <w:p w:rsidR="00533563" w:rsidRPr="00CD6A55" w:rsidRDefault="0066752E" w:rsidP="007B13DE">
      <w:pPr>
        <w:pStyle w:val="Textoindependiente"/>
        <w:tabs>
          <w:tab w:val="left" w:pos="1134"/>
        </w:tabs>
        <w:ind w:right="14"/>
        <w:rPr>
          <w:rFonts w:cs="Arial"/>
          <w:b/>
          <w:szCs w:val="24"/>
          <w:lang w:val="es-ES_tradnl"/>
        </w:rPr>
      </w:pPr>
      <w:r>
        <w:rPr>
          <w:rFonts w:cs="Arial"/>
          <w:b/>
          <w:szCs w:val="24"/>
          <w:lang w:val="es-ES_tradnl"/>
        </w:rPr>
        <w:t>Voto en contra</w:t>
      </w:r>
    </w:p>
    <w:p w:rsidR="00533563" w:rsidRPr="00CD6A55" w:rsidRDefault="00533563" w:rsidP="007B13DE">
      <w:pPr>
        <w:pStyle w:val="Textoindependiente"/>
        <w:tabs>
          <w:tab w:val="left" w:pos="1134"/>
        </w:tabs>
        <w:ind w:right="14"/>
        <w:rPr>
          <w:rFonts w:cs="Arial"/>
          <w:b/>
          <w:szCs w:val="24"/>
          <w:lang w:val="es-ES_tradnl"/>
        </w:rPr>
      </w:pPr>
      <w:r w:rsidRPr="00CD6A55">
        <w:rPr>
          <w:rFonts w:cs="Arial"/>
          <w:b/>
          <w:szCs w:val="24"/>
          <w:lang w:val="es-ES_tradnl"/>
        </w:rPr>
        <w:t>VANESSA MONTES DE OCA MAYAGOITIA</w:t>
      </w:r>
    </w:p>
    <w:p w:rsidR="00533563" w:rsidRPr="00B11A5E" w:rsidRDefault="00533563" w:rsidP="007B13DE">
      <w:pPr>
        <w:pStyle w:val="Textoindependiente"/>
        <w:tabs>
          <w:tab w:val="left" w:pos="1134"/>
        </w:tabs>
        <w:ind w:right="14"/>
        <w:rPr>
          <w:rFonts w:cs="Arial"/>
          <w:b/>
          <w:szCs w:val="24"/>
          <w:lang w:val="es-ES_tradnl"/>
        </w:rPr>
      </w:pPr>
      <w:r w:rsidRPr="00CD6A55">
        <w:rPr>
          <w:rFonts w:cs="Arial"/>
          <w:b/>
          <w:szCs w:val="24"/>
          <w:lang w:val="es-ES_tradnl"/>
        </w:rPr>
        <w:t>REGIDORA</w:t>
      </w:r>
    </w:p>
    <w:p w:rsidR="003D2342" w:rsidRPr="00B11A5E" w:rsidRDefault="003D2342" w:rsidP="007B13DE">
      <w:pPr>
        <w:jc w:val="both"/>
        <w:rPr>
          <w:rFonts w:cs="Arial"/>
          <w:szCs w:val="24"/>
          <w:lang w:val="es-MX"/>
        </w:rPr>
      </w:pPr>
    </w:p>
    <w:p w:rsidR="003D2342" w:rsidRDefault="003D2342" w:rsidP="007B13DE">
      <w:pPr>
        <w:jc w:val="both"/>
        <w:rPr>
          <w:rFonts w:cs="Arial"/>
          <w:szCs w:val="24"/>
          <w:lang w:val="es-MX"/>
        </w:rPr>
      </w:pPr>
    </w:p>
    <w:p w:rsidR="001078BB" w:rsidRPr="00B11A5E" w:rsidRDefault="001078BB" w:rsidP="007B13DE">
      <w:pPr>
        <w:jc w:val="both"/>
        <w:rPr>
          <w:rFonts w:cs="Arial"/>
          <w:szCs w:val="24"/>
          <w:lang w:val="es-MX"/>
        </w:rPr>
      </w:pPr>
    </w:p>
    <w:sectPr w:rsidR="001078BB" w:rsidRPr="00B11A5E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320" w:rsidRDefault="000C0320" w:rsidP="008519EE">
      <w:r>
        <w:separator/>
      </w:r>
    </w:p>
  </w:endnote>
  <w:endnote w:type="continuationSeparator" w:id="0">
    <w:p w:rsidR="000C0320" w:rsidRDefault="000C0320" w:rsidP="0085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7A" w:rsidRPr="00502204" w:rsidRDefault="00D76F7A" w:rsidP="0091274B">
    <w:pPr>
      <w:jc w:val="both"/>
      <w:rPr>
        <w:sz w:val="12"/>
        <w:szCs w:val="12"/>
        <w:lang w:val="es-MX"/>
      </w:rPr>
    </w:pPr>
    <w:r w:rsidRPr="00502204">
      <w:rPr>
        <w:b/>
        <w:i/>
        <w:sz w:val="12"/>
        <w:szCs w:val="12"/>
      </w:rPr>
      <w:t xml:space="preserve">Esta hoja forma parte integral del dictamen mediante el cual se </w:t>
    </w:r>
    <w:r w:rsidR="00502204" w:rsidRPr="00502204">
      <w:rPr>
        <w:b/>
        <w:i/>
        <w:sz w:val="12"/>
        <w:szCs w:val="12"/>
      </w:rPr>
      <w:t>aprueba</w:t>
    </w:r>
    <w:r w:rsidRPr="00502204">
      <w:rPr>
        <w:b/>
        <w:i/>
        <w:sz w:val="12"/>
        <w:szCs w:val="12"/>
      </w:rPr>
      <w:t xml:space="preserve"> </w:t>
    </w:r>
    <w:r w:rsidR="00B70DD2" w:rsidRPr="00502204">
      <w:rPr>
        <w:b/>
        <w:i/>
        <w:sz w:val="12"/>
        <w:szCs w:val="12"/>
        <w:lang w:val="es-MX"/>
      </w:rPr>
      <w:t xml:space="preserve">precisar </w:t>
    </w:r>
    <w:r w:rsidR="00502204" w:rsidRPr="00502204">
      <w:rPr>
        <w:sz w:val="12"/>
        <w:szCs w:val="12"/>
        <w:lang w:val="es-MX"/>
      </w:rPr>
      <w:t>la propuesta de reordenamiento y restructuración de rutas del Servicio Público de Transporte Urbano en Ruta fija del Municipio de León, Guanajuato</w:t>
    </w:r>
    <w:r w:rsidR="00632FCC">
      <w:rPr>
        <w:b/>
        <w:sz w:val="12"/>
        <w:szCs w:val="12"/>
        <w:lang w:val="es-MX"/>
      </w:rPr>
      <w:t xml:space="preserve"> </w:t>
    </w:r>
    <w:r w:rsidR="00632FCC">
      <w:rPr>
        <w:sz w:val="12"/>
        <w:szCs w:val="12"/>
        <w:lang w:val="es-MX"/>
      </w:rPr>
      <w:t>aprobada por el H. Ayuntamiento en sesión ordinaria de 10 de diciembre de 2020 para</w:t>
    </w:r>
    <w:r w:rsidR="00502204" w:rsidRPr="00502204">
      <w:rPr>
        <w:b/>
        <w:sz w:val="12"/>
        <w:szCs w:val="12"/>
        <w:lang w:val="es-MX"/>
      </w:rPr>
      <w:t xml:space="preserve"> </w:t>
    </w:r>
    <w:r w:rsidR="00502204" w:rsidRPr="00502204">
      <w:rPr>
        <w:sz w:val="12"/>
        <w:szCs w:val="12"/>
        <w:lang w:val="es-MX"/>
      </w:rPr>
      <w:t>realizar ajustes técnicos en el origen – destino, y  cantidad de vehículos en</w:t>
    </w:r>
    <w:r w:rsidR="00502204">
      <w:rPr>
        <w:sz w:val="12"/>
        <w:szCs w:val="12"/>
        <w:lang w:val="es-MX"/>
      </w:rPr>
      <w:t xml:space="preserve"> distintas</w:t>
    </w:r>
    <w:r w:rsidR="00502204" w:rsidRPr="00502204">
      <w:rPr>
        <w:sz w:val="12"/>
        <w:szCs w:val="12"/>
        <w:lang w:val="es-MX"/>
      </w:rPr>
      <w:t xml:space="preserve"> rutas sin alterar la cantidad</w:t>
    </w:r>
    <w:r w:rsidR="00A8058B">
      <w:rPr>
        <w:sz w:val="12"/>
        <w:szCs w:val="12"/>
        <w:lang w:val="es-MX"/>
      </w:rPr>
      <w:t xml:space="preserve"> y numeración asignada</w:t>
    </w:r>
    <w:r w:rsidR="00502204" w:rsidRPr="00502204">
      <w:rPr>
        <w:sz w:val="12"/>
        <w:szCs w:val="12"/>
        <w:lang w:val="es-MX"/>
      </w:rPr>
      <w:t xml:space="preserve"> de vehículos a concesionar por </w:t>
    </w:r>
    <w:proofErr w:type="gramStart"/>
    <w:r w:rsidR="00502204" w:rsidRPr="00502204">
      <w:rPr>
        <w:sz w:val="12"/>
        <w:szCs w:val="12"/>
        <w:lang w:val="es-MX"/>
      </w:rPr>
      <w:t xml:space="preserve">empresa </w:t>
    </w:r>
    <w:r w:rsidRPr="00502204">
      <w:rPr>
        <w:sz w:val="12"/>
        <w:szCs w:val="12"/>
        <w:lang w:val="es-MX"/>
      </w:rPr>
      <w:t>.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320" w:rsidRDefault="000C0320" w:rsidP="008519EE">
      <w:r>
        <w:separator/>
      </w:r>
    </w:p>
  </w:footnote>
  <w:footnote w:type="continuationSeparator" w:id="0">
    <w:p w:rsidR="000C0320" w:rsidRDefault="000C0320" w:rsidP="00851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A5F" w:rsidRDefault="00EA4E42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editId="5EE44166">
          <wp:simplePos x="0" y="0"/>
          <wp:positionH relativeFrom="margin">
            <wp:align>right</wp:align>
          </wp:positionH>
          <wp:positionV relativeFrom="margin">
            <wp:posOffset>-933450</wp:posOffset>
          </wp:positionV>
          <wp:extent cx="1657350" cy="70485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1A5F" w:rsidRDefault="00E11A5F">
    <w:pPr>
      <w:pStyle w:val="Encabezado"/>
    </w:pPr>
  </w:p>
  <w:p w:rsidR="00E11A5F" w:rsidRDefault="00E11A5F">
    <w:pPr>
      <w:pStyle w:val="Encabezado"/>
    </w:pPr>
  </w:p>
  <w:p w:rsidR="00501D2C" w:rsidRDefault="00501D2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554B"/>
    <w:multiLevelType w:val="hybridMultilevel"/>
    <w:tmpl w:val="D64A77D2"/>
    <w:lvl w:ilvl="0" w:tplc="560A56DE">
      <w:start w:val="1"/>
      <w:numFmt w:val="lowerLetter"/>
      <w:lvlText w:val="%1)"/>
      <w:lvlJc w:val="left"/>
      <w:pPr>
        <w:ind w:left="720" w:hanging="360"/>
      </w:pPr>
      <w:rPr>
        <w:rFonts w:eastAsia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84B2B"/>
    <w:multiLevelType w:val="hybridMultilevel"/>
    <w:tmpl w:val="C616D28A"/>
    <w:lvl w:ilvl="0" w:tplc="C8AC0A58">
      <w:numFmt w:val="bullet"/>
      <w:lvlText w:val="-"/>
      <w:lvlJc w:val="left"/>
      <w:pPr>
        <w:ind w:left="778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24127C95"/>
    <w:multiLevelType w:val="hybridMultilevel"/>
    <w:tmpl w:val="4D0A1156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7313628"/>
    <w:multiLevelType w:val="hybridMultilevel"/>
    <w:tmpl w:val="795C53DE"/>
    <w:lvl w:ilvl="0" w:tplc="06EA8A8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B0420"/>
    <w:multiLevelType w:val="hybridMultilevel"/>
    <w:tmpl w:val="D98A24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B2D9B"/>
    <w:multiLevelType w:val="hybridMultilevel"/>
    <w:tmpl w:val="A2EEF3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C68CC"/>
    <w:multiLevelType w:val="hybridMultilevel"/>
    <w:tmpl w:val="03C87742"/>
    <w:lvl w:ilvl="0" w:tplc="B4C2EA44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031631C"/>
    <w:multiLevelType w:val="hybridMultilevel"/>
    <w:tmpl w:val="0BF89B24"/>
    <w:lvl w:ilvl="0" w:tplc="544AF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5A7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601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5A3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AEE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201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58A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4C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446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B41"/>
    <w:rsid w:val="00005B49"/>
    <w:rsid w:val="00014C3D"/>
    <w:rsid w:val="00022AD0"/>
    <w:rsid w:val="00037831"/>
    <w:rsid w:val="0005480C"/>
    <w:rsid w:val="0005601A"/>
    <w:rsid w:val="000730E7"/>
    <w:rsid w:val="00074297"/>
    <w:rsid w:val="000A11D7"/>
    <w:rsid w:val="000C0320"/>
    <w:rsid w:val="000C6911"/>
    <w:rsid w:val="000C7282"/>
    <w:rsid w:val="000E0AD1"/>
    <w:rsid w:val="000E1519"/>
    <w:rsid w:val="00106225"/>
    <w:rsid w:val="001078BB"/>
    <w:rsid w:val="00110746"/>
    <w:rsid w:val="001156CE"/>
    <w:rsid w:val="00117D17"/>
    <w:rsid w:val="00121C8F"/>
    <w:rsid w:val="001261E7"/>
    <w:rsid w:val="001306B2"/>
    <w:rsid w:val="00130C3F"/>
    <w:rsid w:val="00136D3F"/>
    <w:rsid w:val="00141058"/>
    <w:rsid w:val="00143419"/>
    <w:rsid w:val="00147F20"/>
    <w:rsid w:val="00156A76"/>
    <w:rsid w:val="00161AB4"/>
    <w:rsid w:val="00162BC2"/>
    <w:rsid w:val="0016634F"/>
    <w:rsid w:val="00167124"/>
    <w:rsid w:val="001939C1"/>
    <w:rsid w:val="00194B95"/>
    <w:rsid w:val="00196BDF"/>
    <w:rsid w:val="001A3502"/>
    <w:rsid w:val="001F233F"/>
    <w:rsid w:val="001F5E3D"/>
    <w:rsid w:val="00216A50"/>
    <w:rsid w:val="0021714C"/>
    <w:rsid w:val="00253647"/>
    <w:rsid w:val="002642E9"/>
    <w:rsid w:val="0026686D"/>
    <w:rsid w:val="002944DD"/>
    <w:rsid w:val="002C0DFC"/>
    <w:rsid w:val="002C6BF4"/>
    <w:rsid w:val="002D1FEC"/>
    <w:rsid w:val="002E192F"/>
    <w:rsid w:val="002E5396"/>
    <w:rsid w:val="002F47A1"/>
    <w:rsid w:val="002F6F26"/>
    <w:rsid w:val="003025CF"/>
    <w:rsid w:val="00302F6E"/>
    <w:rsid w:val="00303349"/>
    <w:rsid w:val="0033310C"/>
    <w:rsid w:val="00336233"/>
    <w:rsid w:val="0035464E"/>
    <w:rsid w:val="003617CA"/>
    <w:rsid w:val="00363B7B"/>
    <w:rsid w:val="00366FC3"/>
    <w:rsid w:val="003725D2"/>
    <w:rsid w:val="0038633A"/>
    <w:rsid w:val="0039771C"/>
    <w:rsid w:val="00397853"/>
    <w:rsid w:val="003A0401"/>
    <w:rsid w:val="003A3A22"/>
    <w:rsid w:val="003B6FF2"/>
    <w:rsid w:val="003D2342"/>
    <w:rsid w:val="003E660A"/>
    <w:rsid w:val="003F0E4D"/>
    <w:rsid w:val="003F68ED"/>
    <w:rsid w:val="004069D5"/>
    <w:rsid w:val="00424E6C"/>
    <w:rsid w:val="00437402"/>
    <w:rsid w:val="00455FF4"/>
    <w:rsid w:val="00464416"/>
    <w:rsid w:val="00465434"/>
    <w:rsid w:val="004701B9"/>
    <w:rsid w:val="004758F4"/>
    <w:rsid w:val="00481B8E"/>
    <w:rsid w:val="00495BD7"/>
    <w:rsid w:val="004B04C9"/>
    <w:rsid w:val="004B7E76"/>
    <w:rsid w:val="004C1B13"/>
    <w:rsid w:val="004C6CD5"/>
    <w:rsid w:val="004D333D"/>
    <w:rsid w:val="004F0BE2"/>
    <w:rsid w:val="00501D2C"/>
    <w:rsid w:val="00502204"/>
    <w:rsid w:val="00512F76"/>
    <w:rsid w:val="00521583"/>
    <w:rsid w:val="0052253C"/>
    <w:rsid w:val="00526C64"/>
    <w:rsid w:val="00533563"/>
    <w:rsid w:val="005409DC"/>
    <w:rsid w:val="00560FA9"/>
    <w:rsid w:val="005760E7"/>
    <w:rsid w:val="00593F9C"/>
    <w:rsid w:val="005C20EB"/>
    <w:rsid w:val="005C7F99"/>
    <w:rsid w:val="005D1F88"/>
    <w:rsid w:val="005D5457"/>
    <w:rsid w:val="005F0D44"/>
    <w:rsid w:val="005F14A4"/>
    <w:rsid w:val="00601721"/>
    <w:rsid w:val="00602E9B"/>
    <w:rsid w:val="006075E0"/>
    <w:rsid w:val="00632FCC"/>
    <w:rsid w:val="006446B2"/>
    <w:rsid w:val="00651D9C"/>
    <w:rsid w:val="00653E62"/>
    <w:rsid w:val="0066752E"/>
    <w:rsid w:val="00672E49"/>
    <w:rsid w:val="00682159"/>
    <w:rsid w:val="00697A16"/>
    <w:rsid w:val="006C16EA"/>
    <w:rsid w:val="006E2799"/>
    <w:rsid w:val="006F20D7"/>
    <w:rsid w:val="006F3F81"/>
    <w:rsid w:val="007001F9"/>
    <w:rsid w:val="007009AB"/>
    <w:rsid w:val="00713C83"/>
    <w:rsid w:val="00715CD3"/>
    <w:rsid w:val="0072449E"/>
    <w:rsid w:val="0074361D"/>
    <w:rsid w:val="0075149B"/>
    <w:rsid w:val="00767CF5"/>
    <w:rsid w:val="00773ACC"/>
    <w:rsid w:val="00775233"/>
    <w:rsid w:val="007B0B40"/>
    <w:rsid w:val="007B13DE"/>
    <w:rsid w:val="007C6CAA"/>
    <w:rsid w:val="007D07EF"/>
    <w:rsid w:val="007D42CA"/>
    <w:rsid w:val="007D74DD"/>
    <w:rsid w:val="007E2C4C"/>
    <w:rsid w:val="007E3B90"/>
    <w:rsid w:val="007F1139"/>
    <w:rsid w:val="007F6090"/>
    <w:rsid w:val="007F7A5C"/>
    <w:rsid w:val="00811B41"/>
    <w:rsid w:val="008155F4"/>
    <w:rsid w:val="00815C02"/>
    <w:rsid w:val="0081699A"/>
    <w:rsid w:val="0082126E"/>
    <w:rsid w:val="00834D78"/>
    <w:rsid w:val="00836EF6"/>
    <w:rsid w:val="00850F0E"/>
    <w:rsid w:val="008519EE"/>
    <w:rsid w:val="0085350A"/>
    <w:rsid w:val="0088033E"/>
    <w:rsid w:val="008935B1"/>
    <w:rsid w:val="0089724F"/>
    <w:rsid w:val="008A5699"/>
    <w:rsid w:val="008A5F54"/>
    <w:rsid w:val="008D3DBA"/>
    <w:rsid w:val="008D6006"/>
    <w:rsid w:val="009005EB"/>
    <w:rsid w:val="00904A69"/>
    <w:rsid w:val="0091274B"/>
    <w:rsid w:val="0091455F"/>
    <w:rsid w:val="00917965"/>
    <w:rsid w:val="00930026"/>
    <w:rsid w:val="009374F0"/>
    <w:rsid w:val="00941C68"/>
    <w:rsid w:val="009576E1"/>
    <w:rsid w:val="00964E73"/>
    <w:rsid w:val="009801FB"/>
    <w:rsid w:val="009822F2"/>
    <w:rsid w:val="00984CB5"/>
    <w:rsid w:val="00985421"/>
    <w:rsid w:val="00992A50"/>
    <w:rsid w:val="009942E3"/>
    <w:rsid w:val="009B1AD0"/>
    <w:rsid w:val="009C17E8"/>
    <w:rsid w:val="009C5664"/>
    <w:rsid w:val="009D7B19"/>
    <w:rsid w:val="009E705F"/>
    <w:rsid w:val="00A02BAE"/>
    <w:rsid w:val="00A04F3F"/>
    <w:rsid w:val="00A277C1"/>
    <w:rsid w:val="00A33BB5"/>
    <w:rsid w:val="00A3748A"/>
    <w:rsid w:val="00A42CDF"/>
    <w:rsid w:val="00A45585"/>
    <w:rsid w:val="00A542EB"/>
    <w:rsid w:val="00A76117"/>
    <w:rsid w:val="00A8058B"/>
    <w:rsid w:val="00A820BB"/>
    <w:rsid w:val="00A85EC8"/>
    <w:rsid w:val="00A977EF"/>
    <w:rsid w:val="00AA162D"/>
    <w:rsid w:val="00AB001B"/>
    <w:rsid w:val="00AB6676"/>
    <w:rsid w:val="00AD5001"/>
    <w:rsid w:val="00AD5864"/>
    <w:rsid w:val="00AE0837"/>
    <w:rsid w:val="00AE5777"/>
    <w:rsid w:val="00B11A5E"/>
    <w:rsid w:val="00B2545B"/>
    <w:rsid w:val="00B46609"/>
    <w:rsid w:val="00B70DD2"/>
    <w:rsid w:val="00B8649F"/>
    <w:rsid w:val="00B96384"/>
    <w:rsid w:val="00BB0B2A"/>
    <w:rsid w:val="00BC0735"/>
    <w:rsid w:val="00BC0B36"/>
    <w:rsid w:val="00BD1BA0"/>
    <w:rsid w:val="00BD26D0"/>
    <w:rsid w:val="00BD410F"/>
    <w:rsid w:val="00BE3B30"/>
    <w:rsid w:val="00BE6F9B"/>
    <w:rsid w:val="00C04C0F"/>
    <w:rsid w:val="00C137D1"/>
    <w:rsid w:val="00C238D0"/>
    <w:rsid w:val="00C263F1"/>
    <w:rsid w:val="00C26D93"/>
    <w:rsid w:val="00C305E0"/>
    <w:rsid w:val="00C30F3B"/>
    <w:rsid w:val="00C6483E"/>
    <w:rsid w:val="00C80980"/>
    <w:rsid w:val="00C86C83"/>
    <w:rsid w:val="00C91DD4"/>
    <w:rsid w:val="00CB0741"/>
    <w:rsid w:val="00CB6244"/>
    <w:rsid w:val="00CC3DF2"/>
    <w:rsid w:val="00CD1FAA"/>
    <w:rsid w:val="00CD6A55"/>
    <w:rsid w:val="00D05811"/>
    <w:rsid w:val="00D254BD"/>
    <w:rsid w:val="00D33061"/>
    <w:rsid w:val="00D427E4"/>
    <w:rsid w:val="00D44457"/>
    <w:rsid w:val="00D47AAF"/>
    <w:rsid w:val="00D47C69"/>
    <w:rsid w:val="00D675CF"/>
    <w:rsid w:val="00D7140E"/>
    <w:rsid w:val="00D76F7A"/>
    <w:rsid w:val="00D83489"/>
    <w:rsid w:val="00D84B7A"/>
    <w:rsid w:val="00D90D41"/>
    <w:rsid w:val="00D916FD"/>
    <w:rsid w:val="00DA1151"/>
    <w:rsid w:val="00DB4393"/>
    <w:rsid w:val="00DC2444"/>
    <w:rsid w:val="00DC57F9"/>
    <w:rsid w:val="00DD7BE2"/>
    <w:rsid w:val="00DE2A97"/>
    <w:rsid w:val="00E0220A"/>
    <w:rsid w:val="00E03A24"/>
    <w:rsid w:val="00E04ACC"/>
    <w:rsid w:val="00E07096"/>
    <w:rsid w:val="00E11A5F"/>
    <w:rsid w:val="00E24D7B"/>
    <w:rsid w:val="00E317EC"/>
    <w:rsid w:val="00E4370A"/>
    <w:rsid w:val="00E477CB"/>
    <w:rsid w:val="00E532EF"/>
    <w:rsid w:val="00E57C54"/>
    <w:rsid w:val="00E77318"/>
    <w:rsid w:val="00E86F2D"/>
    <w:rsid w:val="00E91965"/>
    <w:rsid w:val="00EA37A7"/>
    <w:rsid w:val="00EA4E42"/>
    <w:rsid w:val="00EA5AF9"/>
    <w:rsid w:val="00EB2C7E"/>
    <w:rsid w:val="00EB34A3"/>
    <w:rsid w:val="00EB78DB"/>
    <w:rsid w:val="00EC3B3C"/>
    <w:rsid w:val="00EC4325"/>
    <w:rsid w:val="00EC5377"/>
    <w:rsid w:val="00EE07D5"/>
    <w:rsid w:val="00F003BD"/>
    <w:rsid w:val="00F07E6F"/>
    <w:rsid w:val="00F10AE7"/>
    <w:rsid w:val="00F119B9"/>
    <w:rsid w:val="00F211FE"/>
    <w:rsid w:val="00F226C3"/>
    <w:rsid w:val="00F36A33"/>
    <w:rsid w:val="00F409CD"/>
    <w:rsid w:val="00F459D3"/>
    <w:rsid w:val="00F67BFC"/>
    <w:rsid w:val="00F762C2"/>
    <w:rsid w:val="00F7773A"/>
    <w:rsid w:val="00FA1964"/>
    <w:rsid w:val="00FA4CE6"/>
    <w:rsid w:val="00FA6CCF"/>
    <w:rsid w:val="00FB21CB"/>
    <w:rsid w:val="00FB48E9"/>
    <w:rsid w:val="00FB7485"/>
    <w:rsid w:val="00FD404C"/>
    <w:rsid w:val="00FD5741"/>
    <w:rsid w:val="00FD6009"/>
    <w:rsid w:val="00FE4AC2"/>
    <w:rsid w:val="00FF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EA5284-1351-458F-927F-96E44280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B4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11B4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533563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533563"/>
    <w:rPr>
      <w:rFonts w:ascii="Arial" w:eastAsia="Times New Roman" w:hAnsi="Arial" w:cs="Times New Roman"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668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686D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686D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8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86D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686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686D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1F5E3D"/>
    <w:pPr>
      <w:tabs>
        <w:tab w:val="left" w:pos="709"/>
        <w:tab w:val="right" w:leader="dot" w:pos="8828"/>
      </w:tabs>
      <w:spacing w:line="360" w:lineRule="auto"/>
      <w:ind w:left="284"/>
    </w:pPr>
    <w:rPr>
      <w:rFonts w:ascii="Swis721 Cn BT" w:eastAsiaTheme="minorHAnsi" w:hAnsi="Swis721 Cn BT" w:cstheme="minorBidi"/>
      <w:sz w:val="20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1F5E3D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1F5E3D"/>
    <w:pPr>
      <w:tabs>
        <w:tab w:val="left" w:pos="720"/>
        <w:tab w:val="right" w:leader="dot" w:pos="8828"/>
      </w:tabs>
      <w:spacing w:before="120" w:after="120"/>
    </w:pPr>
    <w:rPr>
      <w:rFonts w:ascii="Swis721 Cn BT" w:eastAsiaTheme="minorHAnsi" w:hAnsi="Swis721 Cn BT" w:cstheme="minorBidi"/>
      <w:b/>
      <w:bCs/>
      <w:sz w:val="20"/>
      <w:lang w:val="es-MX"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1F5E3D"/>
    <w:pPr>
      <w:spacing w:line="360" w:lineRule="auto"/>
      <w:ind w:left="480" w:hanging="480"/>
    </w:pPr>
    <w:rPr>
      <w:rFonts w:asciiTheme="minorHAnsi" w:eastAsiaTheme="minorHAnsi" w:hAnsiTheme="minorHAnsi" w:cstheme="minorBidi"/>
      <w:caps/>
      <w:lang w:val="es-MX" w:eastAsia="en-US"/>
    </w:rPr>
  </w:style>
  <w:style w:type="paragraph" w:styleId="Prrafodelista">
    <w:name w:val="List Paragraph"/>
    <w:basedOn w:val="Normal"/>
    <w:uiPriority w:val="34"/>
    <w:qFormat/>
    <w:rsid w:val="001F5E3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19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19EE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519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19EE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6E279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E2799"/>
    <w:rPr>
      <w:rFonts w:ascii="Arial" w:eastAsia="Times New Roman" w:hAnsi="Arial" w:cs="Times New Roman"/>
      <w:sz w:val="16"/>
      <w:szCs w:val="16"/>
      <w:lang w:val="es-ES" w:eastAsia="es-ES"/>
    </w:rPr>
  </w:style>
  <w:style w:type="paragraph" w:customStyle="1" w:styleId="Sinespaciado1">
    <w:name w:val="Sin espaciado1"/>
    <w:rsid w:val="006E27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basedOn w:val="Normal"/>
    <w:rsid w:val="00A8058B"/>
    <w:pPr>
      <w:autoSpaceDE w:val="0"/>
      <w:autoSpaceDN w:val="0"/>
    </w:pPr>
    <w:rPr>
      <w:rFonts w:cs="Arial"/>
      <w:color w:val="000000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21D1B-DC35-4BBC-B2D8-869B72F2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1054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Jazmin Alejandra Ramirez Zuniga</dc:creator>
  <cp:keywords/>
  <dc:description/>
  <cp:lastModifiedBy>iliananavarro2008@gmail.com</cp:lastModifiedBy>
  <cp:revision>10</cp:revision>
  <cp:lastPrinted>2021-05-17T17:47:00Z</cp:lastPrinted>
  <dcterms:created xsi:type="dcterms:W3CDTF">2021-05-24T14:08:00Z</dcterms:created>
  <dcterms:modified xsi:type="dcterms:W3CDTF">2021-05-26T01:36:00Z</dcterms:modified>
</cp:coreProperties>
</file>