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2.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27AD13"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C27A392"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57BAE0A5" w14:textId="77777777" w:rsidR="00676A6A" w:rsidRPr="0076108E" w:rsidRDefault="00676A6A" w:rsidP="00676A6A">
      <w:pPr>
        <w:tabs>
          <w:tab w:val="left" w:pos="7545"/>
        </w:tabs>
        <w:autoSpaceDE w:val="0"/>
        <w:jc w:val="both"/>
        <w:rPr>
          <w:rFonts w:ascii="Gotham Rounded Book" w:hAnsi="Gotham Rounded Book" w:cs="Arial"/>
          <w:b/>
          <w:bCs/>
          <w:szCs w:val="28"/>
        </w:rPr>
      </w:pPr>
    </w:p>
    <w:p w14:paraId="3748F428" w14:textId="77777777" w:rsidR="00676A6A" w:rsidRPr="008A2F25" w:rsidRDefault="00676A6A" w:rsidP="00676A6A">
      <w:pPr>
        <w:tabs>
          <w:tab w:val="left" w:pos="7545"/>
        </w:tabs>
        <w:autoSpaceDE w:val="0"/>
        <w:jc w:val="both"/>
        <w:rPr>
          <w:rFonts w:ascii="Arial" w:hAnsi="Arial" w:cs="Arial"/>
          <w:b/>
          <w:szCs w:val="28"/>
        </w:rPr>
      </w:pPr>
      <w:r w:rsidRPr="008A2F25">
        <w:rPr>
          <w:rFonts w:ascii="Arial" w:hAnsi="Arial" w:cs="Arial"/>
          <w:b/>
          <w:bCs/>
          <w:szCs w:val="28"/>
        </w:rPr>
        <w:t>Lic. Héctor Germán René López Santillana</w:t>
      </w:r>
      <w:r w:rsidRPr="008A2F25">
        <w:rPr>
          <w:rFonts w:ascii="Arial" w:hAnsi="Arial" w:cs="Arial"/>
          <w:b/>
          <w:bCs/>
          <w:szCs w:val="28"/>
        </w:rPr>
        <w:tab/>
      </w:r>
    </w:p>
    <w:p w14:paraId="04CB70AF" w14:textId="77777777" w:rsidR="00676A6A" w:rsidRPr="008A2F25" w:rsidRDefault="00676A6A" w:rsidP="00676A6A">
      <w:pPr>
        <w:autoSpaceDE w:val="0"/>
        <w:jc w:val="both"/>
        <w:rPr>
          <w:rFonts w:ascii="Arial" w:hAnsi="Arial" w:cs="Arial"/>
          <w:b/>
          <w:szCs w:val="28"/>
        </w:rPr>
      </w:pPr>
      <w:r w:rsidRPr="008A2F25">
        <w:rPr>
          <w:rFonts w:ascii="Arial" w:hAnsi="Arial" w:cs="Arial"/>
          <w:b/>
          <w:szCs w:val="28"/>
        </w:rPr>
        <w:t>Presidente Municipal</w:t>
      </w:r>
    </w:p>
    <w:p w14:paraId="0BAEAE5D" w14:textId="77777777" w:rsidR="00676A6A" w:rsidRPr="008A2F25" w:rsidRDefault="00676A6A" w:rsidP="00676A6A">
      <w:pPr>
        <w:autoSpaceDE w:val="0"/>
        <w:jc w:val="both"/>
        <w:rPr>
          <w:rFonts w:ascii="Arial" w:hAnsi="Arial" w:cs="Arial"/>
          <w:b/>
          <w:color w:val="C00000"/>
          <w:sz w:val="22"/>
          <w:shd w:val="clear" w:color="auto" w:fill="FFFF00"/>
        </w:rPr>
      </w:pPr>
      <w:r w:rsidRPr="008A2F25">
        <w:rPr>
          <w:rFonts w:ascii="Arial" w:hAnsi="Arial" w:cs="Arial"/>
          <w:b/>
          <w:szCs w:val="28"/>
        </w:rPr>
        <w:t>H. Ayuntamiento de León, Guanajuato.</w:t>
      </w:r>
    </w:p>
    <w:p w14:paraId="4763CF85" w14:textId="77777777" w:rsidR="00676A6A" w:rsidRPr="008A2F25" w:rsidRDefault="00676A6A" w:rsidP="00676A6A">
      <w:pPr>
        <w:jc w:val="both"/>
        <w:rPr>
          <w:rFonts w:ascii="Arial" w:hAnsi="Arial" w:cs="Arial"/>
          <w:b/>
          <w:color w:val="C00000"/>
          <w:sz w:val="22"/>
          <w:shd w:val="clear" w:color="auto" w:fill="FFFF00"/>
        </w:rPr>
      </w:pPr>
    </w:p>
    <w:p w14:paraId="5B1D01D3" w14:textId="77777777" w:rsidR="00676A6A" w:rsidRPr="008A2F25" w:rsidRDefault="00676A6A" w:rsidP="00676A6A">
      <w:pPr>
        <w:jc w:val="both"/>
        <w:rPr>
          <w:rFonts w:ascii="Arial" w:hAnsi="Arial" w:cs="Arial"/>
          <w:b/>
          <w:color w:val="C00000"/>
          <w:sz w:val="22"/>
          <w:shd w:val="clear" w:color="auto" w:fill="FFFF00"/>
        </w:rPr>
      </w:pPr>
    </w:p>
    <w:p w14:paraId="02DBD3B2" w14:textId="77777777" w:rsidR="00676A6A" w:rsidRPr="008A2F25" w:rsidRDefault="00676A6A" w:rsidP="00676A6A">
      <w:pPr>
        <w:jc w:val="both"/>
        <w:rPr>
          <w:rFonts w:ascii="Arial" w:hAnsi="Arial" w:cs="Arial"/>
          <w:b/>
          <w:color w:val="C00000"/>
          <w:sz w:val="22"/>
          <w:shd w:val="clear" w:color="auto" w:fill="FFFF00"/>
        </w:rPr>
      </w:pPr>
    </w:p>
    <w:p w14:paraId="4655178D" w14:textId="77777777" w:rsidR="00676A6A" w:rsidRPr="008A2F25" w:rsidRDefault="00676A6A" w:rsidP="00676A6A">
      <w:pPr>
        <w:jc w:val="both"/>
        <w:rPr>
          <w:rFonts w:ascii="Arial" w:hAnsi="Arial" w:cs="Arial"/>
          <w:b/>
          <w:color w:val="C00000"/>
          <w:shd w:val="clear" w:color="auto" w:fill="FFFF00"/>
        </w:rPr>
      </w:pPr>
    </w:p>
    <w:p w14:paraId="6C79B6FF" w14:textId="7C0BFEBA" w:rsidR="00411084" w:rsidRPr="008A2F25" w:rsidRDefault="00676A6A" w:rsidP="00411084">
      <w:pPr>
        <w:jc w:val="both"/>
        <w:rPr>
          <w:rFonts w:ascii="Arial" w:hAnsi="Arial" w:cs="Arial"/>
          <w:color w:val="C00000"/>
          <w:shd w:val="clear" w:color="auto" w:fill="FFFF00"/>
        </w:rPr>
      </w:pPr>
      <w:r w:rsidRPr="008A2F25">
        <w:rPr>
          <w:rFonts w:ascii="Arial" w:hAnsi="Arial" w:cs="Arial"/>
        </w:rPr>
        <w:t xml:space="preserve">Lic. Leopoldo Edgardo Jiménez Soto, Contralor Municipal con fundamento en lo dispuesto por el artículo 139, fracción VI, de la Ley Orgánica Municipal para el Estado de Guanajuato, comparezco, por su conducto, para rendir ante el Honorable Ayuntamiento de León, Guanajuato, el Informe de Actividades de la Contraloría Municipal, correspondiente al bimestre </w:t>
      </w:r>
      <w:r w:rsidR="00EC28D5">
        <w:rPr>
          <w:rFonts w:ascii="Arial" w:hAnsi="Arial" w:cs="Arial"/>
          <w:b/>
        </w:rPr>
        <w:t>Marzo</w:t>
      </w:r>
      <w:r w:rsidR="00411084" w:rsidRPr="008A2F25">
        <w:rPr>
          <w:rFonts w:ascii="Arial" w:hAnsi="Arial" w:cs="Arial"/>
          <w:b/>
        </w:rPr>
        <w:t xml:space="preserve"> - </w:t>
      </w:r>
      <w:r w:rsidR="00EC28D5">
        <w:rPr>
          <w:rFonts w:ascii="Arial" w:hAnsi="Arial" w:cs="Arial"/>
          <w:b/>
        </w:rPr>
        <w:t>Abril</w:t>
      </w:r>
      <w:r w:rsidR="00411084" w:rsidRPr="008A2F25">
        <w:rPr>
          <w:rFonts w:ascii="Arial" w:hAnsi="Arial" w:cs="Arial"/>
          <w:b/>
        </w:rPr>
        <w:t xml:space="preserve"> de </w:t>
      </w:r>
      <w:r w:rsidR="00411084">
        <w:rPr>
          <w:rFonts w:ascii="Arial" w:hAnsi="Arial" w:cs="Arial"/>
          <w:b/>
        </w:rPr>
        <w:t>2021</w:t>
      </w:r>
      <w:r w:rsidR="00411084" w:rsidRPr="008A2F25">
        <w:rPr>
          <w:rFonts w:ascii="Arial" w:hAnsi="Arial" w:cs="Arial"/>
          <w:b/>
        </w:rPr>
        <w:t>.</w:t>
      </w:r>
    </w:p>
    <w:p w14:paraId="4975456E" w14:textId="4DFFE179" w:rsidR="00676A6A" w:rsidRPr="008A2F25" w:rsidRDefault="00676A6A" w:rsidP="00676A6A">
      <w:pPr>
        <w:jc w:val="both"/>
        <w:rPr>
          <w:rFonts w:ascii="Arial" w:hAnsi="Arial" w:cs="Arial"/>
          <w:color w:val="C00000"/>
          <w:shd w:val="clear" w:color="auto" w:fill="FFFF00"/>
        </w:rPr>
      </w:pPr>
    </w:p>
    <w:p w14:paraId="32F56933" w14:textId="77777777" w:rsidR="00676A6A" w:rsidRPr="008A2F25" w:rsidRDefault="00676A6A" w:rsidP="00676A6A">
      <w:pPr>
        <w:jc w:val="center"/>
        <w:rPr>
          <w:rFonts w:ascii="Arial" w:hAnsi="Arial" w:cs="Arial"/>
          <w:b/>
          <w:color w:val="C00000"/>
          <w:shd w:val="clear" w:color="auto" w:fill="FFFF00"/>
        </w:rPr>
      </w:pPr>
    </w:p>
    <w:p w14:paraId="0BD19402" w14:textId="77777777" w:rsidR="00676A6A" w:rsidRPr="008A2F25" w:rsidRDefault="00676A6A" w:rsidP="00676A6A">
      <w:pPr>
        <w:jc w:val="center"/>
        <w:rPr>
          <w:rFonts w:ascii="Arial" w:hAnsi="Arial" w:cs="Arial"/>
          <w:b/>
          <w:color w:val="C00000"/>
          <w:shd w:val="clear" w:color="auto" w:fill="FFFF00"/>
        </w:rPr>
      </w:pPr>
    </w:p>
    <w:p w14:paraId="0227D956" w14:textId="77777777" w:rsidR="00676A6A" w:rsidRPr="008A2F25" w:rsidRDefault="00676A6A" w:rsidP="00676A6A">
      <w:pPr>
        <w:jc w:val="center"/>
        <w:rPr>
          <w:rFonts w:ascii="Arial" w:hAnsi="Arial" w:cs="Arial"/>
          <w:b/>
          <w:color w:val="C00000"/>
          <w:shd w:val="clear" w:color="auto" w:fill="FFFF00"/>
        </w:rPr>
      </w:pPr>
    </w:p>
    <w:p w14:paraId="4DC96C18" w14:textId="77777777" w:rsidR="00676A6A" w:rsidRPr="008A2F25" w:rsidRDefault="00676A6A" w:rsidP="00676A6A">
      <w:pPr>
        <w:tabs>
          <w:tab w:val="left" w:pos="2400"/>
        </w:tabs>
        <w:rPr>
          <w:rFonts w:ascii="Arial" w:hAnsi="Arial" w:cs="Arial"/>
          <w:b/>
        </w:rPr>
      </w:pPr>
    </w:p>
    <w:p w14:paraId="4344A2DF" w14:textId="77777777" w:rsidR="00676A6A" w:rsidRPr="008A2F25" w:rsidRDefault="00676A6A" w:rsidP="00676A6A">
      <w:pPr>
        <w:tabs>
          <w:tab w:val="left" w:pos="2400"/>
        </w:tabs>
        <w:rPr>
          <w:rFonts w:ascii="Arial" w:hAnsi="Arial" w:cs="Arial"/>
          <w:b/>
        </w:rPr>
      </w:pPr>
    </w:p>
    <w:p w14:paraId="3B2920CD" w14:textId="555A6A13" w:rsidR="00676A6A" w:rsidRPr="008A2F25" w:rsidRDefault="00676A6A" w:rsidP="00676A6A">
      <w:pPr>
        <w:tabs>
          <w:tab w:val="left" w:pos="2400"/>
        </w:tabs>
        <w:jc w:val="center"/>
        <w:rPr>
          <w:rFonts w:ascii="Arial" w:hAnsi="Arial" w:cs="Arial"/>
          <w:b/>
        </w:rPr>
      </w:pPr>
      <w:r w:rsidRPr="008A2F25">
        <w:rPr>
          <w:rFonts w:ascii="Arial" w:hAnsi="Arial" w:cs="Arial"/>
          <w:b/>
        </w:rPr>
        <w:t xml:space="preserve">León, Guanajuato a </w:t>
      </w:r>
      <w:r w:rsidR="00471E8B" w:rsidRPr="00471E8B">
        <w:rPr>
          <w:rFonts w:ascii="Arial" w:hAnsi="Arial" w:cs="Arial"/>
          <w:b/>
        </w:rPr>
        <w:t>18 de Mayo</w:t>
      </w:r>
      <w:r w:rsidR="009C2C97" w:rsidRPr="005069B5">
        <w:rPr>
          <w:rFonts w:ascii="Arial" w:hAnsi="Arial" w:cs="Arial"/>
          <w:b/>
        </w:rPr>
        <w:t xml:space="preserve"> del 2021</w:t>
      </w:r>
    </w:p>
    <w:p w14:paraId="33DC1F81" w14:textId="77777777" w:rsidR="00676A6A" w:rsidRPr="008A2F25" w:rsidRDefault="00676A6A" w:rsidP="00676A6A">
      <w:pPr>
        <w:jc w:val="center"/>
        <w:rPr>
          <w:rFonts w:ascii="Arial" w:hAnsi="Arial" w:cs="Arial"/>
          <w:b/>
        </w:rPr>
      </w:pPr>
    </w:p>
    <w:p w14:paraId="1EB17933" w14:textId="77777777" w:rsidR="00676A6A" w:rsidRPr="008A2F25" w:rsidRDefault="00676A6A" w:rsidP="00676A6A">
      <w:pPr>
        <w:jc w:val="center"/>
        <w:rPr>
          <w:rFonts w:ascii="Arial" w:hAnsi="Arial" w:cs="Arial"/>
          <w:b/>
        </w:rPr>
      </w:pPr>
    </w:p>
    <w:p w14:paraId="19834B22" w14:textId="77777777" w:rsidR="00676A6A" w:rsidRPr="008A2F25" w:rsidRDefault="00676A6A" w:rsidP="00676A6A">
      <w:pPr>
        <w:jc w:val="center"/>
        <w:rPr>
          <w:rFonts w:ascii="Arial" w:hAnsi="Arial" w:cs="Arial"/>
          <w:b/>
        </w:rPr>
      </w:pPr>
    </w:p>
    <w:p w14:paraId="5CE61444" w14:textId="77777777" w:rsidR="00676A6A" w:rsidRPr="008A2F25" w:rsidRDefault="00676A6A" w:rsidP="00676A6A">
      <w:pPr>
        <w:jc w:val="center"/>
        <w:rPr>
          <w:rFonts w:ascii="Arial" w:hAnsi="Arial" w:cs="Arial"/>
          <w:b/>
        </w:rPr>
      </w:pPr>
    </w:p>
    <w:p w14:paraId="01A46866" w14:textId="77777777" w:rsidR="00676A6A" w:rsidRPr="008A2F25" w:rsidRDefault="00676A6A" w:rsidP="00676A6A">
      <w:pPr>
        <w:jc w:val="center"/>
        <w:rPr>
          <w:rFonts w:ascii="Arial" w:hAnsi="Arial" w:cs="Arial"/>
          <w:b/>
          <w:bCs/>
        </w:rPr>
      </w:pPr>
      <w:r w:rsidRPr="008A2F25">
        <w:rPr>
          <w:rFonts w:ascii="Arial" w:hAnsi="Arial" w:cs="Arial"/>
          <w:b/>
        </w:rPr>
        <w:t>Respetuosamente</w:t>
      </w:r>
    </w:p>
    <w:p w14:paraId="1B45AF8E" w14:textId="77777777" w:rsidR="00676A6A" w:rsidRPr="008A2F25" w:rsidRDefault="00676A6A" w:rsidP="00676A6A">
      <w:pPr>
        <w:jc w:val="center"/>
        <w:rPr>
          <w:rFonts w:ascii="Arial" w:hAnsi="Arial" w:cs="Arial"/>
          <w:b/>
        </w:rPr>
      </w:pPr>
      <w:r w:rsidRPr="008A2F25">
        <w:rPr>
          <w:rFonts w:ascii="Arial" w:hAnsi="Arial" w:cs="Arial"/>
          <w:b/>
        </w:rPr>
        <w:t>“El Trabajo Todo lo Vence”</w:t>
      </w:r>
    </w:p>
    <w:p w14:paraId="1643142E" w14:textId="77777777" w:rsidR="00411084" w:rsidRPr="000C3648" w:rsidRDefault="00411084" w:rsidP="00411084">
      <w:pPr>
        <w:jc w:val="center"/>
        <w:rPr>
          <w:rFonts w:ascii="Arial" w:hAnsi="Arial" w:cs="Arial"/>
          <w:b/>
          <w:szCs w:val="22"/>
        </w:rPr>
      </w:pPr>
      <w:r w:rsidRPr="000C3648">
        <w:rPr>
          <w:rFonts w:ascii="Arial" w:hAnsi="Arial" w:cs="Arial"/>
          <w:b/>
          <w:szCs w:val="22"/>
        </w:rPr>
        <w:t>“2021, Año de la Independencia”</w:t>
      </w:r>
    </w:p>
    <w:p w14:paraId="6E287DC5" w14:textId="77777777" w:rsidR="00676A6A" w:rsidRPr="008A2F25" w:rsidRDefault="00676A6A" w:rsidP="00676A6A">
      <w:pPr>
        <w:tabs>
          <w:tab w:val="left" w:pos="2400"/>
        </w:tabs>
        <w:jc w:val="center"/>
        <w:rPr>
          <w:rFonts w:ascii="Arial" w:hAnsi="Arial" w:cs="Arial"/>
          <w:b/>
          <w:color w:val="C00000"/>
        </w:rPr>
      </w:pPr>
    </w:p>
    <w:p w14:paraId="226DD5AB" w14:textId="77777777" w:rsidR="00676A6A" w:rsidRPr="008A2F25" w:rsidRDefault="00676A6A" w:rsidP="00676A6A">
      <w:pPr>
        <w:tabs>
          <w:tab w:val="left" w:pos="2400"/>
        </w:tabs>
        <w:jc w:val="center"/>
        <w:rPr>
          <w:rFonts w:ascii="Arial" w:hAnsi="Arial" w:cs="Arial"/>
          <w:b/>
        </w:rPr>
      </w:pPr>
    </w:p>
    <w:p w14:paraId="6AAAD88F" w14:textId="77777777" w:rsidR="00676A6A" w:rsidRPr="008A2F25" w:rsidRDefault="00676A6A" w:rsidP="00676A6A">
      <w:pPr>
        <w:tabs>
          <w:tab w:val="left" w:pos="2400"/>
        </w:tabs>
        <w:jc w:val="center"/>
        <w:rPr>
          <w:rFonts w:ascii="Arial" w:hAnsi="Arial" w:cs="Arial"/>
          <w:b/>
        </w:rPr>
      </w:pPr>
    </w:p>
    <w:p w14:paraId="3742E52E" w14:textId="77777777" w:rsidR="00676A6A" w:rsidRPr="008A2F25" w:rsidRDefault="00676A6A" w:rsidP="00676A6A">
      <w:pPr>
        <w:tabs>
          <w:tab w:val="left" w:pos="2400"/>
        </w:tabs>
        <w:jc w:val="center"/>
        <w:rPr>
          <w:rFonts w:ascii="Arial" w:hAnsi="Arial" w:cs="Arial"/>
          <w:b/>
        </w:rPr>
      </w:pPr>
      <w:r w:rsidRPr="008A2F25">
        <w:rPr>
          <w:rFonts w:ascii="Arial" w:hAnsi="Arial" w:cs="Arial"/>
          <w:b/>
        </w:rPr>
        <w:t xml:space="preserve">Lic. Leopoldo Edgardo Jiménez Soto </w:t>
      </w:r>
    </w:p>
    <w:p w14:paraId="1C5ED986" w14:textId="77777777" w:rsidR="00676A6A" w:rsidRPr="008A2F25" w:rsidRDefault="00676A6A" w:rsidP="00676A6A">
      <w:pPr>
        <w:tabs>
          <w:tab w:val="left" w:pos="2400"/>
        </w:tabs>
        <w:jc w:val="center"/>
        <w:rPr>
          <w:rFonts w:ascii="Arial" w:hAnsi="Arial" w:cs="Arial"/>
          <w:b/>
          <w:sz w:val="18"/>
          <w:szCs w:val="18"/>
        </w:rPr>
      </w:pPr>
      <w:r w:rsidRPr="008A2F25">
        <w:rPr>
          <w:rFonts w:ascii="Arial" w:hAnsi="Arial" w:cs="Arial"/>
          <w:b/>
        </w:rPr>
        <w:t>Contralor Municipal</w:t>
      </w:r>
    </w:p>
    <w:p w14:paraId="7DCBABEA" w14:textId="77777777" w:rsidR="00676A6A" w:rsidRPr="008A2F25" w:rsidRDefault="00676A6A" w:rsidP="00676A6A">
      <w:pPr>
        <w:jc w:val="center"/>
        <w:rPr>
          <w:rFonts w:ascii="Arial" w:hAnsi="Arial" w:cs="Arial"/>
          <w:b/>
          <w:color w:val="C00000"/>
          <w:shd w:val="clear" w:color="auto" w:fill="FFFF00"/>
        </w:rPr>
      </w:pPr>
    </w:p>
    <w:p w14:paraId="098F1FBB" w14:textId="77777777" w:rsidR="00676A6A" w:rsidRPr="0076108E" w:rsidRDefault="00676A6A" w:rsidP="00676A6A">
      <w:pPr>
        <w:jc w:val="center"/>
        <w:rPr>
          <w:rFonts w:ascii="Gotham Rounded Book" w:hAnsi="Gotham Rounded Book" w:cs="Linux Libertine"/>
          <w:b/>
          <w:color w:val="C00000"/>
          <w:shd w:val="clear" w:color="auto" w:fill="FFFF00"/>
        </w:rPr>
      </w:pPr>
    </w:p>
    <w:p w14:paraId="52C0F5D1" w14:textId="77777777" w:rsidR="00676A6A" w:rsidRPr="0076108E" w:rsidRDefault="00676A6A" w:rsidP="00676A6A">
      <w:pPr>
        <w:autoSpaceDE w:val="0"/>
        <w:jc w:val="both"/>
        <w:rPr>
          <w:rFonts w:ascii="Gotham Rounded Book" w:hAnsi="Gotham Rounded Book" w:cs="Linux Libertine"/>
          <w:b/>
          <w:bCs/>
          <w:sz w:val="28"/>
          <w:szCs w:val="28"/>
        </w:rPr>
      </w:pPr>
    </w:p>
    <w:p w14:paraId="4FA32532" w14:textId="77777777" w:rsidR="00676A6A" w:rsidRPr="0076108E" w:rsidRDefault="00676A6A" w:rsidP="00676A6A">
      <w:pPr>
        <w:autoSpaceDE w:val="0"/>
        <w:jc w:val="both"/>
        <w:rPr>
          <w:rFonts w:ascii="Gotham Rounded Book" w:hAnsi="Gotham Rounded Book" w:cs="Linux Libertine"/>
          <w:b/>
          <w:bCs/>
          <w:sz w:val="28"/>
          <w:szCs w:val="28"/>
        </w:rPr>
      </w:pPr>
    </w:p>
    <w:p w14:paraId="40D6D9F0" w14:textId="77777777" w:rsidR="00676A6A" w:rsidRPr="0076108E" w:rsidRDefault="00676A6A" w:rsidP="00676A6A">
      <w:pPr>
        <w:autoSpaceDE w:val="0"/>
        <w:jc w:val="both"/>
        <w:rPr>
          <w:rFonts w:ascii="Gotham Rounded Book" w:hAnsi="Gotham Rounded Book" w:cs="Linux Libertine"/>
          <w:b/>
          <w:bCs/>
          <w:sz w:val="28"/>
          <w:szCs w:val="28"/>
        </w:rPr>
      </w:pPr>
    </w:p>
    <w:p w14:paraId="0D739FD0" w14:textId="77777777" w:rsidR="00676A6A" w:rsidRPr="0076108E" w:rsidRDefault="00676A6A" w:rsidP="00676A6A">
      <w:pPr>
        <w:rPr>
          <w:rFonts w:ascii="Gotham Rounded Book" w:hAnsi="Gotham Rounded Book" w:cs="Linux Libertine"/>
          <w:b/>
          <w:sz w:val="36"/>
          <w:szCs w:val="36"/>
        </w:rPr>
      </w:pPr>
    </w:p>
    <w:p w14:paraId="27C696F3" w14:textId="77777777" w:rsidR="00676A6A" w:rsidRPr="0076108E" w:rsidRDefault="00676A6A" w:rsidP="00676A6A">
      <w:pPr>
        <w:rPr>
          <w:rFonts w:ascii="Gotham Rounded Book" w:hAnsi="Gotham Rounded Book" w:cs="Linux Libertine"/>
          <w:b/>
          <w:sz w:val="36"/>
          <w:szCs w:val="36"/>
        </w:rPr>
      </w:pPr>
    </w:p>
    <w:p w14:paraId="0899BE73" w14:textId="77777777" w:rsidR="00676A6A" w:rsidRDefault="00676A6A" w:rsidP="00676A6A">
      <w:pPr>
        <w:rPr>
          <w:rFonts w:ascii="Gotham Rounded Book" w:hAnsi="Gotham Rounded Book" w:cs="Linux Libertine"/>
          <w:b/>
          <w:sz w:val="40"/>
          <w:szCs w:val="36"/>
        </w:rPr>
      </w:pPr>
    </w:p>
    <w:p w14:paraId="0D2BF0E9" w14:textId="77777777" w:rsidR="00676A6A" w:rsidRDefault="00676A6A" w:rsidP="00676A6A">
      <w:pPr>
        <w:rPr>
          <w:rFonts w:ascii="Gotham Rounded Book" w:hAnsi="Gotham Rounded Book" w:cs="Linux Libertine"/>
          <w:b/>
          <w:sz w:val="40"/>
          <w:szCs w:val="36"/>
        </w:rPr>
      </w:pPr>
    </w:p>
    <w:p w14:paraId="69C5D7C9" w14:textId="77777777" w:rsidR="00676A6A" w:rsidRPr="0076108E" w:rsidRDefault="00676A6A" w:rsidP="00676A6A">
      <w:pPr>
        <w:rPr>
          <w:rFonts w:ascii="Gotham Rounded Book" w:hAnsi="Gotham Rounded Book" w:cs="Linux Libertine"/>
          <w:b/>
          <w:sz w:val="40"/>
          <w:szCs w:val="36"/>
        </w:rPr>
      </w:pPr>
    </w:p>
    <w:p w14:paraId="65F41C40" w14:textId="77777777" w:rsidR="00676A6A" w:rsidRDefault="00676A6A" w:rsidP="00676A6A">
      <w:pPr>
        <w:pStyle w:val="Estilo1"/>
        <w:jc w:val="center"/>
        <w:rPr>
          <w:color w:val="002060"/>
          <w:sz w:val="48"/>
        </w:rPr>
      </w:pPr>
      <w:bookmarkStart w:id="0" w:name="_Toc3184748"/>
      <w:bookmarkStart w:id="1" w:name="_Toc3275220"/>
      <w:bookmarkStart w:id="2" w:name="_Toc3293296"/>
      <w:bookmarkStart w:id="3" w:name="_Toc8651090"/>
      <w:bookmarkStart w:id="4" w:name="_Toc8740994"/>
      <w:r w:rsidRPr="00F71975">
        <w:rPr>
          <w:color w:val="002060"/>
          <w:sz w:val="48"/>
        </w:rPr>
        <w:t>Informe Bimestral de Actividades</w:t>
      </w:r>
      <w:bookmarkEnd w:id="0"/>
      <w:bookmarkEnd w:id="1"/>
      <w:bookmarkEnd w:id="2"/>
      <w:bookmarkEnd w:id="3"/>
      <w:bookmarkEnd w:id="4"/>
    </w:p>
    <w:p w14:paraId="098C0479" w14:textId="30911FAB" w:rsidR="00411084" w:rsidRPr="00840754" w:rsidRDefault="00676A6A" w:rsidP="00411084">
      <w:pPr>
        <w:pStyle w:val="Estilo1"/>
        <w:jc w:val="center"/>
        <w:rPr>
          <w:color w:val="00B050"/>
          <w:sz w:val="36"/>
        </w:rPr>
      </w:pPr>
      <w:bookmarkStart w:id="5" w:name="_Toc3184749"/>
      <w:bookmarkStart w:id="6" w:name="_Toc3275221"/>
      <w:bookmarkStart w:id="7" w:name="_Toc3293297"/>
      <w:bookmarkStart w:id="8" w:name="_Toc8651091"/>
      <w:bookmarkStart w:id="9" w:name="_Toc8740995"/>
      <w:r w:rsidRPr="00086286">
        <w:rPr>
          <w:color w:val="00B050"/>
          <w:sz w:val="36"/>
        </w:rPr>
        <w:t>Periodo:</w:t>
      </w:r>
      <w:bookmarkEnd w:id="5"/>
      <w:bookmarkEnd w:id="6"/>
      <w:bookmarkEnd w:id="7"/>
      <w:bookmarkEnd w:id="8"/>
      <w:bookmarkEnd w:id="9"/>
      <w:r w:rsidR="009C2C97">
        <w:rPr>
          <w:color w:val="00B050"/>
          <w:sz w:val="36"/>
        </w:rPr>
        <w:t xml:space="preserve"> </w:t>
      </w:r>
      <w:r w:rsidR="00EC28D5">
        <w:rPr>
          <w:color w:val="00B050"/>
          <w:sz w:val="36"/>
        </w:rPr>
        <w:t>Marzo</w:t>
      </w:r>
      <w:r w:rsidR="00411084" w:rsidRPr="009531B3">
        <w:rPr>
          <w:color w:val="00B050"/>
          <w:sz w:val="36"/>
        </w:rPr>
        <w:t>-</w:t>
      </w:r>
      <w:r w:rsidR="00EC28D5">
        <w:rPr>
          <w:color w:val="00B050"/>
          <w:sz w:val="36"/>
        </w:rPr>
        <w:t>Abril</w:t>
      </w:r>
      <w:r w:rsidR="00411084" w:rsidRPr="009531B3">
        <w:rPr>
          <w:color w:val="00B050"/>
          <w:sz w:val="36"/>
        </w:rPr>
        <w:t xml:space="preserve"> de</w:t>
      </w:r>
      <w:r w:rsidR="00411084">
        <w:rPr>
          <w:color w:val="00B050"/>
          <w:sz w:val="36"/>
        </w:rPr>
        <w:t xml:space="preserve"> </w:t>
      </w:r>
      <w:r w:rsidR="00411084" w:rsidRPr="009531B3">
        <w:rPr>
          <w:color w:val="00B050"/>
          <w:sz w:val="36"/>
        </w:rPr>
        <w:t>202</w:t>
      </w:r>
      <w:r w:rsidR="00411084">
        <w:rPr>
          <w:color w:val="00B050"/>
          <w:sz w:val="36"/>
        </w:rPr>
        <w:t>1</w:t>
      </w:r>
    </w:p>
    <w:p w14:paraId="60ECA21C" w14:textId="632E7D5B" w:rsidR="00676A6A" w:rsidRPr="00840754" w:rsidRDefault="00676A6A" w:rsidP="00676A6A">
      <w:pPr>
        <w:pStyle w:val="Estilo1"/>
        <w:jc w:val="center"/>
        <w:rPr>
          <w:color w:val="00B050"/>
          <w:sz w:val="36"/>
        </w:rPr>
      </w:pPr>
    </w:p>
    <w:p w14:paraId="7113E45C" w14:textId="77777777" w:rsidR="00676A6A" w:rsidRPr="0076108E" w:rsidRDefault="00676A6A" w:rsidP="00676A6A">
      <w:pPr>
        <w:autoSpaceDE w:val="0"/>
        <w:jc w:val="both"/>
        <w:rPr>
          <w:rFonts w:ascii="Gotham Rounded Book" w:hAnsi="Gotham Rounded Book" w:cs="Linux Libertine"/>
          <w:b/>
          <w:bCs/>
          <w:szCs w:val="28"/>
        </w:rPr>
      </w:pPr>
      <w:r w:rsidRPr="0076108E">
        <w:rPr>
          <w:rFonts w:ascii="Gotham Rounded Book" w:hAnsi="Gotham Rounded Book"/>
          <w:noProof/>
          <w:lang w:eastAsia="es-MX"/>
        </w:rPr>
        <mc:AlternateContent>
          <mc:Choice Requires="wps">
            <w:drawing>
              <wp:inline distT="0" distB="0" distL="0" distR="0" wp14:anchorId="4D60E0F1" wp14:editId="18A259CA">
                <wp:extent cx="304800" cy="304800"/>
                <wp:effectExtent l="0" t="0" r="0" b="0"/>
                <wp:docPr id="25" name="AutoShape 4" descr="Municipio de LeÃ³n Guanajuato"/>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FA34D56" id="AutoShape 4" o:spid="_x0000_s1026" alt="Municipio de LeÃ³n Guanajuato"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" filled="f" stroked="f">
                <o:lock v:ext="edit" aspectratio="t"/>
                <w10:anchorlock/>
              </v:rect>
            </w:pict>
          </mc:Fallback>
        </mc:AlternateContent>
      </w:r>
    </w:p>
    <w:p w14:paraId="232C959C" w14:textId="77777777" w:rsidR="00676A6A" w:rsidRDefault="00676A6A" w:rsidP="00676A6A">
      <w:pPr>
        <w:autoSpaceDE w:val="0"/>
        <w:jc w:val="both"/>
        <w:rPr>
          <w:rFonts w:ascii="Gotham Rounded Book" w:hAnsi="Gotham Rounded Book" w:cs="Linux Libertine"/>
          <w:b/>
          <w:bCs/>
          <w:sz w:val="28"/>
          <w:szCs w:val="28"/>
        </w:rPr>
      </w:pPr>
    </w:p>
    <w:p w14:paraId="007442A4" w14:textId="77777777" w:rsidR="00676A6A" w:rsidRPr="0076108E" w:rsidRDefault="00676A6A" w:rsidP="00676A6A">
      <w:pPr>
        <w:autoSpaceDE w:val="0"/>
        <w:jc w:val="both"/>
        <w:rPr>
          <w:rFonts w:ascii="Gotham Rounded Book" w:hAnsi="Gotham Rounded Book" w:cs="Linux Libertine"/>
          <w:b/>
          <w:bCs/>
          <w:sz w:val="28"/>
          <w:szCs w:val="28"/>
        </w:rPr>
      </w:pPr>
    </w:p>
    <w:p w14:paraId="072D2D34" w14:textId="77777777" w:rsidR="00676A6A" w:rsidRPr="0076108E" w:rsidRDefault="00676A6A" w:rsidP="00676A6A">
      <w:pPr>
        <w:autoSpaceDE w:val="0"/>
        <w:jc w:val="center"/>
        <w:rPr>
          <w:rFonts w:ascii="Gotham Rounded Book" w:hAnsi="Gotham Rounded Book" w:cs="Linux Libertine"/>
          <w:b/>
          <w:bCs/>
          <w:szCs w:val="28"/>
        </w:rPr>
      </w:pPr>
    </w:p>
    <w:p w14:paraId="6B2BCA07" w14:textId="77777777" w:rsidR="00676A6A" w:rsidRPr="008A2F25" w:rsidRDefault="00676A6A" w:rsidP="00676A6A">
      <w:pPr>
        <w:jc w:val="center"/>
        <w:rPr>
          <w:rFonts w:ascii="Arial" w:hAnsi="Arial" w:cs="Arial"/>
          <w:b/>
        </w:rPr>
      </w:pPr>
      <w:r w:rsidRPr="008A2F25">
        <w:rPr>
          <w:rFonts w:ascii="Arial" w:hAnsi="Arial" w:cs="Arial"/>
          <w:b/>
        </w:rPr>
        <w:t>Apartado Uno</w:t>
      </w:r>
    </w:p>
    <w:p w14:paraId="09F26558" w14:textId="77777777" w:rsidR="00676A6A" w:rsidRPr="008A2F25" w:rsidRDefault="00676A6A" w:rsidP="00676A6A">
      <w:pPr>
        <w:jc w:val="center"/>
        <w:rPr>
          <w:rFonts w:ascii="Arial" w:hAnsi="Arial" w:cs="Arial"/>
          <w:b/>
        </w:rPr>
      </w:pPr>
    </w:p>
    <w:p w14:paraId="3326A754" w14:textId="77777777" w:rsidR="00676A6A" w:rsidRPr="008A2F25" w:rsidRDefault="00676A6A" w:rsidP="00676A6A">
      <w:pPr>
        <w:jc w:val="center"/>
        <w:rPr>
          <w:rFonts w:ascii="Arial" w:hAnsi="Arial" w:cs="Arial"/>
          <w:color w:val="C00000"/>
        </w:rPr>
      </w:pPr>
      <w:r w:rsidRPr="008A2F25">
        <w:rPr>
          <w:rFonts w:ascii="Arial" w:hAnsi="Arial" w:cs="Arial"/>
          <w:b/>
        </w:rPr>
        <w:t xml:space="preserve">Actividades de la Contraloría  </w:t>
      </w:r>
    </w:p>
    <w:p w14:paraId="6CEE0A7E" w14:textId="77777777" w:rsidR="00676A6A" w:rsidRPr="008A2F25" w:rsidRDefault="00676A6A" w:rsidP="00676A6A">
      <w:pPr>
        <w:jc w:val="both"/>
        <w:rPr>
          <w:rFonts w:ascii="Arial" w:hAnsi="Arial" w:cs="Arial"/>
          <w:color w:val="C00000"/>
        </w:rPr>
      </w:pPr>
    </w:p>
    <w:p w14:paraId="031580D5" w14:textId="2C4BB1EA" w:rsidR="00676A6A" w:rsidRPr="008A2F25" w:rsidRDefault="00676A6A" w:rsidP="00676A6A">
      <w:pPr>
        <w:jc w:val="both"/>
        <w:rPr>
          <w:rFonts w:ascii="Arial" w:hAnsi="Arial" w:cs="Arial"/>
          <w:color w:val="000000" w:themeColor="text1"/>
          <w:shd w:val="clear" w:color="auto" w:fill="FFFF00"/>
        </w:rPr>
      </w:pPr>
      <w:r w:rsidRPr="008A2F25">
        <w:rPr>
          <w:rFonts w:ascii="Arial" w:hAnsi="Arial" w:cs="Arial"/>
        </w:rPr>
        <w:t>En cumplimiento a lo dispuesto por el artículo 139 de la Ley Orgánica Municipal para el Estado de Guanajuato, la Contraloría Municipal presenta al H. Ayuntamiento de León Gto., el informe de actividade</w:t>
      </w:r>
      <w:r w:rsidR="00315EC8" w:rsidRPr="008A2F25">
        <w:rPr>
          <w:rFonts w:ascii="Arial" w:hAnsi="Arial" w:cs="Arial"/>
        </w:rPr>
        <w:t xml:space="preserve">s correspondiente al bimestre </w:t>
      </w:r>
      <w:r w:rsidR="00EC28D5">
        <w:rPr>
          <w:rFonts w:ascii="Arial" w:hAnsi="Arial" w:cs="Arial"/>
          <w:b/>
        </w:rPr>
        <w:t>Marzo</w:t>
      </w:r>
      <w:r w:rsidR="00411084" w:rsidRPr="008A2F25">
        <w:rPr>
          <w:rFonts w:ascii="Arial" w:hAnsi="Arial" w:cs="Arial"/>
          <w:b/>
        </w:rPr>
        <w:t>-</w:t>
      </w:r>
      <w:r w:rsidR="00EC28D5">
        <w:rPr>
          <w:rFonts w:ascii="Arial" w:hAnsi="Arial" w:cs="Arial"/>
          <w:b/>
        </w:rPr>
        <w:t>Abril</w:t>
      </w:r>
      <w:r w:rsidR="00411084" w:rsidRPr="008A2F25">
        <w:rPr>
          <w:rFonts w:ascii="Arial" w:hAnsi="Arial" w:cs="Arial"/>
          <w:b/>
        </w:rPr>
        <w:t xml:space="preserve"> de 202</w:t>
      </w:r>
      <w:r w:rsidR="00411084">
        <w:rPr>
          <w:rFonts w:ascii="Arial" w:hAnsi="Arial" w:cs="Arial"/>
          <w:b/>
        </w:rPr>
        <w:t>1</w:t>
      </w:r>
      <w:r w:rsidRPr="008A2F25">
        <w:rPr>
          <w:rFonts w:ascii="Arial" w:hAnsi="Arial" w:cs="Arial"/>
        </w:rPr>
        <w:t xml:space="preserve">, </w:t>
      </w:r>
      <w:r w:rsidRPr="008A2F25">
        <w:rPr>
          <w:rFonts w:ascii="Arial" w:hAnsi="Arial" w:cs="Arial"/>
          <w:color w:val="000000" w:themeColor="text1"/>
        </w:rPr>
        <w:t>lo que se realiza en los siguientes términos:</w:t>
      </w:r>
    </w:p>
    <w:p w14:paraId="6AFC24FF"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66243EA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Arial"/>
          <w:color w:val="C00000"/>
          <w:sz w:val="24"/>
          <w:szCs w:val="24"/>
          <w:shd w:val="clear" w:color="auto" w:fill="FFFF00"/>
          <w:lang w:val="es-MX"/>
        </w:rPr>
      </w:pPr>
    </w:p>
    <w:p w14:paraId="178377F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99CF6AC"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5AFFF14"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BD94688"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973A5F2"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4B22D40"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27EBF27"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2377F8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94CFE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3F86873"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CBB89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175C7F6"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1E84DDF1"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A433B85"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304F41E9" w14:textId="77777777"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BA048AE" w14:textId="02A688A1" w:rsidR="00676A6A"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9D42A48" w14:textId="64F9FEF1"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65B63E83" w14:textId="77777777" w:rsidR="008A2F25" w:rsidRDefault="008A2F25"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4C4DD561" w14:textId="13FD4948"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76F103FB" w14:textId="68A2BB0D" w:rsidR="000D4CC8" w:rsidRDefault="000D4CC8"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7F2D52E" w14:textId="6C4A223F" w:rsidR="00676A6A" w:rsidRPr="0076108E" w:rsidRDefault="00676A6A" w:rsidP="00676A6A">
      <w:pPr>
        <w:pStyle w:val="Prrafodelista"/>
        <w:tabs>
          <w:tab w:val="left" w:pos="284"/>
        </w:tabs>
        <w:spacing w:after="0" w:line="240" w:lineRule="auto"/>
        <w:ind w:left="0"/>
        <w:jc w:val="both"/>
        <w:rPr>
          <w:rFonts w:ascii="Gotham Rounded Book" w:hAnsi="Gotham Rounded Book" w:cs="Linux Libertine"/>
          <w:color w:val="C00000"/>
          <w:sz w:val="24"/>
          <w:szCs w:val="24"/>
          <w:shd w:val="clear" w:color="auto" w:fill="FFFF00"/>
          <w:lang w:val="es-MX"/>
        </w:rPr>
      </w:pPr>
    </w:p>
    <w:p w14:paraId="09E90148" w14:textId="77777777" w:rsidR="00676A6A" w:rsidRPr="0020050E" w:rsidRDefault="00676A6A" w:rsidP="00676A6A">
      <w:pPr>
        <w:rPr>
          <w:rFonts w:ascii="Gotham Rounded Book" w:hAnsi="Gotham Rounded Book"/>
          <w:b/>
          <w:sz w:val="22"/>
          <w:u w:val="single"/>
        </w:rPr>
      </w:pPr>
      <w:r w:rsidRPr="0020050E">
        <w:rPr>
          <w:rFonts w:ascii="Gotham Rounded Book" w:hAnsi="Gotham Rounded Book"/>
          <w:b/>
          <w:sz w:val="22"/>
          <w:u w:val="single"/>
        </w:rPr>
        <w:lastRenderedPageBreak/>
        <w:t xml:space="preserve">CONTENIDO </w:t>
      </w:r>
    </w:p>
    <w:p w14:paraId="4AE2EA24" w14:textId="77777777" w:rsidR="00676A6A" w:rsidRDefault="00676A6A" w:rsidP="00676A6A">
      <w:pPr>
        <w:rPr>
          <w:rFonts w:ascii="Gotham Rounded Book" w:hAnsi="Gotham Rounded Book"/>
          <w:sz w:val="22"/>
        </w:rPr>
      </w:pPr>
    </w:p>
    <w:p w14:paraId="7E3D4FC0" w14:textId="12215F1D" w:rsidR="00676A6A" w:rsidRDefault="00483D3C" w:rsidP="00676A6A">
      <w:pPr>
        <w:spacing w:line="480" w:lineRule="auto"/>
        <w:rPr>
          <w:rFonts w:ascii="Gotham Rounded Book" w:hAnsi="Gotham Rounded Book"/>
          <w:sz w:val="22"/>
        </w:rPr>
      </w:pPr>
      <w:r>
        <w:rPr>
          <w:rFonts w:ascii="Gotham Rounded Book" w:hAnsi="Gotham Rounded Book"/>
          <w:sz w:val="22"/>
        </w:rPr>
        <w:t>01 Formación Preventiva</w:t>
      </w:r>
      <w:r w:rsidR="003030A2">
        <w:rPr>
          <w:rFonts w:ascii="Gotham Rounded Book" w:hAnsi="Gotham Rounded Book"/>
          <w:sz w:val="22"/>
        </w:rPr>
        <w:t xml:space="preserve"> </w:t>
      </w:r>
      <w:r w:rsidR="0009208D">
        <w:rPr>
          <w:rFonts w:ascii="Gotham Rounded Book" w:hAnsi="Gotham Rounded Book"/>
          <w:sz w:val="22"/>
        </w:rPr>
        <w:t>……..</w:t>
      </w:r>
      <w:r>
        <w:rPr>
          <w:rFonts w:ascii="Gotham Rounded Book" w:hAnsi="Gotham Rounded Book"/>
          <w:sz w:val="22"/>
        </w:rPr>
        <w:t>………</w:t>
      </w:r>
      <w:r w:rsidR="00676A6A">
        <w:rPr>
          <w:rFonts w:ascii="Gotham Rounded Book" w:hAnsi="Gotham Rounded Book"/>
          <w:sz w:val="22"/>
        </w:rPr>
        <w:t>…………………………………</w:t>
      </w:r>
      <w:r w:rsidR="009C2C97">
        <w:rPr>
          <w:rFonts w:ascii="Gotham Rounded Book" w:hAnsi="Gotham Rounded Book"/>
          <w:sz w:val="22"/>
        </w:rPr>
        <w:t>…</w:t>
      </w:r>
      <w:r w:rsidR="00FA209A">
        <w:rPr>
          <w:rFonts w:ascii="Gotham Rounded Book" w:hAnsi="Gotham Rounded Book"/>
          <w:sz w:val="22"/>
        </w:rPr>
        <w:t>………….</w:t>
      </w:r>
      <w:r w:rsidR="009C2C97">
        <w:rPr>
          <w:rFonts w:ascii="Gotham Rounded Book" w:hAnsi="Gotham Rounded Book"/>
          <w:sz w:val="22"/>
        </w:rPr>
        <w:t>…</w:t>
      </w:r>
      <w:r w:rsidR="0009208D">
        <w:rPr>
          <w:rFonts w:ascii="Gotham Rounded Book" w:hAnsi="Gotham Rounded Book"/>
          <w:sz w:val="22"/>
        </w:rPr>
        <w:t>.</w:t>
      </w:r>
      <w:r w:rsidR="009C2C97">
        <w:rPr>
          <w:rFonts w:ascii="Gotham Rounded Book" w:hAnsi="Gotham Rounded Book"/>
          <w:sz w:val="22"/>
        </w:rPr>
        <w:t>……</w:t>
      </w:r>
      <w:r w:rsidR="00676A6A">
        <w:rPr>
          <w:rFonts w:ascii="Gotham Rounded Book" w:hAnsi="Gotham Rounded Book"/>
          <w:sz w:val="22"/>
        </w:rPr>
        <w:t>……</w:t>
      </w:r>
      <w:r w:rsidR="002467F8">
        <w:rPr>
          <w:rFonts w:ascii="Gotham Rounded Book" w:hAnsi="Gotham Rounded Book"/>
          <w:sz w:val="22"/>
        </w:rPr>
        <w:t>.</w:t>
      </w:r>
      <w:r w:rsidR="00676A6A">
        <w:rPr>
          <w:rFonts w:ascii="Gotham Rounded Book" w:hAnsi="Gotham Rounded Book"/>
          <w:sz w:val="22"/>
        </w:rPr>
        <w:t>...</w:t>
      </w:r>
      <w:r w:rsidR="00FA209A">
        <w:rPr>
          <w:rFonts w:ascii="Gotham Rounded Book" w:hAnsi="Gotham Rounded Book"/>
          <w:sz w:val="22"/>
        </w:rPr>
        <w:t xml:space="preserve"> </w:t>
      </w:r>
      <w:r w:rsidR="00676A6A">
        <w:rPr>
          <w:rFonts w:ascii="Gotham Rounded Book" w:hAnsi="Gotham Rounded Book"/>
          <w:sz w:val="22"/>
        </w:rPr>
        <w:t>4</w:t>
      </w:r>
    </w:p>
    <w:p w14:paraId="11296F71" w14:textId="164242F7" w:rsidR="00676A6A" w:rsidRDefault="00676A6A" w:rsidP="00676A6A">
      <w:pPr>
        <w:spacing w:line="480" w:lineRule="auto"/>
        <w:rPr>
          <w:rFonts w:ascii="Gotham Rounded Book" w:hAnsi="Gotham Rounded Book"/>
          <w:sz w:val="22"/>
        </w:rPr>
      </w:pPr>
      <w:r>
        <w:rPr>
          <w:rFonts w:ascii="Gotham Rounded Book" w:hAnsi="Gotham Rounded Book"/>
          <w:sz w:val="22"/>
        </w:rPr>
        <w:t>02 Auditor</w:t>
      </w:r>
      <w:r w:rsidR="009C2C97">
        <w:rPr>
          <w:rFonts w:ascii="Gotham Rounded Book" w:hAnsi="Gotham Rounded Book"/>
          <w:sz w:val="22"/>
        </w:rPr>
        <w:t xml:space="preserve">ías Contables y </w:t>
      </w:r>
      <w:r w:rsidR="00483D3C">
        <w:rPr>
          <w:rFonts w:ascii="Gotham Rounded Book" w:hAnsi="Gotham Rounded Book"/>
          <w:sz w:val="22"/>
        </w:rPr>
        <w:t>Finan</w:t>
      </w:r>
      <w:r w:rsidR="009C2C97">
        <w:rPr>
          <w:rFonts w:ascii="Gotham Rounded Book" w:hAnsi="Gotham Rounded Book"/>
          <w:sz w:val="22"/>
        </w:rPr>
        <w:t>ciera</w:t>
      </w:r>
      <w:r w:rsidR="00471E8B">
        <w:rPr>
          <w:rFonts w:ascii="Gotham Rounded Book" w:hAnsi="Gotham Rounded Book"/>
          <w:sz w:val="22"/>
        </w:rPr>
        <w:t>s</w:t>
      </w:r>
      <w:r w:rsidR="0009208D">
        <w:rPr>
          <w:rFonts w:ascii="Gotham Rounded Book" w:hAnsi="Gotham Rounded Book"/>
          <w:sz w:val="22"/>
        </w:rPr>
        <w:t xml:space="preserve"> ……………………………………</w:t>
      </w:r>
      <w:r w:rsidR="00EC28D5">
        <w:rPr>
          <w:rFonts w:ascii="Gotham Rounded Book" w:hAnsi="Gotham Rounded Book"/>
          <w:sz w:val="22"/>
        </w:rPr>
        <w:t>…………..</w:t>
      </w:r>
      <w:r w:rsidR="0009208D">
        <w:rPr>
          <w:rFonts w:ascii="Gotham Rounded Book" w:hAnsi="Gotham Rounded Book"/>
          <w:sz w:val="22"/>
        </w:rPr>
        <w:t>………………</w:t>
      </w:r>
      <w:r w:rsidR="00FA209A">
        <w:rPr>
          <w:rFonts w:ascii="Gotham Rounded Book" w:hAnsi="Gotham Rounded Book"/>
          <w:sz w:val="22"/>
        </w:rPr>
        <w:t xml:space="preserve"> </w:t>
      </w:r>
      <w:r w:rsidR="00C4483F">
        <w:rPr>
          <w:rFonts w:ascii="Gotham Rounded Book" w:hAnsi="Gotham Rounded Book"/>
          <w:sz w:val="22"/>
        </w:rPr>
        <w:t>8</w:t>
      </w:r>
    </w:p>
    <w:p w14:paraId="7DA4EABC" w14:textId="334EF0FC" w:rsidR="00676A6A" w:rsidRDefault="00676A6A" w:rsidP="00676A6A">
      <w:pPr>
        <w:spacing w:line="480" w:lineRule="auto"/>
        <w:rPr>
          <w:rFonts w:ascii="Gotham Rounded Book" w:hAnsi="Gotham Rounded Book"/>
          <w:sz w:val="22"/>
        </w:rPr>
      </w:pPr>
      <w:r>
        <w:rPr>
          <w:rFonts w:ascii="Gotham Rounded Book" w:hAnsi="Gotham Rounded Book"/>
          <w:sz w:val="22"/>
        </w:rPr>
        <w:t xml:space="preserve">03 Auditorías a Obra Pública </w:t>
      </w:r>
      <w:r w:rsidR="00EC28D5">
        <w:rPr>
          <w:rFonts w:ascii="Gotham Rounded Book" w:hAnsi="Gotham Rounded Book"/>
          <w:sz w:val="22"/>
        </w:rPr>
        <w:t>………………………………………..</w:t>
      </w:r>
      <w:r w:rsidR="00FA209A">
        <w:rPr>
          <w:rFonts w:ascii="Gotham Rounded Book" w:hAnsi="Gotham Rounded Book"/>
          <w:sz w:val="22"/>
        </w:rPr>
        <w:t>…..</w:t>
      </w:r>
      <w:r w:rsidR="00C4483F">
        <w:rPr>
          <w:rFonts w:ascii="Gotham Rounded Book" w:hAnsi="Gotham Rounded Book"/>
          <w:sz w:val="22"/>
        </w:rPr>
        <w:t>….……..</w:t>
      </w:r>
      <w:r w:rsidR="0009208D">
        <w:rPr>
          <w:rFonts w:ascii="Gotham Rounded Book" w:hAnsi="Gotham Rounded Book"/>
          <w:sz w:val="22"/>
        </w:rPr>
        <w:t>………………….</w:t>
      </w:r>
      <w:r w:rsidR="00FA209A">
        <w:rPr>
          <w:rFonts w:ascii="Gotham Rounded Book" w:hAnsi="Gotham Rounded Book"/>
          <w:sz w:val="22"/>
        </w:rPr>
        <w:t xml:space="preserve"> </w:t>
      </w:r>
      <w:r w:rsidR="00C4483F">
        <w:rPr>
          <w:rFonts w:ascii="Gotham Rounded Book" w:hAnsi="Gotham Rounded Book"/>
          <w:sz w:val="22"/>
        </w:rPr>
        <w:t>13</w:t>
      </w:r>
    </w:p>
    <w:p w14:paraId="3ACE2057" w14:textId="3CDEFAE9" w:rsidR="00676A6A" w:rsidRDefault="00676A6A" w:rsidP="00676A6A">
      <w:pPr>
        <w:spacing w:line="480" w:lineRule="auto"/>
        <w:rPr>
          <w:rFonts w:ascii="Gotham Rounded Book" w:hAnsi="Gotham Rounded Book"/>
          <w:sz w:val="22"/>
        </w:rPr>
      </w:pPr>
      <w:r>
        <w:rPr>
          <w:rFonts w:ascii="Gotham Rounded Book" w:hAnsi="Gotham Rounded Book"/>
          <w:sz w:val="22"/>
        </w:rPr>
        <w:t>04</w:t>
      </w:r>
      <w:r w:rsidR="000D4CC8">
        <w:rPr>
          <w:rFonts w:ascii="Gotham Rounded Book" w:hAnsi="Gotham Rounded Book"/>
          <w:sz w:val="22"/>
        </w:rPr>
        <w:t xml:space="preserve"> Auditorías de Control Interno </w:t>
      </w:r>
      <w:r w:rsidR="0009208D">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sidR="009C2C97">
        <w:rPr>
          <w:rFonts w:ascii="Gotham Rounded Book" w:hAnsi="Gotham Rounded Book"/>
          <w:sz w:val="22"/>
        </w:rPr>
        <w:t>……………</w:t>
      </w:r>
      <w:r w:rsidR="00EC28D5">
        <w:rPr>
          <w:rFonts w:ascii="Gotham Rounded Book" w:hAnsi="Gotham Rounded Book"/>
          <w:sz w:val="22"/>
        </w:rPr>
        <w:t>….</w:t>
      </w:r>
      <w:r w:rsidR="005B634E">
        <w:rPr>
          <w:rFonts w:ascii="Gotham Rounded Book" w:hAnsi="Gotham Rounded Book"/>
          <w:sz w:val="22"/>
        </w:rPr>
        <w:t>....</w:t>
      </w:r>
      <w:r w:rsidR="00FA209A">
        <w:rPr>
          <w:rFonts w:ascii="Gotham Rounded Book" w:hAnsi="Gotham Rounded Book"/>
          <w:sz w:val="22"/>
        </w:rPr>
        <w:t>..................</w:t>
      </w:r>
      <w:r w:rsidR="005B634E">
        <w:rPr>
          <w:rFonts w:ascii="Gotham Rounded Book" w:hAnsi="Gotham Rounded Book"/>
          <w:sz w:val="22"/>
        </w:rPr>
        <w:t xml:space="preserve">........... </w:t>
      </w:r>
      <w:r w:rsidR="00C4483F">
        <w:rPr>
          <w:rFonts w:ascii="Gotham Rounded Book" w:hAnsi="Gotham Rounded Book"/>
          <w:sz w:val="22"/>
        </w:rPr>
        <w:t>21</w:t>
      </w:r>
    </w:p>
    <w:p w14:paraId="10BB6EC4" w14:textId="1815F044" w:rsidR="00676A6A" w:rsidRDefault="00676A6A" w:rsidP="00676A6A">
      <w:pPr>
        <w:spacing w:line="480" w:lineRule="auto"/>
        <w:rPr>
          <w:rFonts w:ascii="Gotham Rounded Book" w:hAnsi="Gotham Rounded Book"/>
          <w:sz w:val="22"/>
        </w:rPr>
      </w:pPr>
      <w:r>
        <w:rPr>
          <w:rFonts w:ascii="Gotham Rounded Book" w:hAnsi="Gotham Rounded Book"/>
          <w:sz w:val="22"/>
        </w:rPr>
        <w:t>05 Vinculación Social-Participación Ciudadana</w:t>
      </w:r>
      <w:r w:rsidR="000D4CC8">
        <w:rPr>
          <w:rFonts w:ascii="Gotham Rounded Book" w:hAnsi="Gotham Rounded Book"/>
          <w:sz w:val="22"/>
        </w:rPr>
        <w:t xml:space="preserve"> </w:t>
      </w:r>
      <w:r w:rsidR="005069B5">
        <w:rPr>
          <w:rFonts w:ascii="Gotham Rounded Book" w:hAnsi="Gotham Rounded Book"/>
          <w:sz w:val="22"/>
        </w:rPr>
        <w:t xml:space="preserve"> </w:t>
      </w:r>
      <w:r>
        <w:rPr>
          <w:rFonts w:ascii="Gotham Rounded Book" w:hAnsi="Gotham Rounded Book"/>
          <w:sz w:val="22"/>
        </w:rPr>
        <w:t>……</w:t>
      </w:r>
      <w:r w:rsidR="005069B5">
        <w:rPr>
          <w:rFonts w:ascii="Gotham Rounded Book" w:hAnsi="Gotham Rounded Book"/>
          <w:sz w:val="22"/>
        </w:rPr>
        <w:t>..</w:t>
      </w:r>
      <w:r>
        <w:rPr>
          <w:rFonts w:ascii="Gotham Rounded Book" w:hAnsi="Gotham Rounded Book"/>
          <w:sz w:val="22"/>
        </w:rPr>
        <w:t>……..………….…</w:t>
      </w:r>
      <w:r w:rsidR="00FA209A">
        <w:rPr>
          <w:rFonts w:ascii="Gotham Rounded Book" w:hAnsi="Gotham Rounded Book"/>
          <w:sz w:val="22"/>
        </w:rPr>
        <w:t>…….</w:t>
      </w:r>
      <w:r>
        <w:rPr>
          <w:rFonts w:ascii="Gotham Rounded Book" w:hAnsi="Gotham Rounded Book"/>
          <w:sz w:val="22"/>
        </w:rPr>
        <w:t>...</w:t>
      </w:r>
      <w:r w:rsidR="00EC28D5">
        <w:rPr>
          <w:rFonts w:ascii="Gotham Rounded Book" w:hAnsi="Gotham Rounded Book"/>
          <w:sz w:val="22"/>
        </w:rPr>
        <w:t>..</w:t>
      </w:r>
      <w:r w:rsidR="005B634E">
        <w:rPr>
          <w:rFonts w:ascii="Gotham Rounded Book" w:hAnsi="Gotham Rounded Book"/>
          <w:sz w:val="22"/>
        </w:rPr>
        <w:t>...</w:t>
      </w:r>
      <w:r w:rsidR="0009208D">
        <w:rPr>
          <w:rFonts w:ascii="Gotham Rounded Book" w:hAnsi="Gotham Rounded Book"/>
          <w:sz w:val="22"/>
        </w:rPr>
        <w:t>.</w:t>
      </w:r>
      <w:r w:rsidR="005B634E">
        <w:rPr>
          <w:rFonts w:ascii="Gotham Rounded Book" w:hAnsi="Gotham Rounded Book"/>
          <w:sz w:val="22"/>
        </w:rPr>
        <w:t>......</w:t>
      </w:r>
      <w:r w:rsidR="009C2C97">
        <w:rPr>
          <w:rFonts w:ascii="Gotham Rounded Book" w:hAnsi="Gotham Rounded Book"/>
          <w:sz w:val="22"/>
        </w:rPr>
        <w:t>.....</w:t>
      </w:r>
      <w:r w:rsidR="00C4483F">
        <w:rPr>
          <w:rFonts w:ascii="Gotham Rounded Book" w:hAnsi="Gotham Rounded Book"/>
          <w:sz w:val="22"/>
        </w:rPr>
        <w:t>...... 22</w:t>
      </w:r>
    </w:p>
    <w:p w14:paraId="019521C9" w14:textId="1C0B11CF" w:rsidR="00676A6A" w:rsidRDefault="008C671B" w:rsidP="00676A6A">
      <w:pPr>
        <w:tabs>
          <w:tab w:val="left" w:pos="9214"/>
        </w:tabs>
        <w:spacing w:line="480" w:lineRule="auto"/>
        <w:ind w:right="48"/>
        <w:rPr>
          <w:rFonts w:ascii="Gotham Rounded Book" w:hAnsi="Gotham Rounded Book"/>
          <w:sz w:val="22"/>
        </w:rPr>
      </w:pPr>
      <w:r>
        <w:rPr>
          <w:rFonts w:ascii="Gotham Rounded Book" w:hAnsi="Gotham Rounded Book"/>
          <w:sz w:val="22"/>
        </w:rPr>
        <w:t xml:space="preserve">06 Gestión Gubernamental </w:t>
      </w:r>
      <w:r w:rsidR="00EC28D5">
        <w:rPr>
          <w:rFonts w:ascii="Gotham Rounded Book" w:hAnsi="Gotham Rounded Book"/>
          <w:sz w:val="22"/>
        </w:rPr>
        <w:t>……………………….</w:t>
      </w:r>
      <w:r w:rsidR="005B634E">
        <w:rPr>
          <w:rFonts w:ascii="Gotham Rounded Book" w:hAnsi="Gotham Rounded Book"/>
          <w:sz w:val="22"/>
        </w:rPr>
        <w:t>………</w:t>
      </w:r>
      <w:r w:rsidR="00FA209A">
        <w:rPr>
          <w:rFonts w:ascii="Gotham Rounded Book" w:hAnsi="Gotham Rounded Book"/>
          <w:sz w:val="22"/>
        </w:rPr>
        <w:t>………………………</w:t>
      </w:r>
      <w:r w:rsidR="005B634E">
        <w:rPr>
          <w:rFonts w:ascii="Gotham Rounded Book" w:hAnsi="Gotham Rounded Book"/>
          <w:sz w:val="22"/>
        </w:rPr>
        <w:t xml:space="preserve">………………….. </w:t>
      </w:r>
      <w:r w:rsidR="001F46F7">
        <w:rPr>
          <w:rFonts w:ascii="Gotham Rounded Book" w:hAnsi="Gotham Rounded Book"/>
          <w:sz w:val="22"/>
        </w:rPr>
        <w:t>2</w:t>
      </w:r>
      <w:r w:rsidR="00D35D55">
        <w:rPr>
          <w:rFonts w:ascii="Gotham Rounded Book" w:hAnsi="Gotham Rounded Book"/>
          <w:sz w:val="22"/>
        </w:rPr>
        <w:t>7</w:t>
      </w:r>
    </w:p>
    <w:p w14:paraId="513DC18F" w14:textId="1E6B29D9" w:rsidR="00676A6A" w:rsidRDefault="00676A6A" w:rsidP="00676A6A">
      <w:pPr>
        <w:spacing w:line="480" w:lineRule="auto"/>
        <w:rPr>
          <w:rFonts w:ascii="Gotham Rounded Book" w:hAnsi="Gotham Rounded Book"/>
          <w:sz w:val="22"/>
        </w:rPr>
      </w:pPr>
      <w:r>
        <w:rPr>
          <w:rFonts w:ascii="Gotham Rounded Book" w:hAnsi="Gotham Rounded Book"/>
          <w:sz w:val="22"/>
        </w:rPr>
        <w:t>07 Investigaciones ………………</w:t>
      </w:r>
      <w:r w:rsidR="005069B5">
        <w:rPr>
          <w:rFonts w:ascii="Gotham Rounded Book" w:hAnsi="Gotham Rounded Book"/>
          <w:sz w:val="22"/>
        </w:rPr>
        <w:t>…</w:t>
      </w:r>
      <w:r w:rsidR="00EC28D5">
        <w:rPr>
          <w:rFonts w:ascii="Gotham Rounded Book" w:hAnsi="Gotham Rounded Book"/>
          <w:sz w:val="22"/>
        </w:rPr>
        <w:t>……..</w:t>
      </w:r>
      <w:r>
        <w:rPr>
          <w:rFonts w:ascii="Gotham Rounded Book" w:hAnsi="Gotham Rounded Book"/>
          <w:sz w:val="22"/>
        </w:rPr>
        <w:t>……</w:t>
      </w:r>
      <w:r w:rsidR="00FA209A">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5B634E">
        <w:rPr>
          <w:rFonts w:ascii="Gotham Rounded Book" w:hAnsi="Gotham Rounded Book"/>
          <w:sz w:val="22"/>
        </w:rPr>
        <w:t xml:space="preserve">………….. </w:t>
      </w:r>
      <w:r>
        <w:rPr>
          <w:rFonts w:ascii="Gotham Rounded Book" w:hAnsi="Gotham Rounded Book"/>
          <w:sz w:val="22"/>
        </w:rPr>
        <w:t>2</w:t>
      </w:r>
      <w:r w:rsidR="00D35D55">
        <w:rPr>
          <w:rFonts w:ascii="Gotham Rounded Book" w:hAnsi="Gotham Rounded Book"/>
          <w:sz w:val="22"/>
        </w:rPr>
        <w:t>7</w:t>
      </w:r>
    </w:p>
    <w:p w14:paraId="493764DD" w14:textId="44E3EE31" w:rsidR="00393A37" w:rsidRDefault="00676A6A" w:rsidP="00676A6A">
      <w:pPr>
        <w:spacing w:line="480" w:lineRule="auto"/>
        <w:ind w:right="48"/>
        <w:rPr>
          <w:rFonts w:ascii="Gotham Rounded Book" w:hAnsi="Gotham Rounded Book"/>
          <w:sz w:val="22"/>
        </w:rPr>
      </w:pPr>
      <w:r>
        <w:rPr>
          <w:rFonts w:ascii="Gotham Rounded Book" w:hAnsi="Gotham Rounded Book"/>
          <w:sz w:val="22"/>
        </w:rPr>
        <w:t>08</w:t>
      </w:r>
      <w:r w:rsidR="000D4CC8">
        <w:rPr>
          <w:rFonts w:ascii="Gotham Rounded Book" w:hAnsi="Gotham Rounded Book"/>
          <w:sz w:val="22"/>
        </w:rPr>
        <w:t xml:space="preserve"> Responsabilidad Administrativa </w:t>
      </w:r>
      <w:r>
        <w:rPr>
          <w:rFonts w:ascii="Gotham Rounded Book" w:hAnsi="Gotham Rounded Book"/>
          <w:sz w:val="22"/>
        </w:rPr>
        <w:t>…</w:t>
      </w:r>
      <w:r w:rsidR="008C671B">
        <w:rPr>
          <w:rFonts w:ascii="Gotham Rounded Book" w:hAnsi="Gotham Rounded Book"/>
          <w:sz w:val="22"/>
        </w:rPr>
        <w:t>.</w:t>
      </w:r>
      <w:r>
        <w:rPr>
          <w:rFonts w:ascii="Gotham Rounded Book" w:hAnsi="Gotham Rounded Book"/>
          <w:sz w:val="22"/>
        </w:rPr>
        <w:t>.…………………………………</w:t>
      </w:r>
      <w:r w:rsidR="00FA209A">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E22705">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C4483F">
        <w:rPr>
          <w:rFonts w:ascii="Gotham Rounded Book" w:hAnsi="Gotham Rounded Book"/>
          <w:sz w:val="22"/>
        </w:rPr>
        <w:t>……………….. 30</w:t>
      </w:r>
    </w:p>
    <w:p w14:paraId="14F97258" w14:textId="05F004C6" w:rsidR="00C10255" w:rsidRDefault="00956E3E" w:rsidP="00676A6A">
      <w:pPr>
        <w:spacing w:line="480" w:lineRule="auto"/>
        <w:ind w:right="48"/>
        <w:rPr>
          <w:rFonts w:ascii="Gotham Rounded Book" w:hAnsi="Gotham Rounded Book"/>
          <w:sz w:val="22"/>
        </w:rPr>
      </w:pPr>
      <w:r>
        <w:rPr>
          <w:rFonts w:ascii="Gotham Rounded Book" w:hAnsi="Gotham Rounded Book"/>
          <w:sz w:val="22"/>
        </w:rPr>
        <w:t xml:space="preserve">09 </w:t>
      </w:r>
      <w:r w:rsidR="00676A6A">
        <w:rPr>
          <w:rFonts w:ascii="Gotham Rounded Book" w:hAnsi="Gotham Rounded Book"/>
          <w:sz w:val="22"/>
        </w:rPr>
        <w:t>Despa</w:t>
      </w:r>
      <w:r w:rsidR="00EC28D5">
        <w:rPr>
          <w:rFonts w:ascii="Gotham Rounded Book" w:hAnsi="Gotham Rounded Book"/>
          <w:sz w:val="22"/>
        </w:rPr>
        <w:t>cho del Contralor………………..</w:t>
      </w:r>
      <w:r w:rsidR="009C2C97">
        <w:rPr>
          <w:rFonts w:ascii="Gotham Rounded Book" w:hAnsi="Gotham Rounded Book"/>
          <w:sz w:val="22"/>
        </w:rPr>
        <w:t>………</w:t>
      </w:r>
      <w:r w:rsidR="00FA209A">
        <w:rPr>
          <w:rFonts w:ascii="Gotham Rounded Book" w:hAnsi="Gotham Rounded Book"/>
          <w:sz w:val="22"/>
        </w:rPr>
        <w:t>…………………….….</w:t>
      </w:r>
      <w:r>
        <w:rPr>
          <w:rFonts w:ascii="Gotham Rounded Book" w:hAnsi="Gotham Rounded Book"/>
          <w:sz w:val="22"/>
        </w:rPr>
        <w:t>……...</w:t>
      </w:r>
      <w:r w:rsidR="009C2C97">
        <w:rPr>
          <w:rFonts w:ascii="Gotham Rounded Book" w:hAnsi="Gotham Rounded Book"/>
          <w:sz w:val="22"/>
        </w:rPr>
        <w:t>……</w:t>
      </w:r>
      <w:r w:rsidR="00C4483F">
        <w:rPr>
          <w:rFonts w:ascii="Gotham Rounded Book" w:hAnsi="Gotham Rounded Book"/>
          <w:sz w:val="22"/>
        </w:rPr>
        <w:t>……………. 33</w:t>
      </w:r>
    </w:p>
    <w:p w14:paraId="4C700794" w14:textId="77777777" w:rsidR="00676A6A" w:rsidRDefault="00676A6A" w:rsidP="00676A6A">
      <w:pPr>
        <w:spacing w:line="480" w:lineRule="auto"/>
        <w:rPr>
          <w:rFonts w:ascii="Gotham Rounded Book" w:hAnsi="Gotham Rounded Book"/>
          <w:sz w:val="22"/>
        </w:rPr>
      </w:pPr>
    </w:p>
    <w:p w14:paraId="105E623B" w14:textId="244A0391" w:rsidR="00080241" w:rsidRDefault="00080241" w:rsidP="00676A6A">
      <w:pPr>
        <w:spacing w:line="480" w:lineRule="auto"/>
        <w:rPr>
          <w:rFonts w:ascii="Gotham Rounded Book" w:hAnsi="Gotham Rounded Book"/>
          <w:sz w:val="22"/>
        </w:rPr>
      </w:pPr>
      <w:r>
        <w:rPr>
          <w:rFonts w:ascii="Gotham Rounded Book" w:hAnsi="Gotham Rounded Book"/>
          <w:sz w:val="22"/>
        </w:rPr>
        <w:t>Anexo Único</w:t>
      </w:r>
      <w:r w:rsidR="001F296B">
        <w:rPr>
          <w:rFonts w:ascii="Gotham Rounded Book" w:hAnsi="Gotham Rounded Book"/>
          <w:sz w:val="22"/>
        </w:rPr>
        <w:t>.</w:t>
      </w:r>
      <w:r>
        <w:rPr>
          <w:rFonts w:ascii="Gotham Rounded Book" w:hAnsi="Gotham Rounded Book"/>
          <w:sz w:val="22"/>
        </w:rPr>
        <w:t xml:space="preserve"> Actividades de los órganos Internos de Control de las Descentralizadas ……… 36</w:t>
      </w:r>
    </w:p>
    <w:p w14:paraId="00DF9D19" w14:textId="69AE19A0" w:rsidR="00676A6A" w:rsidRDefault="00676A6A" w:rsidP="00676A6A">
      <w:pPr>
        <w:spacing w:line="480" w:lineRule="auto"/>
        <w:rPr>
          <w:rFonts w:ascii="Gotham Rounded Book" w:hAnsi="Gotham Rounded Book"/>
          <w:sz w:val="22"/>
        </w:rPr>
      </w:pPr>
      <w:r>
        <w:rPr>
          <w:rFonts w:ascii="Gotham Rounded Book" w:hAnsi="Gotham Rounded Book"/>
          <w:sz w:val="22"/>
        </w:rPr>
        <w:t>Anexo 1. Programa de Auditorías Cont</w:t>
      </w:r>
      <w:r w:rsidR="008C671B">
        <w:rPr>
          <w:rFonts w:ascii="Gotham Rounded Book" w:hAnsi="Gotham Rounded Book"/>
          <w:sz w:val="22"/>
        </w:rPr>
        <w:t>ables y Financieras  ………</w:t>
      </w:r>
      <w:r w:rsidR="005069B5">
        <w:rPr>
          <w:rFonts w:ascii="Gotham Rounded Book" w:hAnsi="Gotham Rounded Book"/>
          <w:sz w:val="22"/>
        </w:rPr>
        <w:t>…</w:t>
      </w:r>
      <w:r w:rsidR="009C2C97">
        <w:rPr>
          <w:rFonts w:ascii="Gotham Rounded Book" w:hAnsi="Gotham Rounded Book"/>
          <w:sz w:val="22"/>
        </w:rPr>
        <w:t>……</w:t>
      </w:r>
      <w:r w:rsidR="002E01DC">
        <w:rPr>
          <w:rFonts w:ascii="Gotham Rounded Book" w:hAnsi="Gotham Rounded Book"/>
          <w:sz w:val="22"/>
        </w:rPr>
        <w:t>…</w:t>
      </w:r>
      <w:r w:rsidR="00FA209A">
        <w:rPr>
          <w:rFonts w:ascii="Gotham Rounded Book" w:hAnsi="Gotham Rounded Book"/>
          <w:sz w:val="22"/>
        </w:rPr>
        <w:t>……</w:t>
      </w:r>
      <w:r w:rsidR="00EC28D5">
        <w:rPr>
          <w:rFonts w:ascii="Gotham Rounded Book" w:hAnsi="Gotham Rounded Book"/>
          <w:sz w:val="22"/>
        </w:rPr>
        <w:t>……</w:t>
      </w:r>
      <w:r w:rsidR="002E01DC">
        <w:rPr>
          <w:rFonts w:ascii="Gotham Rounded Book" w:hAnsi="Gotham Rounded Book"/>
          <w:sz w:val="22"/>
        </w:rPr>
        <w:t xml:space="preserve">……….. </w:t>
      </w:r>
      <w:r w:rsidR="00E22705">
        <w:rPr>
          <w:rFonts w:ascii="Gotham Rounded Book" w:hAnsi="Gotham Rounded Book"/>
          <w:sz w:val="22"/>
        </w:rPr>
        <w:t>3</w:t>
      </w:r>
      <w:r w:rsidR="00080241">
        <w:rPr>
          <w:rFonts w:ascii="Gotham Rounded Book" w:hAnsi="Gotham Rounded Book"/>
          <w:sz w:val="22"/>
        </w:rPr>
        <w:t>7</w:t>
      </w:r>
    </w:p>
    <w:p w14:paraId="1D9A83E1" w14:textId="77D3C68C" w:rsidR="00676A6A" w:rsidRDefault="00676A6A" w:rsidP="00676A6A">
      <w:pPr>
        <w:spacing w:line="480" w:lineRule="auto"/>
        <w:rPr>
          <w:rFonts w:ascii="Gotham Rounded Book" w:hAnsi="Gotham Rounded Book"/>
          <w:sz w:val="22"/>
        </w:rPr>
      </w:pPr>
      <w:r>
        <w:rPr>
          <w:rFonts w:ascii="Gotham Rounded Book" w:hAnsi="Gotham Rounded Book"/>
          <w:sz w:val="22"/>
        </w:rPr>
        <w:t>Anexo 2. Programa de Auditor</w:t>
      </w:r>
      <w:r w:rsidR="008C671B">
        <w:rPr>
          <w:rFonts w:ascii="Gotham Rounded Book" w:hAnsi="Gotham Rounded Book"/>
          <w:sz w:val="22"/>
        </w:rPr>
        <w:t>ías de Obra Pública ………</w:t>
      </w:r>
      <w:r w:rsidR="0009208D">
        <w:rPr>
          <w:rFonts w:ascii="Gotham Rounded Book" w:hAnsi="Gotham Rounded Book"/>
          <w:sz w:val="22"/>
        </w:rPr>
        <w:t>……</w:t>
      </w:r>
      <w:r>
        <w:rPr>
          <w:rFonts w:ascii="Gotham Rounded Book" w:hAnsi="Gotham Rounded Book"/>
          <w:sz w:val="22"/>
        </w:rPr>
        <w:t>..…</w:t>
      </w:r>
      <w:r w:rsidR="004B4AD9">
        <w:rPr>
          <w:rFonts w:ascii="Gotham Rounded Book" w:hAnsi="Gotham Rounded Book"/>
          <w:sz w:val="22"/>
        </w:rPr>
        <w:t>……</w:t>
      </w:r>
      <w:r w:rsidR="009C2C97">
        <w:rPr>
          <w:rFonts w:ascii="Gotham Rounded Book" w:hAnsi="Gotham Rounded Book"/>
          <w:sz w:val="22"/>
        </w:rPr>
        <w:t>…</w:t>
      </w:r>
      <w:r w:rsidR="00FA209A">
        <w:rPr>
          <w:rFonts w:ascii="Gotham Rounded Book" w:hAnsi="Gotham Rounded Book"/>
          <w:sz w:val="22"/>
        </w:rPr>
        <w:t>…….</w:t>
      </w:r>
      <w:r w:rsidR="00C4483F">
        <w:rPr>
          <w:rFonts w:ascii="Gotham Rounded Book" w:hAnsi="Gotham Rounded Book"/>
          <w:sz w:val="22"/>
        </w:rPr>
        <w:t>…………………</w:t>
      </w:r>
      <w:r w:rsidR="002E01DC">
        <w:rPr>
          <w:rFonts w:ascii="Gotham Rounded Book" w:hAnsi="Gotham Rounded Book"/>
          <w:sz w:val="22"/>
        </w:rPr>
        <w:t>3</w:t>
      </w:r>
      <w:r w:rsidR="00080241">
        <w:rPr>
          <w:rFonts w:ascii="Gotham Rounded Book" w:hAnsi="Gotham Rounded Book"/>
          <w:sz w:val="22"/>
        </w:rPr>
        <w:t>8</w:t>
      </w:r>
    </w:p>
    <w:p w14:paraId="4BC20044" w14:textId="06E405E9" w:rsidR="00483D3C" w:rsidRDefault="00676A6A" w:rsidP="00483D3C">
      <w:pPr>
        <w:spacing w:line="480" w:lineRule="auto"/>
        <w:rPr>
          <w:rFonts w:ascii="Gotham Rounded Book" w:hAnsi="Gotham Rounded Book"/>
          <w:sz w:val="22"/>
        </w:rPr>
      </w:pPr>
      <w:r>
        <w:rPr>
          <w:rFonts w:ascii="Gotham Rounded Book" w:hAnsi="Gotham Rounded Book"/>
          <w:sz w:val="22"/>
        </w:rPr>
        <w:t>Anexo 3. Programa de Auditorías de Gestión con Enfoque</w:t>
      </w:r>
      <w:r w:rsidR="00FA209A">
        <w:rPr>
          <w:rFonts w:ascii="Gotham Rounded Book" w:hAnsi="Gotham Rounded Book"/>
          <w:sz w:val="22"/>
        </w:rPr>
        <w:t xml:space="preserve"> en Riesgos ……</w:t>
      </w:r>
      <w:r w:rsidR="008C671B">
        <w:rPr>
          <w:rFonts w:ascii="Gotham Rounded Book" w:hAnsi="Gotham Rounded Book"/>
          <w:sz w:val="22"/>
        </w:rPr>
        <w:t>.</w:t>
      </w:r>
      <w:r w:rsidR="00483D3C">
        <w:rPr>
          <w:rFonts w:ascii="Gotham Rounded Book" w:hAnsi="Gotham Rounded Book"/>
          <w:sz w:val="22"/>
        </w:rPr>
        <w:t>…</w:t>
      </w:r>
      <w:r w:rsidR="00AE3989">
        <w:rPr>
          <w:rFonts w:ascii="Gotham Rounded Book" w:hAnsi="Gotham Rounded Book"/>
          <w:sz w:val="22"/>
        </w:rPr>
        <w:t>…</w:t>
      </w:r>
      <w:r w:rsidR="00EC28D5">
        <w:rPr>
          <w:rFonts w:ascii="Gotham Rounded Book" w:hAnsi="Gotham Rounded Book"/>
          <w:sz w:val="22"/>
        </w:rPr>
        <w:t>….</w:t>
      </w:r>
      <w:r w:rsidR="002E01DC">
        <w:rPr>
          <w:rFonts w:ascii="Gotham Rounded Book" w:hAnsi="Gotham Rounded Book"/>
          <w:sz w:val="22"/>
        </w:rPr>
        <w:t>……</w:t>
      </w:r>
      <w:r w:rsidR="00836153">
        <w:rPr>
          <w:rFonts w:ascii="Gotham Rounded Book" w:hAnsi="Gotham Rounded Book"/>
          <w:sz w:val="22"/>
        </w:rPr>
        <w:t>…….</w:t>
      </w:r>
      <w:r w:rsidR="002E01DC">
        <w:rPr>
          <w:rFonts w:ascii="Gotham Rounded Book" w:hAnsi="Gotham Rounded Book"/>
          <w:sz w:val="22"/>
        </w:rPr>
        <w:t xml:space="preserve"> </w:t>
      </w:r>
      <w:r w:rsidR="00D35D55">
        <w:rPr>
          <w:rFonts w:ascii="Gotham Rounded Book" w:hAnsi="Gotham Rounded Book"/>
          <w:sz w:val="22"/>
        </w:rPr>
        <w:t>4</w:t>
      </w:r>
      <w:r w:rsidR="00080241">
        <w:rPr>
          <w:rFonts w:ascii="Gotham Rounded Book" w:hAnsi="Gotham Rounded Book"/>
          <w:sz w:val="22"/>
        </w:rPr>
        <w:t>2</w:t>
      </w:r>
    </w:p>
    <w:p w14:paraId="6C911884" w14:textId="3998C7EC" w:rsidR="00676A6A" w:rsidRPr="00F660EB" w:rsidRDefault="00676A6A" w:rsidP="00483D3C">
      <w:pPr>
        <w:spacing w:line="480" w:lineRule="auto"/>
        <w:rPr>
          <w:rFonts w:ascii="Gotham Rounded Book" w:hAnsi="Gotham Rounded Book"/>
          <w:sz w:val="22"/>
        </w:rPr>
      </w:pPr>
      <w:r>
        <w:rPr>
          <w:rFonts w:ascii="Gotham Rounded Book" w:hAnsi="Gotham Rounded Book"/>
          <w:sz w:val="22"/>
        </w:rPr>
        <w:t>Anexo 4. Programa Anual de Evaluació</w:t>
      </w:r>
      <w:r w:rsidR="00483D3C">
        <w:rPr>
          <w:rFonts w:ascii="Gotham Rounded Book" w:hAnsi="Gotham Rounded Book"/>
          <w:sz w:val="22"/>
        </w:rPr>
        <w:t xml:space="preserve">n del desempeño (PAED) </w:t>
      </w:r>
      <w:r w:rsidR="008C671B">
        <w:rPr>
          <w:rFonts w:ascii="Gotham Rounded Book" w:hAnsi="Gotham Rounded Book"/>
          <w:sz w:val="22"/>
        </w:rPr>
        <w:t>.</w:t>
      </w:r>
      <w:r w:rsidR="0009208D">
        <w:rPr>
          <w:rFonts w:ascii="Gotham Rounded Book" w:hAnsi="Gotham Rounded Book"/>
          <w:sz w:val="22"/>
        </w:rPr>
        <w:t xml:space="preserve"> </w:t>
      </w:r>
      <w:r w:rsidR="009C2C97">
        <w:rPr>
          <w:rFonts w:ascii="Gotham Rounded Book" w:hAnsi="Gotham Rounded Book"/>
          <w:sz w:val="22"/>
        </w:rPr>
        <w:t>……</w:t>
      </w:r>
      <w:r w:rsidR="002E01DC">
        <w:rPr>
          <w:rFonts w:ascii="Gotham Rounded Book" w:hAnsi="Gotham Rounded Book"/>
          <w:sz w:val="22"/>
        </w:rPr>
        <w:t>……………………….</w:t>
      </w:r>
      <w:r w:rsidR="00836153">
        <w:rPr>
          <w:rFonts w:ascii="Gotham Rounded Book" w:hAnsi="Gotham Rounded Book"/>
          <w:sz w:val="22"/>
        </w:rPr>
        <w:t>.</w:t>
      </w:r>
      <w:r w:rsidR="005B634E">
        <w:rPr>
          <w:rFonts w:ascii="Gotham Rounded Book" w:hAnsi="Gotham Rounded Book"/>
          <w:sz w:val="22"/>
        </w:rPr>
        <w:t xml:space="preserve"> </w:t>
      </w:r>
      <w:r w:rsidR="00D35D55">
        <w:rPr>
          <w:rFonts w:ascii="Gotham Rounded Book" w:hAnsi="Gotham Rounded Book"/>
          <w:sz w:val="22"/>
        </w:rPr>
        <w:t>4</w:t>
      </w:r>
      <w:r w:rsidR="00080241">
        <w:rPr>
          <w:rFonts w:ascii="Gotham Rounded Book" w:hAnsi="Gotham Rounded Book"/>
          <w:sz w:val="22"/>
        </w:rPr>
        <w:t>3</w:t>
      </w:r>
    </w:p>
    <w:p w14:paraId="12F7ACC7" w14:textId="064CE406" w:rsidR="00992689" w:rsidRDefault="00992689" w:rsidP="00676A6A">
      <w:pPr>
        <w:rPr>
          <w:rFonts w:ascii="Gotham Rounded Book" w:eastAsia="Calibri" w:hAnsi="Gotham Rounded Book" w:cs="Linux Libertine"/>
          <w:color w:val="C00000"/>
          <w:sz w:val="22"/>
          <w:shd w:val="clear" w:color="auto" w:fill="FFFF00"/>
          <w:lang w:eastAsia="ar-SA"/>
        </w:rPr>
      </w:pPr>
      <w:bookmarkStart w:id="10" w:name="_Toc529529466"/>
      <w:bookmarkStart w:id="11" w:name="_Toc529529648"/>
      <w:bookmarkStart w:id="12" w:name="_Toc535168239"/>
      <w:bookmarkStart w:id="13" w:name="_Toc535222984"/>
      <w:bookmarkStart w:id="14" w:name="_Toc535223680"/>
      <w:bookmarkStart w:id="15" w:name="_Toc535408991"/>
      <w:bookmarkStart w:id="16" w:name="_Toc3184751"/>
      <w:bookmarkStart w:id="17" w:name="_Toc3275223"/>
      <w:bookmarkStart w:id="18" w:name="_Toc3293299"/>
    </w:p>
    <w:p w14:paraId="4ED475E6" w14:textId="29B0C7D2" w:rsidR="008C671B" w:rsidRDefault="008C671B" w:rsidP="00676A6A">
      <w:pPr>
        <w:rPr>
          <w:rFonts w:ascii="Gotham Rounded Book" w:eastAsia="Calibri" w:hAnsi="Gotham Rounded Book" w:cs="Linux Libertine"/>
          <w:color w:val="C00000"/>
          <w:sz w:val="22"/>
          <w:shd w:val="clear" w:color="auto" w:fill="FFFF00"/>
          <w:lang w:eastAsia="ar-SA"/>
        </w:rPr>
      </w:pPr>
    </w:p>
    <w:p w14:paraId="7DEE7EA1" w14:textId="44D35994" w:rsidR="008C671B" w:rsidRDefault="008C671B" w:rsidP="00676A6A">
      <w:pPr>
        <w:rPr>
          <w:rFonts w:ascii="Gotham Rounded Book" w:eastAsia="Calibri" w:hAnsi="Gotham Rounded Book" w:cs="Linux Libertine"/>
          <w:color w:val="C00000"/>
          <w:sz w:val="22"/>
          <w:shd w:val="clear" w:color="auto" w:fill="FFFF00"/>
          <w:lang w:eastAsia="ar-SA"/>
        </w:rPr>
      </w:pPr>
    </w:p>
    <w:p w14:paraId="7B205CC0" w14:textId="7B7A0A4F" w:rsidR="008C671B" w:rsidRDefault="008C671B" w:rsidP="00676A6A">
      <w:pPr>
        <w:rPr>
          <w:rFonts w:ascii="Gotham Rounded Book" w:eastAsia="Calibri" w:hAnsi="Gotham Rounded Book" w:cs="Linux Libertine"/>
          <w:color w:val="C00000"/>
          <w:sz w:val="22"/>
          <w:shd w:val="clear" w:color="auto" w:fill="FFFF00"/>
          <w:lang w:eastAsia="ar-SA"/>
        </w:rPr>
      </w:pPr>
    </w:p>
    <w:p w14:paraId="13EA83B2" w14:textId="18865A19" w:rsidR="008C671B" w:rsidRDefault="008C671B" w:rsidP="00676A6A">
      <w:pPr>
        <w:rPr>
          <w:rFonts w:ascii="Gotham Rounded Book" w:eastAsia="Calibri" w:hAnsi="Gotham Rounded Book" w:cs="Linux Libertine"/>
          <w:color w:val="C00000"/>
          <w:sz w:val="22"/>
          <w:shd w:val="clear" w:color="auto" w:fill="FFFF00"/>
          <w:lang w:eastAsia="ar-SA"/>
        </w:rPr>
      </w:pPr>
    </w:p>
    <w:p w14:paraId="753B1F03" w14:textId="7CDEE434" w:rsidR="008C671B" w:rsidRDefault="008C671B" w:rsidP="00676A6A">
      <w:pPr>
        <w:rPr>
          <w:rFonts w:ascii="Gotham Rounded Book" w:eastAsia="Calibri" w:hAnsi="Gotham Rounded Book" w:cs="Linux Libertine"/>
          <w:color w:val="C00000"/>
          <w:sz w:val="22"/>
          <w:shd w:val="clear" w:color="auto" w:fill="FFFF00"/>
          <w:lang w:eastAsia="ar-SA"/>
        </w:rPr>
      </w:pPr>
    </w:p>
    <w:p w14:paraId="0DE58F10" w14:textId="799CEA30" w:rsidR="008C671B" w:rsidRDefault="008C671B" w:rsidP="00676A6A">
      <w:pPr>
        <w:rPr>
          <w:rFonts w:ascii="Gotham Rounded Book" w:eastAsia="Calibri" w:hAnsi="Gotham Rounded Book" w:cs="Linux Libertine"/>
          <w:color w:val="C00000"/>
          <w:sz w:val="22"/>
          <w:shd w:val="clear" w:color="auto" w:fill="FFFF00"/>
          <w:lang w:eastAsia="ar-SA"/>
        </w:rPr>
      </w:pPr>
    </w:p>
    <w:p w14:paraId="13D13EA8" w14:textId="2C9160A3" w:rsidR="008C671B" w:rsidRDefault="008C671B" w:rsidP="00676A6A">
      <w:pPr>
        <w:rPr>
          <w:rFonts w:ascii="Gotham Rounded Book" w:eastAsia="Calibri" w:hAnsi="Gotham Rounded Book" w:cs="Linux Libertine"/>
          <w:color w:val="C00000"/>
          <w:sz w:val="22"/>
          <w:shd w:val="clear" w:color="auto" w:fill="FFFF00"/>
          <w:lang w:eastAsia="ar-SA"/>
        </w:rPr>
      </w:pPr>
    </w:p>
    <w:p w14:paraId="60350FE6" w14:textId="2D5782BF" w:rsidR="008C671B" w:rsidRDefault="008C671B" w:rsidP="00676A6A">
      <w:pPr>
        <w:rPr>
          <w:rFonts w:ascii="Gotham Rounded Book" w:eastAsia="Calibri" w:hAnsi="Gotham Rounded Book" w:cs="Linux Libertine"/>
          <w:color w:val="C00000"/>
          <w:sz w:val="22"/>
          <w:shd w:val="clear" w:color="auto" w:fill="FFFF00"/>
          <w:lang w:eastAsia="ar-SA"/>
        </w:rPr>
      </w:pPr>
    </w:p>
    <w:p w14:paraId="113FB2C8" w14:textId="0CC0E70A" w:rsidR="008C671B" w:rsidRDefault="008C671B" w:rsidP="00676A6A">
      <w:pPr>
        <w:rPr>
          <w:rFonts w:ascii="Gotham Rounded Book" w:eastAsia="Calibri" w:hAnsi="Gotham Rounded Book" w:cs="Linux Libertine"/>
          <w:color w:val="C00000"/>
          <w:sz w:val="22"/>
          <w:shd w:val="clear" w:color="auto" w:fill="FFFF00"/>
          <w:lang w:eastAsia="ar-SA"/>
        </w:rPr>
      </w:pPr>
    </w:p>
    <w:p w14:paraId="5F6C15CA" w14:textId="49416250" w:rsidR="008C671B" w:rsidRDefault="008C671B" w:rsidP="00676A6A">
      <w:pPr>
        <w:rPr>
          <w:rFonts w:ascii="Gotham Rounded Book" w:eastAsia="Calibri" w:hAnsi="Gotham Rounded Book" w:cs="Linux Libertine"/>
          <w:color w:val="C00000"/>
          <w:sz w:val="22"/>
          <w:shd w:val="clear" w:color="auto" w:fill="FFFF00"/>
          <w:lang w:eastAsia="ar-SA"/>
        </w:rPr>
      </w:pPr>
    </w:p>
    <w:p w14:paraId="6C6567D5" w14:textId="046C79CF" w:rsidR="008C671B" w:rsidRDefault="008C671B" w:rsidP="00676A6A">
      <w:pPr>
        <w:rPr>
          <w:rFonts w:ascii="Gotham Rounded Book" w:eastAsia="Calibri" w:hAnsi="Gotham Rounded Book" w:cs="Linux Libertine"/>
          <w:color w:val="C00000"/>
          <w:sz w:val="22"/>
          <w:shd w:val="clear" w:color="auto" w:fill="FFFF00"/>
          <w:lang w:eastAsia="ar-SA"/>
        </w:rPr>
      </w:pPr>
    </w:p>
    <w:p w14:paraId="5089BCF6" w14:textId="4F22FD23" w:rsidR="0009208D" w:rsidRDefault="0009208D" w:rsidP="00676A6A">
      <w:pPr>
        <w:rPr>
          <w:rFonts w:ascii="Gotham Rounded Book" w:eastAsia="Calibri" w:hAnsi="Gotham Rounded Book" w:cs="Linux Libertine"/>
          <w:color w:val="C00000"/>
          <w:sz w:val="22"/>
          <w:shd w:val="clear" w:color="auto" w:fill="FFFF00"/>
          <w:lang w:eastAsia="ar-SA"/>
        </w:rPr>
      </w:pPr>
    </w:p>
    <w:p w14:paraId="0C560468" w14:textId="5AF3B158" w:rsidR="0009208D" w:rsidRDefault="0009208D" w:rsidP="00676A6A">
      <w:pPr>
        <w:rPr>
          <w:rFonts w:ascii="Gotham Rounded Book" w:eastAsia="Calibri" w:hAnsi="Gotham Rounded Book" w:cs="Linux Libertine"/>
          <w:color w:val="C00000"/>
          <w:sz w:val="22"/>
          <w:shd w:val="clear" w:color="auto" w:fill="FFFF00"/>
          <w:lang w:eastAsia="ar-SA"/>
        </w:rPr>
      </w:pPr>
    </w:p>
    <w:p w14:paraId="51E75336" w14:textId="32701B14" w:rsidR="0009208D" w:rsidRDefault="0009208D" w:rsidP="00676A6A">
      <w:pPr>
        <w:rPr>
          <w:rFonts w:ascii="Gotham Rounded Book" w:eastAsia="Calibri" w:hAnsi="Gotham Rounded Book" w:cs="Linux Libertine"/>
          <w:color w:val="C00000"/>
          <w:sz w:val="22"/>
          <w:shd w:val="clear" w:color="auto" w:fill="FFFF00"/>
          <w:lang w:eastAsia="ar-SA"/>
        </w:rPr>
      </w:pPr>
    </w:p>
    <w:p w14:paraId="1E36EE4F" w14:textId="3EC52B19" w:rsidR="003C5F61" w:rsidRDefault="003C5F61" w:rsidP="00676A6A">
      <w:pPr>
        <w:rPr>
          <w:rFonts w:ascii="Gotham Rounded Book" w:eastAsia="Calibri" w:hAnsi="Gotham Rounded Book" w:cs="Linux Libertine"/>
          <w:color w:val="C00000"/>
          <w:sz w:val="22"/>
          <w:shd w:val="clear" w:color="auto" w:fill="FFFF00"/>
          <w:lang w:eastAsia="ar-SA"/>
        </w:rPr>
      </w:pPr>
    </w:p>
    <w:p w14:paraId="546CEB31" w14:textId="44E04332" w:rsidR="00893ABF" w:rsidRDefault="00893ABF" w:rsidP="00676A6A">
      <w:pPr>
        <w:rPr>
          <w:rFonts w:ascii="Gotham Rounded Book" w:eastAsia="Calibri" w:hAnsi="Gotham Rounded Book" w:cs="Linux Libertine"/>
          <w:color w:val="C00000"/>
          <w:sz w:val="22"/>
          <w:shd w:val="clear" w:color="auto" w:fill="FFFF00"/>
          <w:lang w:eastAsia="ar-SA"/>
        </w:rPr>
      </w:pPr>
    </w:p>
    <w:p w14:paraId="42AC07FD" w14:textId="77777777" w:rsidR="00676A6A" w:rsidRDefault="00676A6A" w:rsidP="00676A6A">
      <w:pPr>
        <w:rPr>
          <w:rFonts w:ascii="Arial" w:hAnsi="Arial" w:cs="Arial"/>
          <w:color w:val="2F5496" w:themeColor="accent1" w:themeShade="BF"/>
          <w:sz w:val="44"/>
        </w:rPr>
      </w:pPr>
      <w:r w:rsidRPr="009531B3">
        <w:rPr>
          <w:rFonts w:ascii="Arial" w:hAnsi="Arial" w:cs="Arial"/>
          <w:b/>
          <w:color w:val="2F5496" w:themeColor="accent1" w:themeShade="BF"/>
          <w:sz w:val="44"/>
        </w:rPr>
        <w:lastRenderedPageBreak/>
        <w:t>01 Formación Preventiva</w:t>
      </w:r>
      <w:r w:rsidRPr="00FB0B46">
        <w:rPr>
          <w:rFonts w:ascii="Arial" w:hAnsi="Arial" w:cs="Arial"/>
          <w:color w:val="2F5496" w:themeColor="accent1" w:themeShade="BF"/>
          <w:sz w:val="44"/>
        </w:rPr>
        <w:t xml:space="preserve"> </w:t>
      </w:r>
      <w:bookmarkEnd w:id="10"/>
      <w:bookmarkEnd w:id="11"/>
      <w:bookmarkEnd w:id="12"/>
      <w:bookmarkEnd w:id="13"/>
      <w:bookmarkEnd w:id="14"/>
      <w:bookmarkEnd w:id="15"/>
      <w:bookmarkEnd w:id="16"/>
      <w:bookmarkEnd w:id="17"/>
      <w:bookmarkEnd w:id="18"/>
    </w:p>
    <w:p w14:paraId="375BEC81" w14:textId="7CC0C486" w:rsidR="002B39E0" w:rsidRPr="002B39E0" w:rsidRDefault="002B39E0" w:rsidP="002B39E0">
      <w:pPr>
        <w:spacing w:line="276" w:lineRule="auto"/>
        <w:jc w:val="both"/>
        <w:rPr>
          <w:rFonts w:ascii="Arial" w:hAnsi="Arial" w:cs="Arial"/>
          <w:sz w:val="22"/>
          <w:szCs w:val="22"/>
        </w:rPr>
      </w:pPr>
    </w:p>
    <w:p w14:paraId="51AFE47A" w14:textId="77777777" w:rsidR="001B3980" w:rsidRDefault="001B3980" w:rsidP="001B3980">
      <w:pPr>
        <w:jc w:val="both"/>
        <w:rPr>
          <w:rFonts w:ascii="Arial" w:hAnsi="Arial" w:cs="Arial"/>
          <w:b/>
          <w:color w:val="2F5496" w:themeColor="accent1" w:themeShade="BF"/>
        </w:rPr>
      </w:pPr>
      <w:r w:rsidRPr="00893ABF">
        <w:rPr>
          <w:rFonts w:ascii="Arial" w:hAnsi="Arial" w:cs="Arial"/>
          <w:b/>
          <w:color w:val="2F5496" w:themeColor="accent1" w:themeShade="BF"/>
        </w:rPr>
        <w:t>META 01.</w:t>
      </w:r>
    </w:p>
    <w:p w14:paraId="2AD591B6" w14:textId="5D90B976" w:rsidR="001B3980" w:rsidRDefault="001B3980" w:rsidP="001B3980">
      <w:pPr>
        <w:jc w:val="both"/>
        <w:rPr>
          <w:rFonts w:ascii="Arial" w:hAnsi="Arial" w:cs="Arial"/>
          <w:b/>
          <w:color w:val="2F5496" w:themeColor="accent1" w:themeShade="BF"/>
        </w:rPr>
      </w:pPr>
      <w:r w:rsidRPr="001B3980">
        <w:rPr>
          <w:rFonts w:ascii="Arial" w:hAnsi="Arial" w:cs="Arial"/>
          <w:b/>
          <w:color w:val="2F5496" w:themeColor="accent1" w:themeShade="BF"/>
        </w:rPr>
        <w:t>Capacitación sobre la obligación de presentar la declaración patrimonial y de intereses al 100% de los servidores públicos obligados.</w:t>
      </w:r>
    </w:p>
    <w:p w14:paraId="2DD3999F" w14:textId="77777777" w:rsidR="001B3980" w:rsidRDefault="001B3980" w:rsidP="001B3980">
      <w:pPr>
        <w:jc w:val="both"/>
        <w:rPr>
          <w:rFonts w:ascii="Arial" w:hAnsi="Arial" w:cs="Arial"/>
          <w:b/>
          <w:color w:val="2F5496" w:themeColor="accent1" w:themeShade="BF"/>
        </w:rPr>
      </w:pPr>
    </w:p>
    <w:p w14:paraId="6C8D5110" w14:textId="2A35ED7B" w:rsidR="001D7F44" w:rsidRPr="00AE03FF" w:rsidRDefault="001D7F44" w:rsidP="001D7F44">
      <w:pPr>
        <w:jc w:val="both"/>
        <w:rPr>
          <w:rFonts w:ascii="Arial" w:hAnsi="Arial" w:cs="Arial"/>
          <w:b/>
        </w:rPr>
      </w:pPr>
      <w:r>
        <w:rPr>
          <w:rFonts w:ascii="Calibri" w:hAnsi="Calibri"/>
          <w:b/>
          <w:bCs/>
          <w:noProof/>
          <w:color w:val="000000"/>
          <w:bdr w:val="none" w:sz="0" w:space="0" w:color="auto" w:frame="1"/>
          <w:lang w:eastAsia="es-MX"/>
        </w:rPr>
        <w:drawing>
          <wp:anchor distT="0" distB="0" distL="114300" distR="114300" simplePos="0" relativeHeight="251953152" behindDoc="0" locked="0" layoutInCell="1" allowOverlap="1" wp14:anchorId="6BD491A4" wp14:editId="0585D3F1">
            <wp:simplePos x="0" y="0"/>
            <wp:positionH relativeFrom="column">
              <wp:posOffset>3061970</wp:posOffset>
            </wp:positionH>
            <wp:positionV relativeFrom="paragraph">
              <wp:posOffset>1160780</wp:posOffset>
            </wp:positionV>
            <wp:extent cx="2887980" cy="2114550"/>
            <wp:effectExtent l="0" t="0" r="7620" b="0"/>
            <wp:wrapSquare wrapText="bothSides"/>
            <wp:docPr id="13" name="Imagen 13" descr="https://lh6.googleusercontent.com/YMLHH3pUorjlUrPQpOhnKGC9-uMUwd7_Ew6e3ilOrtGL-gdP1Ig17W-ZjuPyEb1ShOrnsk7dnRsR0ABp-a5CHvbGSI2E7zoeDd5p4SFfiFHiVjKDjX7iIl7nYlLPz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6.googleusercontent.com/YMLHH3pUorjlUrPQpOhnKGC9-uMUwd7_Ew6e3ilOrtGL-gdP1Ig17W-ZjuPyEb1ShOrnsk7dnRsR0ABp-a5CHvbGSI2E7zoeDd5p4SFfiFHiVjKDjX7iIl7nYlLPzQ"/>
                    <pic:cNvPicPr>
                      <a:picLocks noChangeAspect="1" noChangeArrowheads="1"/>
                    </pic:cNvPicPr>
                  </pic:nvPicPr>
                  <pic:blipFill rotWithShape="1">
                    <a:blip r:embed="rId8">
                      <a:extLst>
                        <a:ext uri="{28A0092B-C50C-407E-A947-70E740481C1C}">
                          <a14:useLocalDpi xmlns:a14="http://schemas.microsoft.com/office/drawing/2010/main" val="0"/>
                        </a:ext>
                      </a:extLst>
                    </a:blip>
                    <a:srcRect l="12485" r="13771" b="11011"/>
                    <a:stretch/>
                  </pic:blipFill>
                  <pic:spPr bwMode="auto">
                    <a:xfrm>
                      <a:off x="0" y="0"/>
                      <a:ext cx="2887980" cy="21145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lang w:eastAsia="es-MX"/>
        </w:rPr>
        <w:drawing>
          <wp:anchor distT="0" distB="0" distL="114300" distR="114300" simplePos="0" relativeHeight="251952128" behindDoc="0" locked="0" layoutInCell="1" allowOverlap="1" wp14:anchorId="4827B1D5" wp14:editId="4937E34D">
            <wp:simplePos x="0" y="0"/>
            <wp:positionH relativeFrom="margin">
              <wp:align>left</wp:align>
            </wp:positionH>
            <wp:positionV relativeFrom="paragraph">
              <wp:posOffset>1180474</wp:posOffset>
            </wp:positionV>
            <wp:extent cx="2933700" cy="2123584"/>
            <wp:effectExtent l="0" t="0" r="0" b="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print">
                      <a:extLst>
                        <a:ext uri="{28A0092B-C50C-407E-A947-70E740481C1C}">
                          <a14:useLocalDpi xmlns:a14="http://schemas.microsoft.com/office/drawing/2010/main" val="0"/>
                        </a:ext>
                      </a:extLst>
                    </a:blip>
                    <a:srcRect l="13688" t="-464" r="5630" b="5179"/>
                    <a:stretch/>
                  </pic:blipFill>
                  <pic:spPr bwMode="auto">
                    <a:xfrm>
                      <a:off x="0" y="0"/>
                      <a:ext cx="2933700" cy="2123584"/>
                    </a:xfrm>
                    <a:prstGeom prst="rect">
                      <a:avLst/>
                    </a:prstGeom>
                    <a:ln>
                      <a:noFill/>
                    </a:ln>
                    <a:extLst>
                      <a:ext uri="{53640926-AAD7-44D8-BBD7-CCE9431645EC}">
                        <a14:shadowObscured xmlns:a14="http://schemas.microsoft.com/office/drawing/2010/main"/>
                      </a:ext>
                    </a:extLst>
                  </pic:spPr>
                </pic:pic>
              </a:graphicData>
            </a:graphic>
          </wp:anchor>
        </w:drawing>
      </w:r>
      <w:r w:rsidRPr="0055232C">
        <w:rPr>
          <w:rFonts w:ascii="Arial" w:hAnsi="Arial" w:cs="Arial"/>
        </w:rPr>
        <w:t xml:space="preserve">En el presente bimestre se capacitaron a </w:t>
      </w:r>
      <w:r w:rsidRPr="00E80AE3">
        <w:rPr>
          <w:rFonts w:ascii="Arial" w:hAnsi="Arial" w:cs="Arial"/>
          <w:b/>
          <w:sz w:val="26"/>
          <w:szCs w:val="26"/>
        </w:rPr>
        <w:t>102</w:t>
      </w:r>
      <w:r>
        <w:rPr>
          <w:rFonts w:ascii="Arial" w:hAnsi="Arial" w:cs="Arial"/>
          <w:b/>
        </w:rPr>
        <w:t xml:space="preserve"> </w:t>
      </w:r>
      <w:r w:rsidR="00471E8B" w:rsidRPr="00471E8B">
        <w:rPr>
          <w:rFonts w:ascii="Arial" w:hAnsi="Arial" w:cs="Arial"/>
        </w:rPr>
        <w:t>e</w:t>
      </w:r>
      <w:r w:rsidRPr="00471E8B">
        <w:rPr>
          <w:rFonts w:ascii="Arial" w:hAnsi="Arial" w:cs="Arial"/>
        </w:rPr>
        <w:t xml:space="preserve">nlaces y </w:t>
      </w:r>
      <w:r w:rsidR="00471E8B" w:rsidRPr="00471E8B">
        <w:rPr>
          <w:rFonts w:ascii="Arial" w:hAnsi="Arial" w:cs="Arial"/>
        </w:rPr>
        <w:t>s</w:t>
      </w:r>
      <w:r w:rsidRPr="00471E8B">
        <w:rPr>
          <w:rFonts w:ascii="Arial" w:hAnsi="Arial" w:cs="Arial"/>
        </w:rPr>
        <w:t>ub</w:t>
      </w:r>
      <w:r w:rsidR="00471E8B" w:rsidRPr="00471E8B">
        <w:rPr>
          <w:rFonts w:ascii="Arial" w:hAnsi="Arial" w:cs="Arial"/>
        </w:rPr>
        <w:t>-e</w:t>
      </w:r>
      <w:r w:rsidRPr="00471E8B">
        <w:rPr>
          <w:rFonts w:ascii="Arial" w:hAnsi="Arial" w:cs="Arial"/>
        </w:rPr>
        <w:t>nlaces de las dependencias y entidades de la Administración Pública Municipal, con e</w:t>
      </w:r>
      <w:r w:rsidRPr="00AE03FF">
        <w:rPr>
          <w:rFonts w:ascii="Arial" w:hAnsi="Arial" w:cs="Arial"/>
        </w:rPr>
        <w:t xml:space="preserve">l tema de </w:t>
      </w:r>
      <w:r>
        <w:rPr>
          <w:rFonts w:ascii="Arial" w:hAnsi="Arial" w:cs="Arial"/>
        </w:rPr>
        <w:t>“Obligaciones de los E</w:t>
      </w:r>
      <w:r w:rsidRPr="00AE03FF">
        <w:rPr>
          <w:rFonts w:ascii="Arial" w:hAnsi="Arial" w:cs="Arial"/>
        </w:rPr>
        <w:t>nlaces</w:t>
      </w:r>
      <w:r>
        <w:rPr>
          <w:rFonts w:ascii="Arial" w:hAnsi="Arial" w:cs="Arial"/>
        </w:rPr>
        <w:t>”</w:t>
      </w:r>
      <w:r w:rsidRPr="00AE03FF">
        <w:rPr>
          <w:rFonts w:ascii="Arial" w:hAnsi="Arial" w:cs="Arial"/>
        </w:rPr>
        <w:t xml:space="preserve"> y </w:t>
      </w:r>
      <w:r>
        <w:rPr>
          <w:rFonts w:ascii="Arial" w:hAnsi="Arial" w:cs="Arial"/>
        </w:rPr>
        <w:t>“P</w:t>
      </w:r>
      <w:r w:rsidRPr="00AE03FF">
        <w:rPr>
          <w:rFonts w:ascii="Arial" w:hAnsi="Arial" w:cs="Arial"/>
        </w:rPr>
        <w:t xml:space="preserve">resentación de </w:t>
      </w:r>
      <w:r>
        <w:rPr>
          <w:rFonts w:ascii="Arial" w:hAnsi="Arial" w:cs="Arial"/>
          <w:lang w:val="es-ES"/>
        </w:rPr>
        <w:t>la</w:t>
      </w:r>
      <w:r w:rsidRPr="00AE03FF">
        <w:rPr>
          <w:rFonts w:ascii="Arial" w:hAnsi="Arial" w:cs="Arial"/>
          <w:lang w:val="es-ES"/>
        </w:rPr>
        <w:t xml:space="preserve"> Declaración de Situación Patrimonial y de Intereses de los servidores públicos</w:t>
      </w:r>
      <w:r>
        <w:rPr>
          <w:rFonts w:ascii="Arial" w:hAnsi="Arial" w:cs="Arial"/>
          <w:lang w:val="es-ES"/>
        </w:rPr>
        <w:t xml:space="preserve">”, </w:t>
      </w:r>
      <w:r w:rsidRPr="0055232C">
        <w:rPr>
          <w:rFonts w:ascii="Arial" w:hAnsi="Arial" w:cs="Arial"/>
        </w:rPr>
        <w:t xml:space="preserve">a fin de que estos </w:t>
      </w:r>
      <w:r w:rsidR="00471E8B" w:rsidRPr="0055232C">
        <w:rPr>
          <w:rFonts w:ascii="Arial" w:hAnsi="Arial" w:cs="Arial"/>
          <w:lang w:val="es-ES"/>
        </w:rPr>
        <w:t>coadyuven</w:t>
      </w:r>
      <w:r w:rsidRPr="0055232C">
        <w:rPr>
          <w:rFonts w:ascii="Arial" w:hAnsi="Arial" w:cs="Arial"/>
          <w:lang w:val="es-ES"/>
        </w:rPr>
        <w:t xml:space="preserve"> con la Contraloría Municipal en el cumplimiento </w:t>
      </w:r>
      <w:r>
        <w:rPr>
          <w:rFonts w:ascii="Arial" w:hAnsi="Arial" w:cs="Arial"/>
          <w:lang w:val="es-ES"/>
        </w:rPr>
        <w:t>en tiempo y forma por parte de los servidores públicos en la presentación de las declaraciones.</w:t>
      </w:r>
    </w:p>
    <w:p w14:paraId="046BC874" w14:textId="4F754106" w:rsidR="001D7F44" w:rsidRDefault="001D7F44" w:rsidP="001D7F44">
      <w:pPr>
        <w:rPr>
          <w:b/>
          <w:color w:val="0070C0"/>
          <w:lang w:val="es-ES"/>
        </w:rPr>
      </w:pPr>
    </w:p>
    <w:p w14:paraId="48D254DA" w14:textId="77777777" w:rsidR="001D7F44" w:rsidRDefault="001D7F44" w:rsidP="001D7F44">
      <w:pPr>
        <w:jc w:val="both"/>
        <w:rPr>
          <w:rFonts w:ascii="Arial" w:hAnsi="Arial" w:cs="Arial"/>
        </w:rPr>
      </w:pPr>
    </w:p>
    <w:p w14:paraId="6C6E076E" w14:textId="77777777" w:rsidR="001D7F44" w:rsidRDefault="001D7F44" w:rsidP="001D7F44">
      <w:pPr>
        <w:jc w:val="both"/>
        <w:rPr>
          <w:rFonts w:ascii="Arial" w:hAnsi="Arial" w:cs="Arial"/>
        </w:rPr>
      </w:pPr>
    </w:p>
    <w:p w14:paraId="35F5C483" w14:textId="74369138" w:rsidR="001D7F44" w:rsidRPr="00E80AE3" w:rsidRDefault="001D7F44" w:rsidP="001D7F44">
      <w:pPr>
        <w:jc w:val="both"/>
        <w:rPr>
          <w:rFonts w:ascii="Arial" w:hAnsi="Arial" w:cs="Arial"/>
        </w:rPr>
      </w:pPr>
      <w:r w:rsidRPr="00A65AC3">
        <w:rPr>
          <w:rFonts w:ascii="Arial" w:hAnsi="Arial" w:cs="Arial"/>
        </w:rPr>
        <w:t>Como</w:t>
      </w:r>
      <w:r>
        <w:rPr>
          <w:rFonts w:ascii="Arial" w:hAnsi="Arial" w:cs="Arial"/>
        </w:rPr>
        <w:t xml:space="preserve"> parte del</w:t>
      </w:r>
      <w:r w:rsidRPr="00A65AC3">
        <w:rPr>
          <w:rFonts w:ascii="Arial" w:hAnsi="Arial" w:cs="Arial"/>
        </w:rPr>
        <w:t xml:space="preserve"> seguimiento al cumplimiento de las obligaciones de los</w:t>
      </w:r>
      <w:r>
        <w:rPr>
          <w:rFonts w:ascii="Arial" w:hAnsi="Arial" w:cs="Arial"/>
        </w:rPr>
        <w:t xml:space="preserve"> servidores públicos en rendir la </w:t>
      </w:r>
      <w:r w:rsidRPr="00A65AC3">
        <w:rPr>
          <w:rFonts w:ascii="Arial" w:hAnsi="Arial" w:cs="Arial"/>
          <w:b/>
        </w:rPr>
        <w:t xml:space="preserve">declaración </w:t>
      </w:r>
      <w:r>
        <w:rPr>
          <w:rFonts w:ascii="Arial" w:hAnsi="Arial" w:cs="Arial"/>
          <w:b/>
        </w:rPr>
        <w:t xml:space="preserve">de situación </w:t>
      </w:r>
      <w:r w:rsidRPr="00A65AC3">
        <w:rPr>
          <w:rFonts w:ascii="Arial" w:hAnsi="Arial" w:cs="Arial"/>
          <w:b/>
        </w:rPr>
        <w:t>patrimonial y de intereses de modificación</w:t>
      </w:r>
      <w:r w:rsidRPr="00A65AC3">
        <w:rPr>
          <w:rFonts w:ascii="Arial" w:hAnsi="Arial" w:cs="Arial"/>
        </w:rPr>
        <w:t xml:space="preserve"> </w:t>
      </w:r>
      <w:r>
        <w:rPr>
          <w:rFonts w:ascii="Arial" w:hAnsi="Arial" w:cs="Arial"/>
          <w:b/>
        </w:rPr>
        <w:t>periodo 2020</w:t>
      </w:r>
      <w:r>
        <w:rPr>
          <w:rFonts w:ascii="Arial" w:hAnsi="Arial" w:cs="Arial"/>
        </w:rPr>
        <w:t xml:space="preserve">, se capacitó a un total de </w:t>
      </w:r>
      <w:r w:rsidRPr="00E80AE3">
        <w:rPr>
          <w:rFonts w:ascii="Arial" w:hAnsi="Arial" w:cs="Arial"/>
          <w:b/>
          <w:sz w:val="26"/>
          <w:szCs w:val="26"/>
        </w:rPr>
        <w:t>2536</w:t>
      </w:r>
      <w:r>
        <w:rPr>
          <w:rFonts w:ascii="Arial" w:hAnsi="Arial" w:cs="Arial"/>
          <w:b/>
        </w:rPr>
        <w:t xml:space="preserve"> </w:t>
      </w:r>
      <w:r w:rsidRPr="00A65AC3">
        <w:rPr>
          <w:rFonts w:ascii="Arial" w:hAnsi="Arial" w:cs="Arial"/>
        </w:rPr>
        <w:t>servidores públicos</w:t>
      </w:r>
      <w:r>
        <w:rPr>
          <w:rFonts w:ascii="Arial" w:hAnsi="Arial" w:cs="Arial"/>
        </w:rPr>
        <w:t>.</w:t>
      </w:r>
    </w:p>
    <w:p w14:paraId="30809C2C" w14:textId="2BCB0187" w:rsidR="001D7F44" w:rsidRDefault="001D7F44" w:rsidP="001D7F44">
      <w:pPr>
        <w:rPr>
          <w:rFonts w:ascii="Arial" w:hAnsi="Arial" w:cs="Arial"/>
          <w:lang w:val="es-ES"/>
        </w:rPr>
      </w:pPr>
      <w:r>
        <w:rPr>
          <w:rFonts w:ascii="Calibri" w:hAnsi="Calibri"/>
          <w:b/>
          <w:bCs/>
          <w:noProof/>
          <w:color w:val="000000"/>
          <w:sz w:val="46"/>
          <w:szCs w:val="46"/>
          <w:bdr w:val="none" w:sz="0" w:space="0" w:color="auto" w:frame="1"/>
          <w:lang w:eastAsia="es-MX"/>
        </w:rPr>
        <w:drawing>
          <wp:anchor distT="0" distB="0" distL="114300" distR="114300" simplePos="0" relativeHeight="251955200" behindDoc="0" locked="0" layoutInCell="1" allowOverlap="1" wp14:anchorId="5C9D85CD" wp14:editId="282361A9">
            <wp:simplePos x="0" y="0"/>
            <wp:positionH relativeFrom="margin">
              <wp:align>right</wp:align>
            </wp:positionH>
            <wp:positionV relativeFrom="paragraph">
              <wp:posOffset>266173</wp:posOffset>
            </wp:positionV>
            <wp:extent cx="2845435" cy="2047240"/>
            <wp:effectExtent l="0" t="0" r="0" b="0"/>
            <wp:wrapSquare wrapText="bothSides"/>
            <wp:docPr id="16" name="Imagen 16" descr="https://lh5.googleusercontent.com/RxtgJ3OA9tme3H9nReXRKcUvAQFF6HybMWT-brlKiTro5otTZjlEcmZjGEcWXWUdObxZipHfnOjQ9bf3OObCAUKcrYEsFJuu7_L1ur0s3d007Fbsrf2-oSFHwL_q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lh5.googleusercontent.com/RxtgJ3OA9tme3H9nReXRKcUvAQFF6HybMWT-brlKiTro5otTZjlEcmZjGEcWXWUdObxZipHfnOjQ9bf3OObCAUKcrYEsFJuu7_L1ur0s3d007Fbsrf2-oSFHwL_qig"/>
                    <pic:cNvPicPr>
                      <a:picLocks noChangeAspect="1" noChangeArrowheads="1"/>
                    </pic:cNvPicPr>
                  </pic:nvPicPr>
                  <pic:blipFill rotWithShape="1">
                    <a:blip r:embed="rId10">
                      <a:extLst>
                        <a:ext uri="{28A0092B-C50C-407E-A947-70E740481C1C}">
                          <a14:useLocalDpi xmlns:a14="http://schemas.microsoft.com/office/drawing/2010/main" val="0"/>
                        </a:ext>
                      </a:extLst>
                    </a:blip>
                    <a:srcRect l="1410" t="5016" r="25927" b="12853"/>
                    <a:stretch/>
                  </pic:blipFill>
                  <pic:spPr bwMode="auto">
                    <a:xfrm>
                      <a:off x="0" y="0"/>
                      <a:ext cx="2845435" cy="2047240"/>
                    </a:xfrm>
                    <a:prstGeom prst="rect">
                      <a:avLst/>
                    </a:prstGeom>
                    <a:noFill/>
                    <a:ln>
                      <a:noFill/>
                    </a:ln>
                    <a:extLst>
                      <a:ext uri="{53640926-AAD7-44D8-BBD7-CCE9431645EC}">
                        <a14:shadowObscured xmlns:a14="http://schemas.microsoft.com/office/drawing/2010/main"/>
                      </a:ext>
                    </a:extLst>
                  </pic:spPr>
                </pic:pic>
              </a:graphicData>
            </a:graphic>
          </wp:anchor>
        </w:drawing>
      </w:r>
      <w:r>
        <w:rPr>
          <w:rFonts w:ascii="Calibri" w:hAnsi="Calibri"/>
          <w:noProof/>
          <w:color w:val="000000"/>
          <w:bdr w:val="none" w:sz="0" w:space="0" w:color="auto" w:frame="1"/>
          <w:lang w:eastAsia="es-MX"/>
        </w:rPr>
        <w:drawing>
          <wp:anchor distT="0" distB="0" distL="114300" distR="114300" simplePos="0" relativeHeight="251954176" behindDoc="0" locked="0" layoutInCell="1" allowOverlap="1" wp14:anchorId="3E0E6286" wp14:editId="0A8DD840">
            <wp:simplePos x="0" y="0"/>
            <wp:positionH relativeFrom="margin">
              <wp:align>left</wp:align>
            </wp:positionH>
            <wp:positionV relativeFrom="paragraph">
              <wp:posOffset>289478</wp:posOffset>
            </wp:positionV>
            <wp:extent cx="3057525" cy="2039289"/>
            <wp:effectExtent l="0" t="0" r="0" b="0"/>
            <wp:wrapSquare wrapText="bothSides"/>
            <wp:docPr id="15" name="Imagen 15" descr="https://lh5.googleusercontent.com/yuwfHXM8fSU9yix3M1MGCBtFpr1NYwXmUPnH1_cO_osKSnBRRybQ1ZZXmfJCG9RsW67TrpTnnESEzhEjQd-iBOsFi_GKcz2eh5R6tu-L9qp_ndUCjCj_dZ_4zvlLJIgaaGjHC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yuwfHXM8fSU9yix3M1MGCBtFpr1NYwXmUPnH1_cO_osKSnBRRybQ1ZZXmfJCG9RsW67TrpTnnESEzhEjQd-iBOsFi_GKcz2eh5R6tu-L9qp_ndUCjCj_dZ_4zvlLJIgaaGjHCIQ"/>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2069" b="6096"/>
                    <a:stretch/>
                  </pic:blipFill>
                  <pic:spPr bwMode="auto">
                    <a:xfrm>
                      <a:off x="0" y="0"/>
                      <a:ext cx="3057525" cy="2039289"/>
                    </a:xfrm>
                    <a:prstGeom prst="rect">
                      <a:avLst/>
                    </a:prstGeom>
                    <a:noFill/>
                    <a:ln>
                      <a:noFill/>
                    </a:ln>
                    <a:extLst>
                      <a:ext uri="{53640926-AAD7-44D8-BBD7-CCE9431645EC}">
                        <a14:shadowObscured xmlns:a14="http://schemas.microsoft.com/office/drawing/2010/main"/>
                      </a:ext>
                    </a:extLst>
                  </pic:spPr>
                </pic:pic>
              </a:graphicData>
            </a:graphic>
          </wp:anchor>
        </w:drawing>
      </w:r>
    </w:p>
    <w:p w14:paraId="1DDAE4D8" w14:textId="36146CD1" w:rsidR="001D7F44" w:rsidRDefault="001D7F44" w:rsidP="009A4B22">
      <w:pPr>
        <w:rPr>
          <w:rFonts w:ascii="Arial" w:hAnsi="Arial" w:cs="Arial"/>
          <w:b/>
          <w:color w:val="2F5496" w:themeColor="accent1" w:themeShade="BF"/>
        </w:rPr>
      </w:pPr>
    </w:p>
    <w:p w14:paraId="4658241A" w14:textId="7B7D6A64" w:rsidR="001D7F44" w:rsidRDefault="001D7F44" w:rsidP="001D7F44">
      <w:pPr>
        <w:jc w:val="center"/>
        <w:rPr>
          <w:rFonts w:ascii="Arial" w:hAnsi="Arial" w:cs="Arial"/>
          <w:b/>
          <w:sz w:val="28"/>
          <w:szCs w:val="28"/>
          <w:lang w:val="es-ES"/>
        </w:rPr>
      </w:pPr>
      <w:r w:rsidRPr="003B3CDE">
        <w:rPr>
          <w:rFonts w:ascii="Arial" w:hAnsi="Arial" w:cs="Arial"/>
          <w:b/>
          <w:sz w:val="28"/>
          <w:szCs w:val="28"/>
          <w:lang w:val="es-ES"/>
        </w:rPr>
        <w:t>Servidores Públicos Capacitados</w:t>
      </w:r>
      <w:r>
        <w:rPr>
          <w:rFonts w:ascii="Arial" w:hAnsi="Arial" w:cs="Arial"/>
          <w:b/>
          <w:sz w:val="28"/>
          <w:szCs w:val="28"/>
          <w:lang w:val="es-ES"/>
        </w:rPr>
        <w:t xml:space="preserve"> en la Declaración de situación patrimonial y de intereses de modificación </w:t>
      </w:r>
    </w:p>
    <w:p w14:paraId="156779F6" w14:textId="77777777" w:rsidR="001D7F44" w:rsidRPr="003B3CDE" w:rsidRDefault="001D7F44" w:rsidP="001D7F44">
      <w:pPr>
        <w:jc w:val="center"/>
        <w:rPr>
          <w:rFonts w:ascii="Arial" w:hAnsi="Arial" w:cs="Arial"/>
          <w:b/>
          <w:sz w:val="28"/>
          <w:szCs w:val="28"/>
          <w:lang w:val="es-ES"/>
        </w:rPr>
      </w:pPr>
    </w:p>
    <w:p w14:paraId="3E6DE09F" w14:textId="77777777" w:rsidR="001D7F44" w:rsidRPr="0091075F" w:rsidRDefault="001D7F44" w:rsidP="001D7F44">
      <w:pPr>
        <w:rPr>
          <w:rFonts w:ascii="Arial" w:hAnsi="Arial" w:cs="Arial"/>
          <w:lang w:val="es-ES"/>
        </w:rPr>
      </w:pPr>
      <w:r w:rsidRPr="000F1EA7">
        <w:rPr>
          <w:noProof/>
          <w:lang w:eastAsia="es-MX"/>
        </w:rPr>
        <w:drawing>
          <wp:inline distT="0" distB="0" distL="0" distR="0" wp14:anchorId="2C78F6BB" wp14:editId="379E281F">
            <wp:extent cx="5677535" cy="682222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0646" cy="6825958"/>
                    </a:xfrm>
                    <a:prstGeom prst="rect">
                      <a:avLst/>
                    </a:prstGeom>
                    <a:noFill/>
                    <a:ln>
                      <a:noFill/>
                    </a:ln>
                  </pic:spPr>
                </pic:pic>
              </a:graphicData>
            </a:graphic>
          </wp:inline>
        </w:drawing>
      </w:r>
    </w:p>
    <w:p w14:paraId="184F122D" w14:textId="77777777" w:rsidR="001D7F44" w:rsidRDefault="001D7F44" w:rsidP="001D7F44">
      <w:pPr>
        <w:rPr>
          <w:rFonts w:ascii="Arial" w:hAnsi="Arial" w:cs="Arial"/>
          <w:lang w:val="es-ES"/>
        </w:rPr>
      </w:pPr>
    </w:p>
    <w:p w14:paraId="306F2837" w14:textId="60B21FDE" w:rsidR="00041472" w:rsidRDefault="00041472" w:rsidP="009A4B22">
      <w:pPr>
        <w:rPr>
          <w:rFonts w:ascii="Arial" w:hAnsi="Arial" w:cs="Arial"/>
          <w:b/>
          <w:color w:val="2F5496" w:themeColor="accent1" w:themeShade="BF"/>
        </w:rPr>
      </w:pPr>
    </w:p>
    <w:p w14:paraId="0DB7F858" w14:textId="3365A647" w:rsidR="009A4B22" w:rsidRPr="003030A2" w:rsidRDefault="009A4B22" w:rsidP="009A4B22">
      <w:pPr>
        <w:rPr>
          <w:rFonts w:ascii="Arial" w:hAnsi="Arial" w:cs="Arial"/>
          <w:b/>
          <w:color w:val="2F5496" w:themeColor="accent1" w:themeShade="BF"/>
        </w:rPr>
      </w:pPr>
      <w:r w:rsidRPr="003030A2">
        <w:rPr>
          <w:rFonts w:ascii="Arial" w:hAnsi="Arial" w:cs="Arial"/>
          <w:b/>
          <w:color w:val="2F5496" w:themeColor="accent1" w:themeShade="BF"/>
        </w:rPr>
        <w:t xml:space="preserve">META 02 </w:t>
      </w:r>
    </w:p>
    <w:p w14:paraId="3B9BDD07" w14:textId="77777777" w:rsidR="003030A2" w:rsidRDefault="004B62C7" w:rsidP="004B62C7">
      <w:pPr>
        <w:jc w:val="both"/>
        <w:rPr>
          <w:rFonts w:ascii="Arial" w:hAnsi="Arial" w:cs="Arial"/>
          <w:b/>
          <w:color w:val="2F5496" w:themeColor="accent1" w:themeShade="BF"/>
        </w:rPr>
      </w:pPr>
      <w:r w:rsidRPr="003030A2">
        <w:rPr>
          <w:rFonts w:ascii="Arial" w:hAnsi="Arial" w:cs="Arial"/>
          <w:b/>
          <w:color w:val="2F5496" w:themeColor="accent1" w:themeShade="BF"/>
        </w:rPr>
        <w:t>Capacitación en Responsabilidades Administrativas al 100% de los servidores Públicos establecidos en el Programa de Capacitación.</w:t>
      </w:r>
    </w:p>
    <w:p w14:paraId="4C368FED" w14:textId="4EE17D97" w:rsidR="004B62C7" w:rsidRDefault="004B62C7" w:rsidP="004B62C7">
      <w:pPr>
        <w:jc w:val="both"/>
        <w:rPr>
          <w:rFonts w:ascii="Arial" w:hAnsi="Arial" w:cs="Arial"/>
          <w:b/>
          <w:color w:val="2F5496" w:themeColor="accent1" w:themeShade="BF"/>
        </w:rPr>
      </w:pPr>
      <w:r>
        <w:rPr>
          <w:rFonts w:ascii="Arial" w:hAnsi="Arial" w:cs="Arial"/>
          <w:b/>
          <w:color w:val="2F5496" w:themeColor="accent1" w:themeShade="BF"/>
        </w:rPr>
        <w:t xml:space="preserve"> </w:t>
      </w:r>
    </w:p>
    <w:p w14:paraId="40ECC7D5" w14:textId="77777777" w:rsidR="009744B3" w:rsidRDefault="009744B3" w:rsidP="009744B3">
      <w:pPr>
        <w:spacing w:after="200"/>
        <w:contextualSpacing/>
        <w:jc w:val="both"/>
        <w:rPr>
          <w:rFonts w:ascii="Arial" w:hAnsi="Arial" w:cs="Arial"/>
        </w:rPr>
      </w:pPr>
      <w:r w:rsidRPr="00DE6C4E">
        <w:rPr>
          <w:rFonts w:ascii="Arial" w:hAnsi="Arial" w:cs="Arial"/>
        </w:rPr>
        <w:t xml:space="preserve">Como parte de los mecanismos de prevención de conductas que pudieran constituir responsabilidades administrativas, se capacitó a </w:t>
      </w:r>
      <w:r w:rsidRPr="00955CDE">
        <w:rPr>
          <w:rFonts w:ascii="Arial" w:hAnsi="Arial" w:cs="Arial"/>
          <w:b/>
        </w:rPr>
        <w:t>415</w:t>
      </w:r>
      <w:r w:rsidRPr="00955CDE">
        <w:rPr>
          <w:rFonts w:ascii="Arial" w:hAnsi="Arial" w:cs="Arial"/>
        </w:rPr>
        <w:t xml:space="preserve"> </w:t>
      </w:r>
      <w:r w:rsidRPr="00DE6C4E">
        <w:rPr>
          <w:rFonts w:ascii="Arial" w:hAnsi="Arial" w:cs="Arial"/>
        </w:rPr>
        <w:t>servidores públicos en materia de “</w:t>
      </w:r>
      <w:r>
        <w:rPr>
          <w:rFonts w:ascii="Arial" w:hAnsi="Arial" w:cs="Arial"/>
        </w:rPr>
        <w:t xml:space="preserve">Ética y </w:t>
      </w:r>
      <w:r w:rsidRPr="00DE6C4E">
        <w:rPr>
          <w:rFonts w:ascii="Arial" w:hAnsi="Arial" w:cs="Arial"/>
        </w:rPr>
        <w:t>Responsabilidades Administrativas de los Servidores Públicos”, atendiendo a que la misma es una herramienta fundamental para prevenir actos de corrupción, fomentando con ello la transparencia en la función pública.</w:t>
      </w:r>
    </w:p>
    <w:p w14:paraId="68CA0CB7" w14:textId="13D4F5E2" w:rsidR="009A4B22" w:rsidRDefault="009A4B22" w:rsidP="009A4B22">
      <w:pPr>
        <w:jc w:val="both"/>
        <w:rPr>
          <w:rFonts w:ascii="Arial" w:hAnsi="Arial" w:cs="Arial"/>
          <w:b/>
          <w:color w:val="2F5496" w:themeColor="accent1" w:themeShade="BF"/>
        </w:rPr>
      </w:pPr>
    </w:p>
    <w:p w14:paraId="6BE99533" w14:textId="3A12737E" w:rsidR="009744B3" w:rsidRDefault="009744B3" w:rsidP="009A4B22">
      <w:pPr>
        <w:jc w:val="both"/>
        <w:rPr>
          <w:rFonts w:ascii="Arial" w:hAnsi="Arial" w:cs="Arial"/>
          <w:b/>
          <w:color w:val="2F5496" w:themeColor="accent1" w:themeShade="BF"/>
        </w:rPr>
      </w:pPr>
      <w:r>
        <w:rPr>
          <w:noProof/>
          <w:lang w:eastAsia="es-MX"/>
        </w:rPr>
        <w:drawing>
          <wp:inline distT="0" distB="0" distL="0" distR="0" wp14:anchorId="70E57100" wp14:editId="5601D20D">
            <wp:extent cx="5971540" cy="3895725"/>
            <wp:effectExtent l="0" t="0" r="10160" b="9525"/>
            <wp:docPr id="28" name="Gráfico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14:paraId="588A9278" w14:textId="3AEB128E" w:rsidR="004B62C7" w:rsidRPr="009A4B22" w:rsidRDefault="004B62C7" w:rsidP="009A4B22">
      <w:pPr>
        <w:jc w:val="both"/>
        <w:rPr>
          <w:rFonts w:ascii="Arial" w:hAnsi="Arial" w:cs="Arial"/>
          <w:b/>
          <w:color w:val="2F5496" w:themeColor="accent1" w:themeShade="BF"/>
        </w:rPr>
      </w:pPr>
    </w:p>
    <w:p w14:paraId="6689C35D" w14:textId="77777777" w:rsidR="009744B3" w:rsidRDefault="009744B3" w:rsidP="009744B3">
      <w:pPr>
        <w:spacing w:after="200"/>
        <w:contextualSpacing/>
        <w:jc w:val="both"/>
        <w:rPr>
          <w:rFonts w:ascii="Arial" w:hAnsi="Arial" w:cs="Arial"/>
        </w:rPr>
      </w:pPr>
    </w:p>
    <w:p w14:paraId="4E18BB13" w14:textId="77777777" w:rsidR="009744B3" w:rsidRDefault="009744B3" w:rsidP="009744B3">
      <w:pPr>
        <w:spacing w:after="200"/>
        <w:contextualSpacing/>
        <w:jc w:val="both"/>
        <w:rPr>
          <w:rFonts w:ascii="Arial" w:hAnsi="Arial" w:cs="Arial"/>
        </w:rPr>
      </w:pPr>
      <w:r w:rsidRPr="00363017">
        <w:rPr>
          <w:rFonts w:ascii="Arial" w:hAnsi="Arial" w:cs="Arial"/>
          <w:noProof/>
          <w:lang w:eastAsia="es-MX"/>
        </w:rPr>
        <w:drawing>
          <wp:anchor distT="0" distB="0" distL="114300" distR="114300" simplePos="0" relativeHeight="251917312" behindDoc="1" locked="0" layoutInCell="1" allowOverlap="1" wp14:anchorId="0A3FF64E" wp14:editId="52D8CA94">
            <wp:simplePos x="0" y="0"/>
            <wp:positionH relativeFrom="margin">
              <wp:align>left</wp:align>
            </wp:positionH>
            <wp:positionV relativeFrom="paragraph">
              <wp:posOffset>144780</wp:posOffset>
            </wp:positionV>
            <wp:extent cx="2981325" cy="1676177"/>
            <wp:effectExtent l="0" t="0" r="0" b="635"/>
            <wp:wrapNone/>
            <wp:docPr id="29" name="Imagen 29" descr="C:\Users\viridiana.marquez\Pictures\CAPACITACIONES\18. ABRIL 2021\27 abril 2021\Imagen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iridiana.marquez\Pictures\CAPACITACIONES\18. ABRIL 2021\27 abril 2021\Imagen 6.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81325" cy="1676177"/>
                    </a:xfrm>
                    <a:prstGeom prst="rect">
                      <a:avLst/>
                    </a:prstGeom>
                    <a:noFill/>
                    <a:ln>
                      <a:noFill/>
                    </a:ln>
                  </pic:spPr>
                </pic:pic>
              </a:graphicData>
            </a:graphic>
          </wp:anchor>
        </w:drawing>
      </w:r>
    </w:p>
    <w:p w14:paraId="25CD9E26" w14:textId="77777777" w:rsidR="009744B3" w:rsidRDefault="009744B3" w:rsidP="009744B3">
      <w:pPr>
        <w:spacing w:after="200"/>
        <w:contextualSpacing/>
        <w:jc w:val="both"/>
        <w:rPr>
          <w:rFonts w:ascii="Arial" w:hAnsi="Arial" w:cs="Arial"/>
        </w:rPr>
      </w:pPr>
      <w:r w:rsidRPr="00363017">
        <w:rPr>
          <w:rFonts w:ascii="Arial" w:hAnsi="Arial" w:cs="Arial"/>
          <w:noProof/>
          <w:lang w:eastAsia="es-MX"/>
        </w:rPr>
        <w:drawing>
          <wp:anchor distT="0" distB="0" distL="114300" distR="114300" simplePos="0" relativeHeight="251918336" behindDoc="1" locked="0" layoutInCell="1" allowOverlap="1" wp14:anchorId="61E06B1A" wp14:editId="7979AE64">
            <wp:simplePos x="0" y="0"/>
            <wp:positionH relativeFrom="margin">
              <wp:posOffset>3052445</wp:posOffset>
            </wp:positionH>
            <wp:positionV relativeFrom="paragraph">
              <wp:posOffset>5715</wp:posOffset>
            </wp:positionV>
            <wp:extent cx="2845517" cy="1657350"/>
            <wp:effectExtent l="0" t="0" r="0" b="0"/>
            <wp:wrapNone/>
            <wp:docPr id="30" name="Imagen 30" descr="C:\Users\viridiana.marquez\Pictures\CAPACITACIONES\18. ABRIL 2021\28 abril 2021\Imagen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iridiana.marquez\Pictures\CAPACITACIONES\18. ABRIL 2021\28 abril 2021\Imagen 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846726" cy="16580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C38CDE7" w14:textId="77777777" w:rsidR="009744B3" w:rsidRDefault="009744B3" w:rsidP="009744B3">
      <w:pPr>
        <w:rPr>
          <w:rFonts w:ascii="Arial" w:hAnsi="Arial" w:cs="Arial"/>
          <w:b/>
          <w:color w:val="2F5496" w:themeColor="accent1" w:themeShade="BF"/>
        </w:rPr>
      </w:pPr>
    </w:p>
    <w:p w14:paraId="60B9AA30" w14:textId="320E6CE0" w:rsidR="009A4B22" w:rsidRDefault="009A4B22" w:rsidP="00676A6A">
      <w:pPr>
        <w:rPr>
          <w:rFonts w:ascii="Arial" w:hAnsi="Arial" w:cs="Arial"/>
          <w:b/>
          <w:color w:val="2F5496" w:themeColor="accent1" w:themeShade="BF"/>
        </w:rPr>
      </w:pPr>
    </w:p>
    <w:p w14:paraId="6B428873" w14:textId="7CC4C252" w:rsidR="004B62C7" w:rsidRDefault="004B62C7" w:rsidP="00676A6A">
      <w:pPr>
        <w:rPr>
          <w:rFonts w:ascii="Arial" w:hAnsi="Arial" w:cs="Arial"/>
          <w:b/>
          <w:color w:val="2F5496" w:themeColor="accent1" w:themeShade="BF"/>
        </w:rPr>
      </w:pPr>
    </w:p>
    <w:p w14:paraId="74E656F6" w14:textId="20229267" w:rsidR="004B62C7" w:rsidRDefault="004B62C7" w:rsidP="00676A6A">
      <w:pPr>
        <w:rPr>
          <w:rFonts w:ascii="Arial" w:hAnsi="Arial" w:cs="Arial"/>
          <w:b/>
          <w:color w:val="2F5496" w:themeColor="accent1" w:themeShade="BF"/>
        </w:rPr>
      </w:pPr>
    </w:p>
    <w:p w14:paraId="695733C9" w14:textId="77777777" w:rsidR="004B62C7" w:rsidRDefault="004B62C7" w:rsidP="00676A6A">
      <w:pPr>
        <w:rPr>
          <w:rFonts w:ascii="Arial" w:hAnsi="Arial" w:cs="Arial"/>
          <w:b/>
          <w:color w:val="2F5496" w:themeColor="accent1" w:themeShade="BF"/>
        </w:rPr>
      </w:pPr>
    </w:p>
    <w:p w14:paraId="3035428A" w14:textId="77777777" w:rsidR="009744B3" w:rsidRDefault="009744B3" w:rsidP="00411084">
      <w:pPr>
        <w:rPr>
          <w:rFonts w:ascii="Arial" w:hAnsi="Arial" w:cs="Arial"/>
          <w:b/>
          <w:color w:val="2F5496" w:themeColor="accent1" w:themeShade="BF"/>
        </w:rPr>
      </w:pPr>
    </w:p>
    <w:p w14:paraId="62272651" w14:textId="77777777" w:rsidR="009744B3" w:rsidRDefault="009744B3" w:rsidP="00411084">
      <w:pPr>
        <w:rPr>
          <w:rFonts w:ascii="Arial" w:hAnsi="Arial" w:cs="Arial"/>
          <w:b/>
          <w:color w:val="2F5496" w:themeColor="accent1" w:themeShade="BF"/>
        </w:rPr>
      </w:pPr>
    </w:p>
    <w:p w14:paraId="574748DD" w14:textId="77777777" w:rsidR="001402DC" w:rsidRDefault="001402DC" w:rsidP="00411084">
      <w:pPr>
        <w:rPr>
          <w:rFonts w:ascii="Arial" w:hAnsi="Arial" w:cs="Arial"/>
          <w:b/>
          <w:color w:val="2F5496" w:themeColor="accent1" w:themeShade="BF"/>
        </w:rPr>
      </w:pPr>
    </w:p>
    <w:p w14:paraId="16483BF9" w14:textId="1C0A6EBF" w:rsidR="00411084" w:rsidRPr="003030A2" w:rsidRDefault="00411084" w:rsidP="00411084">
      <w:pPr>
        <w:rPr>
          <w:rFonts w:ascii="Arial" w:hAnsi="Arial" w:cs="Arial"/>
          <w:b/>
          <w:color w:val="2F5496" w:themeColor="accent1" w:themeShade="BF"/>
        </w:rPr>
      </w:pPr>
      <w:r w:rsidRPr="003030A2">
        <w:rPr>
          <w:rFonts w:ascii="Arial" w:hAnsi="Arial" w:cs="Arial"/>
          <w:b/>
          <w:color w:val="2F5496" w:themeColor="accent1" w:themeShade="BF"/>
        </w:rPr>
        <w:t xml:space="preserve">META 03 </w:t>
      </w:r>
    </w:p>
    <w:p w14:paraId="6C3181B1" w14:textId="77777777" w:rsidR="00411084" w:rsidRDefault="00411084" w:rsidP="00411084">
      <w:pPr>
        <w:jc w:val="both"/>
        <w:rPr>
          <w:rFonts w:ascii="Arial" w:hAnsi="Arial" w:cs="Arial"/>
          <w:b/>
          <w:color w:val="2F5496" w:themeColor="accent1" w:themeShade="BF"/>
        </w:rPr>
      </w:pPr>
      <w:r w:rsidRPr="003030A2">
        <w:rPr>
          <w:rFonts w:ascii="Arial" w:hAnsi="Arial" w:cs="Arial"/>
          <w:b/>
          <w:color w:val="2F5496" w:themeColor="accent1" w:themeShade="BF"/>
        </w:rPr>
        <w:t>Capacitación en Ética e Integridad, vocación por el servicio y materia anticorrupción a los servidores públicos de nuevo ingreso.</w:t>
      </w:r>
    </w:p>
    <w:p w14:paraId="135C5164" w14:textId="77777777" w:rsidR="00676A6A" w:rsidRDefault="00676A6A" w:rsidP="00306C47">
      <w:pPr>
        <w:tabs>
          <w:tab w:val="left" w:pos="5387"/>
        </w:tabs>
        <w:jc w:val="both"/>
        <w:rPr>
          <w:rFonts w:ascii="Arial" w:hAnsi="Arial" w:cs="Arial"/>
          <w:b/>
          <w:color w:val="2F5496" w:themeColor="accent1" w:themeShade="BF"/>
        </w:rPr>
      </w:pPr>
    </w:p>
    <w:p w14:paraId="2007F252" w14:textId="66ACE2A1" w:rsidR="00772F5F" w:rsidRDefault="00772F5F" w:rsidP="00772F5F">
      <w:pPr>
        <w:jc w:val="both"/>
        <w:rPr>
          <w:rFonts w:ascii="Arial" w:hAnsi="Arial" w:cs="Arial"/>
        </w:rPr>
      </w:pPr>
      <w:r>
        <w:rPr>
          <w:rFonts w:ascii="Arial" w:hAnsi="Arial" w:cs="Arial"/>
        </w:rPr>
        <w:t>Con el objeto de seguir consolidando una cultura de ética, integridad y vocación por el servicio, se capacitó a personal de FIDOC y al personal de nuevo ingreso en la administración pública centralizada.</w:t>
      </w:r>
      <w:r w:rsidRPr="00772F5F">
        <w:rPr>
          <w:rFonts w:ascii="Arial" w:hAnsi="Arial" w:cs="Arial"/>
          <w:b/>
        </w:rPr>
        <w:t xml:space="preserve"> </w:t>
      </w:r>
      <w:r w:rsidRPr="00772F5F">
        <w:rPr>
          <w:rFonts w:ascii="Arial" w:hAnsi="Arial" w:cs="Arial"/>
        </w:rPr>
        <w:t>Siendo un total de</w:t>
      </w:r>
      <w:r>
        <w:rPr>
          <w:rFonts w:ascii="Arial" w:hAnsi="Arial" w:cs="Arial"/>
          <w:b/>
        </w:rPr>
        <w:t xml:space="preserve"> 76</w:t>
      </w:r>
      <w:r>
        <w:rPr>
          <w:rFonts w:ascii="Arial" w:hAnsi="Arial" w:cs="Arial"/>
        </w:rPr>
        <w:t xml:space="preserve"> servidores públicos</w:t>
      </w:r>
      <w:r w:rsidR="006611A8">
        <w:rPr>
          <w:rFonts w:ascii="Arial" w:hAnsi="Arial" w:cs="Arial"/>
        </w:rPr>
        <w:t>.</w:t>
      </w:r>
    </w:p>
    <w:p w14:paraId="39459054" w14:textId="61B3C7DB" w:rsidR="000655A4" w:rsidRDefault="006611A8" w:rsidP="000655A4">
      <w:pPr>
        <w:jc w:val="both"/>
        <w:rPr>
          <w:rFonts w:ascii="Arial" w:hAnsi="Arial" w:cs="Arial"/>
        </w:rPr>
      </w:pPr>
      <w:r>
        <w:rPr>
          <w:noProof/>
          <w:lang w:eastAsia="es-MX"/>
        </w:rPr>
        <w:drawing>
          <wp:anchor distT="0" distB="0" distL="114300" distR="114300" simplePos="0" relativeHeight="251906048" behindDoc="0" locked="0" layoutInCell="1" allowOverlap="1" wp14:anchorId="296C23E0" wp14:editId="040D2C7C">
            <wp:simplePos x="0" y="0"/>
            <wp:positionH relativeFrom="margin">
              <wp:posOffset>1352550</wp:posOffset>
            </wp:positionH>
            <wp:positionV relativeFrom="paragraph">
              <wp:posOffset>62221</wp:posOffset>
            </wp:positionV>
            <wp:extent cx="3190875" cy="2113280"/>
            <wp:effectExtent l="0" t="0" r="9525" b="1270"/>
            <wp:wrapSquare wrapText="bothSides"/>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2021-03-24 (1).png"/>
                    <pic:cNvPicPr/>
                  </pic:nvPicPr>
                  <pic:blipFill rotWithShape="1">
                    <a:blip r:embed="rId16" cstate="print">
                      <a:extLst>
                        <a:ext uri="{28A0092B-C50C-407E-A947-70E740481C1C}">
                          <a14:useLocalDpi xmlns:a14="http://schemas.microsoft.com/office/drawing/2010/main" val="0"/>
                        </a:ext>
                      </a:extLst>
                    </a:blip>
                    <a:srcRect l="13082" r="12638" b="12457"/>
                    <a:stretch/>
                  </pic:blipFill>
                  <pic:spPr bwMode="auto">
                    <a:xfrm>
                      <a:off x="0" y="0"/>
                      <a:ext cx="3190875" cy="21132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F5AAF8A" w14:textId="55921EC8" w:rsidR="00772F5F" w:rsidRDefault="00772F5F" w:rsidP="000655A4">
      <w:pPr>
        <w:jc w:val="both"/>
        <w:rPr>
          <w:rFonts w:ascii="Arial" w:hAnsi="Arial" w:cs="Arial"/>
        </w:rPr>
      </w:pPr>
    </w:p>
    <w:p w14:paraId="5A68BD69" w14:textId="648A06FB" w:rsidR="00CD0AC4" w:rsidRDefault="00CD0AC4" w:rsidP="00CD0AC4">
      <w:pPr>
        <w:spacing w:after="200"/>
        <w:contextualSpacing/>
        <w:jc w:val="both"/>
        <w:rPr>
          <w:rFonts w:ascii="Arial" w:hAnsi="Arial" w:cs="Arial"/>
        </w:rPr>
      </w:pPr>
    </w:p>
    <w:p w14:paraId="7F375B61" w14:textId="05C69517" w:rsidR="00CD0AC4" w:rsidRDefault="00CD0AC4" w:rsidP="00CD0AC4">
      <w:pPr>
        <w:spacing w:after="200"/>
        <w:contextualSpacing/>
        <w:jc w:val="both"/>
        <w:rPr>
          <w:rFonts w:ascii="Arial" w:hAnsi="Arial" w:cs="Arial"/>
        </w:rPr>
      </w:pPr>
    </w:p>
    <w:p w14:paraId="09B98A35" w14:textId="58CB93AA" w:rsidR="00CD0AC4" w:rsidRDefault="00CD0AC4" w:rsidP="00CD0AC4">
      <w:pPr>
        <w:spacing w:after="200"/>
        <w:contextualSpacing/>
        <w:jc w:val="both"/>
        <w:rPr>
          <w:rFonts w:ascii="Arial" w:hAnsi="Arial" w:cs="Arial"/>
        </w:rPr>
      </w:pPr>
    </w:p>
    <w:p w14:paraId="2DF7D15F" w14:textId="05337DE1" w:rsidR="00CD0AC4" w:rsidRDefault="00CD0AC4" w:rsidP="00CD0AC4">
      <w:pPr>
        <w:spacing w:after="200"/>
        <w:contextualSpacing/>
        <w:jc w:val="both"/>
        <w:rPr>
          <w:rFonts w:ascii="Arial" w:hAnsi="Arial" w:cs="Arial"/>
        </w:rPr>
      </w:pPr>
    </w:p>
    <w:p w14:paraId="1727F33E" w14:textId="692D8CD5" w:rsidR="009C7D60" w:rsidRDefault="009C7D60" w:rsidP="00676A6A">
      <w:pPr>
        <w:spacing w:after="200"/>
        <w:contextualSpacing/>
        <w:jc w:val="both"/>
        <w:rPr>
          <w:rFonts w:ascii="Arial" w:hAnsi="Arial" w:cs="Arial"/>
        </w:rPr>
      </w:pPr>
    </w:p>
    <w:p w14:paraId="72AB612B" w14:textId="5C1C3482" w:rsidR="00CD0AC4" w:rsidRDefault="00CD0AC4" w:rsidP="00676A6A">
      <w:pPr>
        <w:spacing w:after="200"/>
        <w:contextualSpacing/>
        <w:jc w:val="both"/>
        <w:rPr>
          <w:rFonts w:ascii="Arial" w:hAnsi="Arial" w:cs="Arial"/>
        </w:rPr>
      </w:pPr>
    </w:p>
    <w:p w14:paraId="33BBB20C" w14:textId="40E2186B" w:rsidR="00CD0AC4" w:rsidRDefault="00CD0AC4" w:rsidP="00CA7D81">
      <w:pPr>
        <w:rPr>
          <w:rFonts w:ascii="Arial" w:hAnsi="Arial" w:cs="Arial"/>
          <w:b/>
          <w:color w:val="2F5496" w:themeColor="accent1" w:themeShade="BF"/>
        </w:rPr>
      </w:pPr>
    </w:p>
    <w:p w14:paraId="3CCF8CED" w14:textId="1C4B39F6" w:rsidR="00772F5F" w:rsidRDefault="00772F5F" w:rsidP="00CA7D81">
      <w:pPr>
        <w:rPr>
          <w:rFonts w:ascii="Arial" w:hAnsi="Arial" w:cs="Arial"/>
          <w:b/>
          <w:color w:val="2F5496" w:themeColor="accent1" w:themeShade="BF"/>
        </w:rPr>
      </w:pPr>
    </w:p>
    <w:p w14:paraId="62BFA132" w14:textId="669B996D" w:rsidR="00772F5F" w:rsidRDefault="00772F5F" w:rsidP="00CA7D81">
      <w:pPr>
        <w:rPr>
          <w:rFonts w:ascii="Arial" w:hAnsi="Arial" w:cs="Arial"/>
          <w:b/>
          <w:color w:val="2F5496" w:themeColor="accent1" w:themeShade="BF"/>
        </w:rPr>
      </w:pPr>
    </w:p>
    <w:p w14:paraId="7A09D3FF" w14:textId="64360E7F" w:rsidR="00772F5F" w:rsidRDefault="00772F5F" w:rsidP="00CA7D81">
      <w:pPr>
        <w:rPr>
          <w:rFonts w:ascii="Arial" w:hAnsi="Arial" w:cs="Arial"/>
          <w:b/>
          <w:color w:val="2F5496" w:themeColor="accent1" w:themeShade="BF"/>
        </w:rPr>
      </w:pPr>
    </w:p>
    <w:p w14:paraId="2CF0C5E6" w14:textId="0847B39C" w:rsidR="00772F5F" w:rsidRDefault="00772F5F" w:rsidP="00CA7D81">
      <w:pPr>
        <w:rPr>
          <w:rFonts w:ascii="Arial" w:hAnsi="Arial" w:cs="Arial"/>
          <w:b/>
          <w:color w:val="2F5496" w:themeColor="accent1" w:themeShade="BF"/>
        </w:rPr>
      </w:pPr>
    </w:p>
    <w:p w14:paraId="42AA40EA" w14:textId="08D71175" w:rsidR="00CD0AC4" w:rsidRDefault="00772F5F" w:rsidP="00CA7D81">
      <w:pPr>
        <w:rPr>
          <w:rFonts w:ascii="Arial" w:hAnsi="Arial" w:cs="Arial"/>
          <w:b/>
          <w:color w:val="2F5496" w:themeColor="accent1" w:themeShade="BF"/>
        </w:rPr>
      </w:pPr>
      <w:r w:rsidRPr="009D2095">
        <w:rPr>
          <w:noProof/>
          <w:highlight w:val="yellow"/>
          <w:lang w:eastAsia="es-MX"/>
        </w:rPr>
        <w:drawing>
          <wp:anchor distT="0" distB="0" distL="114300" distR="114300" simplePos="0" relativeHeight="251908096" behindDoc="0" locked="0" layoutInCell="1" allowOverlap="1" wp14:anchorId="591F5C0E" wp14:editId="1B603D22">
            <wp:simplePos x="0" y="0"/>
            <wp:positionH relativeFrom="margin">
              <wp:align>center</wp:align>
            </wp:positionH>
            <wp:positionV relativeFrom="paragraph">
              <wp:posOffset>22852</wp:posOffset>
            </wp:positionV>
            <wp:extent cx="4440555" cy="1795780"/>
            <wp:effectExtent l="0" t="0" r="0" b="0"/>
            <wp:wrapSquare wrapText="bothSides"/>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021-03-26 (7).png"/>
                    <pic:cNvPicPr/>
                  </pic:nvPicPr>
                  <pic:blipFill rotWithShape="1">
                    <a:blip r:embed="rId17" cstate="print">
                      <a:extLst>
                        <a:ext uri="{28A0092B-C50C-407E-A947-70E740481C1C}">
                          <a14:useLocalDpi xmlns:a14="http://schemas.microsoft.com/office/drawing/2010/main" val="0"/>
                        </a:ext>
                      </a:extLst>
                    </a:blip>
                    <a:srcRect l="5601" t="15999" b="16080"/>
                    <a:stretch/>
                  </pic:blipFill>
                  <pic:spPr bwMode="auto">
                    <a:xfrm>
                      <a:off x="0" y="0"/>
                      <a:ext cx="4440555" cy="17957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15EADAF" w14:textId="6823A7B4" w:rsidR="001F0151" w:rsidRDefault="001F0151" w:rsidP="00320ED4">
      <w:pPr>
        <w:rPr>
          <w:rFonts w:ascii="Arial" w:hAnsi="Arial" w:cs="Arial"/>
          <w:b/>
          <w:color w:val="2F5496" w:themeColor="accent1" w:themeShade="BF"/>
        </w:rPr>
      </w:pPr>
    </w:p>
    <w:p w14:paraId="77E1C38B" w14:textId="7CA02F60" w:rsidR="00B057A9" w:rsidRDefault="00B057A9" w:rsidP="00676A6A">
      <w:pPr>
        <w:rPr>
          <w:rFonts w:ascii="Arial" w:hAnsi="Arial" w:cs="Arial"/>
          <w:b/>
          <w:color w:val="2F5496" w:themeColor="accent1" w:themeShade="BF"/>
        </w:rPr>
      </w:pPr>
    </w:p>
    <w:p w14:paraId="59F76457" w14:textId="77777777" w:rsidR="00772F5F" w:rsidRDefault="00772F5F" w:rsidP="00017B72">
      <w:pPr>
        <w:rPr>
          <w:rFonts w:ascii="Arial" w:hAnsi="Arial" w:cs="Arial"/>
          <w:b/>
          <w:color w:val="2F5496" w:themeColor="accent1" w:themeShade="BF"/>
        </w:rPr>
      </w:pPr>
    </w:p>
    <w:p w14:paraId="171F52C4" w14:textId="77777777" w:rsidR="00772F5F" w:rsidRDefault="00772F5F" w:rsidP="00017B72">
      <w:pPr>
        <w:rPr>
          <w:rFonts w:ascii="Arial" w:hAnsi="Arial" w:cs="Arial"/>
          <w:b/>
          <w:color w:val="2F5496" w:themeColor="accent1" w:themeShade="BF"/>
        </w:rPr>
      </w:pPr>
    </w:p>
    <w:p w14:paraId="77DB3E9A" w14:textId="77777777" w:rsidR="00772F5F" w:rsidRDefault="00772F5F" w:rsidP="00017B72">
      <w:pPr>
        <w:rPr>
          <w:rFonts w:ascii="Arial" w:hAnsi="Arial" w:cs="Arial"/>
          <w:b/>
          <w:color w:val="2F5496" w:themeColor="accent1" w:themeShade="BF"/>
        </w:rPr>
      </w:pPr>
    </w:p>
    <w:p w14:paraId="12C7BDEA" w14:textId="77777777" w:rsidR="00772F5F" w:rsidRDefault="00772F5F" w:rsidP="00017B72">
      <w:pPr>
        <w:rPr>
          <w:rFonts w:ascii="Arial" w:hAnsi="Arial" w:cs="Arial"/>
          <w:b/>
          <w:color w:val="2F5496" w:themeColor="accent1" w:themeShade="BF"/>
        </w:rPr>
      </w:pPr>
    </w:p>
    <w:p w14:paraId="3C285051" w14:textId="77777777" w:rsidR="00772F5F" w:rsidRDefault="00772F5F" w:rsidP="00017B72">
      <w:pPr>
        <w:rPr>
          <w:rFonts w:ascii="Arial" w:hAnsi="Arial" w:cs="Arial"/>
          <w:b/>
          <w:color w:val="2F5496" w:themeColor="accent1" w:themeShade="BF"/>
        </w:rPr>
      </w:pPr>
    </w:p>
    <w:p w14:paraId="5DAF0E52" w14:textId="77777777" w:rsidR="00772F5F" w:rsidRDefault="00772F5F" w:rsidP="00017B72">
      <w:pPr>
        <w:rPr>
          <w:rFonts w:ascii="Arial" w:hAnsi="Arial" w:cs="Arial"/>
          <w:b/>
          <w:color w:val="2F5496" w:themeColor="accent1" w:themeShade="BF"/>
        </w:rPr>
      </w:pPr>
    </w:p>
    <w:p w14:paraId="0B2C9074" w14:textId="77777777" w:rsidR="00772F5F" w:rsidRDefault="00772F5F" w:rsidP="00017B72">
      <w:pPr>
        <w:rPr>
          <w:rFonts w:ascii="Arial" w:hAnsi="Arial" w:cs="Arial"/>
          <w:b/>
          <w:color w:val="2F5496" w:themeColor="accent1" w:themeShade="BF"/>
        </w:rPr>
      </w:pPr>
    </w:p>
    <w:p w14:paraId="452A9E8C" w14:textId="77777777" w:rsidR="00772F5F" w:rsidRDefault="00772F5F" w:rsidP="00017B72">
      <w:pPr>
        <w:rPr>
          <w:rFonts w:ascii="Arial" w:hAnsi="Arial" w:cs="Arial"/>
          <w:b/>
          <w:color w:val="2F5496" w:themeColor="accent1" w:themeShade="BF"/>
        </w:rPr>
      </w:pPr>
    </w:p>
    <w:p w14:paraId="1A5CBFCD" w14:textId="77777777" w:rsidR="00772F5F" w:rsidRDefault="00772F5F" w:rsidP="00017B72">
      <w:pPr>
        <w:rPr>
          <w:rFonts w:ascii="Arial" w:hAnsi="Arial" w:cs="Arial"/>
          <w:b/>
          <w:color w:val="2F5496" w:themeColor="accent1" w:themeShade="BF"/>
        </w:rPr>
      </w:pPr>
    </w:p>
    <w:p w14:paraId="2ED4AFFF" w14:textId="77777777" w:rsidR="00A82D57" w:rsidRDefault="00A82D57" w:rsidP="00676A6A">
      <w:pPr>
        <w:rPr>
          <w:rFonts w:ascii="Arial" w:hAnsi="Arial" w:cs="Arial"/>
          <w:b/>
          <w:color w:val="2F5496" w:themeColor="accent1" w:themeShade="BF"/>
        </w:rPr>
      </w:pPr>
    </w:p>
    <w:p w14:paraId="6AB282B5" w14:textId="77777777" w:rsidR="00A82D57" w:rsidRDefault="00A82D57" w:rsidP="00676A6A">
      <w:pPr>
        <w:rPr>
          <w:rFonts w:ascii="Arial" w:hAnsi="Arial" w:cs="Arial"/>
          <w:b/>
          <w:color w:val="0432FF"/>
          <w:sz w:val="44"/>
        </w:rPr>
      </w:pPr>
    </w:p>
    <w:p w14:paraId="79CED133" w14:textId="77777777" w:rsidR="00A82D57" w:rsidRDefault="00A82D57" w:rsidP="00676A6A">
      <w:pPr>
        <w:rPr>
          <w:rFonts w:ascii="Arial" w:hAnsi="Arial" w:cs="Arial"/>
          <w:b/>
          <w:color w:val="0432FF"/>
          <w:sz w:val="44"/>
        </w:rPr>
      </w:pPr>
    </w:p>
    <w:p w14:paraId="45E316EB" w14:textId="77777777" w:rsidR="00A82D57" w:rsidRDefault="00A82D57" w:rsidP="00676A6A">
      <w:pPr>
        <w:rPr>
          <w:rFonts w:ascii="Arial" w:hAnsi="Arial" w:cs="Arial"/>
          <w:b/>
          <w:color w:val="0432FF"/>
          <w:sz w:val="44"/>
        </w:rPr>
      </w:pPr>
    </w:p>
    <w:p w14:paraId="0DC985BC" w14:textId="77777777" w:rsidR="00A82D57" w:rsidRDefault="00A82D57" w:rsidP="00676A6A">
      <w:pPr>
        <w:rPr>
          <w:rFonts w:ascii="Arial" w:hAnsi="Arial" w:cs="Arial"/>
          <w:b/>
          <w:color w:val="0432FF"/>
          <w:sz w:val="44"/>
        </w:rPr>
      </w:pPr>
    </w:p>
    <w:p w14:paraId="5E8DD8DA" w14:textId="77777777" w:rsidR="00A82D57" w:rsidRDefault="00A82D57" w:rsidP="00676A6A">
      <w:pPr>
        <w:rPr>
          <w:rFonts w:ascii="Arial" w:hAnsi="Arial" w:cs="Arial"/>
          <w:b/>
          <w:color w:val="0432FF"/>
          <w:sz w:val="44"/>
        </w:rPr>
      </w:pPr>
    </w:p>
    <w:p w14:paraId="5C179DD3" w14:textId="77777777" w:rsidR="00A82D57" w:rsidRDefault="00A82D57" w:rsidP="00676A6A">
      <w:pPr>
        <w:rPr>
          <w:rFonts w:ascii="Arial" w:hAnsi="Arial" w:cs="Arial"/>
          <w:b/>
          <w:color w:val="0432FF"/>
          <w:sz w:val="44"/>
        </w:rPr>
      </w:pPr>
    </w:p>
    <w:p w14:paraId="5F991E08" w14:textId="02C509DA" w:rsidR="00676A6A" w:rsidRPr="003030A2" w:rsidRDefault="00676A6A" w:rsidP="00676A6A">
      <w:pPr>
        <w:rPr>
          <w:rFonts w:ascii="Arial" w:hAnsi="Arial" w:cs="Arial"/>
          <w:color w:val="0432FF"/>
          <w:sz w:val="44"/>
        </w:rPr>
      </w:pPr>
      <w:r w:rsidRPr="003030A2">
        <w:rPr>
          <w:rFonts w:ascii="Arial" w:hAnsi="Arial" w:cs="Arial"/>
          <w:b/>
          <w:color w:val="0432FF"/>
          <w:sz w:val="44"/>
        </w:rPr>
        <w:lastRenderedPageBreak/>
        <w:t>02 Auditorías Contables y Financieras</w:t>
      </w:r>
      <w:r w:rsidRPr="003030A2">
        <w:rPr>
          <w:rFonts w:ascii="Arial" w:hAnsi="Arial" w:cs="Arial"/>
          <w:color w:val="0432FF"/>
          <w:sz w:val="44"/>
        </w:rPr>
        <w:t xml:space="preserve"> </w:t>
      </w:r>
    </w:p>
    <w:p w14:paraId="1021F78B" w14:textId="77777777" w:rsidR="00992689" w:rsidRPr="003030A2" w:rsidRDefault="00992689" w:rsidP="00676A6A">
      <w:pPr>
        <w:rPr>
          <w:rFonts w:ascii="Arial" w:hAnsi="Arial" w:cs="Arial"/>
          <w:b/>
          <w:color w:val="0432FF"/>
        </w:rPr>
      </w:pPr>
    </w:p>
    <w:p w14:paraId="022252C9" w14:textId="48582473" w:rsidR="00676A6A" w:rsidRPr="003030A2" w:rsidRDefault="00676A6A" w:rsidP="00676A6A">
      <w:pPr>
        <w:rPr>
          <w:rFonts w:ascii="Arial" w:hAnsi="Arial" w:cs="Arial"/>
          <w:b/>
          <w:color w:val="0432FF"/>
        </w:rPr>
      </w:pPr>
      <w:r w:rsidRPr="003030A2">
        <w:rPr>
          <w:rFonts w:ascii="Arial" w:hAnsi="Arial" w:cs="Arial"/>
          <w:b/>
          <w:color w:val="0432FF"/>
        </w:rPr>
        <w:t xml:space="preserve">META 01 </w:t>
      </w:r>
    </w:p>
    <w:p w14:paraId="79CEA0D7" w14:textId="423D41E0" w:rsidR="00676A6A" w:rsidRPr="00653791" w:rsidRDefault="00494D88" w:rsidP="00676A6A">
      <w:pPr>
        <w:spacing w:line="276" w:lineRule="auto"/>
        <w:rPr>
          <w:rFonts w:ascii="Arial" w:hAnsi="Arial" w:cs="Arial"/>
          <w:b/>
          <w:color w:val="0432FF"/>
        </w:rPr>
      </w:pPr>
      <w:r>
        <w:rPr>
          <w:rFonts w:ascii="Arial" w:hAnsi="Arial" w:cs="Arial"/>
          <w:b/>
          <w:color w:val="0432FF"/>
        </w:rPr>
        <w:t>10</w:t>
      </w:r>
      <w:r w:rsidR="00676A6A" w:rsidRPr="003030A2">
        <w:rPr>
          <w:rFonts w:ascii="Arial" w:hAnsi="Arial" w:cs="Arial"/>
          <w:b/>
          <w:color w:val="0432FF"/>
        </w:rPr>
        <w:t xml:space="preserve"> Auditorías Contables y Financieras</w:t>
      </w:r>
    </w:p>
    <w:p w14:paraId="3C4C4453" w14:textId="77777777" w:rsidR="00AC431D" w:rsidRPr="00653791" w:rsidRDefault="00AC431D" w:rsidP="00676A6A">
      <w:pPr>
        <w:spacing w:line="276" w:lineRule="auto"/>
        <w:rPr>
          <w:rFonts w:ascii="Arial" w:hAnsi="Arial" w:cs="Arial"/>
          <w:bCs/>
          <w:color w:val="0432FF"/>
        </w:rPr>
      </w:pPr>
    </w:p>
    <w:p w14:paraId="6AC92123" w14:textId="77777777" w:rsidR="004E7CF5" w:rsidRPr="00494D88" w:rsidRDefault="004E7CF5" w:rsidP="004E7CF5">
      <w:pPr>
        <w:pStyle w:val="Prrafodelista"/>
        <w:tabs>
          <w:tab w:val="left" w:pos="1200"/>
        </w:tabs>
        <w:ind w:left="0"/>
        <w:jc w:val="both"/>
        <w:rPr>
          <w:rFonts w:ascii="Arial" w:eastAsia="Times New Roman" w:hAnsi="Arial" w:cs="Arial"/>
          <w:sz w:val="24"/>
          <w:lang w:val="es-MX"/>
        </w:rPr>
      </w:pPr>
      <w:r w:rsidRPr="00494D88">
        <w:rPr>
          <w:rFonts w:ascii="Arial" w:eastAsia="Times New Roman" w:hAnsi="Arial" w:cs="Arial"/>
          <w:sz w:val="24"/>
          <w:lang w:val="es-MX"/>
        </w:rPr>
        <w:t>En el bimestre Marzo</w:t>
      </w:r>
      <w:r w:rsidRPr="00494D88">
        <w:rPr>
          <w:rFonts w:ascii="Arial" w:hAnsi="Arial" w:cs="Arial"/>
          <w:sz w:val="24"/>
        </w:rPr>
        <w:t xml:space="preserve"> – Abril 2021</w:t>
      </w:r>
      <w:r w:rsidRPr="00494D88">
        <w:rPr>
          <w:rFonts w:ascii="Arial" w:eastAsia="Times New Roman" w:hAnsi="Arial" w:cs="Arial"/>
          <w:bCs/>
          <w:sz w:val="24"/>
          <w:lang w:val="es-MX"/>
        </w:rPr>
        <w:t xml:space="preserve"> se iniciaron </w:t>
      </w:r>
      <w:r w:rsidRPr="00494D88">
        <w:rPr>
          <w:rFonts w:ascii="Arial" w:eastAsia="Times New Roman" w:hAnsi="Arial" w:cs="Arial"/>
          <w:b/>
          <w:sz w:val="24"/>
          <w:lang w:val="es-MX"/>
        </w:rPr>
        <w:t>2 procesos de auditoría</w:t>
      </w:r>
      <w:r w:rsidRPr="00494D88">
        <w:rPr>
          <w:rFonts w:ascii="Arial" w:eastAsia="Times New Roman" w:hAnsi="Arial" w:cs="Arial"/>
          <w:sz w:val="24"/>
          <w:lang w:val="es-MX"/>
        </w:rPr>
        <w:t>, que se detallan a continuación:</w:t>
      </w:r>
    </w:p>
    <w:p w14:paraId="0AF1F449" w14:textId="553AE98E" w:rsidR="00961B97" w:rsidRPr="00961B97" w:rsidRDefault="004E7CF5" w:rsidP="00961B97">
      <w:pPr>
        <w:pStyle w:val="Prrafodelista"/>
        <w:tabs>
          <w:tab w:val="left" w:pos="1200"/>
        </w:tabs>
        <w:ind w:left="0"/>
        <w:jc w:val="both"/>
        <w:rPr>
          <w:rFonts w:ascii="Arial" w:eastAsia="Times New Roman" w:hAnsi="Arial" w:cs="Arial"/>
          <w:color w:val="000000"/>
          <w:sz w:val="24"/>
          <w:szCs w:val="24"/>
          <w:lang w:val="es-MX" w:eastAsia="es-ES_tradnl"/>
        </w:rPr>
      </w:pPr>
      <w:r>
        <w:rPr>
          <w:rFonts w:ascii="Gotham Rounded Book" w:eastAsia="Times New Roman" w:hAnsi="Gotham Rounded Book" w:cs="Linux Libertine"/>
          <w:noProof/>
          <w:sz w:val="20"/>
          <w:lang w:val="es-MX" w:eastAsia="es-MX"/>
        </w:rPr>
        <w:drawing>
          <wp:anchor distT="0" distB="0" distL="114300" distR="114300" simplePos="0" relativeHeight="251942912" behindDoc="0" locked="0" layoutInCell="1" allowOverlap="1" wp14:anchorId="7503B25E" wp14:editId="1D0E2C36">
            <wp:simplePos x="0" y="0"/>
            <wp:positionH relativeFrom="margin">
              <wp:align>center</wp:align>
            </wp:positionH>
            <wp:positionV relativeFrom="paragraph">
              <wp:posOffset>23049</wp:posOffset>
            </wp:positionV>
            <wp:extent cx="3857625" cy="2619375"/>
            <wp:effectExtent l="0" t="38100" r="28575" b="9525"/>
            <wp:wrapSquare wrapText="bothSides"/>
            <wp:docPr id="52" name="Diagrama 5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8" r:lo="rId19" r:qs="rId20" r:cs="rId21"/>
              </a:graphicData>
            </a:graphic>
          </wp:anchor>
        </w:drawing>
      </w:r>
    </w:p>
    <w:p w14:paraId="5209946E" w14:textId="5937E5B1" w:rsidR="005C6DCD" w:rsidRDefault="005C6DCD" w:rsidP="00DA577F">
      <w:pPr>
        <w:spacing w:line="276" w:lineRule="auto"/>
        <w:jc w:val="both"/>
        <w:rPr>
          <w:rStyle w:val="Textoennegrita"/>
          <w:rFonts w:ascii="Arial" w:hAnsi="Arial" w:cs="Arial"/>
          <w:color w:val="BF8F00" w:themeColor="accent4" w:themeShade="BF"/>
          <w:lang w:eastAsia="es-ES"/>
        </w:rPr>
      </w:pPr>
    </w:p>
    <w:p w14:paraId="048D7100" w14:textId="0AC6DF88" w:rsidR="00874123" w:rsidRDefault="00874123" w:rsidP="00DA577F">
      <w:pPr>
        <w:spacing w:line="276" w:lineRule="auto"/>
        <w:jc w:val="both"/>
        <w:rPr>
          <w:rStyle w:val="Textoennegrita"/>
          <w:rFonts w:ascii="Arial" w:hAnsi="Arial" w:cs="Arial"/>
          <w:color w:val="BF8F00" w:themeColor="accent4" w:themeShade="BF"/>
          <w:lang w:eastAsia="es-ES"/>
        </w:rPr>
      </w:pPr>
    </w:p>
    <w:p w14:paraId="027E3643" w14:textId="77777777" w:rsidR="00D50CDD" w:rsidRDefault="00D50CDD" w:rsidP="00544674">
      <w:pPr>
        <w:tabs>
          <w:tab w:val="left" w:pos="1200"/>
        </w:tabs>
        <w:jc w:val="both"/>
        <w:rPr>
          <w:rFonts w:ascii="Arial" w:hAnsi="Arial" w:cs="Arial"/>
          <w:szCs w:val="22"/>
        </w:rPr>
      </w:pPr>
    </w:p>
    <w:p w14:paraId="7FDDAD32" w14:textId="77777777" w:rsidR="00D50CDD" w:rsidRDefault="00D50CDD" w:rsidP="00544674">
      <w:pPr>
        <w:tabs>
          <w:tab w:val="left" w:pos="1200"/>
        </w:tabs>
        <w:jc w:val="both"/>
        <w:rPr>
          <w:rFonts w:ascii="Arial" w:hAnsi="Arial" w:cs="Arial"/>
          <w:szCs w:val="22"/>
        </w:rPr>
      </w:pPr>
    </w:p>
    <w:p w14:paraId="648382C8" w14:textId="77777777" w:rsidR="00D50CDD" w:rsidRDefault="00D50CDD" w:rsidP="00544674">
      <w:pPr>
        <w:tabs>
          <w:tab w:val="left" w:pos="1200"/>
        </w:tabs>
        <w:jc w:val="both"/>
        <w:rPr>
          <w:rFonts w:ascii="Arial" w:hAnsi="Arial" w:cs="Arial"/>
          <w:szCs w:val="22"/>
        </w:rPr>
      </w:pPr>
    </w:p>
    <w:p w14:paraId="1692D88C" w14:textId="77777777" w:rsidR="00D50CDD" w:rsidRDefault="00D50CDD" w:rsidP="00544674">
      <w:pPr>
        <w:tabs>
          <w:tab w:val="left" w:pos="1200"/>
        </w:tabs>
        <w:jc w:val="both"/>
        <w:rPr>
          <w:rFonts w:ascii="Arial" w:hAnsi="Arial" w:cs="Arial"/>
          <w:szCs w:val="22"/>
        </w:rPr>
      </w:pPr>
    </w:p>
    <w:p w14:paraId="445FBB92" w14:textId="77777777" w:rsidR="00D50CDD" w:rsidRDefault="00D50CDD" w:rsidP="00544674">
      <w:pPr>
        <w:tabs>
          <w:tab w:val="left" w:pos="1200"/>
        </w:tabs>
        <w:jc w:val="both"/>
        <w:rPr>
          <w:rFonts w:ascii="Arial" w:hAnsi="Arial" w:cs="Arial"/>
          <w:szCs w:val="22"/>
        </w:rPr>
      </w:pPr>
    </w:p>
    <w:p w14:paraId="3FA955B9" w14:textId="77777777" w:rsidR="00D50CDD" w:rsidRDefault="00D50CDD" w:rsidP="00544674">
      <w:pPr>
        <w:tabs>
          <w:tab w:val="left" w:pos="1200"/>
        </w:tabs>
        <w:jc w:val="both"/>
        <w:rPr>
          <w:rFonts w:ascii="Arial" w:hAnsi="Arial" w:cs="Arial"/>
          <w:szCs w:val="22"/>
        </w:rPr>
      </w:pPr>
    </w:p>
    <w:p w14:paraId="3A81300F" w14:textId="77777777" w:rsidR="00D50CDD" w:rsidRDefault="00D50CDD" w:rsidP="00544674">
      <w:pPr>
        <w:tabs>
          <w:tab w:val="left" w:pos="1200"/>
        </w:tabs>
        <w:jc w:val="both"/>
        <w:rPr>
          <w:rFonts w:ascii="Arial" w:hAnsi="Arial" w:cs="Arial"/>
          <w:szCs w:val="22"/>
        </w:rPr>
      </w:pPr>
    </w:p>
    <w:p w14:paraId="4DE71DC5" w14:textId="77777777" w:rsidR="00D50CDD" w:rsidRDefault="00D50CDD" w:rsidP="00544674">
      <w:pPr>
        <w:tabs>
          <w:tab w:val="left" w:pos="1200"/>
        </w:tabs>
        <w:jc w:val="both"/>
        <w:rPr>
          <w:rFonts w:ascii="Arial" w:hAnsi="Arial" w:cs="Arial"/>
          <w:szCs w:val="22"/>
        </w:rPr>
      </w:pPr>
    </w:p>
    <w:p w14:paraId="4E6C68BB" w14:textId="77777777" w:rsidR="00D50CDD" w:rsidRDefault="00D50CDD" w:rsidP="00544674">
      <w:pPr>
        <w:tabs>
          <w:tab w:val="left" w:pos="1200"/>
        </w:tabs>
        <w:jc w:val="both"/>
        <w:rPr>
          <w:rFonts w:ascii="Arial" w:hAnsi="Arial" w:cs="Arial"/>
          <w:szCs w:val="22"/>
        </w:rPr>
      </w:pPr>
    </w:p>
    <w:p w14:paraId="39C61E00" w14:textId="77777777" w:rsidR="00D50CDD" w:rsidRDefault="00D50CDD" w:rsidP="00544674">
      <w:pPr>
        <w:tabs>
          <w:tab w:val="left" w:pos="1200"/>
        </w:tabs>
        <w:jc w:val="both"/>
        <w:rPr>
          <w:rFonts w:ascii="Arial" w:hAnsi="Arial" w:cs="Arial"/>
          <w:szCs w:val="22"/>
        </w:rPr>
      </w:pPr>
    </w:p>
    <w:p w14:paraId="54ABABC4" w14:textId="77777777" w:rsidR="00D50CDD" w:rsidRDefault="00D50CDD" w:rsidP="00544674">
      <w:pPr>
        <w:tabs>
          <w:tab w:val="left" w:pos="1200"/>
        </w:tabs>
        <w:jc w:val="both"/>
        <w:rPr>
          <w:rFonts w:ascii="Arial" w:hAnsi="Arial" w:cs="Arial"/>
          <w:szCs w:val="22"/>
        </w:rPr>
      </w:pPr>
    </w:p>
    <w:p w14:paraId="5D700DC7" w14:textId="77777777" w:rsidR="00D50CDD" w:rsidRDefault="00D50CDD" w:rsidP="00544674">
      <w:pPr>
        <w:tabs>
          <w:tab w:val="left" w:pos="1200"/>
        </w:tabs>
        <w:jc w:val="both"/>
        <w:rPr>
          <w:rFonts w:ascii="Arial" w:hAnsi="Arial" w:cs="Arial"/>
          <w:szCs w:val="22"/>
        </w:rPr>
      </w:pPr>
    </w:p>
    <w:p w14:paraId="3A00BEDF" w14:textId="77777777" w:rsidR="00D50CDD" w:rsidRPr="00494D88" w:rsidRDefault="00D50CDD" w:rsidP="00D50CDD">
      <w:pPr>
        <w:tabs>
          <w:tab w:val="left" w:pos="1200"/>
        </w:tabs>
        <w:jc w:val="both"/>
        <w:rPr>
          <w:rFonts w:ascii="Arial" w:hAnsi="Arial" w:cs="Arial"/>
          <w:b/>
          <w:bCs/>
        </w:rPr>
      </w:pPr>
      <w:r w:rsidRPr="00494D88">
        <w:rPr>
          <w:rFonts w:ascii="Arial" w:hAnsi="Arial" w:cs="Arial"/>
        </w:rPr>
        <w:t xml:space="preserve">Se inició </w:t>
      </w:r>
      <w:r w:rsidRPr="00494D88">
        <w:rPr>
          <w:rFonts w:ascii="Arial" w:hAnsi="Arial" w:cs="Arial"/>
          <w:b/>
          <w:bCs/>
        </w:rPr>
        <w:t>1 proceso de evaluación administrativa:</w:t>
      </w:r>
    </w:p>
    <w:p w14:paraId="2AB0D4DE" w14:textId="5CD785A4" w:rsidR="00D50CDD" w:rsidRPr="00494D88" w:rsidRDefault="00D50CDD" w:rsidP="00544674">
      <w:pPr>
        <w:tabs>
          <w:tab w:val="left" w:pos="1200"/>
        </w:tabs>
        <w:jc w:val="both"/>
        <w:rPr>
          <w:rFonts w:ascii="Arial" w:hAnsi="Arial" w:cs="Arial"/>
        </w:rPr>
      </w:pPr>
    </w:p>
    <w:p w14:paraId="28A5D770" w14:textId="77777777" w:rsidR="007028D9" w:rsidRPr="00494D88" w:rsidRDefault="007A024D" w:rsidP="00D50CDD">
      <w:pPr>
        <w:numPr>
          <w:ilvl w:val="0"/>
          <w:numId w:val="43"/>
        </w:numPr>
        <w:tabs>
          <w:tab w:val="left" w:pos="1200"/>
        </w:tabs>
        <w:jc w:val="both"/>
        <w:rPr>
          <w:rFonts w:ascii="Arial" w:hAnsi="Arial" w:cs="Arial"/>
        </w:rPr>
      </w:pPr>
      <w:r w:rsidRPr="00494D88">
        <w:rPr>
          <w:rFonts w:ascii="Arial" w:hAnsi="Arial" w:cs="Arial"/>
          <w:b/>
          <w:bCs/>
        </w:rPr>
        <w:t>SAPAL</w:t>
      </w:r>
    </w:p>
    <w:p w14:paraId="7D46B069" w14:textId="77777777" w:rsidR="007028D9" w:rsidRPr="00494D88" w:rsidRDefault="007A024D" w:rsidP="00D50CDD">
      <w:pPr>
        <w:numPr>
          <w:ilvl w:val="0"/>
          <w:numId w:val="43"/>
        </w:numPr>
        <w:tabs>
          <w:tab w:val="left" w:pos="1200"/>
        </w:tabs>
        <w:jc w:val="both"/>
        <w:rPr>
          <w:rFonts w:ascii="Arial" w:hAnsi="Arial" w:cs="Arial"/>
        </w:rPr>
      </w:pPr>
      <w:r w:rsidRPr="00494D88">
        <w:rPr>
          <w:rFonts w:ascii="Arial" w:hAnsi="Arial" w:cs="Arial"/>
        </w:rPr>
        <w:t>CM/EA01/2021</w:t>
      </w:r>
    </w:p>
    <w:p w14:paraId="1BEAAC59" w14:textId="77777777" w:rsidR="007028D9" w:rsidRPr="00494D88" w:rsidRDefault="007A024D" w:rsidP="00D50CDD">
      <w:pPr>
        <w:numPr>
          <w:ilvl w:val="0"/>
          <w:numId w:val="43"/>
        </w:numPr>
        <w:tabs>
          <w:tab w:val="left" w:pos="1200"/>
        </w:tabs>
        <w:jc w:val="both"/>
        <w:rPr>
          <w:rFonts w:ascii="Arial" w:hAnsi="Arial" w:cs="Arial"/>
        </w:rPr>
      </w:pPr>
      <w:r w:rsidRPr="00494D88">
        <w:rPr>
          <w:rFonts w:ascii="Arial" w:hAnsi="Arial" w:cs="Arial"/>
        </w:rPr>
        <w:t>PLANTA DE TRATAMIENTO</w:t>
      </w:r>
    </w:p>
    <w:p w14:paraId="18F765FF" w14:textId="77777777" w:rsidR="00D50CDD" w:rsidRPr="00494D88" w:rsidRDefault="00D50CDD" w:rsidP="00544674">
      <w:pPr>
        <w:tabs>
          <w:tab w:val="left" w:pos="1200"/>
        </w:tabs>
        <w:jc w:val="both"/>
        <w:rPr>
          <w:rFonts w:ascii="Arial" w:hAnsi="Arial" w:cs="Arial"/>
        </w:rPr>
      </w:pPr>
    </w:p>
    <w:p w14:paraId="512BB3D5" w14:textId="77777777" w:rsidR="00D50CDD" w:rsidRPr="00494D88" w:rsidRDefault="00D50CDD" w:rsidP="00D50CDD">
      <w:pPr>
        <w:tabs>
          <w:tab w:val="left" w:pos="1200"/>
        </w:tabs>
        <w:jc w:val="both"/>
        <w:rPr>
          <w:rFonts w:ascii="Arial" w:hAnsi="Arial" w:cs="Arial"/>
        </w:rPr>
      </w:pPr>
      <w:r w:rsidRPr="00494D88">
        <w:rPr>
          <w:rFonts w:ascii="Arial" w:hAnsi="Arial" w:cs="Arial"/>
        </w:rPr>
        <w:t xml:space="preserve">En el bimestre que se informa se </w:t>
      </w:r>
      <w:r w:rsidRPr="00494D88">
        <w:rPr>
          <w:rFonts w:ascii="Arial" w:hAnsi="Arial" w:cs="Arial"/>
          <w:b/>
          <w:bCs/>
        </w:rPr>
        <w:t>notificaron 4 informes de auditoría</w:t>
      </w:r>
      <w:r w:rsidRPr="00494D88">
        <w:rPr>
          <w:rFonts w:ascii="Arial" w:hAnsi="Arial" w:cs="Arial"/>
        </w:rPr>
        <w:t>, siendo los siguientes:</w:t>
      </w:r>
    </w:p>
    <w:p w14:paraId="18D701B3" w14:textId="0176B6F9" w:rsidR="003030A2" w:rsidRDefault="003030A2" w:rsidP="00544674">
      <w:pPr>
        <w:tabs>
          <w:tab w:val="left" w:pos="1200"/>
        </w:tabs>
        <w:jc w:val="both"/>
        <w:rPr>
          <w:rFonts w:ascii="Gotham Rounded Book" w:hAnsi="Gotham Rounded Book" w:cs="Linux Libertine"/>
          <w:sz w:val="20"/>
          <w:szCs w:val="22"/>
        </w:rPr>
      </w:pPr>
    </w:p>
    <w:p w14:paraId="425619EA" w14:textId="77647CBE" w:rsidR="005D1B85" w:rsidRPr="005D1B85" w:rsidRDefault="005D1B85" w:rsidP="00544674">
      <w:pPr>
        <w:tabs>
          <w:tab w:val="left" w:pos="1200"/>
        </w:tabs>
        <w:jc w:val="both"/>
        <w:rPr>
          <w:rFonts w:ascii="Gotham Rounded Book" w:hAnsi="Gotham Rounded Book" w:cs="Linux Libertine"/>
          <w:b/>
          <w:sz w:val="20"/>
          <w:szCs w:val="22"/>
        </w:rPr>
      </w:pPr>
    </w:p>
    <w:tbl>
      <w:tblPr>
        <w:tblStyle w:val="Tablaconcuadrcula"/>
        <w:tblW w:w="0" w:type="auto"/>
        <w:tblLook w:val="04A0" w:firstRow="1" w:lastRow="0" w:firstColumn="1" w:lastColumn="0" w:noHBand="0" w:noVBand="1"/>
      </w:tblPr>
      <w:tblGrid>
        <w:gridCol w:w="2405"/>
        <w:gridCol w:w="3857"/>
        <w:gridCol w:w="3132"/>
      </w:tblGrid>
      <w:tr w:rsidR="003030A2" w:rsidRPr="00D6602E" w14:paraId="5352654E" w14:textId="77777777" w:rsidTr="009B7A02">
        <w:tc>
          <w:tcPr>
            <w:tcW w:w="2405" w:type="dxa"/>
            <w:shd w:val="clear" w:color="auto" w:fill="4472C4" w:themeFill="accent1"/>
          </w:tcPr>
          <w:p w14:paraId="2B91233D" w14:textId="41B4351F" w:rsidR="003030A2" w:rsidRPr="00D6602E" w:rsidRDefault="003030A2" w:rsidP="00D6602E">
            <w:pPr>
              <w:tabs>
                <w:tab w:val="left" w:pos="1200"/>
              </w:tabs>
              <w:jc w:val="center"/>
              <w:rPr>
                <w:rFonts w:ascii="Arial" w:hAnsi="Arial" w:cs="Arial"/>
                <w:b/>
                <w:noProof/>
                <w:color w:val="FFFFFF" w:themeColor="background1"/>
                <w:sz w:val="24"/>
                <w:lang w:eastAsia="es-MX"/>
              </w:rPr>
            </w:pPr>
            <w:r w:rsidRPr="00D6602E">
              <w:rPr>
                <w:rFonts w:ascii="Arial" w:hAnsi="Arial" w:cs="Arial"/>
                <w:b/>
                <w:noProof/>
                <w:color w:val="FFFFFF" w:themeColor="background1"/>
                <w:sz w:val="24"/>
                <w:lang w:eastAsia="es-MX"/>
              </w:rPr>
              <w:t>Número de Auditoria</w:t>
            </w:r>
          </w:p>
        </w:tc>
        <w:tc>
          <w:tcPr>
            <w:tcW w:w="3857" w:type="dxa"/>
            <w:shd w:val="clear" w:color="auto" w:fill="4472C4" w:themeFill="accent1"/>
          </w:tcPr>
          <w:p w14:paraId="7A01B153" w14:textId="31155547" w:rsidR="003030A2" w:rsidRPr="00D6602E" w:rsidRDefault="003030A2" w:rsidP="00D6602E">
            <w:pPr>
              <w:tabs>
                <w:tab w:val="left" w:pos="1200"/>
              </w:tabs>
              <w:jc w:val="center"/>
              <w:rPr>
                <w:rFonts w:ascii="Arial" w:hAnsi="Arial" w:cs="Arial"/>
                <w:b/>
                <w:noProof/>
                <w:color w:val="FFFFFF" w:themeColor="background1"/>
                <w:sz w:val="24"/>
                <w:lang w:eastAsia="es-MX"/>
              </w:rPr>
            </w:pPr>
            <w:r w:rsidRPr="00D6602E">
              <w:rPr>
                <w:rFonts w:ascii="Arial" w:hAnsi="Arial" w:cs="Arial"/>
                <w:b/>
                <w:noProof/>
                <w:color w:val="FFFFFF" w:themeColor="background1"/>
                <w:sz w:val="24"/>
                <w:lang w:eastAsia="es-MX"/>
              </w:rPr>
              <w:t>Dependencia/Entidad</w:t>
            </w:r>
          </w:p>
        </w:tc>
        <w:tc>
          <w:tcPr>
            <w:tcW w:w="3132" w:type="dxa"/>
            <w:shd w:val="clear" w:color="auto" w:fill="4472C4" w:themeFill="accent1"/>
          </w:tcPr>
          <w:p w14:paraId="2DFCB903" w14:textId="0F50829E" w:rsidR="003030A2" w:rsidRPr="00D6602E" w:rsidRDefault="003030A2" w:rsidP="00D6602E">
            <w:pPr>
              <w:tabs>
                <w:tab w:val="left" w:pos="1200"/>
              </w:tabs>
              <w:jc w:val="center"/>
              <w:rPr>
                <w:rFonts w:ascii="Arial" w:hAnsi="Arial" w:cs="Arial"/>
                <w:b/>
                <w:noProof/>
                <w:color w:val="FFFFFF" w:themeColor="background1"/>
                <w:sz w:val="24"/>
                <w:lang w:eastAsia="es-MX"/>
              </w:rPr>
            </w:pPr>
            <w:r w:rsidRPr="00D6602E">
              <w:rPr>
                <w:rFonts w:ascii="Arial" w:hAnsi="Arial" w:cs="Arial"/>
                <w:b/>
                <w:noProof/>
                <w:color w:val="FFFFFF" w:themeColor="background1"/>
                <w:sz w:val="24"/>
                <w:lang w:eastAsia="es-MX"/>
              </w:rPr>
              <w:t>Resultados</w:t>
            </w:r>
          </w:p>
        </w:tc>
      </w:tr>
      <w:tr w:rsidR="003030A2" w:rsidRPr="00D6602E" w14:paraId="79B5C50B" w14:textId="77777777" w:rsidTr="009B7A02">
        <w:tc>
          <w:tcPr>
            <w:tcW w:w="2405" w:type="dxa"/>
          </w:tcPr>
          <w:p w14:paraId="1B054A8A" w14:textId="4A8AD27F" w:rsidR="003030A2" w:rsidRPr="00D6602E" w:rsidRDefault="00D50CDD" w:rsidP="00544674">
            <w:pPr>
              <w:tabs>
                <w:tab w:val="left" w:pos="1200"/>
              </w:tabs>
              <w:jc w:val="both"/>
              <w:rPr>
                <w:rFonts w:ascii="Arial" w:hAnsi="Arial" w:cs="Arial"/>
                <w:b/>
                <w:noProof/>
                <w:sz w:val="24"/>
                <w:lang w:eastAsia="es-MX"/>
              </w:rPr>
            </w:pPr>
            <w:r>
              <w:rPr>
                <w:rFonts w:ascii="Arial" w:hAnsi="Arial" w:cs="Arial"/>
                <w:b/>
                <w:noProof/>
                <w:sz w:val="24"/>
                <w:lang w:eastAsia="es-MX"/>
              </w:rPr>
              <w:t>CM-AUD10</w:t>
            </w:r>
            <w:r w:rsidR="003030A2" w:rsidRPr="00D6602E">
              <w:rPr>
                <w:rFonts w:ascii="Arial" w:hAnsi="Arial" w:cs="Arial"/>
                <w:b/>
                <w:noProof/>
                <w:sz w:val="24"/>
                <w:lang w:eastAsia="es-MX"/>
              </w:rPr>
              <w:t>-2020</w:t>
            </w:r>
          </w:p>
        </w:tc>
        <w:tc>
          <w:tcPr>
            <w:tcW w:w="3857" w:type="dxa"/>
          </w:tcPr>
          <w:p w14:paraId="35094482" w14:textId="61918937" w:rsidR="003030A2" w:rsidRPr="00D6602E" w:rsidRDefault="00D50CDD" w:rsidP="009B7A02">
            <w:pPr>
              <w:tabs>
                <w:tab w:val="left" w:pos="1200"/>
              </w:tabs>
              <w:jc w:val="center"/>
              <w:rPr>
                <w:rFonts w:ascii="Arial" w:hAnsi="Arial" w:cs="Arial"/>
                <w:b/>
                <w:noProof/>
                <w:sz w:val="24"/>
                <w:lang w:eastAsia="es-MX"/>
              </w:rPr>
            </w:pPr>
            <w:r>
              <w:rPr>
                <w:rFonts w:ascii="Arial" w:hAnsi="Arial" w:cs="Arial"/>
                <w:b/>
                <w:noProof/>
                <w:sz w:val="24"/>
                <w:lang w:eastAsia="es-MX"/>
              </w:rPr>
              <w:t>Dirección General de Desarrollo Rural (Apoyos COVID)</w:t>
            </w:r>
          </w:p>
        </w:tc>
        <w:tc>
          <w:tcPr>
            <w:tcW w:w="3132" w:type="dxa"/>
          </w:tcPr>
          <w:p w14:paraId="3F9607CB" w14:textId="7250777D" w:rsidR="00D6602E" w:rsidRPr="00D6602E" w:rsidRDefault="00D50CDD" w:rsidP="003030A2">
            <w:pPr>
              <w:tabs>
                <w:tab w:val="left" w:pos="1200"/>
              </w:tabs>
              <w:rPr>
                <w:rFonts w:ascii="Arial" w:hAnsi="Arial" w:cs="Arial"/>
                <w:noProof/>
                <w:sz w:val="24"/>
                <w:lang w:eastAsia="es-MX"/>
              </w:rPr>
            </w:pPr>
            <w:r>
              <w:rPr>
                <w:rFonts w:ascii="Arial" w:hAnsi="Arial" w:cs="Arial"/>
                <w:b/>
                <w:noProof/>
                <w:sz w:val="24"/>
                <w:lang w:eastAsia="es-MX"/>
              </w:rPr>
              <w:t xml:space="preserve">2 </w:t>
            </w:r>
            <w:r w:rsidR="003030A2" w:rsidRPr="00D6602E">
              <w:rPr>
                <w:rFonts w:ascii="Arial" w:hAnsi="Arial" w:cs="Arial"/>
                <w:noProof/>
                <w:sz w:val="24"/>
                <w:lang w:eastAsia="es-MX"/>
              </w:rPr>
              <w:t>Observaciones</w:t>
            </w:r>
            <w:r w:rsidR="003030A2" w:rsidRPr="00D6602E">
              <w:rPr>
                <w:rFonts w:ascii="Arial" w:hAnsi="Arial" w:cs="Arial"/>
                <w:noProof/>
                <w:sz w:val="24"/>
                <w:lang w:eastAsia="es-MX"/>
              </w:rPr>
              <w:br/>
            </w:r>
            <w:r>
              <w:rPr>
                <w:rFonts w:ascii="Arial" w:hAnsi="Arial" w:cs="Arial"/>
                <w:b/>
                <w:noProof/>
                <w:sz w:val="24"/>
                <w:lang w:eastAsia="es-MX"/>
              </w:rPr>
              <w:t>3</w:t>
            </w:r>
            <w:r w:rsidR="00D6602E" w:rsidRPr="00D6602E">
              <w:rPr>
                <w:rFonts w:ascii="Arial" w:hAnsi="Arial" w:cs="Arial"/>
                <w:b/>
                <w:noProof/>
                <w:sz w:val="24"/>
                <w:lang w:eastAsia="es-MX"/>
              </w:rPr>
              <w:t xml:space="preserve"> </w:t>
            </w:r>
            <w:r w:rsidR="00D6602E" w:rsidRPr="00D6602E">
              <w:rPr>
                <w:rFonts w:ascii="Arial" w:hAnsi="Arial" w:cs="Arial"/>
                <w:noProof/>
                <w:sz w:val="24"/>
                <w:lang w:eastAsia="es-MX"/>
              </w:rPr>
              <w:t>Recomendaciones</w:t>
            </w:r>
          </w:p>
        </w:tc>
      </w:tr>
      <w:tr w:rsidR="003030A2" w:rsidRPr="00D6602E" w14:paraId="7BE9E553" w14:textId="77777777" w:rsidTr="009B7A02">
        <w:tc>
          <w:tcPr>
            <w:tcW w:w="2405" w:type="dxa"/>
          </w:tcPr>
          <w:p w14:paraId="2EA8A1F9" w14:textId="14081E9E" w:rsidR="003030A2" w:rsidRPr="00D6602E" w:rsidRDefault="00D50CDD" w:rsidP="00544674">
            <w:pPr>
              <w:tabs>
                <w:tab w:val="left" w:pos="1200"/>
              </w:tabs>
              <w:jc w:val="both"/>
              <w:rPr>
                <w:rFonts w:ascii="Arial" w:hAnsi="Arial" w:cs="Arial"/>
                <w:b/>
                <w:noProof/>
                <w:sz w:val="24"/>
                <w:lang w:eastAsia="es-MX"/>
              </w:rPr>
            </w:pPr>
            <w:r>
              <w:rPr>
                <w:rFonts w:ascii="Arial" w:hAnsi="Arial" w:cs="Arial"/>
                <w:b/>
                <w:noProof/>
                <w:sz w:val="24"/>
                <w:lang w:eastAsia="es-MX"/>
              </w:rPr>
              <w:t>CM-AUD14</w:t>
            </w:r>
            <w:r w:rsidR="00D6602E" w:rsidRPr="00D6602E">
              <w:rPr>
                <w:rFonts w:ascii="Arial" w:hAnsi="Arial" w:cs="Arial"/>
                <w:b/>
                <w:noProof/>
                <w:sz w:val="24"/>
                <w:lang w:eastAsia="es-MX"/>
              </w:rPr>
              <w:t>-2020</w:t>
            </w:r>
          </w:p>
          <w:p w14:paraId="4351B717" w14:textId="1C1A0E70" w:rsidR="00D6602E" w:rsidRPr="00D6602E" w:rsidRDefault="00D6602E" w:rsidP="00544674">
            <w:pPr>
              <w:tabs>
                <w:tab w:val="left" w:pos="1200"/>
              </w:tabs>
              <w:jc w:val="both"/>
              <w:rPr>
                <w:rFonts w:ascii="Arial" w:hAnsi="Arial" w:cs="Arial"/>
                <w:b/>
                <w:noProof/>
                <w:sz w:val="24"/>
                <w:lang w:eastAsia="es-MX"/>
              </w:rPr>
            </w:pPr>
          </w:p>
        </w:tc>
        <w:tc>
          <w:tcPr>
            <w:tcW w:w="3857" w:type="dxa"/>
          </w:tcPr>
          <w:p w14:paraId="30E9B7FC" w14:textId="0F07FFC1" w:rsidR="003030A2" w:rsidRPr="00D6602E" w:rsidRDefault="00D50CDD" w:rsidP="009B7A02">
            <w:pPr>
              <w:tabs>
                <w:tab w:val="left" w:pos="1200"/>
              </w:tabs>
              <w:jc w:val="center"/>
              <w:rPr>
                <w:rFonts w:ascii="Arial" w:hAnsi="Arial" w:cs="Arial"/>
                <w:b/>
                <w:noProof/>
                <w:sz w:val="24"/>
                <w:lang w:eastAsia="es-MX"/>
              </w:rPr>
            </w:pPr>
            <w:r w:rsidRPr="00D6602E">
              <w:rPr>
                <w:rFonts w:ascii="Arial" w:hAnsi="Arial" w:cs="Arial"/>
                <w:b/>
                <w:noProof/>
                <w:sz w:val="24"/>
                <w:lang w:eastAsia="es-MX"/>
              </w:rPr>
              <w:t>Dirección General de Recursos Materiales</w:t>
            </w:r>
            <w:r>
              <w:rPr>
                <w:rFonts w:ascii="Arial" w:hAnsi="Arial" w:cs="Arial"/>
                <w:b/>
                <w:noProof/>
                <w:sz w:val="24"/>
                <w:lang w:eastAsia="es-MX"/>
              </w:rPr>
              <w:t xml:space="preserve"> y Servicios Generales</w:t>
            </w:r>
          </w:p>
        </w:tc>
        <w:tc>
          <w:tcPr>
            <w:tcW w:w="3132" w:type="dxa"/>
          </w:tcPr>
          <w:p w14:paraId="53D571A8" w14:textId="5F9A207F" w:rsidR="003030A2" w:rsidRPr="00D6602E" w:rsidRDefault="00D50CDD" w:rsidP="00D50CDD">
            <w:pPr>
              <w:rPr>
                <w:rFonts w:ascii="Arial" w:hAnsi="Arial" w:cs="Arial"/>
                <w:sz w:val="24"/>
                <w:lang w:eastAsia="es-MX"/>
              </w:rPr>
            </w:pPr>
            <w:r>
              <w:rPr>
                <w:rFonts w:ascii="Arial" w:hAnsi="Arial" w:cs="Arial"/>
                <w:b/>
                <w:sz w:val="24"/>
                <w:lang w:eastAsia="es-MX"/>
              </w:rPr>
              <w:t>3</w:t>
            </w:r>
            <w:r w:rsidR="00D6602E" w:rsidRPr="00D6602E">
              <w:rPr>
                <w:rFonts w:ascii="Arial" w:hAnsi="Arial" w:cs="Arial"/>
                <w:sz w:val="24"/>
                <w:lang w:eastAsia="es-MX"/>
              </w:rPr>
              <w:t xml:space="preserve"> Observaci</w:t>
            </w:r>
            <w:r>
              <w:rPr>
                <w:rFonts w:ascii="Arial" w:hAnsi="Arial" w:cs="Arial"/>
                <w:sz w:val="24"/>
                <w:lang w:eastAsia="es-MX"/>
              </w:rPr>
              <w:t>ones</w:t>
            </w:r>
            <w:r w:rsidR="00D6602E" w:rsidRPr="00D6602E">
              <w:rPr>
                <w:rFonts w:ascii="Arial" w:hAnsi="Arial" w:cs="Arial"/>
                <w:sz w:val="24"/>
                <w:lang w:eastAsia="es-MX"/>
              </w:rPr>
              <w:br/>
            </w:r>
            <w:r w:rsidR="00D6602E" w:rsidRPr="00D6602E">
              <w:rPr>
                <w:rFonts w:ascii="Arial" w:hAnsi="Arial" w:cs="Arial"/>
                <w:b/>
                <w:sz w:val="24"/>
                <w:lang w:eastAsia="es-MX"/>
              </w:rPr>
              <w:t>1</w:t>
            </w:r>
            <w:r w:rsidR="00D6602E" w:rsidRPr="00D6602E">
              <w:rPr>
                <w:rFonts w:ascii="Arial" w:hAnsi="Arial" w:cs="Arial"/>
                <w:sz w:val="24"/>
                <w:lang w:eastAsia="es-MX"/>
              </w:rPr>
              <w:t xml:space="preserve"> Recomendación General</w:t>
            </w:r>
          </w:p>
        </w:tc>
      </w:tr>
      <w:tr w:rsidR="003030A2" w:rsidRPr="00D6602E" w14:paraId="15AE6456" w14:textId="77777777" w:rsidTr="009B7A02">
        <w:tc>
          <w:tcPr>
            <w:tcW w:w="2405" w:type="dxa"/>
          </w:tcPr>
          <w:p w14:paraId="4D553014" w14:textId="33DE76F7" w:rsidR="003030A2" w:rsidRPr="00D6602E" w:rsidRDefault="00D6602E" w:rsidP="00544674">
            <w:pPr>
              <w:tabs>
                <w:tab w:val="left" w:pos="1200"/>
              </w:tabs>
              <w:jc w:val="both"/>
              <w:rPr>
                <w:rFonts w:ascii="Arial" w:hAnsi="Arial" w:cs="Arial"/>
                <w:b/>
                <w:noProof/>
                <w:sz w:val="24"/>
                <w:lang w:eastAsia="es-MX"/>
              </w:rPr>
            </w:pPr>
            <w:r w:rsidRPr="00D6602E">
              <w:rPr>
                <w:rFonts w:ascii="Arial" w:hAnsi="Arial" w:cs="Arial"/>
                <w:b/>
                <w:noProof/>
                <w:sz w:val="24"/>
                <w:lang w:eastAsia="es-MX"/>
              </w:rPr>
              <w:lastRenderedPageBreak/>
              <w:t>CM-AUD09-2020</w:t>
            </w:r>
          </w:p>
        </w:tc>
        <w:tc>
          <w:tcPr>
            <w:tcW w:w="3857" w:type="dxa"/>
          </w:tcPr>
          <w:p w14:paraId="58225D7C" w14:textId="04CD37F2" w:rsidR="003030A2" w:rsidRPr="00D6602E" w:rsidRDefault="00D50CDD" w:rsidP="009B7A02">
            <w:pPr>
              <w:tabs>
                <w:tab w:val="left" w:pos="1200"/>
              </w:tabs>
              <w:jc w:val="center"/>
              <w:rPr>
                <w:rFonts w:ascii="Arial" w:hAnsi="Arial" w:cs="Arial"/>
                <w:b/>
                <w:noProof/>
                <w:sz w:val="24"/>
                <w:lang w:eastAsia="es-MX"/>
              </w:rPr>
            </w:pPr>
            <w:r>
              <w:rPr>
                <w:rFonts w:ascii="Arial" w:hAnsi="Arial" w:cs="Arial"/>
                <w:b/>
                <w:noProof/>
                <w:sz w:val="24"/>
                <w:lang w:eastAsia="es-MX"/>
              </w:rPr>
              <w:t>Dirección General de Hospitalidad y Turismo (FIG</w:t>
            </w:r>
            <w:r w:rsidR="00D6602E" w:rsidRPr="00D6602E">
              <w:rPr>
                <w:rFonts w:ascii="Arial" w:hAnsi="Arial" w:cs="Arial"/>
                <w:b/>
                <w:noProof/>
                <w:sz w:val="24"/>
                <w:lang w:eastAsia="es-MX"/>
              </w:rPr>
              <w:t>)</w:t>
            </w:r>
          </w:p>
        </w:tc>
        <w:tc>
          <w:tcPr>
            <w:tcW w:w="3132" w:type="dxa"/>
          </w:tcPr>
          <w:p w14:paraId="39693F4E" w14:textId="4C47E63E" w:rsidR="003030A2" w:rsidRPr="00D6602E" w:rsidRDefault="00D50CDD" w:rsidP="00D6602E">
            <w:pPr>
              <w:tabs>
                <w:tab w:val="left" w:pos="1200"/>
              </w:tabs>
              <w:rPr>
                <w:rFonts w:ascii="Arial" w:hAnsi="Arial" w:cs="Arial"/>
                <w:noProof/>
                <w:sz w:val="24"/>
                <w:lang w:eastAsia="es-MX"/>
              </w:rPr>
            </w:pPr>
            <w:r>
              <w:rPr>
                <w:rFonts w:ascii="Arial" w:hAnsi="Arial" w:cs="Arial"/>
                <w:b/>
                <w:noProof/>
                <w:sz w:val="24"/>
                <w:lang w:eastAsia="es-MX"/>
              </w:rPr>
              <w:t>1</w:t>
            </w:r>
            <w:r>
              <w:rPr>
                <w:rFonts w:ascii="Arial" w:hAnsi="Arial" w:cs="Arial"/>
                <w:noProof/>
                <w:sz w:val="24"/>
                <w:lang w:eastAsia="es-MX"/>
              </w:rPr>
              <w:t xml:space="preserve"> Observación</w:t>
            </w:r>
            <w:r w:rsidR="00D6602E" w:rsidRPr="00D6602E">
              <w:rPr>
                <w:rFonts w:ascii="Arial" w:hAnsi="Arial" w:cs="Arial"/>
                <w:noProof/>
                <w:sz w:val="24"/>
                <w:lang w:eastAsia="es-MX"/>
              </w:rPr>
              <w:br/>
            </w:r>
            <w:r>
              <w:rPr>
                <w:rFonts w:ascii="Arial" w:hAnsi="Arial" w:cs="Arial"/>
                <w:b/>
                <w:noProof/>
                <w:sz w:val="24"/>
                <w:lang w:eastAsia="es-MX"/>
              </w:rPr>
              <w:t>2</w:t>
            </w:r>
            <w:r w:rsidR="00D6602E" w:rsidRPr="00D6602E">
              <w:rPr>
                <w:rFonts w:ascii="Arial" w:hAnsi="Arial" w:cs="Arial"/>
                <w:noProof/>
                <w:sz w:val="24"/>
                <w:lang w:eastAsia="es-MX"/>
              </w:rPr>
              <w:t xml:space="preserve"> Recomendaciones</w:t>
            </w:r>
          </w:p>
        </w:tc>
      </w:tr>
      <w:tr w:rsidR="003030A2" w:rsidRPr="00D6602E" w14:paraId="67A545E4" w14:textId="77777777" w:rsidTr="009B7A02">
        <w:tc>
          <w:tcPr>
            <w:tcW w:w="2405" w:type="dxa"/>
          </w:tcPr>
          <w:p w14:paraId="5E4BF847" w14:textId="18963103" w:rsidR="003030A2" w:rsidRPr="00D6602E" w:rsidRDefault="00D6602E" w:rsidP="00D50CDD">
            <w:pPr>
              <w:tabs>
                <w:tab w:val="left" w:pos="1200"/>
              </w:tabs>
              <w:jc w:val="both"/>
              <w:rPr>
                <w:rFonts w:ascii="Arial" w:hAnsi="Arial" w:cs="Arial"/>
                <w:b/>
                <w:noProof/>
                <w:sz w:val="24"/>
                <w:lang w:eastAsia="es-MX"/>
              </w:rPr>
            </w:pPr>
            <w:r w:rsidRPr="00D6602E">
              <w:rPr>
                <w:rFonts w:ascii="Arial" w:hAnsi="Arial" w:cs="Arial"/>
                <w:b/>
                <w:noProof/>
                <w:sz w:val="24"/>
                <w:lang w:eastAsia="es-MX"/>
              </w:rPr>
              <w:t>CM-AUD</w:t>
            </w:r>
            <w:r w:rsidR="00D50CDD">
              <w:rPr>
                <w:rFonts w:ascii="Arial" w:hAnsi="Arial" w:cs="Arial"/>
                <w:b/>
                <w:noProof/>
                <w:sz w:val="24"/>
                <w:lang w:eastAsia="es-MX"/>
              </w:rPr>
              <w:t>0</w:t>
            </w:r>
            <w:r w:rsidRPr="00D6602E">
              <w:rPr>
                <w:rFonts w:ascii="Arial" w:hAnsi="Arial" w:cs="Arial"/>
                <w:b/>
                <w:noProof/>
                <w:sz w:val="24"/>
                <w:lang w:eastAsia="es-MX"/>
              </w:rPr>
              <w:t>1</w:t>
            </w:r>
            <w:r w:rsidR="00D50CDD">
              <w:rPr>
                <w:rFonts w:ascii="Arial" w:hAnsi="Arial" w:cs="Arial"/>
                <w:b/>
                <w:noProof/>
                <w:sz w:val="24"/>
                <w:lang w:eastAsia="es-MX"/>
              </w:rPr>
              <w:t>-2021</w:t>
            </w:r>
          </w:p>
        </w:tc>
        <w:tc>
          <w:tcPr>
            <w:tcW w:w="3857" w:type="dxa"/>
          </w:tcPr>
          <w:p w14:paraId="2380AF1C" w14:textId="280E07AB" w:rsidR="003030A2" w:rsidRPr="00D6602E" w:rsidRDefault="00D50CDD" w:rsidP="00D50CDD">
            <w:pPr>
              <w:tabs>
                <w:tab w:val="left" w:pos="1200"/>
              </w:tabs>
              <w:jc w:val="center"/>
              <w:rPr>
                <w:rFonts w:ascii="Arial" w:hAnsi="Arial" w:cs="Arial"/>
                <w:b/>
                <w:noProof/>
                <w:sz w:val="24"/>
                <w:lang w:eastAsia="es-MX"/>
              </w:rPr>
            </w:pPr>
            <w:r>
              <w:rPr>
                <w:rFonts w:ascii="Arial" w:hAnsi="Arial" w:cs="Arial"/>
                <w:b/>
                <w:noProof/>
                <w:sz w:val="24"/>
                <w:lang w:eastAsia="es-MX"/>
              </w:rPr>
              <w:t>Tesorería</w:t>
            </w:r>
          </w:p>
        </w:tc>
        <w:tc>
          <w:tcPr>
            <w:tcW w:w="3132" w:type="dxa"/>
          </w:tcPr>
          <w:p w14:paraId="141082F4" w14:textId="6A7EB8DF" w:rsidR="003030A2" w:rsidRPr="00D6602E" w:rsidRDefault="00D50CDD" w:rsidP="00544674">
            <w:pPr>
              <w:tabs>
                <w:tab w:val="left" w:pos="1200"/>
              </w:tabs>
              <w:jc w:val="both"/>
              <w:rPr>
                <w:rFonts w:ascii="Arial" w:hAnsi="Arial" w:cs="Arial"/>
                <w:noProof/>
                <w:sz w:val="24"/>
                <w:lang w:eastAsia="es-MX"/>
              </w:rPr>
            </w:pPr>
            <w:r w:rsidRPr="00D50CDD">
              <w:rPr>
                <w:rFonts w:ascii="Arial" w:hAnsi="Arial" w:cs="Arial"/>
                <w:b/>
                <w:noProof/>
                <w:sz w:val="24"/>
                <w:lang w:eastAsia="es-MX"/>
              </w:rPr>
              <w:t>1</w:t>
            </w:r>
            <w:r>
              <w:rPr>
                <w:rFonts w:ascii="Arial" w:hAnsi="Arial" w:cs="Arial"/>
                <w:noProof/>
                <w:sz w:val="24"/>
                <w:lang w:eastAsia="es-MX"/>
              </w:rPr>
              <w:t xml:space="preserve"> Observación</w:t>
            </w:r>
          </w:p>
          <w:p w14:paraId="1ACA8D8E" w14:textId="4DC4FD22" w:rsidR="00D6602E" w:rsidRPr="00D6602E" w:rsidRDefault="00D50CDD" w:rsidP="00544674">
            <w:pPr>
              <w:tabs>
                <w:tab w:val="left" w:pos="1200"/>
              </w:tabs>
              <w:jc w:val="both"/>
              <w:rPr>
                <w:rFonts w:ascii="Arial" w:hAnsi="Arial" w:cs="Arial"/>
                <w:noProof/>
                <w:sz w:val="24"/>
                <w:lang w:eastAsia="es-MX"/>
              </w:rPr>
            </w:pPr>
            <w:r w:rsidRPr="00D6602E">
              <w:rPr>
                <w:rFonts w:ascii="Arial" w:hAnsi="Arial" w:cs="Arial"/>
                <w:b/>
                <w:sz w:val="24"/>
                <w:lang w:eastAsia="es-MX"/>
              </w:rPr>
              <w:t>1</w:t>
            </w:r>
            <w:r w:rsidRPr="00D6602E">
              <w:rPr>
                <w:rFonts w:ascii="Arial" w:hAnsi="Arial" w:cs="Arial"/>
                <w:sz w:val="24"/>
                <w:lang w:eastAsia="es-MX"/>
              </w:rPr>
              <w:t xml:space="preserve"> Recomendación General</w:t>
            </w:r>
          </w:p>
        </w:tc>
      </w:tr>
    </w:tbl>
    <w:p w14:paraId="09E2F125" w14:textId="77777777" w:rsidR="009C6CDB" w:rsidRDefault="009C6CDB" w:rsidP="00D50CDD">
      <w:pPr>
        <w:spacing w:line="276" w:lineRule="auto"/>
        <w:jc w:val="both"/>
        <w:rPr>
          <w:rFonts w:ascii="Arial" w:hAnsi="Arial" w:cs="Arial"/>
          <w:szCs w:val="22"/>
        </w:rPr>
      </w:pPr>
    </w:p>
    <w:p w14:paraId="59C1AA23" w14:textId="459896EE" w:rsidR="00D50CDD" w:rsidRDefault="00D50CDD" w:rsidP="00D50CDD">
      <w:pPr>
        <w:spacing w:line="276" w:lineRule="auto"/>
        <w:jc w:val="both"/>
        <w:rPr>
          <w:rFonts w:ascii="Arial" w:hAnsi="Arial" w:cs="Arial"/>
          <w:b/>
          <w:bCs/>
          <w:szCs w:val="22"/>
        </w:rPr>
      </w:pPr>
      <w:r w:rsidRPr="00494D88">
        <w:rPr>
          <w:rFonts w:ascii="Arial" w:hAnsi="Arial" w:cs="Arial"/>
          <w:szCs w:val="22"/>
        </w:rPr>
        <w:t xml:space="preserve">Se notificaron </w:t>
      </w:r>
      <w:r w:rsidRPr="00494D88">
        <w:rPr>
          <w:rFonts w:ascii="Arial" w:hAnsi="Arial" w:cs="Arial"/>
          <w:b/>
          <w:bCs/>
          <w:szCs w:val="22"/>
        </w:rPr>
        <w:t>2 resoluciones finales de Auditoría:</w:t>
      </w:r>
    </w:p>
    <w:p w14:paraId="6EFF2318" w14:textId="77777777" w:rsidR="00494D88" w:rsidRPr="00494D88" w:rsidRDefault="00494D88" w:rsidP="00D50CDD">
      <w:pPr>
        <w:spacing w:line="276" w:lineRule="auto"/>
        <w:jc w:val="both"/>
        <w:rPr>
          <w:rFonts w:ascii="Arial" w:hAnsi="Arial" w:cs="Arial"/>
          <w:b/>
          <w:bCs/>
          <w:szCs w:val="22"/>
        </w:rPr>
      </w:pPr>
    </w:p>
    <w:p w14:paraId="0A8992B4" w14:textId="1E4250B0" w:rsidR="00D50CDD" w:rsidRPr="00494D88" w:rsidRDefault="00D50CDD" w:rsidP="00DA577F">
      <w:pPr>
        <w:spacing w:line="276" w:lineRule="auto"/>
        <w:jc w:val="both"/>
        <w:rPr>
          <w:rStyle w:val="Textoennegrita"/>
          <w:rFonts w:ascii="Gotham Rounded Book" w:hAnsi="Gotham Rounded Book" w:cs="Linux Libertine"/>
          <w:sz w:val="20"/>
          <w:szCs w:val="22"/>
        </w:rPr>
      </w:pPr>
      <w:r w:rsidRPr="00494D88">
        <w:rPr>
          <w:rFonts w:ascii="Arial" w:hAnsi="Arial" w:cs="Arial"/>
          <w:noProof/>
          <w:lang w:eastAsia="es-MX"/>
        </w:rPr>
        <w:drawing>
          <wp:inline distT="0" distB="0" distL="0" distR="0" wp14:anchorId="6CC6695F" wp14:editId="12C55BB9">
            <wp:extent cx="5612130" cy="803910"/>
            <wp:effectExtent l="0" t="0" r="762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12130" cy="803910"/>
                    </a:xfrm>
                    <a:prstGeom prst="rect">
                      <a:avLst/>
                    </a:prstGeom>
                  </pic:spPr>
                </pic:pic>
              </a:graphicData>
            </a:graphic>
          </wp:inline>
        </w:drawing>
      </w:r>
    </w:p>
    <w:p w14:paraId="0BE2E665" w14:textId="77777777" w:rsidR="00087FB4" w:rsidRDefault="00087FB4" w:rsidP="00DA577F">
      <w:pPr>
        <w:spacing w:line="276" w:lineRule="auto"/>
        <w:jc w:val="both"/>
        <w:rPr>
          <w:rStyle w:val="Textoennegrita"/>
          <w:rFonts w:ascii="Arial" w:hAnsi="Arial" w:cs="Arial"/>
          <w:color w:val="BF8F00" w:themeColor="accent4" w:themeShade="BF"/>
          <w:lang w:eastAsia="es-ES"/>
        </w:rPr>
      </w:pPr>
    </w:p>
    <w:p w14:paraId="15EA4003" w14:textId="70A1D7DB" w:rsidR="00DA577F" w:rsidRDefault="00DA577F" w:rsidP="00DA577F">
      <w:pPr>
        <w:spacing w:line="276" w:lineRule="auto"/>
        <w:jc w:val="both"/>
        <w:rPr>
          <w:rStyle w:val="Textoennegrita"/>
          <w:rFonts w:ascii="Arial" w:hAnsi="Arial" w:cs="Arial"/>
          <w:color w:val="BF8F00" w:themeColor="accent4" w:themeShade="BF"/>
          <w:lang w:eastAsia="es-ES"/>
        </w:rPr>
      </w:pPr>
      <w:r w:rsidRPr="008A2F25">
        <w:rPr>
          <w:rStyle w:val="Textoennegrita"/>
          <w:rFonts w:ascii="Arial" w:hAnsi="Arial" w:cs="Arial"/>
          <w:color w:val="BF8F00" w:themeColor="accent4" w:themeShade="BF"/>
          <w:lang w:eastAsia="es-ES"/>
        </w:rPr>
        <w:t>Resultados:</w:t>
      </w:r>
    </w:p>
    <w:p w14:paraId="42742F81" w14:textId="77777777" w:rsidR="000C2FE3" w:rsidRPr="008A2F25" w:rsidRDefault="000C2FE3" w:rsidP="00DA577F">
      <w:pPr>
        <w:spacing w:line="276" w:lineRule="auto"/>
        <w:jc w:val="both"/>
        <w:rPr>
          <w:rStyle w:val="Textoennegrita"/>
          <w:rFonts w:ascii="Arial" w:hAnsi="Arial" w:cs="Arial"/>
          <w:color w:val="BF8F00" w:themeColor="accent4" w:themeShade="BF"/>
          <w:lang w:eastAsia="es-ES"/>
        </w:rPr>
      </w:pPr>
    </w:p>
    <w:p w14:paraId="7FA3685F" w14:textId="77777777" w:rsidR="00D50CDD" w:rsidRPr="00494D88" w:rsidRDefault="00D50CDD" w:rsidP="00D50CDD">
      <w:pPr>
        <w:jc w:val="both"/>
        <w:rPr>
          <w:rFonts w:ascii="Arial" w:hAnsi="Arial" w:cs="Arial"/>
          <w:szCs w:val="22"/>
        </w:rPr>
      </w:pPr>
      <w:r w:rsidRPr="00494D88">
        <w:rPr>
          <w:rFonts w:ascii="Arial" w:hAnsi="Arial" w:cs="Arial"/>
          <w:szCs w:val="22"/>
        </w:rPr>
        <w:t>Como resultado de la práctica de las auditorías y evaluaciones administrativas mencionadas, se realizaron las siguientes acciones de mejora:</w:t>
      </w:r>
    </w:p>
    <w:p w14:paraId="76AF63B5" w14:textId="448E0C0C" w:rsidR="00044774" w:rsidRPr="008A2F25" w:rsidRDefault="00044774" w:rsidP="00044774">
      <w:pPr>
        <w:jc w:val="both"/>
        <w:rPr>
          <w:rFonts w:ascii="Arial" w:hAnsi="Arial"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94"/>
      </w:tblGrid>
      <w:tr w:rsidR="00D50CDD" w:rsidRPr="009C6CDB" w14:paraId="71868B61" w14:textId="77777777" w:rsidTr="004C570D">
        <w:tc>
          <w:tcPr>
            <w:tcW w:w="5000" w:type="pct"/>
            <w:tcBorders>
              <w:top w:val="single" w:sz="4" w:space="0" w:color="auto"/>
              <w:left w:val="single" w:sz="4" w:space="0" w:color="auto"/>
              <w:bottom w:val="single" w:sz="4" w:space="0" w:color="auto"/>
              <w:right w:val="single" w:sz="4" w:space="0" w:color="auto"/>
            </w:tcBorders>
            <w:shd w:val="clear" w:color="auto" w:fill="002060"/>
            <w:hideMark/>
          </w:tcPr>
          <w:p w14:paraId="740B5346" w14:textId="77777777" w:rsidR="00D50CDD" w:rsidRPr="009C6CDB" w:rsidRDefault="00D50CDD" w:rsidP="004C570D">
            <w:pPr>
              <w:spacing w:line="256" w:lineRule="auto"/>
              <w:jc w:val="center"/>
              <w:rPr>
                <w:rFonts w:ascii="Arial" w:hAnsi="Arial" w:cs="Arial"/>
                <w:bCs/>
                <w:sz w:val="20"/>
                <w:szCs w:val="22"/>
              </w:rPr>
            </w:pPr>
            <w:r w:rsidRPr="009C6CDB">
              <w:rPr>
                <w:rFonts w:ascii="Arial" w:hAnsi="Arial" w:cs="Arial"/>
                <w:bCs/>
                <w:sz w:val="20"/>
                <w:szCs w:val="22"/>
              </w:rPr>
              <w:t>ACCIONES DE MEJORA</w:t>
            </w:r>
          </w:p>
        </w:tc>
      </w:tr>
      <w:tr w:rsidR="00D50CDD" w:rsidRPr="009C6CDB" w14:paraId="3449C4BC" w14:textId="77777777" w:rsidTr="004C570D">
        <w:tc>
          <w:tcPr>
            <w:tcW w:w="5000" w:type="pct"/>
            <w:tcBorders>
              <w:top w:val="single" w:sz="4" w:space="0" w:color="auto"/>
              <w:left w:val="single" w:sz="4" w:space="0" w:color="auto"/>
              <w:bottom w:val="single" w:sz="4" w:space="0" w:color="auto"/>
              <w:right w:val="single" w:sz="4" w:space="0" w:color="auto"/>
            </w:tcBorders>
            <w:shd w:val="clear" w:color="auto" w:fill="F4B083"/>
          </w:tcPr>
          <w:p w14:paraId="519DF841" w14:textId="77777777" w:rsidR="00D50CDD" w:rsidRPr="009C6CDB" w:rsidRDefault="00D50CDD" w:rsidP="004C570D">
            <w:pPr>
              <w:spacing w:line="256" w:lineRule="auto"/>
              <w:jc w:val="center"/>
              <w:rPr>
                <w:rFonts w:ascii="Arial" w:hAnsi="Arial" w:cs="Arial"/>
                <w:bCs/>
                <w:sz w:val="20"/>
                <w:szCs w:val="22"/>
              </w:rPr>
            </w:pPr>
            <w:r w:rsidRPr="009C6CDB">
              <w:rPr>
                <w:rFonts w:ascii="Arial" w:hAnsi="Arial" w:cs="Arial"/>
                <w:bCs/>
                <w:sz w:val="20"/>
                <w:szCs w:val="22"/>
              </w:rPr>
              <w:t xml:space="preserve">Tesorería </w:t>
            </w:r>
          </w:p>
        </w:tc>
      </w:tr>
      <w:tr w:rsidR="00D50CDD" w:rsidRPr="009C6CDB" w14:paraId="4BE16BE6" w14:textId="77777777" w:rsidTr="004C570D">
        <w:tc>
          <w:tcPr>
            <w:tcW w:w="5000" w:type="pct"/>
            <w:tcBorders>
              <w:top w:val="single" w:sz="4" w:space="0" w:color="auto"/>
              <w:left w:val="single" w:sz="4" w:space="0" w:color="auto"/>
              <w:bottom w:val="single" w:sz="4" w:space="0" w:color="auto"/>
              <w:right w:val="single" w:sz="4" w:space="0" w:color="auto"/>
            </w:tcBorders>
            <w:shd w:val="clear" w:color="auto" w:fill="auto"/>
          </w:tcPr>
          <w:p w14:paraId="0D0D2216"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-Implementaron un amarre financiero-presupuestal por parte de la Dirección de Finanzas en conjunto con la Dirección de Presupuesto a fin de conciliar las participaciones federales, además de acreditar la apertura de cuentas bancarias por cada ejercicio para mejorar la administración de dichos recursos.  </w:t>
            </w:r>
          </w:p>
        </w:tc>
      </w:tr>
      <w:tr w:rsidR="00D50CDD" w:rsidRPr="009C6CDB" w14:paraId="59032532" w14:textId="77777777" w:rsidTr="004C570D">
        <w:tc>
          <w:tcPr>
            <w:tcW w:w="5000" w:type="pct"/>
            <w:tcBorders>
              <w:top w:val="single" w:sz="4" w:space="0" w:color="auto"/>
              <w:left w:val="single" w:sz="4" w:space="0" w:color="auto"/>
              <w:bottom w:val="single" w:sz="4" w:space="0" w:color="auto"/>
              <w:right w:val="single" w:sz="4" w:space="0" w:color="auto"/>
            </w:tcBorders>
            <w:shd w:val="clear" w:color="auto" w:fill="F4B083"/>
          </w:tcPr>
          <w:p w14:paraId="21F54274" w14:textId="77777777" w:rsidR="00D50CDD" w:rsidRPr="009C6CDB" w:rsidRDefault="00D50CDD" w:rsidP="004C570D">
            <w:pPr>
              <w:spacing w:line="256" w:lineRule="auto"/>
              <w:jc w:val="center"/>
              <w:rPr>
                <w:rFonts w:ascii="Arial" w:hAnsi="Arial" w:cs="Arial"/>
                <w:bCs/>
                <w:sz w:val="20"/>
                <w:szCs w:val="22"/>
              </w:rPr>
            </w:pPr>
            <w:r w:rsidRPr="009C6CDB">
              <w:rPr>
                <w:rFonts w:ascii="Arial" w:hAnsi="Arial" w:cs="Arial"/>
                <w:bCs/>
                <w:sz w:val="20"/>
                <w:szCs w:val="22"/>
              </w:rPr>
              <w:t xml:space="preserve">Secretaría de Seguridad Pública </w:t>
            </w:r>
          </w:p>
        </w:tc>
      </w:tr>
      <w:tr w:rsidR="00D50CDD" w:rsidRPr="009C6CDB" w14:paraId="2A520A96" w14:textId="77777777" w:rsidTr="004C570D">
        <w:tc>
          <w:tcPr>
            <w:tcW w:w="5000" w:type="pct"/>
            <w:tcBorders>
              <w:top w:val="single" w:sz="4" w:space="0" w:color="auto"/>
              <w:left w:val="single" w:sz="4" w:space="0" w:color="auto"/>
              <w:bottom w:val="single" w:sz="4" w:space="0" w:color="auto"/>
              <w:right w:val="single" w:sz="4" w:space="0" w:color="auto"/>
            </w:tcBorders>
            <w:shd w:val="clear" w:color="auto" w:fill="auto"/>
          </w:tcPr>
          <w:p w14:paraId="68B6CCD3"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-Realizaron actualizaciones al Manual de Organización de la SSP y acreditaron haber realizado las gestiones de validación del mismo ante la Dirección General de Desarrollo Institucional.</w:t>
            </w:r>
          </w:p>
          <w:p w14:paraId="47DC9670"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-Implementaron controles sobre el consumo de combustibles en la Dirección General de Policía. </w:t>
            </w:r>
          </w:p>
          <w:p w14:paraId="74843414"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-Implementaron en la Dirección General de Policía mecanismos de supervisión para el cumplimiento de las Políticas de la Dirección General de Recursos Materiales y Servicios Generales.  </w:t>
            </w:r>
          </w:p>
          <w:p w14:paraId="0ECEEAF7"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-Implementaron controles para el suministro de alimentos del personal operativo de la Dirección General de Policía y Dirección General de Tránsito. </w:t>
            </w:r>
          </w:p>
          <w:p w14:paraId="3318B769"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-Actualizaron resguardos en la Dirección General de Policía y Dirección General de Tránsito.</w:t>
            </w:r>
          </w:p>
          <w:p w14:paraId="5640FB07"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-En la Dirección General de Planeación y Administración implementaron acciones de supervisión respecto de los recursos de los convenios celebrados con la Dependencias y Entidades de los gobiernos federal y estatal. </w:t>
            </w:r>
          </w:p>
          <w:p w14:paraId="15EB2B1D"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-Actualizaron los expedientes de investigación de la Defensoría de Oficio de los Cuerpos de Seguridad.</w:t>
            </w:r>
          </w:p>
          <w:p w14:paraId="79E1BCC4"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-Actualizaron el expediente de la licencia colectiva de portación de armas de la Dirección General de Policía. </w:t>
            </w:r>
          </w:p>
          <w:p w14:paraId="6413A51C"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 xml:space="preserve">-Implementaron formato de check list para los expedientes de las adquisiciones realizadas en la Dirección General de Planeación y Administración. </w:t>
            </w:r>
          </w:p>
          <w:p w14:paraId="60B21164" w14:textId="77777777" w:rsidR="00D50CDD" w:rsidRPr="009C6CDB" w:rsidRDefault="00D50CDD" w:rsidP="004C570D">
            <w:pPr>
              <w:spacing w:line="256" w:lineRule="auto"/>
              <w:jc w:val="both"/>
              <w:rPr>
                <w:rFonts w:ascii="Arial" w:hAnsi="Arial" w:cs="Arial"/>
                <w:bCs/>
                <w:sz w:val="20"/>
                <w:szCs w:val="22"/>
              </w:rPr>
            </w:pPr>
            <w:r w:rsidRPr="009C6CDB">
              <w:rPr>
                <w:rFonts w:ascii="Arial" w:hAnsi="Arial" w:cs="Arial"/>
                <w:bCs/>
                <w:sz w:val="20"/>
                <w:szCs w:val="22"/>
              </w:rPr>
              <w:t>-Realizaron gestiones en la Dirección General de Planeación y Administración a fin de promover la celebración de convenios para el intercambio de prácticas gubernamentales innovadoras y exitosas en materia de seguridad pública.</w:t>
            </w:r>
          </w:p>
        </w:tc>
      </w:tr>
    </w:tbl>
    <w:p w14:paraId="63FB92D1" w14:textId="42770208" w:rsidR="00152664" w:rsidRDefault="00152664" w:rsidP="008B7C0E">
      <w:pPr>
        <w:spacing w:line="276" w:lineRule="auto"/>
        <w:rPr>
          <w:rFonts w:ascii="Arial" w:hAnsi="Arial" w:cs="Arial"/>
          <w:bCs/>
          <w:color w:val="0432FF"/>
        </w:rPr>
      </w:pPr>
    </w:p>
    <w:p w14:paraId="72A62E38" w14:textId="27E54961" w:rsidR="00126DEC" w:rsidRDefault="00126DEC" w:rsidP="008B7C0E">
      <w:pPr>
        <w:spacing w:line="276" w:lineRule="auto"/>
        <w:rPr>
          <w:rFonts w:ascii="Arial" w:hAnsi="Arial" w:cs="Arial"/>
          <w:bCs/>
          <w:color w:val="0432FF"/>
        </w:rPr>
      </w:pPr>
    </w:p>
    <w:p w14:paraId="223CDF8A" w14:textId="77777777" w:rsidR="009C6CDB" w:rsidRDefault="009C6CDB" w:rsidP="008B7C0E">
      <w:pPr>
        <w:spacing w:line="276" w:lineRule="auto"/>
        <w:rPr>
          <w:rFonts w:ascii="Arial" w:hAnsi="Arial" w:cs="Arial"/>
          <w:bCs/>
          <w:color w:val="0432FF"/>
        </w:rPr>
      </w:pPr>
    </w:p>
    <w:p w14:paraId="65D92828" w14:textId="2DCCAFFD" w:rsidR="000F10FC" w:rsidRDefault="00676A6A" w:rsidP="008B7C0E">
      <w:pPr>
        <w:spacing w:line="276" w:lineRule="auto"/>
        <w:rPr>
          <w:rFonts w:ascii="Arial" w:hAnsi="Arial" w:cs="Arial"/>
          <w:bCs/>
          <w:color w:val="0432FF"/>
        </w:rPr>
      </w:pPr>
      <w:r w:rsidRPr="00333CF7">
        <w:rPr>
          <w:rFonts w:ascii="Arial" w:hAnsi="Arial" w:cs="Arial"/>
          <w:bCs/>
          <w:color w:val="0432FF"/>
        </w:rPr>
        <w:lastRenderedPageBreak/>
        <w:t>Procesos de entrega-recepción de servidores públicos municipales, atendidos.</w:t>
      </w:r>
    </w:p>
    <w:p w14:paraId="208857A7" w14:textId="77777777" w:rsidR="00A82175" w:rsidRPr="00A82175" w:rsidRDefault="00A82175" w:rsidP="008B7C0E">
      <w:pPr>
        <w:spacing w:line="276" w:lineRule="auto"/>
        <w:rPr>
          <w:rFonts w:ascii="Arial" w:hAnsi="Arial" w:cs="Arial"/>
          <w:bCs/>
          <w:color w:val="0432FF"/>
        </w:rPr>
      </w:pPr>
    </w:p>
    <w:p w14:paraId="6592D722" w14:textId="77777777" w:rsidR="00D50CDD" w:rsidRPr="00494D88" w:rsidRDefault="00D50CDD" w:rsidP="00D50CDD">
      <w:pPr>
        <w:tabs>
          <w:tab w:val="left" w:pos="5595"/>
        </w:tabs>
        <w:jc w:val="both"/>
        <w:rPr>
          <w:rFonts w:ascii="Arial" w:hAnsi="Arial" w:cs="Arial"/>
          <w:bCs/>
        </w:rPr>
      </w:pPr>
      <w:bookmarkStart w:id="19" w:name="_Toc529529467"/>
      <w:bookmarkStart w:id="20" w:name="_Toc529529649"/>
      <w:r w:rsidRPr="00494D88">
        <w:rPr>
          <w:rFonts w:ascii="Arial" w:hAnsi="Arial" w:cs="Arial"/>
          <w:bCs/>
        </w:rPr>
        <w:t xml:space="preserve">En materia de entrega-recepción en el presente bimestre atendimos </w:t>
      </w:r>
      <w:r w:rsidRPr="00494D88">
        <w:rPr>
          <w:rFonts w:ascii="Arial" w:hAnsi="Arial" w:cs="Arial"/>
          <w:b/>
          <w:bCs/>
        </w:rPr>
        <w:t>31</w:t>
      </w:r>
      <w:r w:rsidRPr="00494D88">
        <w:rPr>
          <w:rFonts w:ascii="Arial" w:hAnsi="Arial" w:cs="Arial"/>
          <w:bCs/>
        </w:rPr>
        <w:t xml:space="preserve"> solicitudes de intervención por término del cargo (ordinarias) de distintas unidades administrativas adscritas a los entes públicos de la administración pública municipal.</w:t>
      </w:r>
      <w:bookmarkEnd w:id="19"/>
      <w:bookmarkEnd w:id="20"/>
    </w:p>
    <w:p w14:paraId="31F36FC8" w14:textId="1F011341" w:rsidR="008A2F25" w:rsidRDefault="008A2F25" w:rsidP="00A10D7C">
      <w:pPr>
        <w:tabs>
          <w:tab w:val="left" w:pos="5595"/>
        </w:tabs>
        <w:jc w:val="both"/>
        <w:rPr>
          <w:noProof/>
          <w:lang w:eastAsia="es-MX"/>
        </w:rPr>
      </w:pPr>
    </w:p>
    <w:p w14:paraId="074C6D13" w14:textId="364AF156" w:rsidR="00D50CDD" w:rsidRPr="00A10D7C" w:rsidRDefault="00D50CDD" w:rsidP="00A10D7C">
      <w:pPr>
        <w:tabs>
          <w:tab w:val="left" w:pos="5595"/>
        </w:tabs>
        <w:jc w:val="both"/>
        <w:rPr>
          <w:rFonts w:ascii="Gotham Rounded Book" w:hAnsi="Gotham Rounded Book"/>
          <w:bCs/>
          <w:sz w:val="20"/>
        </w:rPr>
      </w:pPr>
      <w:r>
        <w:rPr>
          <w:noProof/>
          <w:lang w:eastAsia="es-MX"/>
        </w:rPr>
        <w:drawing>
          <wp:anchor distT="0" distB="0" distL="114300" distR="114300" simplePos="0" relativeHeight="251943936" behindDoc="0" locked="0" layoutInCell="1" allowOverlap="1" wp14:anchorId="221BE476" wp14:editId="40369C31">
            <wp:simplePos x="0" y="0"/>
            <wp:positionH relativeFrom="margin">
              <wp:align>center</wp:align>
            </wp:positionH>
            <wp:positionV relativeFrom="paragraph">
              <wp:posOffset>569</wp:posOffset>
            </wp:positionV>
            <wp:extent cx="4781550" cy="2933700"/>
            <wp:effectExtent l="0" t="0" r="0" b="0"/>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4781550" cy="2933700"/>
                    </a:xfrm>
                    <a:prstGeom prst="rect">
                      <a:avLst/>
                    </a:prstGeom>
                  </pic:spPr>
                </pic:pic>
              </a:graphicData>
            </a:graphic>
          </wp:anchor>
        </w:drawing>
      </w:r>
    </w:p>
    <w:p w14:paraId="74B1444C" w14:textId="39BD3809" w:rsidR="008A2F25" w:rsidRDefault="008A2F25" w:rsidP="00AC431D">
      <w:pPr>
        <w:tabs>
          <w:tab w:val="left" w:pos="5595"/>
        </w:tabs>
        <w:rPr>
          <w:rFonts w:ascii="Arial" w:hAnsi="Arial" w:cs="Arial"/>
          <w:color w:val="0432FF"/>
        </w:rPr>
      </w:pPr>
    </w:p>
    <w:p w14:paraId="082D0086" w14:textId="77777777" w:rsidR="000C2FE3" w:rsidRDefault="000C2FE3" w:rsidP="00AC431D">
      <w:pPr>
        <w:tabs>
          <w:tab w:val="left" w:pos="5595"/>
        </w:tabs>
        <w:rPr>
          <w:rFonts w:ascii="Arial" w:hAnsi="Arial" w:cs="Arial"/>
          <w:color w:val="0432FF"/>
        </w:rPr>
      </w:pPr>
    </w:p>
    <w:p w14:paraId="02EC5FC5" w14:textId="77777777" w:rsidR="000C2FE3" w:rsidRDefault="000C2FE3" w:rsidP="00AC431D">
      <w:pPr>
        <w:tabs>
          <w:tab w:val="left" w:pos="5595"/>
        </w:tabs>
        <w:rPr>
          <w:rFonts w:ascii="Arial" w:hAnsi="Arial" w:cs="Arial"/>
          <w:color w:val="0432FF"/>
        </w:rPr>
      </w:pPr>
    </w:p>
    <w:p w14:paraId="45E46D25" w14:textId="77777777" w:rsidR="000C2FE3" w:rsidRDefault="000C2FE3" w:rsidP="00AC431D">
      <w:pPr>
        <w:tabs>
          <w:tab w:val="left" w:pos="5595"/>
        </w:tabs>
        <w:rPr>
          <w:rFonts w:ascii="Arial" w:hAnsi="Arial" w:cs="Arial"/>
          <w:color w:val="0432FF"/>
        </w:rPr>
      </w:pPr>
    </w:p>
    <w:p w14:paraId="32E95169" w14:textId="77777777" w:rsidR="000C2FE3" w:rsidRDefault="000C2FE3" w:rsidP="00AC431D">
      <w:pPr>
        <w:tabs>
          <w:tab w:val="left" w:pos="5595"/>
        </w:tabs>
        <w:rPr>
          <w:rFonts w:ascii="Arial" w:hAnsi="Arial" w:cs="Arial"/>
          <w:color w:val="0432FF"/>
        </w:rPr>
      </w:pPr>
    </w:p>
    <w:p w14:paraId="5C290B80" w14:textId="77777777" w:rsidR="000C2FE3" w:rsidRDefault="000C2FE3" w:rsidP="00AC431D">
      <w:pPr>
        <w:tabs>
          <w:tab w:val="left" w:pos="5595"/>
        </w:tabs>
        <w:rPr>
          <w:rFonts w:ascii="Arial" w:hAnsi="Arial" w:cs="Arial"/>
          <w:color w:val="0432FF"/>
        </w:rPr>
      </w:pPr>
    </w:p>
    <w:p w14:paraId="4BE892A2" w14:textId="77777777" w:rsidR="000C2FE3" w:rsidRDefault="000C2FE3" w:rsidP="00AC431D">
      <w:pPr>
        <w:tabs>
          <w:tab w:val="left" w:pos="5595"/>
        </w:tabs>
        <w:rPr>
          <w:rFonts w:ascii="Arial" w:hAnsi="Arial" w:cs="Arial"/>
          <w:color w:val="0432FF"/>
        </w:rPr>
      </w:pPr>
    </w:p>
    <w:p w14:paraId="28D3C231" w14:textId="77777777" w:rsidR="000C2FE3" w:rsidRDefault="000C2FE3" w:rsidP="00AC431D">
      <w:pPr>
        <w:tabs>
          <w:tab w:val="left" w:pos="5595"/>
        </w:tabs>
        <w:rPr>
          <w:rFonts w:ascii="Arial" w:hAnsi="Arial" w:cs="Arial"/>
          <w:color w:val="0432FF"/>
        </w:rPr>
      </w:pPr>
    </w:p>
    <w:p w14:paraId="007FA420" w14:textId="77777777" w:rsidR="000C2FE3" w:rsidRDefault="000C2FE3" w:rsidP="00AC431D">
      <w:pPr>
        <w:tabs>
          <w:tab w:val="left" w:pos="5595"/>
        </w:tabs>
        <w:rPr>
          <w:rFonts w:ascii="Arial" w:hAnsi="Arial" w:cs="Arial"/>
          <w:color w:val="0432FF"/>
        </w:rPr>
      </w:pPr>
    </w:p>
    <w:p w14:paraId="385AE5B3" w14:textId="77777777" w:rsidR="000C2FE3" w:rsidRDefault="000C2FE3" w:rsidP="00AC431D">
      <w:pPr>
        <w:tabs>
          <w:tab w:val="left" w:pos="5595"/>
        </w:tabs>
        <w:rPr>
          <w:rFonts w:ascii="Arial" w:hAnsi="Arial" w:cs="Arial"/>
          <w:color w:val="0432FF"/>
        </w:rPr>
      </w:pPr>
    </w:p>
    <w:p w14:paraId="75C64345" w14:textId="77777777" w:rsidR="000C2FE3" w:rsidRDefault="000C2FE3" w:rsidP="00AC431D">
      <w:pPr>
        <w:tabs>
          <w:tab w:val="left" w:pos="5595"/>
        </w:tabs>
        <w:rPr>
          <w:rFonts w:ascii="Arial" w:hAnsi="Arial" w:cs="Arial"/>
          <w:color w:val="0432FF"/>
        </w:rPr>
      </w:pPr>
    </w:p>
    <w:p w14:paraId="79E064BB" w14:textId="77777777" w:rsidR="000C2FE3" w:rsidRDefault="000C2FE3" w:rsidP="00AC431D">
      <w:pPr>
        <w:tabs>
          <w:tab w:val="left" w:pos="5595"/>
        </w:tabs>
        <w:rPr>
          <w:rFonts w:ascii="Arial" w:hAnsi="Arial" w:cs="Arial"/>
          <w:color w:val="0432FF"/>
        </w:rPr>
      </w:pPr>
    </w:p>
    <w:p w14:paraId="1590AA64" w14:textId="77777777" w:rsidR="000C2FE3" w:rsidRDefault="000C2FE3" w:rsidP="00AC431D">
      <w:pPr>
        <w:tabs>
          <w:tab w:val="left" w:pos="5595"/>
        </w:tabs>
        <w:rPr>
          <w:rFonts w:ascii="Arial" w:hAnsi="Arial" w:cs="Arial"/>
          <w:color w:val="0432FF"/>
        </w:rPr>
      </w:pPr>
    </w:p>
    <w:p w14:paraId="6CA8EC65" w14:textId="77777777" w:rsidR="000C2FE3" w:rsidRDefault="000C2FE3" w:rsidP="00AC431D">
      <w:pPr>
        <w:tabs>
          <w:tab w:val="left" w:pos="5595"/>
        </w:tabs>
        <w:rPr>
          <w:rFonts w:ascii="Arial" w:hAnsi="Arial" w:cs="Arial"/>
          <w:color w:val="0432FF"/>
        </w:rPr>
      </w:pPr>
    </w:p>
    <w:p w14:paraId="46C2E481" w14:textId="77777777" w:rsidR="000C2FE3" w:rsidRDefault="000C2FE3" w:rsidP="00AC431D">
      <w:pPr>
        <w:tabs>
          <w:tab w:val="left" w:pos="5595"/>
        </w:tabs>
        <w:rPr>
          <w:rFonts w:ascii="Arial" w:hAnsi="Arial" w:cs="Arial"/>
          <w:color w:val="0432FF"/>
        </w:rPr>
      </w:pPr>
    </w:p>
    <w:p w14:paraId="78E24C44" w14:textId="77777777" w:rsidR="000C2FE3" w:rsidRDefault="000C2FE3" w:rsidP="00AC431D">
      <w:pPr>
        <w:tabs>
          <w:tab w:val="left" w:pos="5595"/>
        </w:tabs>
        <w:rPr>
          <w:rFonts w:ascii="Arial" w:hAnsi="Arial" w:cs="Arial"/>
          <w:color w:val="0432FF"/>
        </w:rPr>
      </w:pPr>
    </w:p>
    <w:p w14:paraId="3D12382D" w14:textId="77777777" w:rsidR="000C2FE3" w:rsidRDefault="000C2FE3" w:rsidP="00AC431D">
      <w:pPr>
        <w:tabs>
          <w:tab w:val="left" w:pos="5595"/>
        </w:tabs>
        <w:rPr>
          <w:rFonts w:ascii="Arial" w:hAnsi="Arial" w:cs="Arial"/>
          <w:color w:val="0432FF"/>
        </w:rPr>
      </w:pPr>
    </w:p>
    <w:p w14:paraId="38BF67F3" w14:textId="0C9EA450" w:rsidR="00676A6A" w:rsidRPr="00AC431D" w:rsidRDefault="00676A6A" w:rsidP="00AC431D">
      <w:pPr>
        <w:tabs>
          <w:tab w:val="left" w:pos="5595"/>
        </w:tabs>
        <w:rPr>
          <w:rFonts w:ascii="Arial" w:hAnsi="Arial" w:cs="Arial"/>
          <w:bCs/>
        </w:rPr>
      </w:pPr>
      <w:r w:rsidRPr="009C7D60">
        <w:rPr>
          <w:rFonts w:ascii="Arial" w:hAnsi="Arial" w:cs="Arial"/>
          <w:color w:val="0432FF"/>
        </w:rPr>
        <w:t>Actos de destrucción de</w:t>
      </w:r>
      <w:r w:rsidRPr="00E36469">
        <w:rPr>
          <w:rFonts w:ascii="Arial" w:hAnsi="Arial" w:cs="Arial"/>
          <w:color w:val="0432FF"/>
        </w:rPr>
        <w:t xml:space="preserve"> archivos y/o bienes, y verificación de los que no sean utilizables para su enajenación, atendidos.</w:t>
      </w:r>
    </w:p>
    <w:p w14:paraId="2203ADC5" w14:textId="77777777" w:rsidR="00676A6A" w:rsidRPr="00E36469" w:rsidRDefault="00676A6A" w:rsidP="00676A6A">
      <w:pPr>
        <w:spacing w:line="276" w:lineRule="auto"/>
        <w:rPr>
          <w:rFonts w:ascii="Arial" w:hAnsi="Arial" w:cs="Arial"/>
          <w:color w:val="0432FF"/>
        </w:rPr>
      </w:pPr>
    </w:p>
    <w:p w14:paraId="221564BA" w14:textId="77777777" w:rsidR="00D50CDD" w:rsidRPr="00494D88" w:rsidRDefault="00D50CDD" w:rsidP="00D50CDD">
      <w:pPr>
        <w:jc w:val="both"/>
        <w:rPr>
          <w:rFonts w:ascii="Arial" w:hAnsi="Arial" w:cs="Arial"/>
          <w:bCs/>
          <w:szCs w:val="22"/>
        </w:rPr>
      </w:pPr>
      <w:r w:rsidRPr="00494D88">
        <w:rPr>
          <w:rFonts w:ascii="Arial" w:hAnsi="Arial" w:cs="Arial"/>
          <w:bCs/>
          <w:szCs w:val="22"/>
        </w:rPr>
        <w:t xml:space="preserve">Atendimos las siguientes solicitudes de intervención para: </w:t>
      </w:r>
    </w:p>
    <w:p w14:paraId="29C5FEBA" w14:textId="77777777" w:rsidR="00D50CDD" w:rsidRPr="00494D88" w:rsidRDefault="00D50CDD" w:rsidP="00D50CDD">
      <w:pPr>
        <w:jc w:val="both"/>
        <w:rPr>
          <w:rFonts w:ascii="Arial" w:hAnsi="Arial" w:cs="Arial"/>
          <w:bCs/>
          <w:szCs w:val="22"/>
        </w:rPr>
      </w:pPr>
    </w:p>
    <w:p w14:paraId="2BC9E02A" w14:textId="77777777" w:rsidR="00D50CDD" w:rsidRPr="00494D88" w:rsidRDefault="00D50CDD" w:rsidP="00D50CDD">
      <w:pPr>
        <w:numPr>
          <w:ilvl w:val="0"/>
          <w:numId w:val="5"/>
        </w:numPr>
        <w:tabs>
          <w:tab w:val="clear" w:pos="4653"/>
          <w:tab w:val="num" w:pos="426"/>
        </w:tabs>
        <w:ind w:left="709" w:hanging="283"/>
        <w:jc w:val="both"/>
        <w:rPr>
          <w:rFonts w:ascii="Arial" w:hAnsi="Arial" w:cs="Arial"/>
          <w:bCs/>
          <w:szCs w:val="22"/>
        </w:rPr>
      </w:pPr>
      <w:r w:rsidRPr="00494D88">
        <w:rPr>
          <w:rFonts w:ascii="Arial" w:hAnsi="Arial" w:cs="Arial"/>
          <w:bCs/>
          <w:szCs w:val="22"/>
        </w:rPr>
        <w:t xml:space="preserve">Venta de papelería de la Dirección General de Tránsito Municipal (01 de marzo). </w:t>
      </w:r>
    </w:p>
    <w:p w14:paraId="7AA986BE" w14:textId="77777777" w:rsidR="00D50CDD" w:rsidRPr="00494D88" w:rsidRDefault="00D50CDD" w:rsidP="00D50CDD">
      <w:pPr>
        <w:numPr>
          <w:ilvl w:val="0"/>
          <w:numId w:val="5"/>
        </w:numPr>
        <w:tabs>
          <w:tab w:val="clear" w:pos="4653"/>
          <w:tab w:val="num" w:pos="426"/>
        </w:tabs>
        <w:ind w:left="709" w:hanging="283"/>
        <w:jc w:val="both"/>
        <w:rPr>
          <w:rFonts w:ascii="Arial" w:hAnsi="Arial" w:cs="Arial"/>
          <w:bCs/>
          <w:szCs w:val="22"/>
        </w:rPr>
      </w:pPr>
      <w:r w:rsidRPr="00494D88">
        <w:rPr>
          <w:rFonts w:ascii="Arial" w:hAnsi="Arial" w:cs="Arial"/>
          <w:bCs/>
          <w:szCs w:val="22"/>
        </w:rPr>
        <w:t xml:space="preserve">Donación de bienes del Fideicomiso de Obras por Cooperación a la Asociación Civil RHUAA Comunidades Infantiles (19 de marzo). </w:t>
      </w:r>
    </w:p>
    <w:p w14:paraId="54A31EE8" w14:textId="77777777" w:rsidR="00D50CDD" w:rsidRPr="00494D88" w:rsidRDefault="00D50CDD" w:rsidP="00D50CDD">
      <w:pPr>
        <w:numPr>
          <w:ilvl w:val="0"/>
          <w:numId w:val="5"/>
        </w:numPr>
        <w:tabs>
          <w:tab w:val="clear" w:pos="4653"/>
          <w:tab w:val="num" w:pos="426"/>
        </w:tabs>
        <w:ind w:left="709" w:hanging="283"/>
        <w:jc w:val="both"/>
        <w:rPr>
          <w:rFonts w:ascii="Arial" w:hAnsi="Arial" w:cs="Arial"/>
          <w:bCs/>
          <w:szCs w:val="22"/>
        </w:rPr>
      </w:pPr>
      <w:r w:rsidRPr="00494D88">
        <w:rPr>
          <w:rFonts w:ascii="Arial" w:hAnsi="Arial" w:cs="Arial"/>
          <w:bCs/>
          <w:szCs w:val="22"/>
        </w:rPr>
        <w:t xml:space="preserve">Donación de bienes de Explora al Municipio de Purísima del Rincón (25 de marzo). </w:t>
      </w:r>
    </w:p>
    <w:p w14:paraId="10E59C1A" w14:textId="77777777" w:rsidR="00D50CDD" w:rsidRPr="00494D88" w:rsidRDefault="00D50CDD" w:rsidP="00D50CDD">
      <w:pPr>
        <w:numPr>
          <w:ilvl w:val="0"/>
          <w:numId w:val="5"/>
        </w:numPr>
        <w:tabs>
          <w:tab w:val="clear" w:pos="4653"/>
          <w:tab w:val="num" w:pos="426"/>
        </w:tabs>
        <w:ind w:left="709" w:hanging="283"/>
        <w:jc w:val="both"/>
        <w:rPr>
          <w:rFonts w:ascii="Arial" w:hAnsi="Arial" w:cs="Arial"/>
          <w:bCs/>
          <w:szCs w:val="22"/>
        </w:rPr>
      </w:pPr>
      <w:r w:rsidRPr="00494D88">
        <w:rPr>
          <w:rFonts w:ascii="Arial" w:hAnsi="Arial" w:cs="Arial"/>
          <w:bCs/>
          <w:szCs w:val="22"/>
        </w:rPr>
        <w:t xml:space="preserve">Donación de bienes de Explora a la Ciudad del Niño Don Bosco, A.C. (08 de abril). </w:t>
      </w:r>
    </w:p>
    <w:p w14:paraId="53A2418C" w14:textId="77777777" w:rsidR="00D50CDD" w:rsidRPr="00494D88" w:rsidRDefault="00D50CDD" w:rsidP="00D50CDD">
      <w:pPr>
        <w:numPr>
          <w:ilvl w:val="0"/>
          <w:numId w:val="5"/>
        </w:numPr>
        <w:tabs>
          <w:tab w:val="clear" w:pos="4653"/>
          <w:tab w:val="num" w:pos="426"/>
        </w:tabs>
        <w:ind w:left="709" w:hanging="283"/>
        <w:jc w:val="both"/>
        <w:rPr>
          <w:rFonts w:ascii="Arial" w:hAnsi="Arial" w:cs="Arial"/>
          <w:bCs/>
          <w:szCs w:val="22"/>
        </w:rPr>
      </w:pPr>
      <w:r w:rsidRPr="00494D88">
        <w:rPr>
          <w:rFonts w:ascii="Arial" w:hAnsi="Arial" w:cs="Arial"/>
          <w:bCs/>
          <w:szCs w:val="22"/>
        </w:rPr>
        <w:t>Destrucción de papelería de la Dirección General de Protección Civil (15 de abril 2021).</w:t>
      </w:r>
    </w:p>
    <w:p w14:paraId="12B9893B" w14:textId="77777777" w:rsidR="00D50CDD" w:rsidRPr="00494D88" w:rsidRDefault="00D50CDD" w:rsidP="00D50CDD">
      <w:pPr>
        <w:numPr>
          <w:ilvl w:val="0"/>
          <w:numId w:val="5"/>
        </w:numPr>
        <w:tabs>
          <w:tab w:val="clear" w:pos="4653"/>
          <w:tab w:val="num" w:pos="426"/>
        </w:tabs>
        <w:ind w:left="709" w:hanging="283"/>
        <w:jc w:val="both"/>
        <w:rPr>
          <w:rFonts w:ascii="Arial" w:hAnsi="Arial" w:cs="Arial"/>
          <w:bCs/>
          <w:szCs w:val="22"/>
        </w:rPr>
      </w:pPr>
      <w:r w:rsidRPr="00494D88">
        <w:rPr>
          <w:rFonts w:ascii="Arial" w:hAnsi="Arial" w:cs="Arial"/>
          <w:bCs/>
          <w:szCs w:val="22"/>
        </w:rPr>
        <w:t xml:space="preserve">Destrucción de uniformes de la Dirección General de Protección Civil (22 de abril 2021). </w:t>
      </w:r>
    </w:p>
    <w:p w14:paraId="2F70389B" w14:textId="5FA69FA9" w:rsidR="008A2F25" w:rsidRPr="00494D88" w:rsidRDefault="008A2F25" w:rsidP="00676A6A">
      <w:pPr>
        <w:jc w:val="both"/>
        <w:rPr>
          <w:rFonts w:ascii="Arial" w:hAnsi="Arial" w:cs="Arial"/>
          <w:b/>
          <w:sz w:val="28"/>
          <w:szCs w:val="20"/>
        </w:rPr>
      </w:pPr>
    </w:p>
    <w:p w14:paraId="16565AB6" w14:textId="77777777" w:rsidR="00D50CDD" w:rsidRPr="00494D88" w:rsidRDefault="00D50CDD" w:rsidP="00D50CDD">
      <w:pPr>
        <w:numPr>
          <w:ilvl w:val="0"/>
          <w:numId w:val="11"/>
        </w:numPr>
        <w:tabs>
          <w:tab w:val="num" w:pos="180"/>
        </w:tabs>
        <w:jc w:val="both"/>
        <w:rPr>
          <w:rFonts w:ascii="Arial" w:hAnsi="Arial" w:cs="Arial"/>
          <w:b/>
          <w:szCs w:val="22"/>
        </w:rPr>
      </w:pPr>
      <w:r w:rsidRPr="00494D88">
        <w:rPr>
          <w:rFonts w:ascii="Arial" w:hAnsi="Arial" w:cs="Arial"/>
          <w:b/>
          <w:szCs w:val="22"/>
        </w:rPr>
        <w:t>Entrega- Recepción de la Administración 2018-2021.</w:t>
      </w:r>
    </w:p>
    <w:p w14:paraId="09E2A4C7" w14:textId="77777777" w:rsidR="00D50CDD" w:rsidRPr="00494D88" w:rsidRDefault="00D50CDD" w:rsidP="00D50CDD">
      <w:pPr>
        <w:ind w:left="1004"/>
        <w:jc w:val="both"/>
        <w:rPr>
          <w:rFonts w:ascii="Arial" w:hAnsi="Arial" w:cs="Arial"/>
          <w:b/>
          <w:szCs w:val="22"/>
        </w:rPr>
      </w:pPr>
    </w:p>
    <w:p w14:paraId="56D823A8" w14:textId="77777777" w:rsidR="00D50CDD" w:rsidRPr="00494D88" w:rsidRDefault="00D50CDD" w:rsidP="00D50CDD">
      <w:pPr>
        <w:numPr>
          <w:ilvl w:val="0"/>
          <w:numId w:val="44"/>
        </w:numPr>
        <w:tabs>
          <w:tab w:val="clear" w:pos="1004"/>
          <w:tab w:val="num" w:pos="709"/>
        </w:tabs>
        <w:ind w:left="709" w:hanging="283"/>
        <w:jc w:val="both"/>
        <w:rPr>
          <w:rFonts w:ascii="Arial" w:hAnsi="Arial" w:cs="Arial"/>
          <w:color w:val="000000"/>
          <w:szCs w:val="22"/>
        </w:rPr>
      </w:pPr>
      <w:r w:rsidRPr="00494D88">
        <w:rPr>
          <w:rFonts w:ascii="Arial" w:hAnsi="Arial" w:cs="Arial"/>
          <w:color w:val="000000"/>
          <w:szCs w:val="22"/>
        </w:rPr>
        <w:t>Notificamos oficios en los que solicitamos la designación de Coordinadores (Sujetos Obligados a proporcionar información integral y Enlaces a todas las Dependencias y Entidades)</w:t>
      </w:r>
    </w:p>
    <w:p w14:paraId="38026DEC" w14:textId="77777777" w:rsidR="00494D88" w:rsidRDefault="00D50CDD" w:rsidP="00494D88">
      <w:pPr>
        <w:numPr>
          <w:ilvl w:val="0"/>
          <w:numId w:val="44"/>
        </w:numPr>
        <w:tabs>
          <w:tab w:val="clear" w:pos="1004"/>
          <w:tab w:val="num" w:pos="709"/>
        </w:tabs>
        <w:ind w:left="709" w:hanging="283"/>
        <w:jc w:val="both"/>
        <w:rPr>
          <w:rFonts w:ascii="Arial" w:hAnsi="Arial" w:cs="Arial"/>
          <w:color w:val="000000"/>
          <w:szCs w:val="22"/>
        </w:rPr>
      </w:pPr>
      <w:r w:rsidRPr="00494D88">
        <w:rPr>
          <w:rFonts w:ascii="Arial" w:hAnsi="Arial" w:cs="Arial"/>
          <w:color w:val="000000"/>
          <w:szCs w:val="22"/>
        </w:rPr>
        <w:lastRenderedPageBreak/>
        <w:t>Reunión informativa con los Coordinadores de la Secretaría del Ayuntamiento, Tesorería, Dirección General de Desarrollo Institucional, y Dirección General de Obra Pública.</w:t>
      </w:r>
    </w:p>
    <w:p w14:paraId="5C18F9F6" w14:textId="77777777" w:rsidR="00494D88" w:rsidRDefault="00D50CDD" w:rsidP="00494D88">
      <w:pPr>
        <w:numPr>
          <w:ilvl w:val="0"/>
          <w:numId w:val="44"/>
        </w:numPr>
        <w:tabs>
          <w:tab w:val="clear" w:pos="1004"/>
          <w:tab w:val="num" w:pos="709"/>
        </w:tabs>
        <w:ind w:left="709" w:hanging="283"/>
        <w:jc w:val="both"/>
        <w:rPr>
          <w:rFonts w:ascii="Arial" w:hAnsi="Arial" w:cs="Arial"/>
          <w:color w:val="000000"/>
          <w:szCs w:val="22"/>
        </w:rPr>
      </w:pPr>
      <w:r w:rsidRPr="00494D88">
        <w:rPr>
          <w:rFonts w:ascii="Arial" w:eastAsia="FS Joey" w:hAnsi="Arial" w:cs="Arial"/>
          <w:szCs w:val="22"/>
        </w:rPr>
        <w:t>Reunión informativa con personal de la DACF sobre generalidades sobre el proceso.</w:t>
      </w:r>
    </w:p>
    <w:p w14:paraId="093FFF37" w14:textId="7D98704B" w:rsidR="00D50CDD" w:rsidRPr="00494D88" w:rsidRDefault="00D50CDD" w:rsidP="00494D88">
      <w:pPr>
        <w:numPr>
          <w:ilvl w:val="0"/>
          <w:numId w:val="44"/>
        </w:numPr>
        <w:tabs>
          <w:tab w:val="clear" w:pos="1004"/>
          <w:tab w:val="num" w:pos="709"/>
        </w:tabs>
        <w:ind w:left="709" w:hanging="283"/>
        <w:jc w:val="both"/>
        <w:rPr>
          <w:rFonts w:ascii="Arial" w:hAnsi="Arial" w:cs="Arial"/>
          <w:color w:val="000000"/>
          <w:szCs w:val="22"/>
        </w:rPr>
      </w:pPr>
      <w:r w:rsidRPr="00494D88">
        <w:rPr>
          <w:rFonts w:ascii="Arial" w:hAnsi="Arial" w:cs="Arial"/>
          <w:color w:val="000000"/>
          <w:szCs w:val="22"/>
        </w:rPr>
        <w:t>Generar base de datos de enlaces designados por los titulares de las Entidades y Dependencias.</w:t>
      </w:r>
    </w:p>
    <w:p w14:paraId="772EA83C" w14:textId="77777777" w:rsidR="00D50CDD" w:rsidRPr="00494D88" w:rsidRDefault="00D50CDD" w:rsidP="00D50CDD">
      <w:pPr>
        <w:numPr>
          <w:ilvl w:val="0"/>
          <w:numId w:val="44"/>
        </w:numPr>
        <w:tabs>
          <w:tab w:val="clear" w:pos="1004"/>
        </w:tabs>
        <w:ind w:left="709" w:hanging="283"/>
        <w:jc w:val="both"/>
        <w:rPr>
          <w:rFonts w:ascii="Arial" w:hAnsi="Arial" w:cs="Arial"/>
          <w:color w:val="000000"/>
          <w:szCs w:val="22"/>
        </w:rPr>
      </w:pPr>
      <w:r w:rsidRPr="00494D88">
        <w:rPr>
          <w:rFonts w:ascii="Arial" w:hAnsi="Arial" w:cs="Arial"/>
          <w:color w:val="000000"/>
          <w:szCs w:val="22"/>
        </w:rPr>
        <w:t>Llenamos formatos de prueba SIIM el día 21 de abril de 2021, y los turnamos T.I. para que se realicen las pruebas previas a la capacitación de los enlaces.</w:t>
      </w:r>
    </w:p>
    <w:p w14:paraId="53F8FC08" w14:textId="77777777" w:rsidR="00D50CDD" w:rsidRPr="00494D88" w:rsidRDefault="00D50CDD" w:rsidP="00D50CDD">
      <w:pPr>
        <w:numPr>
          <w:ilvl w:val="0"/>
          <w:numId w:val="44"/>
        </w:numPr>
        <w:tabs>
          <w:tab w:val="clear" w:pos="1004"/>
          <w:tab w:val="num" w:pos="709"/>
        </w:tabs>
        <w:ind w:left="709" w:hanging="283"/>
        <w:jc w:val="both"/>
        <w:rPr>
          <w:rFonts w:ascii="Arial" w:hAnsi="Arial" w:cs="Arial"/>
          <w:color w:val="000000"/>
          <w:szCs w:val="22"/>
        </w:rPr>
      </w:pPr>
      <w:r w:rsidRPr="00494D88">
        <w:rPr>
          <w:rFonts w:ascii="Arial" w:hAnsi="Arial" w:cs="Arial"/>
          <w:color w:val="000000"/>
          <w:szCs w:val="22"/>
        </w:rPr>
        <w:t>Reunión con personal de la Dirección General de Desarrollo Institucional, Tesorería y Secretaría del Ayuntamiento para precisar actividades de los Coordinadores.</w:t>
      </w:r>
    </w:p>
    <w:p w14:paraId="11E9B106" w14:textId="77777777" w:rsidR="00D50CDD" w:rsidRPr="00494D88" w:rsidRDefault="00D50CDD" w:rsidP="00D50CDD">
      <w:pPr>
        <w:numPr>
          <w:ilvl w:val="0"/>
          <w:numId w:val="44"/>
        </w:numPr>
        <w:tabs>
          <w:tab w:val="clear" w:pos="1004"/>
          <w:tab w:val="num" w:pos="709"/>
        </w:tabs>
        <w:ind w:left="709" w:hanging="283"/>
        <w:jc w:val="both"/>
        <w:rPr>
          <w:rFonts w:ascii="Arial" w:hAnsi="Arial" w:cs="Arial"/>
          <w:color w:val="000000"/>
          <w:szCs w:val="22"/>
        </w:rPr>
      </w:pPr>
      <w:r w:rsidRPr="00494D88">
        <w:rPr>
          <w:rFonts w:ascii="Arial" w:hAnsi="Arial" w:cs="Arial"/>
          <w:color w:val="000000"/>
          <w:szCs w:val="22"/>
        </w:rPr>
        <w:t xml:space="preserve">Reunión virtual con personal de la Secretaría de la Transparencia y Rendición de Cuentas, Auditoría Superior del Estado de Guanajuato y personal de T.I. respecto a la actualización del SIIM en el servidor del Municipio. </w:t>
      </w:r>
    </w:p>
    <w:p w14:paraId="1647F76F" w14:textId="77777777" w:rsidR="00D50CDD" w:rsidRDefault="00D50CDD" w:rsidP="00676A6A">
      <w:pPr>
        <w:jc w:val="both"/>
        <w:rPr>
          <w:rFonts w:ascii="Arial" w:hAnsi="Arial" w:cs="Arial"/>
          <w:b/>
          <w:szCs w:val="20"/>
        </w:rPr>
      </w:pPr>
    </w:p>
    <w:p w14:paraId="77379B62" w14:textId="77777777" w:rsidR="00D50CDD" w:rsidRDefault="00D50CDD" w:rsidP="00676A6A">
      <w:pPr>
        <w:jc w:val="both"/>
        <w:rPr>
          <w:rFonts w:ascii="Arial" w:hAnsi="Arial" w:cs="Arial"/>
          <w:b/>
          <w:szCs w:val="20"/>
        </w:rPr>
      </w:pPr>
    </w:p>
    <w:p w14:paraId="3836BADC" w14:textId="77777777" w:rsidR="00D50CDD" w:rsidRPr="00494D88" w:rsidRDefault="00D50CDD" w:rsidP="00D50CDD">
      <w:pPr>
        <w:spacing w:line="276" w:lineRule="auto"/>
        <w:rPr>
          <w:rFonts w:ascii="Arial" w:hAnsi="Arial" w:cs="Arial"/>
        </w:rPr>
      </w:pPr>
      <w:r w:rsidRPr="00494D88">
        <w:rPr>
          <w:rStyle w:val="Textoennegrita"/>
          <w:rFonts w:ascii="Arial" w:hAnsi="Arial" w:cs="Arial"/>
          <w:color w:val="2F5496" w:themeColor="accent1" w:themeShade="BF"/>
          <w:lang w:eastAsia="es-ES"/>
        </w:rPr>
        <w:t>Información financiera trimestral y cuenta pública de tesorería y entidades paramunicipales, revisada.</w:t>
      </w:r>
    </w:p>
    <w:p w14:paraId="26AB5C32" w14:textId="77777777" w:rsidR="00D50CDD" w:rsidRPr="00494D88" w:rsidRDefault="00D50CDD" w:rsidP="00D50CDD">
      <w:pPr>
        <w:tabs>
          <w:tab w:val="num" w:pos="709"/>
        </w:tabs>
        <w:jc w:val="both"/>
        <w:rPr>
          <w:rFonts w:ascii="Arial" w:hAnsi="Arial" w:cs="Arial"/>
          <w:color w:val="000000"/>
        </w:rPr>
      </w:pPr>
    </w:p>
    <w:p w14:paraId="16FCAE94" w14:textId="77777777" w:rsidR="00D50CDD" w:rsidRPr="00494D88" w:rsidRDefault="00D50CDD" w:rsidP="00494D88">
      <w:pPr>
        <w:jc w:val="both"/>
        <w:rPr>
          <w:rFonts w:ascii="Arial" w:hAnsi="Arial" w:cs="Arial"/>
          <w:b/>
        </w:rPr>
      </w:pPr>
      <w:r w:rsidRPr="00494D88">
        <w:rPr>
          <w:rFonts w:ascii="Arial" w:hAnsi="Arial" w:cs="Arial"/>
          <w:b/>
        </w:rPr>
        <w:t xml:space="preserve">Efectuamos la revisión correspondiente a la información financiera del cuarto trimestre y de la cuenta pública de la Tesorería y las 20 Entidades, que relacionamos a continuación: </w:t>
      </w:r>
    </w:p>
    <w:p w14:paraId="76C21105" w14:textId="77777777" w:rsidR="00D50CDD" w:rsidRPr="00494D88" w:rsidRDefault="00D50CDD" w:rsidP="00D50CDD">
      <w:pPr>
        <w:jc w:val="both"/>
        <w:rPr>
          <w:rFonts w:ascii="Arial" w:hAnsi="Arial" w:cs="Arial"/>
          <w:b/>
        </w:rPr>
      </w:pPr>
    </w:p>
    <w:p w14:paraId="0E13E1EF"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Instituto Municipal de Planeación (IMPLAN),</w:t>
      </w:r>
    </w:p>
    <w:p w14:paraId="2BCF3DB4"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Patronato de la Feria Estatal de León,</w:t>
      </w:r>
    </w:p>
    <w:p w14:paraId="487EFEDA"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Patronato de Explora,</w:t>
      </w:r>
    </w:p>
    <w:p w14:paraId="4B03D094"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Patronato de Bomberos de León,</w:t>
      </w:r>
    </w:p>
    <w:p w14:paraId="6C65A05E"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Fideicomiso Ciudad Industrial (FICIL),</w:t>
      </w:r>
    </w:p>
    <w:p w14:paraId="11C637DA"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Instituto Municipal de Vivienda (IMUVI),</w:t>
      </w:r>
    </w:p>
    <w:p w14:paraId="7C5969DA"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Instituto Municipal de las Mujeres,</w:t>
      </w:r>
    </w:p>
    <w:p w14:paraId="0D3ED13A"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Fideicomiso de Obras por Cooperación (FIDOC),</w:t>
      </w:r>
    </w:p>
    <w:p w14:paraId="3DED4974"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Sistema para el Desarrollo Integral de la Familia (DIF),</w:t>
      </w:r>
    </w:p>
    <w:p w14:paraId="5327C77F"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Comisión Municipal de Deporte y Cultura Física (COMUDE),</w:t>
      </w:r>
    </w:p>
    <w:p w14:paraId="381D439B"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Fideicomiso Promoción Juvenil,</w:t>
      </w:r>
    </w:p>
    <w:p w14:paraId="55B75D6F"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Patronato del Parque Zoológico de León,</w:t>
      </w:r>
    </w:p>
    <w:p w14:paraId="76885A24"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Instituto Cultural de León,</w:t>
      </w:r>
    </w:p>
    <w:p w14:paraId="67F709B7"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Sistema de Agua Potable y Alcantarillado de León (SAPAL),</w:t>
      </w:r>
    </w:p>
    <w:p w14:paraId="0B3CAE64"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SAPAL – Rural,</w:t>
      </w:r>
    </w:p>
    <w:p w14:paraId="31FADDF0"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Fideicomiso Museo de la Ciudad de León,</w:t>
      </w:r>
    </w:p>
    <w:p w14:paraId="00210F17"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Patronato del Parque Ecológico Metropolitano de León,</w:t>
      </w:r>
    </w:p>
    <w:p w14:paraId="0F4CA31A"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Sistema Integral de Aseo Público,</w:t>
      </w:r>
    </w:p>
    <w:p w14:paraId="0A19C357"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Academia Metropolitana de Seguridad Pública,</w:t>
      </w:r>
    </w:p>
    <w:p w14:paraId="19678681" w14:textId="77777777" w:rsidR="00D50CDD" w:rsidRPr="00494D88" w:rsidRDefault="00D50CDD" w:rsidP="00D50CDD">
      <w:pPr>
        <w:numPr>
          <w:ilvl w:val="0"/>
          <w:numId w:val="4"/>
        </w:numPr>
        <w:tabs>
          <w:tab w:val="clear" w:pos="5889"/>
          <w:tab w:val="left" w:pos="360"/>
          <w:tab w:val="num" w:pos="1560"/>
        </w:tabs>
        <w:ind w:hanging="4755"/>
        <w:jc w:val="both"/>
        <w:rPr>
          <w:rFonts w:ascii="Arial" w:hAnsi="Arial" w:cs="Arial"/>
        </w:rPr>
      </w:pPr>
      <w:r w:rsidRPr="00494D88">
        <w:rPr>
          <w:rFonts w:ascii="Arial" w:hAnsi="Arial" w:cs="Arial"/>
        </w:rPr>
        <w:t>Instituto Municipal de la Juventud.</w:t>
      </w:r>
    </w:p>
    <w:p w14:paraId="11CBD9AF" w14:textId="2F22CEB4" w:rsidR="00D50CDD" w:rsidRPr="00494D88" w:rsidRDefault="00D50CDD" w:rsidP="00494D88">
      <w:pPr>
        <w:jc w:val="both"/>
        <w:rPr>
          <w:rFonts w:ascii="Arial" w:hAnsi="Arial" w:cs="Arial"/>
        </w:rPr>
      </w:pPr>
      <w:r w:rsidRPr="00494D88">
        <w:rPr>
          <w:rFonts w:ascii="Arial" w:hAnsi="Arial" w:cs="Arial"/>
        </w:rPr>
        <w:lastRenderedPageBreak/>
        <w:t>De ello se obtuvo los siguientes resultados:</w:t>
      </w:r>
    </w:p>
    <w:p w14:paraId="546ABF47" w14:textId="77777777" w:rsidR="00D50CDD" w:rsidRDefault="00D50CDD" w:rsidP="00D50CDD">
      <w:pPr>
        <w:jc w:val="both"/>
        <w:rPr>
          <w:rFonts w:ascii="FS Joey" w:hAnsi="FS Joey"/>
          <w:sz w:val="22"/>
          <w:szCs w:val="22"/>
        </w:rPr>
      </w:pPr>
    </w:p>
    <w:tbl>
      <w:tblPr>
        <w:tblW w:w="4518" w:type="pct"/>
        <w:tblInd w:w="921" w:type="dxa"/>
        <w:shd w:val="clear" w:color="auto" w:fill="FFFFFF"/>
        <w:tblCellMar>
          <w:left w:w="0" w:type="dxa"/>
          <w:right w:w="0" w:type="dxa"/>
        </w:tblCellMar>
        <w:tblLook w:val="04A0" w:firstRow="1" w:lastRow="0" w:firstColumn="1" w:lastColumn="0" w:noHBand="0" w:noVBand="1"/>
      </w:tblPr>
      <w:tblGrid>
        <w:gridCol w:w="3205"/>
        <w:gridCol w:w="5274"/>
      </w:tblGrid>
      <w:tr w:rsidR="00D50CDD" w:rsidRPr="00494D88" w14:paraId="07703421" w14:textId="77777777" w:rsidTr="004C570D">
        <w:trPr>
          <w:trHeight w:val="60"/>
        </w:trPr>
        <w:tc>
          <w:tcPr>
            <w:tcW w:w="5000" w:type="pct"/>
            <w:gridSpan w:val="2"/>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tcPr>
          <w:p w14:paraId="1E38E32F" w14:textId="77777777" w:rsidR="00D50CDD" w:rsidRPr="00494D88" w:rsidRDefault="00D50CDD" w:rsidP="004C570D">
            <w:pPr>
              <w:jc w:val="center"/>
              <w:rPr>
                <w:rFonts w:ascii="Arial" w:hAnsi="Arial" w:cs="Arial"/>
                <w:b/>
                <w:sz w:val="20"/>
                <w:szCs w:val="20"/>
              </w:rPr>
            </w:pPr>
            <w:r w:rsidRPr="00494D88">
              <w:rPr>
                <w:rFonts w:ascii="Arial" w:hAnsi="Arial" w:cs="Arial"/>
                <w:b/>
                <w:sz w:val="20"/>
                <w:szCs w:val="20"/>
              </w:rPr>
              <w:t>Cuarto Trimestre 2020</w:t>
            </w:r>
          </w:p>
        </w:tc>
      </w:tr>
      <w:tr w:rsidR="00D50CDD" w:rsidRPr="00494D88" w14:paraId="25C17BA7" w14:textId="77777777" w:rsidTr="004C570D">
        <w:trPr>
          <w:trHeight w:val="60"/>
        </w:trPr>
        <w:tc>
          <w:tcPr>
            <w:tcW w:w="1890" w:type="pct"/>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hideMark/>
          </w:tcPr>
          <w:p w14:paraId="768C9659" w14:textId="77777777" w:rsidR="00D50CDD" w:rsidRPr="00494D88" w:rsidRDefault="00D50CDD" w:rsidP="004C570D">
            <w:pPr>
              <w:jc w:val="center"/>
              <w:rPr>
                <w:rFonts w:ascii="Arial" w:hAnsi="Arial" w:cs="Arial"/>
                <w:b/>
                <w:sz w:val="20"/>
                <w:szCs w:val="20"/>
              </w:rPr>
            </w:pPr>
            <w:r w:rsidRPr="00494D88">
              <w:rPr>
                <w:rFonts w:ascii="Arial" w:hAnsi="Arial" w:cs="Arial"/>
                <w:b/>
                <w:sz w:val="20"/>
                <w:szCs w:val="20"/>
              </w:rPr>
              <w:t>Irregularidad</w:t>
            </w:r>
          </w:p>
        </w:tc>
        <w:tc>
          <w:tcPr>
            <w:tcW w:w="3110" w:type="pct"/>
            <w:tcBorders>
              <w:top w:val="single" w:sz="8" w:space="0" w:color="auto"/>
              <w:left w:val="nil"/>
              <w:bottom w:val="single" w:sz="8" w:space="0" w:color="auto"/>
              <w:right w:val="single" w:sz="8" w:space="0" w:color="auto"/>
            </w:tcBorders>
            <w:shd w:val="clear" w:color="auto" w:fill="BDD6EE"/>
            <w:tcMar>
              <w:top w:w="0" w:type="dxa"/>
              <w:left w:w="70" w:type="dxa"/>
              <w:bottom w:w="0" w:type="dxa"/>
              <w:right w:w="70" w:type="dxa"/>
            </w:tcMar>
            <w:vAlign w:val="center"/>
            <w:hideMark/>
          </w:tcPr>
          <w:p w14:paraId="0A70D5A9" w14:textId="77777777" w:rsidR="00D50CDD" w:rsidRPr="00494D88" w:rsidRDefault="00D50CDD" w:rsidP="004C570D">
            <w:pPr>
              <w:jc w:val="center"/>
              <w:rPr>
                <w:rFonts w:ascii="Arial" w:hAnsi="Arial" w:cs="Arial"/>
                <w:b/>
                <w:sz w:val="20"/>
                <w:szCs w:val="20"/>
              </w:rPr>
            </w:pPr>
            <w:r w:rsidRPr="00494D88">
              <w:rPr>
                <w:rFonts w:ascii="Arial" w:hAnsi="Arial" w:cs="Arial"/>
                <w:b/>
                <w:sz w:val="20"/>
                <w:szCs w:val="20"/>
              </w:rPr>
              <w:t>Dependencia /Entidad</w:t>
            </w:r>
          </w:p>
        </w:tc>
      </w:tr>
      <w:tr w:rsidR="00D50CDD" w:rsidRPr="00494D88" w14:paraId="239A307D" w14:textId="77777777" w:rsidTr="004C570D">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0AB1858C" w14:textId="77777777" w:rsidR="00D50CDD" w:rsidRPr="00494D88" w:rsidRDefault="00D50CDD" w:rsidP="004C570D">
            <w:pPr>
              <w:jc w:val="both"/>
              <w:rPr>
                <w:rFonts w:ascii="Arial" w:hAnsi="Arial" w:cs="Arial"/>
                <w:b/>
                <w:sz w:val="20"/>
                <w:szCs w:val="20"/>
              </w:rPr>
            </w:pPr>
            <w:r w:rsidRPr="00494D88">
              <w:rPr>
                <w:rFonts w:ascii="Arial" w:hAnsi="Arial" w:cs="Arial"/>
                <w:sz w:val="20"/>
                <w:szCs w:val="20"/>
              </w:rPr>
              <w:t>Diferencias entre los Estados Financieros y las notas de desglose y de memoria.</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575CF119" w14:textId="77777777" w:rsidR="00D50CDD" w:rsidRPr="00494D88" w:rsidRDefault="00D50CDD" w:rsidP="004C570D">
            <w:pPr>
              <w:jc w:val="both"/>
              <w:rPr>
                <w:rFonts w:ascii="Arial" w:hAnsi="Arial" w:cs="Arial"/>
                <w:color w:val="222222"/>
                <w:sz w:val="20"/>
                <w:szCs w:val="20"/>
                <w:shd w:val="clear" w:color="auto" w:fill="FFFFFF"/>
              </w:rPr>
            </w:pPr>
            <w:r w:rsidRPr="00494D88">
              <w:rPr>
                <w:rFonts w:ascii="Arial" w:hAnsi="Arial" w:cs="Arial"/>
                <w:color w:val="222222"/>
                <w:sz w:val="20"/>
                <w:szCs w:val="20"/>
                <w:shd w:val="clear" w:color="auto" w:fill="FFFFFF"/>
              </w:rPr>
              <w:t>Bomberos, Instituto Municipal de las Mujeres, Parque Ecológico Metropolitano, Patronato el Parque Zoológico</w:t>
            </w:r>
          </w:p>
        </w:tc>
      </w:tr>
      <w:tr w:rsidR="00D50CDD" w:rsidRPr="00494D88" w14:paraId="185C85F4" w14:textId="77777777" w:rsidTr="004C570D">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6D42EE2B"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Omitieron publicar la información financiera en la página de transparencia, conforme a los plazos señalados en la Normativa.</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3BB7E1C1" w14:textId="77777777" w:rsidR="00D50CDD" w:rsidRPr="00494D88" w:rsidRDefault="00D50CDD" w:rsidP="004C570D">
            <w:pPr>
              <w:jc w:val="both"/>
              <w:rPr>
                <w:rFonts w:ascii="Arial" w:hAnsi="Arial" w:cs="Arial"/>
                <w:color w:val="222222"/>
                <w:sz w:val="20"/>
                <w:szCs w:val="20"/>
                <w:shd w:val="clear" w:color="auto" w:fill="FFFFFF"/>
              </w:rPr>
            </w:pPr>
            <w:r w:rsidRPr="00494D88">
              <w:rPr>
                <w:rFonts w:ascii="Arial" w:hAnsi="Arial" w:cs="Arial"/>
                <w:color w:val="222222"/>
                <w:sz w:val="20"/>
                <w:szCs w:val="20"/>
                <w:shd w:val="clear" w:color="auto" w:fill="FFFFFF"/>
              </w:rPr>
              <w:t xml:space="preserve">Academia Metropolitana, Instituto Municipal de la Juventud, Fideicomiso Promoción Juvenil, </w:t>
            </w:r>
          </w:p>
        </w:tc>
      </w:tr>
      <w:tr w:rsidR="00D50CDD" w:rsidRPr="00494D88" w14:paraId="7952F279" w14:textId="77777777" w:rsidTr="004C570D">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308B9724"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Diferencias entre los formatos impresos y los digitales</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76320E13" w14:textId="77777777" w:rsidR="00D50CDD" w:rsidRPr="00494D88" w:rsidRDefault="00D50CDD" w:rsidP="004C570D">
            <w:pPr>
              <w:rPr>
                <w:rFonts w:ascii="Arial" w:hAnsi="Arial" w:cs="Arial"/>
                <w:color w:val="222222"/>
                <w:sz w:val="20"/>
                <w:szCs w:val="20"/>
                <w:shd w:val="clear" w:color="auto" w:fill="FFFFFF"/>
              </w:rPr>
            </w:pPr>
            <w:r w:rsidRPr="00494D88">
              <w:rPr>
                <w:rFonts w:ascii="Arial" w:hAnsi="Arial" w:cs="Arial"/>
                <w:color w:val="222222"/>
                <w:sz w:val="20"/>
                <w:szCs w:val="20"/>
                <w:shd w:val="clear" w:color="auto" w:fill="FFFFFF"/>
              </w:rPr>
              <w:t>Dif</w:t>
            </w:r>
          </w:p>
        </w:tc>
      </w:tr>
      <w:tr w:rsidR="00D50CDD" w:rsidRPr="00494D88" w14:paraId="6B46F832" w14:textId="77777777" w:rsidTr="004C570D">
        <w:trPr>
          <w:trHeight w:val="315"/>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7E2D0AA8"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 xml:space="preserve">Inconsistencias en la elaboración de los Estados Financieros. </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20FED53B" w14:textId="77777777" w:rsidR="00D50CDD" w:rsidRPr="00494D88" w:rsidRDefault="00D50CDD" w:rsidP="004C570D">
            <w:pPr>
              <w:rPr>
                <w:rFonts w:ascii="Arial" w:hAnsi="Arial" w:cs="Arial"/>
                <w:color w:val="222222"/>
                <w:sz w:val="20"/>
                <w:szCs w:val="20"/>
                <w:shd w:val="clear" w:color="auto" w:fill="FFFFFF"/>
              </w:rPr>
            </w:pPr>
            <w:r w:rsidRPr="00494D88">
              <w:rPr>
                <w:rFonts w:ascii="Arial" w:hAnsi="Arial" w:cs="Arial"/>
                <w:color w:val="222222"/>
                <w:sz w:val="20"/>
                <w:szCs w:val="20"/>
                <w:shd w:val="clear" w:color="auto" w:fill="FFFFFF"/>
              </w:rPr>
              <w:t>Patronato del Parque Zoológico, SIAP</w:t>
            </w:r>
          </w:p>
        </w:tc>
      </w:tr>
      <w:tr w:rsidR="00D50CDD" w:rsidRPr="00494D88" w14:paraId="50D20025" w14:textId="77777777" w:rsidTr="004C570D">
        <w:trPr>
          <w:trHeight w:val="20"/>
        </w:trPr>
        <w:tc>
          <w:tcPr>
            <w:tcW w:w="189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1CAC861C"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Diferencias en la Información de Disciplina Financiera</w:t>
            </w:r>
          </w:p>
        </w:tc>
        <w:tc>
          <w:tcPr>
            <w:tcW w:w="3110" w:type="pct"/>
            <w:tcBorders>
              <w:top w:val="single" w:sz="4" w:space="0" w:color="auto"/>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tcPr>
          <w:p w14:paraId="21A1A209" w14:textId="77777777" w:rsidR="00D50CDD" w:rsidRPr="00494D88" w:rsidRDefault="00D50CDD" w:rsidP="004C570D">
            <w:pPr>
              <w:pStyle w:val="Prrafodelista"/>
              <w:ind w:left="0"/>
              <w:contextualSpacing/>
              <w:rPr>
                <w:rFonts w:ascii="Arial" w:hAnsi="Arial" w:cs="Arial"/>
                <w:bCs/>
                <w:szCs w:val="20"/>
              </w:rPr>
            </w:pPr>
            <w:r w:rsidRPr="00494D88">
              <w:rPr>
                <w:rFonts w:ascii="Arial" w:hAnsi="Arial" w:cs="Arial"/>
                <w:bCs/>
                <w:szCs w:val="20"/>
              </w:rPr>
              <w:t>Fideicomiso Ciudad Industrial, Patronato del Parque Metropolitano, Patronato del Parque Zoológico</w:t>
            </w:r>
          </w:p>
        </w:tc>
      </w:tr>
    </w:tbl>
    <w:p w14:paraId="75E5BBB8" w14:textId="16BAE2B4" w:rsidR="00D50CDD" w:rsidRDefault="00D50CDD" w:rsidP="00494D88">
      <w:pPr>
        <w:jc w:val="both"/>
        <w:rPr>
          <w:rFonts w:ascii="FS Joey" w:hAnsi="FS Joey"/>
          <w:sz w:val="22"/>
          <w:szCs w:val="22"/>
        </w:rPr>
      </w:pPr>
    </w:p>
    <w:tbl>
      <w:tblPr>
        <w:tblpPr w:leftFromText="141" w:rightFromText="141" w:vertAnchor="text" w:horzAnchor="margin" w:tblpXSpec="right" w:tblpY="-44"/>
        <w:tblW w:w="4518" w:type="pct"/>
        <w:shd w:val="clear" w:color="auto" w:fill="FFFFFF"/>
        <w:tblCellMar>
          <w:left w:w="0" w:type="dxa"/>
          <w:right w:w="0" w:type="dxa"/>
        </w:tblCellMar>
        <w:tblLook w:val="04A0" w:firstRow="1" w:lastRow="0" w:firstColumn="1" w:lastColumn="0" w:noHBand="0" w:noVBand="1"/>
      </w:tblPr>
      <w:tblGrid>
        <w:gridCol w:w="3205"/>
        <w:gridCol w:w="5274"/>
      </w:tblGrid>
      <w:tr w:rsidR="002F641C" w:rsidRPr="00494D88" w14:paraId="7E1D47A1" w14:textId="77777777" w:rsidTr="002F641C">
        <w:trPr>
          <w:trHeight w:val="60"/>
        </w:trPr>
        <w:tc>
          <w:tcPr>
            <w:tcW w:w="5000" w:type="pct"/>
            <w:gridSpan w:val="2"/>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tcPr>
          <w:p w14:paraId="20A1E6BB" w14:textId="77777777" w:rsidR="002F641C" w:rsidRPr="00494D88" w:rsidRDefault="002F641C" w:rsidP="002F641C">
            <w:pPr>
              <w:jc w:val="center"/>
              <w:rPr>
                <w:rFonts w:ascii="Arial" w:hAnsi="Arial" w:cs="Arial"/>
                <w:b/>
                <w:sz w:val="20"/>
                <w:szCs w:val="20"/>
              </w:rPr>
            </w:pPr>
            <w:r w:rsidRPr="00494D88">
              <w:rPr>
                <w:rFonts w:ascii="Arial" w:hAnsi="Arial" w:cs="Arial"/>
                <w:b/>
                <w:sz w:val="20"/>
                <w:szCs w:val="20"/>
              </w:rPr>
              <w:t>Cuenta Pública 2020</w:t>
            </w:r>
          </w:p>
        </w:tc>
      </w:tr>
      <w:tr w:rsidR="002F641C" w:rsidRPr="00494D88" w14:paraId="7DFC7920" w14:textId="77777777" w:rsidTr="002F641C">
        <w:trPr>
          <w:trHeight w:val="60"/>
        </w:trPr>
        <w:tc>
          <w:tcPr>
            <w:tcW w:w="1890" w:type="pct"/>
            <w:tcBorders>
              <w:top w:val="single" w:sz="8" w:space="0" w:color="auto"/>
              <w:left w:val="single" w:sz="8" w:space="0" w:color="auto"/>
              <w:bottom w:val="single" w:sz="8" w:space="0" w:color="auto"/>
              <w:right w:val="single" w:sz="8" w:space="0" w:color="auto"/>
            </w:tcBorders>
            <w:shd w:val="clear" w:color="auto" w:fill="BDD6EE"/>
            <w:tcMar>
              <w:top w:w="0" w:type="dxa"/>
              <w:left w:w="70" w:type="dxa"/>
              <w:bottom w:w="0" w:type="dxa"/>
              <w:right w:w="70" w:type="dxa"/>
            </w:tcMar>
            <w:vAlign w:val="center"/>
            <w:hideMark/>
          </w:tcPr>
          <w:p w14:paraId="4451F86E" w14:textId="77777777" w:rsidR="002F641C" w:rsidRPr="00494D88" w:rsidRDefault="002F641C" w:rsidP="002F641C">
            <w:pPr>
              <w:jc w:val="center"/>
              <w:rPr>
                <w:rFonts w:ascii="Arial" w:hAnsi="Arial" w:cs="Arial"/>
                <w:b/>
                <w:sz w:val="20"/>
                <w:szCs w:val="20"/>
              </w:rPr>
            </w:pPr>
            <w:r w:rsidRPr="00494D88">
              <w:rPr>
                <w:rFonts w:ascii="Arial" w:hAnsi="Arial" w:cs="Arial"/>
                <w:b/>
                <w:sz w:val="20"/>
                <w:szCs w:val="20"/>
              </w:rPr>
              <w:t>Irregularidad</w:t>
            </w:r>
          </w:p>
        </w:tc>
        <w:tc>
          <w:tcPr>
            <w:tcW w:w="3110" w:type="pct"/>
            <w:tcBorders>
              <w:top w:val="single" w:sz="8" w:space="0" w:color="auto"/>
              <w:left w:val="nil"/>
              <w:bottom w:val="single" w:sz="8" w:space="0" w:color="auto"/>
              <w:right w:val="single" w:sz="8" w:space="0" w:color="auto"/>
            </w:tcBorders>
            <w:shd w:val="clear" w:color="auto" w:fill="BDD6EE"/>
            <w:tcMar>
              <w:top w:w="0" w:type="dxa"/>
              <w:left w:w="70" w:type="dxa"/>
              <w:bottom w:w="0" w:type="dxa"/>
              <w:right w:w="70" w:type="dxa"/>
            </w:tcMar>
            <w:vAlign w:val="center"/>
            <w:hideMark/>
          </w:tcPr>
          <w:p w14:paraId="17B46111" w14:textId="77777777" w:rsidR="002F641C" w:rsidRPr="00494D88" w:rsidRDefault="002F641C" w:rsidP="002F641C">
            <w:pPr>
              <w:jc w:val="center"/>
              <w:rPr>
                <w:rFonts w:ascii="Arial" w:hAnsi="Arial" w:cs="Arial"/>
                <w:b/>
                <w:sz w:val="20"/>
                <w:szCs w:val="20"/>
              </w:rPr>
            </w:pPr>
            <w:r w:rsidRPr="00494D88">
              <w:rPr>
                <w:rFonts w:ascii="Arial" w:hAnsi="Arial" w:cs="Arial"/>
                <w:b/>
                <w:sz w:val="20"/>
                <w:szCs w:val="20"/>
              </w:rPr>
              <w:t>Dependencia /Entidad</w:t>
            </w:r>
          </w:p>
        </w:tc>
      </w:tr>
      <w:tr w:rsidR="002F641C" w:rsidRPr="00494D88" w14:paraId="04234935" w14:textId="77777777" w:rsidTr="002F641C">
        <w:trPr>
          <w:trHeight w:val="60"/>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59BFCA6B" w14:textId="77777777" w:rsidR="002F641C" w:rsidRPr="00494D88" w:rsidRDefault="002F641C" w:rsidP="002F641C">
            <w:pPr>
              <w:jc w:val="both"/>
              <w:rPr>
                <w:rFonts w:ascii="Arial" w:hAnsi="Arial" w:cs="Arial"/>
                <w:sz w:val="20"/>
                <w:szCs w:val="20"/>
              </w:rPr>
            </w:pPr>
            <w:r w:rsidRPr="00494D88">
              <w:rPr>
                <w:rFonts w:ascii="Arial" w:hAnsi="Arial" w:cs="Arial"/>
                <w:sz w:val="20"/>
                <w:szCs w:val="20"/>
              </w:rPr>
              <w:t>A la fecha de nuestra revisión la cuenta pública no se encontraba publicada en la página de transparencia.</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2DC54636" w14:textId="77777777" w:rsidR="002F641C" w:rsidRPr="00494D88" w:rsidRDefault="002F641C" w:rsidP="002F641C">
            <w:pPr>
              <w:jc w:val="both"/>
              <w:rPr>
                <w:rFonts w:ascii="Arial" w:hAnsi="Arial" w:cs="Arial"/>
                <w:sz w:val="20"/>
                <w:szCs w:val="20"/>
              </w:rPr>
            </w:pPr>
            <w:r w:rsidRPr="00494D88">
              <w:rPr>
                <w:rFonts w:ascii="Arial" w:hAnsi="Arial" w:cs="Arial"/>
                <w:sz w:val="20"/>
                <w:szCs w:val="20"/>
              </w:rPr>
              <w:t>Instituto Municipal de Planeación, Instituto Municipal de las Mujeres, Instituto Municipal de la Vivienda, Instituto Municipal de la Juventud, Comude, Patronato de la Feria Estatal, Explora</w:t>
            </w:r>
          </w:p>
        </w:tc>
      </w:tr>
      <w:tr w:rsidR="002F641C" w:rsidRPr="00494D88" w14:paraId="635774A9" w14:textId="77777777" w:rsidTr="002F641C">
        <w:trPr>
          <w:trHeight w:val="60"/>
        </w:trPr>
        <w:tc>
          <w:tcPr>
            <w:tcW w:w="1890" w:type="pct"/>
            <w:tcBorders>
              <w:top w:val="single" w:sz="8" w:space="0" w:color="auto"/>
              <w:left w:val="single" w:sz="8" w:space="0" w:color="auto"/>
              <w:bottom w:val="single" w:sz="8" w:space="0" w:color="auto"/>
              <w:right w:val="single" w:sz="8" w:space="0" w:color="auto"/>
            </w:tcBorders>
            <w:shd w:val="clear" w:color="auto" w:fill="auto"/>
            <w:tcMar>
              <w:top w:w="0" w:type="dxa"/>
              <w:left w:w="70" w:type="dxa"/>
              <w:bottom w:w="0" w:type="dxa"/>
              <w:right w:w="70" w:type="dxa"/>
            </w:tcMar>
            <w:vAlign w:val="center"/>
          </w:tcPr>
          <w:p w14:paraId="58BC2396" w14:textId="77777777" w:rsidR="002F641C" w:rsidRPr="00494D88" w:rsidRDefault="002F641C" w:rsidP="002F641C">
            <w:pPr>
              <w:jc w:val="both"/>
              <w:rPr>
                <w:rFonts w:ascii="Arial" w:hAnsi="Arial" w:cs="Arial"/>
                <w:sz w:val="20"/>
                <w:szCs w:val="20"/>
              </w:rPr>
            </w:pPr>
            <w:r w:rsidRPr="00494D88">
              <w:rPr>
                <w:rFonts w:ascii="Arial" w:hAnsi="Arial" w:cs="Arial"/>
                <w:sz w:val="20"/>
                <w:szCs w:val="20"/>
              </w:rPr>
              <w:t xml:space="preserve">Diferencias entre la relación de bienes muebles e inmuebles y los importes de esos rubros reflejados en el Estado de Situación Financiera. </w:t>
            </w:r>
          </w:p>
        </w:tc>
        <w:tc>
          <w:tcPr>
            <w:tcW w:w="3110" w:type="pct"/>
            <w:tcBorders>
              <w:top w:val="single" w:sz="8" w:space="0" w:color="auto"/>
              <w:left w:val="nil"/>
              <w:bottom w:val="single" w:sz="8" w:space="0" w:color="auto"/>
              <w:right w:val="single" w:sz="8" w:space="0" w:color="auto"/>
            </w:tcBorders>
            <w:shd w:val="clear" w:color="auto" w:fill="auto"/>
            <w:tcMar>
              <w:top w:w="0" w:type="dxa"/>
              <w:left w:w="70" w:type="dxa"/>
              <w:bottom w:w="0" w:type="dxa"/>
              <w:right w:w="70" w:type="dxa"/>
            </w:tcMar>
            <w:vAlign w:val="center"/>
          </w:tcPr>
          <w:p w14:paraId="44AE0736" w14:textId="77777777" w:rsidR="002F641C" w:rsidRPr="00494D88" w:rsidRDefault="002F641C" w:rsidP="002F641C">
            <w:pPr>
              <w:jc w:val="both"/>
              <w:rPr>
                <w:rFonts w:ascii="Arial" w:hAnsi="Arial" w:cs="Arial"/>
                <w:sz w:val="20"/>
                <w:szCs w:val="20"/>
              </w:rPr>
            </w:pPr>
            <w:r w:rsidRPr="00494D88">
              <w:rPr>
                <w:rFonts w:ascii="Arial" w:hAnsi="Arial" w:cs="Arial"/>
                <w:sz w:val="20"/>
                <w:szCs w:val="20"/>
              </w:rPr>
              <w:t>Academia Metropolitana de Seguridad Pública, Dif, Fideicomiso Promoción Juvenil,  Comude, Museo, Patronato del Parque Metropolitano, Patronato del Parque Zoológico, SIAP, FIDOC</w:t>
            </w:r>
          </w:p>
        </w:tc>
      </w:tr>
    </w:tbl>
    <w:p w14:paraId="095F711E" w14:textId="77777777" w:rsidR="00D50CDD" w:rsidRDefault="00D50CDD" w:rsidP="00D50CDD">
      <w:pPr>
        <w:ind w:left="708"/>
        <w:jc w:val="both"/>
        <w:rPr>
          <w:rFonts w:ascii="FS Joey" w:hAnsi="FS Joey"/>
          <w:sz w:val="22"/>
          <w:szCs w:val="22"/>
        </w:rPr>
      </w:pPr>
    </w:p>
    <w:p w14:paraId="62DE6594" w14:textId="77777777" w:rsidR="00D50CDD" w:rsidRDefault="00D50CDD" w:rsidP="00676A6A">
      <w:pPr>
        <w:jc w:val="both"/>
        <w:rPr>
          <w:rFonts w:ascii="Arial" w:hAnsi="Arial" w:cs="Arial"/>
          <w:b/>
          <w:szCs w:val="20"/>
        </w:rPr>
      </w:pPr>
    </w:p>
    <w:p w14:paraId="7A3D4772" w14:textId="77777777" w:rsidR="002F641C" w:rsidRDefault="002F641C" w:rsidP="00676A6A">
      <w:pPr>
        <w:jc w:val="both"/>
        <w:rPr>
          <w:rFonts w:ascii="Arial" w:hAnsi="Arial" w:cs="Arial"/>
          <w:b/>
          <w:szCs w:val="20"/>
        </w:rPr>
      </w:pPr>
    </w:p>
    <w:p w14:paraId="7E14F3DE" w14:textId="77777777" w:rsidR="002F641C" w:rsidRDefault="002F641C" w:rsidP="00676A6A">
      <w:pPr>
        <w:jc w:val="both"/>
        <w:rPr>
          <w:rFonts w:ascii="Arial" w:hAnsi="Arial" w:cs="Arial"/>
          <w:b/>
          <w:szCs w:val="20"/>
        </w:rPr>
      </w:pPr>
    </w:p>
    <w:p w14:paraId="132A0B56" w14:textId="77777777" w:rsidR="002F641C" w:rsidRDefault="002F641C" w:rsidP="00676A6A">
      <w:pPr>
        <w:jc w:val="both"/>
        <w:rPr>
          <w:rFonts w:ascii="Arial" w:hAnsi="Arial" w:cs="Arial"/>
          <w:b/>
          <w:szCs w:val="20"/>
        </w:rPr>
      </w:pPr>
    </w:p>
    <w:p w14:paraId="3FF5211C" w14:textId="77777777" w:rsidR="002F641C" w:rsidRDefault="002F641C" w:rsidP="00676A6A">
      <w:pPr>
        <w:jc w:val="both"/>
        <w:rPr>
          <w:rFonts w:ascii="Arial" w:hAnsi="Arial" w:cs="Arial"/>
          <w:b/>
          <w:szCs w:val="20"/>
        </w:rPr>
      </w:pPr>
    </w:p>
    <w:p w14:paraId="0D3A4D47" w14:textId="77777777" w:rsidR="002F641C" w:rsidRDefault="002F641C" w:rsidP="00676A6A">
      <w:pPr>
        <w:jc w:val="both"/>
        <w:rPr>
          <w:rFonts w:ascii="Arial" w:hAnsi="Arial" w:cs="Arial"/>
          <w:b/>
          <w:szCs w:val="20"/>
        </w:rPr>
      </w:pPr>
    </w:p>
    <w:p w14:paraId="6AC5EF3D" w14:textId="77777777" w:rsidR="002F641C" w:rsidRDefault="002F641C" w:rsidP="00676A6A">
      <w:pPr>
        <w:jc w:val="both"/>
        <w:rPr>
          <w:rFonts w:ascii="Arial" w:hAnsi="Arial" w:cs="Arial"/>
          <w:b/>
          <w:szCs w:val="20"/>
        </w:rPr>
      </w:pPr>
    </w:p>
    <w:p w14:paraId="04302DEB" w14:textId="77777777" w:rsidR="002F641C" w:rsidRDefault="002F641C" w:rsidP="00676A6A">
      <w:pPr>
        <w:jc w:val="both"/>
        <w:rPr>
          <w:rFonts w:ascii="Arial" w:hAnsi="Arial" w:cs="Arial"/>
          <w:b/>
          <w:szCs w:val="20"/>
        </w:rPr>
      </w:pPr>
    </w:p>
    <w:p w14:paraId="0E654EC4" w14:textId="77777777" w:rsidR="002F641C" w:rsidRDefault="002F641C" w:rsidP="00676A6A">
      <w:pPr>
        <w:jc w:val="both"/>
        <w:rPr>
          <w:rFonts w:ascii="Arial" w:hAnsi="Arial" w:cs="Arial"/>
          <w:b/>
          <w:szCs w:val="20"/>
        </w:rPr>
      </w:pPr>
    </w:p>
    <w:p w14:paraId="2DE5544A" w14:textId="2C71375A" w:rsidR="00676A6A" w:rsidRPr="00301EDF" w:rsidRDefault="00676A6A" w:rsidP="00676A6A">
      <w:pPr>
        <w:jc w:val="both"/>
        <w:rPr>
          <w:rFonts w:ascii="Arial" w:hAnsi="Arial" w:cs="Arial"/>
          <w:b/>
          <w:szCs w:val="20"/>
        </w:rPr>
      </w:pPr>
      <w:r w:rsidRPr="00494D88">
        <w:rPr>
          <w:rFonts w:ascii="Arial" w:hAnsi="Arial" w:cs="Arial"/>
          <w:b/>
          <w:szCs w:val="20"/>
        </w:rPr>
        <w:t>Otras actividades</w:t>
      </w:r>
    </w:p>
    <w:p w14:paraId="08A4F448" w14:textId="593B7F9D" w:rsidR="00AC431D" w:rsidRDefault="00AC431D" w:rsidP="00676A6A">
      <w:pPr>
        <w:jc w:val="both"/>
        <w:rPr>
          <w:rFonts w:ascii="FS Joey" w:hAnsi="FS Joey"/>
          <w:bCs/>
          <w:sz w:val="22"/>
          <w:szCs w:val="22"/>
          <w:highlight w:val="red"/>
          <w:lang w:val="es-ES"/>
        </w:rPr>
      </w:pPr>
    </w:p>
    <w:p w14:paraId="5B47788D" w14:textId="77777777" w:rsidR="00A10D7C" w:rsidRPr="000C2FE3" w:rsidRDefault="00A10D7C" w:rsidP="00A10D7C">
      <w:pPr>
        <w:jc w:val="both"/>
        <w:rPr>
          <w:rFonts w:ascii="Arial" w:hAnsi="Arial" w:cs="Arial"/>
          <w:bCs/>
          <w:szCs w:val="22"/>
        </w:rPr>
      </w:pPr>
      <w:r w:rsidRPr="000C2FE3">
        <w:rPr>
          <w:rFonts w:ascii="Arial" w:hAnsi="Arial" w:cs="Arial"/>
          <w:bCs/>
          <w:szCs w:val="22"/>
        </w:rPr>
        <w:t xml:space="preserve">Asistencia a las reuniones de los Órgano de gobierno de las siguientes entidades: </w:t>
      </w:r>
    </w:p>
    <w:p w14:paraId="5FE8A32B" w14:textId="77777777" w:rsidR="00A10D7C" w:rsidRDefault="00A10D7C" w:rsidP="00A10D7C">
      <w:pPr>
        <w:jc w:val="both"/>
        <w:rPr>
          <w:rFonts w:ascii="FS Joey" w:hAnsi="FS Joey"/>
          <w:bCs/>
          <w:sz w:val="22"/>
          <w:szCs w:val="22"/>
        </w:rPr>
      </w:pPr>
    </w:p>
    <w:tbl>
      <w:tblPr>
        <w:tblW w:w="4422" w:type="pct"/>
        <w:tblInd w:w="779" w:type="dxa"/>
        <w:tblBorders>
          <w:top w:val="double" w:sz="4" w:space="0" w:color="2E74B5"/>
          <w:left w:val="double" w:sz="4" w:space="0" w:color="2E74B5"/>
          <w:bottom w:val="double" w:sz="4" w:space="0" w:color="2E74B5"/>
          <w:right w:val="double" w:sz="4" w:space="0" w:color="2E74B5"/>
          <w:insideH w:val="double" w:sz="4" w:space="0" w:color="2E74B5"/>
          <w:insideV w:val="double" w:sz="4" w:space="0" w:color="2E74B5"/>
        </w:tblBorders>
        <w:tblCellMar>
          <w:left w:w="70" w:type="dxa"/>
          <w:right w:w="70" w:type="dxa"/>
        </w:tblCellMar>
        <w:tblLook w:val="04A0" w:firstRow="1" w:lastRow="0" w:firstColumn="1" w:lastColumn="0" w:noHBand="0" w:noVBand="1"/>
      </w:tblPr>
      <w:tblGrid>
        <w:gridCol w:w="1719"/>
        <w:gridCol w:w="1207"/>
        <w:gridCol w:w="5364"/>
      </w:tblGrid>
      <w:tr w:rsidR="00D50CDD" w:rsidRPr="00494D88" w14:paraId="7880A413" w14:textId="77777777" w:rsidTr="004C570D">
        <w:trPr>
          <w:trHeight w:val="338"/>
        </w:trPr>
        <w:tc>
          <w:tcPr>
            <w:tcW w:w="1037" w:type="pct"/>
            <w:shd w:val="clear" w:color="auto" w:fill="DEEAF6"/>
            <w:noWrap/>
            <w:vAlign w:val="center"/>
          </w:tcPr>
          <w:p w14:paraId="0A8CEE53" w14:textId="77777777" w:rsidR="00D50CDD" w:rsidRPr="00494D88" w:rsidRDefault="00D50CDD" w:rsidP="004C570D">
            <w:pPr>
              <w:jc w:val="both"/>
              <w:rPr>
                <w:rFonts w:ascii="Arial" w:hAnsi="Arial" w:cs="Arial"/>
                <w:b/>
                <w:bCs/>
                <w:sz w:val="22"/>
                <w:szCs w:val="22"/>
              </w:rPr>
            </w:pPr>
            <w:r w:rsidRPr="00494D88">
              <w:rPr>
                <w:rFonts w:ascii="Arial" w:hAnsi="Arial" w:cs="Arial"/>
                <w:b/>
                <w:bCs/>
                <w:sz w:val="22"/>
                <w:szCs w:val="22"/>
              </w:rPr>
              <w:t>Entidad</w:t>
            </w:r>
          </w:p>
        </w:tc>
        <w:tc>
          <w:tcPr>
            <w:tcW w:w="728" w:type="pct"/>
            <w:shd w:val="clear" w:color="auto" w:fill="DEEAF6"/>
            <w:vAlign w:val="center"/>
          </w:tcPr>
          <w:p w14:paraId="5B9F90DC" w14:textId="77777777" w:rsidR="00D50CDD" w:rsidRPr="00494D88" w:rsidRDefault="00D50CDD" w:rsidP="004C570D">
            <w:pPr>
              <w:jc w:val="both"/>
              <w:rPr>
                <w:rFonts w:ascii="Arial" w:hAnsi="Arial" w:cs="Arial"/>
                <w:b/>
                <w:bCs/>
                <w:sz w:val="22"/>
                <w:szCs w:val="22"/>
              </w:rPr>
            </w:pPr>
            <w:r w:rsidRPr="00494D88">
              <w:rPr>
                <w:rFonts w:ascii="Arial" w:hAnsi="Arial" w:cs="Arial"/>
                <w:b/>
                <w:bCs/>
                <w:sz w:val="22"/>
                <w:szCs w:val="22"/>
              </w:rPr>
              <w:t>Fechas</w:t>
            </w:r>
          </w:p>
        </w:tc>
        <w:tc>
          <w:tcPr>
            <w:tcW w:w="3235" w:type="pct"/>
            <w:shd w:val="clear" w:color="auto" w:fill="DEEAF6"/>
            <w:vAlign w:val="center"/>
          </w:tcPr>
          <w:p w14:paraId="1385364B" w14:textId="77777777" w:rsidR="00D50CDD" w:rsidRPr="00494D88" w:rsidRDefault="00D50CDD" w:rsidP="004C570D">
            <w:pPr>
              <w:jc w:val="both"/>
              <w:rPr>
                <w:rFonts w:ascii="Arial" w:hAnsi="Arial" w:cs="Arial"/>
                <w:b/>
                <w:bCs/>
                <w:sz w:val="22"/>
                <w:szCs w:val="22"/>
              </w:rPr>
            </w:pPr>
            <w:r w:rsidRPr="00494D88">
              <w:rPr>
                <w:rFonts w:ascii="Arial" w:hAnsi="Arial" w:cs="Arial"/>
                <w:b/>
                <w:bCs/>
                <w:sz w:val="22"/>
                <w:szCs w:val="22"/>
              </w:rPr>
              <w:t>Acuerdos relevantes.</w:t>
            </w:r>
          </w:p>
        </w:tc>
      </w:tr>
      <w:tr w:rsidR="00D50CDD" w:rsidRPr="00494D88" w14:paraId="067B5BE8" w14:textId="77777777" w:rsidTr="004C570D">
        <w:trPr>
          <w:trHeight w:val="455"/>
        </w:trPr>
        <w:tc>
          <w:tcPr>
            <w:tcW w:w="1037" w:type="pct"/>
            <w:shd w:val="clear" w:color="auto" w:fill="auto"/>
            <w:noWrap/>
            <w:vAlign w:val="center"/>
          </w:tcPr>
          <w:p w14:paraId="7A235C05"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 xml:space="preserve">Fideicomiso </w:t>
            </w:r>
          </w:p>
          <w:p w14:paraId="398E140B"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Ciudad industrial</w:t>
            </w:r>
          </w:p>
        </w:tc>
        <w:tc>
          <w:tcPr>
            <w:tcW w:w="728" w:type="pct"/>
            <w:shd w:val="clear" w:color="auto" w:fill="auto"/>
            <w:vAlign w:val="center"/>
          </w:tcPr>
          <w:p w14:paraId="1AA3B6F3" w14:textId="77777777" w:rsidR="00D50CDD" w:rsidRPr="00494D88" w:rsidRDefault="00D50CDD" w:rsidP="004C570D">
            <w:pPr>
              <w:jc w:val="both"/>
              <w:rPr>
                <w:rFonts w:ascii="Arial" w:hAnsi="Arial" w:cs="Arial"/>
                <w:sz w:val="20"/>
                <w:szCs w:val="20"/>
              </w:rPr>
            </w:pPr>
            <w:r w:rsidRPr="00494D88">
              <w:rPr>
                <w:rFonts w:ascii="Arial" w:hAnsi="Arial" w:cs="Arial"/>
                <w:sz w:val="20"/>
                <w:szCs w:val="20"/>
              </w:rPr>
              <w:t>18/03/2021</w:t>
            </w:r>
          </w:p>
        </w:tc>
        <w:tc>
          <w:tcPr>
            <w:tcW w:w="3235" w:type="pct"/>
            <w:shd w:val="clear" w:color="auto" w:fill="auto"/>
            <w:vAlign w:val="center"/>
          </w:tcPr>
          <w:p w14:paraId="15AE50A9" w14:textId="77777777" w:rsidR="00D50CDD" w:rsidRPr="00494D88" w:rsidRDefault="00D50CDD" w:rsidP="00D50CDD">
            <w:pPr>
              <w:numPr>
                <w:ilvl w:val="0"/>
                <w:numId w:val="32"/>
              </w:numPr>
              <w:ind w:left="217" w:hanging="218"/>
              <w:jc w:val="both"/>
              <w:rPr>
                <w:rFonts w:ascii="Arial" w:hAnsi="Arial" w:cs="Arial"/>
                <w:sz w:val="20"/>
                <w:szCs w:val="20"/>
              </w:rPr>
            </w:pPr>
            <w:r w:rsidRPr="00494D88">
              <w:rPr>
                <w:rFonts w:ascii="Arial" w:hAnsi="Arial" w:cs="Arial"/>
                <w:sz w:val="20"/>
                <w:szCs w:val="20"/>
              </w:rPr>
              <w:t>Se autorizó el nombramiento del nuevo Encargado de Despacho.</w:t>
            </w:r>
          </w:p>
          <w:p w14:paraId="5B5928B4" w14:textId="77777777" w:rsidR="00D50CDD" w:rsidRPr="00494D88" w:rsidRDefault="00D50CDD" w:rsidP="00D50CDD">
            <w:pPr>
              <w:numPr>
                <w:ilvl w:val="0"/>
                <w:numId w:val="32"/>
              </w:numPr>
              <w:ind w:left="217" w:hanging="218"/>
              <w:jc w:val="both"/>
              <w:rPr>
                <w:rFonts w:ascii="Arial" w:hAnsi="Arial" w:cs="Arial"/>
                <w:sz w:val="20"/>
                <w:szCs w:val="20"/>
              </w:rPr>
            </w:pPr>
            <w:r w:rsidRPr="00494D88">
              <w:rPr>
                <w:rFonts w:ascii="Arial" w:hAnsi="Arial" w:cs="Arial"/>
                <w:sz w:val="20"/>
                <w:szCs w:val="20"/>
              </w:rPr>
              <w:t xml:space="preserve">Conocimiento del finiquito laboral del Auxiliar Contable del Fideicomiso en el que se instruyó se investigara la procedencia del pago por concepto de indemnización toda vez que esta persona ya se incorporó a la Administración Centralizada. </w:t>
            </w:r>
          </w:p>
        </w:tc>
      </w:tr>
    </w:tbl>
    <w:p w14:paraId="2A92EA9C" w14:textId="3699D23C" w:rsidR="00A10D7C" w:rsidRDefault="00A10D7C" w:rsidP="00A10D7C">
      <w:pPr>
        <w:jc w:val="both"/>
        <w:rPr>
          <w:rFonts w:ascii="FS Joey" w:hAnsi="FS Joey"/>
          <w:bCs/>
          <w:sz w:val="22"/>
          <w:szCs w:val="22"/>
        </w:rPr>
      </w:pPr>
    </w:p>
    <w:p w14:paraId="7A4D2849" w14:textId="77777777" w:rsidR="00471E8B" w:rsidRDefault="00471E8B" w:rsidP="00EE5E8B">
      <w:pPr>
        <w:jc w:val="both"/>
        <w:rPr>
          <w:rFonts w:ascii="FS Joey" w:hAnsi="FS Joey"/>
          <w:bCs/>
          <w:sz w:val="22"/>
          <w:szCs w:val="22"/>
        </w:rPr>
      </w:pPr>
    </w:p>
    <w:p w14:paraId="543872BB" w14:textId="77777777" w:rsidR="00471E8B" w:rsidRDefault="00471E8B" w:rsidP="00EE5E8B">
      <w:pPr>
        <w:jc w:val="both"/>
        <w:rPr>
          <w:rFonts w:ascii="Arial" w:hAnsi="Arial" w:cs="Arial"/>
          <w:b/>
          <w:color w:val="7030A0"/>
          <w:sz w:val="44"/>
        </w:rPr>
      </w:pPr>
    </w:p>
    <w:p w14:paraId="1145D943" w14:textId="77777777" w:rsidR="00471E8B" w:rsidRDefault="00471E8B" w:rsidP="00EE5E8B">
      <w:pPr>
        <w:jc w:val="both"/>
        <w:rPr>
          <w:rFonts w:ascii="Arial" w:hAnsi="Arial" w:cs="Arial"/>
          <w:b/>
          <w:color w:val="7030A0"/>
          <w:sz w:val="44"/>
        </w:rPr>
      </w:pPr>
    </w:p>
    <w:p w14:paraId="5327BF0E" w14:textId="081463D0" w:rsidR="00EE5E8B" w:rsidRPr="00DB4001" w:rsidRDefault="00EE5E8B" w:rsidP="00EE5E8B">
      <w:pPr>
        <w:jc w:val="both"/>
        <w:rPr>
          <w:rFonts w:ascii="Arial" w:hAnsi="Arial" w:cs="Arial"/>
          <w:color w:val="7030A0"/>
          <w:sz w:val="44"/>
        </w:rPr>
      </w:pPr>
      <w:r>
        <w:rPr>
          <w:rFonts w:ascii="Arial" w:hAnsi="Arial" w:cs="Arial"/>
          <w:b/>
          <w:color w:val="7030A0"/>
          <w:sz w:val="44"/>
        </w:rPr>
        <w:lastRenderedPageBreak/>
        <w:t>0</w:t>
      </w:r>
      <w:r w:rsidRPr="009531B3">
        <w:rPr>
          <w:rFonts w:ascii="Arial" w:hAnsi="Arial" w:cs="Arial"/>
          <w:b/>
          <w:color w:val="7030A0"/>
          <w:sz w:val="44"/>
        </w:rPr>
        <w:t>3 Auditorías a Obra Pública</w:t>
      </w:r>
      <w:r w:rsidRPr="004C028C">
        <w:rPr>
          <w:rFonts w:ascii="Arial" w:hAnsi="Arial" w:cs="Arial"/>
          <w:color w:val="7030A0"/>
          <w:sz w:val="44"/>
        </w:rPr>
        <w:t xml:space="preserve"> </w:t>
      </w:r>
    </w:p>
    <w:p w14:paraId="36D9698F" w14:textId="77777777" w:rsidR="00EE5E8B" w:rsidRDefault="00EE5E8B" w:rsidP="00EE5E8B">
      <w:pPr>
        <w:rPr>
          <w:rFonts w:ascii="Arial" w:hAnsi="Arial" w:cs="Arial"/>
          <w:b/>
          <w:color w:val="7030A0"/>
        </w:rPr>
      </w:pPr>
    </w:p>
    <w:p w14:paraId="4DB354E3" w14:textId="77777777" w:rsidR="00EE5E8B" w:rsidRDefault="00EE5E8B" w:rsidP="00EE5E8B">
      <w:pPr>
        <w:jc w:val="both"/>
        <w:rPr>
          <w:rFonts w:ascii="Arial" w:hAnsi="Arial" w:cs="Arial"/>
          <w:b/>
          <w:color w:val="7030A0"/>
          <w:sz w:val="44"/>
        </w:rPr>
      </w:pPr>
      <w:r w:rsidRPr="00CC38ED">
        <w:rPr>
          <w:rFonts w:ascii="Arial" w:hAnsi="Arial" w:cs="Arial"/>
          <w:b/>
          <w:color w:val="7030A0"/>
        </w:rPr>
        <w:t>META 01</w:t>
      </w:r>
    </w:p>
    <w:p w14:paraId="73CC5C4F" w14:textId="77777777" w:rsidR="00EE5E8B" w:rsidRDefault="00EE5E8B" w:rsidP="00EE5E8B">
      <w:pPr>
        <w:spacing w:line="276" w:lineRule="auto"/>
        <w:rPr>
          <w:rFonts w:ascii="Arial" w:hAnsi="Arial" w:cs="Arial"/>
          <w:b/>
          <w:color w:val="7030A0"/>
        </w:rPr>
      </w:pPr>
      <w:r w:rsidRPr="009C7D60">
        <w:rPr>
          <w:rFonts w:ascii="Arial" w:hAnsi="Arial" w:cs="Arial"/>
          <w:b/>
          <w:color w:val="7030A0"/>
        </w:rPr>
        <w:t>65 Auditorías a Obra Pública</w:t>
      </w:r>
      <w:r>
        <w:rPr>
          <w:rFonts w:ascii="Arial" w:hAnsi="Arial" w:cs="Arial"/>
          <w:b/>
          <w:color w:val="7030A0"/>
        </w:rPr>
        <w:t xml:space="preserve"> </w:t>
      </w:r>
    </w:p>
    <w:p w14:paraId="01FE265C" w14:textId="77777777" w:rsidR="00EE5E8B" w:rsidRDefault="00EE5E8B" w:rsidP="00EE5E8B">
      <w:pPr>
        <w:spacing w:line="276" w:lineRule="auto"/>
        <w:rPr>
          <w:rFonts w:ascii="Arial" w:hAnsi="Arial" w:cs="Arial"/>
          <w:b/>
          <w:color w:val="7030A0"/>
        </w:rPr>
      </w:pPr>
    </w:p>
    <w:p w14:paraId="0E123B04" w14:textId="77777777" w:rsidR="00EE5E8B" w:rsidRDefault="00EE5E8B" w:rsidP="00EE5E8B">
      <w:pPr>
        <w:suppressAutoHyphens/>
        <w:jc w:val="both"/>
        <w:rPr>
          <w:rFonts w:ascii="Arial" w:hAnsi="Arial" w:cs="Arial"/>
        </w:rPr>
      </w:pPr>
      <w:r>
        <w:rPr>
          <w:rFonts w:ascii="Arial" w:hAnsi="Arial" w:cs="Arial"/>
        </w:rPr>
        <w:t>En el presente bimestre, s</w:t>
      </w:r>
      <w:r w:rsidRPr="009C578B">
        <w:rPr>
          <w:rFonts w:ascii="Arial" w:hAnsi="Arial" w:cs="Arial"/>
        </w:rPr>
        <w:t xml:space="preserve">e </w:t>
      </w:r>
      <w:r>
        <w:rPr>
          <w:rFonts w:ascii="Arial" w:hAnsi="Arial" w:cs="Arial"/>
        </w:rPr>
        <w:t xml:space="preserve">notificó el inicio de </w:t>
      </w:r>
      <w:r w:rsidRPr="005A3C81">
        <w:rPr>
          <w:rFonts w:ascii="Arial" w:hAnsi="Arial" w:cs="Arial"/>
          <w:b/>
        </w:rPr>
        <w:t>10</w:t>
      </w:r>
      <w:r>
        <w:rPr>
          <w:rFonts w:ascii="Arial" w:hAnsi="Arial" w:cs="Arial"/>
        </w:rPr>
        <w:t xml:space="preserve"> auditorías, de las cuales </w:t>
      </w:r>
      <w:r w:rsidRPr="005A3C81">
        <w:rPr>
          <w:rFonts w:ascii="Arial" w:hAnsi="Arial" w:cs="Arial"/>
          <w:b/>
        </w:rPr>
        <w:t>7</w:t>
      </w:r>
      <w:r>
        <w:rPr>
          <w:rFonts w:ascii="Arial" w:hAnsi="Arial" w:cs="Arial"/>
        </w:rPr>
        <w:t xml:space="preserve"> están dirigidas a la </w:t>
      </w:r>
      <w:r w:rsidRPr="00A40C12">
        <w:rPr>
          <w:rFonts w:ascii="Arial" w:hAnsi="Arial" w:cs="Arial"/>
        </w:rPr>
        <w:t>Dirección General de Obra Pública</w:t>
      </w:r>
      <w:r>
        <w:rPr>
          <w:rFonts w:ascii="Arial" w:hAnsi="Arial" w:cs="Arial"/>
        </w:rPr>
        <w:t xml:space="preserve">, </w:t>
      </w:r>
      <w:r w:rsidRPr="005A3C81">
        <w:rPr>
          <w:rFonts w:ascii="Arial" w:hAnsi="Arial" w:cs="Arial"/>
          <w:b/>
        </w:rPr>
        <w:t>2</w:t>
      </w:r>
      <w:r>
        <w:rPr>
          <w:rFonts w:ascii="Arial" w:hAnsi="Arial" w:cs="Arial"/>
        </w:rPr>
        <w:t xml:space="preserve"> al Sistema de Agua Potable y Alcantarillado de León (SAPAL) y </w:t>
      </w:r>
      <w:r w:rsidRPr="00882A56">
        <w:rPr>
          <w:rFonts w:ascii="Arial" w:hAnsi="Arial" w:cs="Arial"/>
          <w:b/>
        </w:rPr>
        <w:t>1</w:t>
      </w:r>
      <w:r>
        <w:rPr>
          <w:rFonts w:ascii="Arial" w:hAnsi="Arial" w:cs="Arial"/>
        </w:rPr>
        <w:t xml:space="preserve"> a la Dirección General de Movilidad, con lo cual se cuenta con un acumulado de </w:t>
      </w:r>
      <w:r w:rsidRPr="005A3C81">
        <w:rPr>
          <w:rFonts w:ascii="Arial" w:hAnsi="Arial" w:cs="Arial"/>
          <w:b/>
        </w:rPr>
        <w:t>30</w:t>
      </w:r>
      <w:r>
        <w:rPr>
          <w:rFonts w:ascii="Arial" w:hAnsi="Arial" w:cs="Arial"/>
        </w:rPr>
        <w:t xml:space="preserve"> auditorías notificadas.</w:t>
      </w:r>
    </w:p>
    <w:p w14:paraId="5B3BD229" w14:textId="37300D45" w:rsidR="00EE5E8B" w:rsidRDefault="00EE5E8B" w:rsidP="008B7C0E">
      <w:pPr>
        <w:jc w:val="both"/>
        <w:rPr>
          <w:rFonts w:ascii="FS Joey" w:hAnsi="FS Joey"/>
          <w:bCs/>
          <w:sz w:val="22"/>
          <w:szCs w:val="22"/>
        </w:rPr>
      </w:pPr>
    </w:p>
    <w:tbl>
      <w:tblPr>
        <w:tblStyle w:val="Tablaconcuadrcula271"/>
        <w:tblpPr w:leftFromText="141" w:rightFromText="141" w:vertAnchor="page" w:horzAnchor="margin" w:tblpY="4733"/>
        <w:tblW w:w="0" w:type="auto"/>
        <w:tblLook w:val="04A0" w:firstRow="1" w:lastRow="0" w:firstColumn="1" w:lastColumn="0" w:noHBand="0" w:noVBand="1"/>
      </w:tblPr>
      <w:tblGrid>
        <w:gridCol w:w="3397"/>
        <w:gridCol w:w="2835"/>
        <w:gridCol w:w="3119"/>
      </w:tblGrid>
      <w:tr w:rsidR="00087FB4" w:rsidRPr="006611A8" w14:paraId="4D30A04B" w14:textId="77777777" w:rsidTr="00087FB4">
        <w:trPr>
          <w:trHeight w:val="700"/>
        </w:trPr>
        <w:tc>
          <w:tcPr>
            <w:tcW w:w="3397" w:type="dxa"/>
            <w:shd w:val="clear" w:color="auto" w:fill="2E74B5"/>
          </w:tcPr>
          <w:p w14:paraId="469FDFC0" w14:textId="77777777" w:rsidR="00087FB4" w:rsidRPr="006611A8" w:rsidRDefault="00087FB4" w:rsidP="00087FB4">
            <w:pPr>
              <w:jc w:val="center"/>
              <w:rPr>
                <w:rFonts w:ascii="Gotham Rounded Book" w:eastAsia="Calibri" w:hAnsi="Gotham Rounded Book" w:cs="Arial"/>
                <w:color w:val="FFFFFF"/>
                <w:sz w:val="20"/>
                <w:lang w:eastAsia="ar-SA"/>
              </w:rPr>
            </w:pPr>
          </w:p>
          <w:p w14:paraId="7E57A728" w14:textId="77777777" w:rsidR="00087FB4" w:rsidRPr="006611A8" w:rsidRDefault="00087FB4" w:rsidP="00087FB4">
            <w:pPr>
              <w:jc w:val="center"/>
              <w:rPr>
                <w:rFonts w:ascii="Gotham Rounded Book" w:eastAsia="Calibri" w:hAnsi="Gotham Rounded Book" w:cs="Arial"/>
                <w:color w:val="FFFFFF"/>
                <w:sz w:val="20"/>
                <w:lang w:eastAsia="ar-SA"/>
              </w:rPr>
            </w:pPr>
            <w:r w:rsidRPr="006611A8">
              <w:rPr>
                <w:rFonts w:ascii="Gotham Rounded Book" w:eastAsia="Calibri" w:hAnsi="Gotham Rounded Book" w:cs="Arial"/>
                <w:color w:val="FFFFFF"/>
                <w:sz w:val="20"/>
                <w:lang w:eastAsia="ar-SA"/>
              </w:rPr>
              <w:t>Nombre de la obra</w:t>
            </w:r>
          </w:p>
        </w:tc>
        <w:tc>
          <w:tcPr>
            <w:tcW w:w="2835" w:type="dxa"/>
            <w:shd w:val="clear" w:color="auto" w:fill="2E74B5"/>
          </w:tcPr>
          <w:p w14:paraId="03B4A4A4" w14:textId="77777777" w:rsidR="00087FB4" w:rsidRPr="006611A8" w:rsidRDefault="00087FB4" w:rsidP="00087FB4">
            <w:pPr>
              <w:jc w:val="center"/>
              <w:rPr>
                <w:rFonts w:ascii="Gotham Rounded Book" w:eastAsia="Calibri" w:hAnsi="Gotham Rounded Book" w:cs="Arial"/>
                <w:color w:val="FFFFFF"/>
                <w:sz w:val="20"/>
                <w:lang w:eastAsia="ar-SA"/>
              </w:rPr>
            </w:pPr>
          </w:p>
          <w:p w14:paraId="441CEBD6" w14:textId="77777777" w:rsidR="00087FB4" w:rsidRPr="006611A8" w:rsidRDefault="00087FB4" w:rsidP="00087FB4">
            <w:pPr>
              <w:jc w:val="center"/>
              <w:rPr>
                <w:rFonts w:ascii="Gotham Rounded Book" w:eastAsia="Calibri" w:hAnsi="Gotham Rounded Book" w:cs="Arial"/>
                <w:color w:val="FFFFFF"/>
                <w:sz w:val="20"/>
                <w:lang w:eastAsia="ar-SA"/>
              </w:rPr>
            </w:pPr>
            <w:r w:rsidRPr="006611A8">
              <w:rPr>
                <w:rFonts w:ascii="Gotham Rounded Book" w:eastAsia="Calibri" w:hAnsi="Gotham Rounded Book" w:cs="Arial"/>
                <w:color w:val="FFFFFF"/>
                <w:sz w:val="20"/>
                <w:lang w:eastAsia="ar-SA"/>
              </w:rPr>
              <w:t>Tipo de auditoría</w:t>
            </w:r>
          </w:p>
        </w:tc>
        <w:tc>
          <w:tcPr>
            <w:tcW w:w="3119" w:type="dxa"/>
            <w:shd w:val="clear" w:color="auto" w:fill="2E74B5"/>
          </w:tcPr>
          <w:p w14:paraId="24905CCA" w14:textId="77777777" w:rsidR="00087FB4" w:rsidRPr="006611A8" w:rsidRDefault="00087FB4" w:rsidP="00087FB4">
            <w:pPr>
              <w:jc w:val="center"/>
              <w:rPr>
                <w:rFonts w:ascii="Gotham Rounded Book" w:eastAsia="Calibri" w:hAnsi="Gotham Rounded Book" w:cs="Arial"/>
                <w:color w:val="FFFFFF"/>
                <w:sz w:val="20"/>
                <w:lang w:eastAsia="ar-SA"/>
              </w:rPr>
            </w:pPr>
          </w:p>
          <w:p w14:paraId="51448860" w14:textId="77777777" w:rsidR="00087FB4" w:rsidRPr="006611A8" w:rsidRDefault="00087FB4" w:rsidP="00087FB4">
            <w:pPr>
              <w:jc w:val="center"/>
              <w:rPr>
                <w:rFonts w:ascii="Gotham Rounded Book" w:eastAsia="Calibri" w:hAnsi="Gotham Rounded Book" w:cs="Arial"/>
                <w:color w:val="FFFFFF"/>
                <w:sz w:val="20"/>
                <w:lang w:eastAsia="ar-SA"/>
              </w:rPr>
            </w:pPr>
            <w:r w:rsidRPr="006611A8">
              <w:rPr>
                <w:rFonts w:ascii="Gotham Rounded Book" w:eastAsia="Calibri" w:hAnsi="Gotham Rounded Book" w:cs="Arial"/>
                <w:color w:val="FFFFFF"/>
                <w:sz w:val="20"/>
                <w:lang w:eastAsia="ar-SA"/>
              </w:rPr>
              <w:t>Dependencia o Entidad auditada</w:t>
            </w:r>
          </w:p>
        </w:tc>
      </w:tr>
      <w:tr w:rsidR="00087FB4" w:rsidRPr="006611A8" w14:paraId="44B28501" w14:textId="77777777" w:rsidTr="00087FB4">
        <w:trPr>
          <w:trHeight w:val="426"/>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5D8239C8"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“CONSTRUCCIÓN DE BANQUETAS EN VARIAS COLONIAS PAQUETE #4 2021”</w:t>
            </w:r>
          </w:p>
        </w:tc>
        <w:tc>
          <w:tcPr>
            <w:tcW w:w="2835" w:type="dxa"/>
          </w:tcPr>
          <w:p w14:paraId="67EF9402" w14:textId="77777777" w:rsidR="00087FB4" w:rsidRPr="006611A8" w:rsidRDefault="00087FB4" w:rsidP="00087FB4">
            <w:pPr>
              <w:jc w:val="center"/>
              <w:rPr>
                <w:rFonts w:ascii="Calibri" w:eastAsia="Calibri" w:hAnsi="Calibri"/>
                <w:sz w:val="16"/>
                <w:szCs w:val="16"/>
              </w:rPr>
            </w:pPr>
          </w:p>
          <w:p w14:paraId="6D0DEF35"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OBRA EN PROCESO DE EJECUCIÓN</w:t>
            </w:r>
          </w:p>
        </w:tc>
        <w:tc>
          <w:tcPr>
            <w:tcW w:w="3119" w:type="dxa"/>
          </w:tcPr>
          <w:p w14:paraId="4A9EC654" w14:textId="77777777" w:rsidR="00087FB4" w:rsidRPr="006611A8" w:rsidRDefault="00087FB4" w:rsidP="00087FB4">
            <w:pPr>
              <w:jc w:val="center"/>
              <w:rPr>
                <w:rFonts w:ascii="Calibri" w:eastAsia="Calibri" w:hAnsi="Calibri"/>
                <w:sz w:val="16"/>
                <w:szCs w:val="16"/>
              </w:rPr>
            </w:pPr>
          </w:p>
          <w:p w14:paraId="482B6AF1"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DIRECCIÓN GENERAL DE OBRA PÚBLICA</w:t>
            </w:r>
          </w:p>
        </w:tc>
      </w:tr>
      <w:tr w:rsidR="00087FB4" w:rsidRPr="006611A8" w14:paraId="2A667AF4" w14:textId="77777777" w:rsidTr="00087FB4">
        <w:tc>
          <w:tcPr>
            <w:tcW w:w="3397" w:type="dxa"/>
            <w:tcBorders>
              <w:top w:val="nil"/>
              <w:left w:val="single" w:sz="4" w:space="0" w:color="auto"/>
              <w:bottom w:val="single" w:sz="4" w:space="0" w:color="auto"/>
              <w:right w:val="single" w:sz="4" w:space="0" w:color="auto"/>
            </w:tcBorders>
            <w:shd w:val="clear" w:color="auto" w:fill="auto"/>
            <w:vAlign w:val="center"/>
          </w:tcPr>
          <w:p w14:paraId="0FA54EF5"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CONSTRUCCIÓN DE BANQUETAS EN VARIAS COLONIAS PAQUETE #1  2021</w:t>
            </w:r>
          </w:p>
        </w:tc>
        <w:tc>
          <w:tcPr>
            <w:tcW w:w="2835" w:type="dxa"/>
          </w:tcPr>
          <w:p w14:paraId="53D2CD71" w14:textId="77777777" w:rsidR="00087FB4" w:rsidRPr="006611A8" w:rsidRDefault="00087FB4" w:rsidP="00087FB4">
            <w:pPr>
              <w:jc w:val="center"/>
              <w:rPr>
                <w:rFonts w:ascii="Calibri" w:eastAsia="Calibri" w:hAnsi="Calibri"/>
                <w:sz w:val="16"/>
                <w:szCs w:val="16"/>
              </w:rPr>
            </w:pPr>
          </w:p>
          <w:p w14:paraId="592049FB"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OBRA EN PROCESO DE EJECUCIÓN</w:t>
            </w:r>
          </w:p>
        </w:tc>
        <w:tc>
          <w:tcPr>
            <w:tcW w:w="3119" w:type="dxa"/>
          </w:tcPr>
          <w:p w14:paraId="46C30B88" w14:textId="77777777" w:rsidR="00087FB4" w:rsidRPr="006611A8" w:rsidRDefault="00087FB4" w:rsidP="00087FB4">
            <w:pPr>
              <w:jc w:val="center"/>
              <w:rPr>
                <w:rFonts w:ascii="Calibri" w:eastAsia="Calibri" w:hAnsi="Calibri"/>
                <w:sz w:val="16"/>
                <w:szCs w:val="16"/>
              </w:rPr>
            </w:pPr>
          </w:p>
          <w:p w14:paraId="439E4915"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DIRECCIÓN GENERAL DE OBRA PÚBLICA</w:t>
            </w:r>
          </w:p>
        </w:tc>
      </w:tr>
      <w:tr w:rsidR="00087FB4" w:rsidRPr="006611A8" w14:paraId="7E842458" w14:textId="77777777" w:rsidTr="00087FB4">
        <w:tc>
          <w:tcPr>
            <w:tcW w:w="3397" w:type="dxa"/>
            <w:tcBorders>
              <w:top w:val="nil"/>
              <w:left w:val="single" w:sz="4" w:space="0" w:color="auto"/>
              <w:bottom w:val="single" w:sz="4" w:space="0" w:color="auto"/>
              <w:right w:val="single" w:sz="4" w:space="0" w:color="auto"/>
            </w:tcBorders>
            <w:shd w:val="clear" w:color="auto" w:fill="auto"/>
            <w:vAlign w:val="center"/>
          </w:tcPr>
          <w:p w14:paraId="3887B1B1"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CONSTRUCCIÓN DE BANQUETAS EN VARIAS COLONIAS PAQUETE #5 2021</w:t>
            </w:r>
          </w:p>
        </w:tc>
        <w:tc>
          <w:tcPr>
            <w:tcW w:w="2835" w:type="dxa"/>
          </w:tcPr>
          <w:p w14:paraId="48B89EFA" w14:textId="77777777" w:rsidR="00087FB4" w:rsidRPr="006611A8" w:rsidRDefault="00087FB4" w:rsidP="00087FB4">
            <w:pPr>
              <w:jc w:val="center"/>
              <w:rPr>
                <w:rFonts w:ascii="Calibri" w:eastAsia="Calibri" w:hAnsi="Calibri"/>
                <w:sz w:val="16"/>
                <w:szCs w:val="16"/>
              </w:rPr>
            </w:pPr>
          </w:p>
          <w:p w14:paraId="6DB7C831"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OBRA EN PROCESO DE EJECUCIÓN</w:t>
            </w:r>
          </w:p>
        </w:tc>
        <w:tc>
          <w:tcPr>
            <w:tcW w:w="3119" w:type="dxa"/>
          </w:tcPr>
          <w:p w14:paraId="3E87E4CE" w14:textId="77777777" w:rsidR="00087FB4" w:rsidRPr="006611A8" w:rsidRDefault="00087FB4" w:rsidP="00087FB4">
            <w:pPr>
              <w:jc w:val="center"/>
              <w:rPr>
                <w:rFonts w:ascii="Calibri" w:eastAsia="Calibri" w:hAnsi="Calibri"/>
                <w:sz w:val="16"/>
                <w:szCs w:val="16"/>
              </w:rPr>
            </w:pPr>
          </w:p>
          <w:p w14:paraId="7E6186FA"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DIRECCIÓN GENERAL DE OBRA PÚBLICA</w:t>
            </w:r>
          </w:p>
        </w:tc>
      </w:tr>
      <w:tr w:rsidR="00087FB4" w:rsidRPr="006611A8" w14:paraId="2CA021A1" w14:textId="77777777" w:rsidTr="00087FB4">
        <w:tc>
          <w:tcPr>
            <w:tcW w:w="3397" w:type="dxa"/>
            <w:tcBorders>
              <w:top w:val="nil"/>
              <w:left w:val="single" w:sz="4" w:space="0" w:color="auto"/>
              <w:bottom w:val="single" w:sz="4" w:space="0" w:color="auto"/>
              <w:right w:val="single" w:sz="4" w:space="0" w:color="auto"/>
            </w:tcBorders>
            <w:shd w:val="clear" w:color="auto" w:fill="auto"/>
            <w:vAlign w:val="center"/>
          </w:tcPr>
          <w:p w14:paraId="2E734A2B"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CONSTRUCCIÓN DE BANQUETAS EN VARIAS COLONIAS PAQUETE #3 2021</w:t>
            </w:r>
          </w:p>
        </w:tc>
        <w:tc>
          <w:tcPr>
            <w:tcW w:w="2835" w:type="dxa"/>
          </w:tcPr>
          <w:p w14:paraId="17F11363" w14:textId="77777777" w:rsidR="00087FB4" w:rsidRPr="006611A8" w:rsidRDefault="00087FB4" w:rsidP="00087FB4">
            <w:pPr>
              <w:jc w:val="center"/>
              <w:rPr>
                <w:rFonts w:ascii="Calibri" w:eastAsia="Calibri" w:hAnsi="Calibri"/>
                <w:sz w:val="16"/>
                <w:szCs w:val="16"/>
              </w:rPr>
            </w:pPr>
          </w:p>
          <w:p w14:paraId="1681868C"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OBRA EN PROCESO DE EJECUCIÓN</w:t>
            </w:r>
          </w:p>
        </w:tc>
        <w:tc>
          <w:tcPr>
            <w:tcW w:w="3119" w:type="dxa"/>
          </w:tcPr>
          <w:p w14:paraId="02136A93" w14:textId="77777777" w:rsidR="00087FB4" w:rsidRPr="006611A8" w:rsidRDefault="00087FB4" w:rsidP="00087FB4">
            <w:pPr>
              <w:jc w:val="center"/>
              <w:rPr>
                <w:rFonts w:ascii="Calibri" w:eastAsia="Calibri" w:hAnsi="Calibri"/>
                <w:sz w:val="16"/>
                <w:szCs w:val="16"/>
              </w:rPr>
            </w:pPr>
          </w:p>
          <w:p w14:paraId="3DEC4858"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DIRECCIÓN GENERAL DE OBRA PÚBLICA</w:t>
            </w:r>
          </w:p>
        </w:tc>
      </w:tr>
      <w:tr w:rsidR="00087FB4" w:rsidRPr="006611A8" w14:paraId="2110BC42" w14:textId="77777777" w:rsidTr="00087FB4">
        <w:tc>
          <w:tcPr>
            <w:tcW w:w="3397" w:type="dxa"/>
            <w:tcBorders>
              <w:top w:val="nil"/>
              <w:left w:val="single" w:sz="4" w:space="0" w:color="auto"/>
              <w:bottom w:val="single" w:sz="4" w:space="0" w:color="auto"/>
              <w:right w:val="single" w:sz="4" w:space="0" w:color="auto"/>
            </w:tcBorders>
            <w:shd w:val="clear" w:color="auto" w:fill="auto"/>
            <w:vAlign w:val="center"/>
          </w:tcPr>
          <w:p w14:paraId="1636D6D0"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2DA. ETAPA DE RESTAURACIÓN DEL INMUEBLE DONDE SE ENCUENTRAN LAS OFICINAS DE LA DIRECCIÓN GENERAL DE INGRESOS, UBICACIÓN: CALLE 5 DE MAYO #203</w:t>
            </w:r>
          </w:p>
        </w:tc>
        <w:tc>
          <w:tcPr>
            <w:tcW w:w="2835" w:type="dxa"/>
          </w:tcPr>
          <w:p w14:paraId="50DB9B50" w14:textId="77777777" w:rsidR="00087FB4" w:rsidRPr="006611A8" w:rsidRDefault="00087FB4" w:rsidP="00087FB4">
            <w:pPr>
              <w:jc w:val="center"/>
              <w:rPr>
                <w:rFonts w:ascii="Calibri" w:eastAsia="Calibri" w:hAnsi="Calibri"/>
                <w:sz w:val="16"/>
                <w:szCs w:val="16"/>
              </w:rPr>
            </w:pPr>
          </w:p>
          <w:p w14:paraId="13E23D48" w14:textId="77777777" w:rsidR="00087FB4" w:rsidRPr="006611A8" w:rsidRDefault="00087FB4" w:rsidP="00087FB4">
            <w:pPr>
              <w:jc w:val="center"/>
              <w:rPr>
                <w:rFonts w:ascii="Calibri" w:eastAsia="Calibri" w:hAnsi="Calibri"/>
                <w:sz w:val="16"/>
                <w:szCs w:val="16"/>
              </w:rPr>
            </w:pPr>
          </w:p>
          <w:p w14:paraId="6955B83D" w14:textId="77777777" w:rsidR="00087FB4" w:rsidRPr="006611A8" w:rsidRDefault="00087FB4" w:rsidP="00087FB4">
            <w:pPr>
              <w:jc w:val="center"/>
              <w:rPr>
                <w:rFonts w:ascii="Calibri" w:eastAsia="Calibri" w:hAnsi="Calibri"/>
                <w:sz w:val="16"/>
                <w:szCs w:val="16"/>
              </w:rPr>
            </w:pPr>
          </w:p>
          <w:p w14:paraId="1889E822"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OBRA EN PROCESO DE EJECUCIÓN</w:t>
            </w:r>
          </w:p>
        </w:tc>
        <w:tc>
          <w:tcPr>
            <w:tcW w:w="3119" w:type="dxa"/>
          </w:tcPr>
          <w:p w14:paraId="7D9B305F" w14:textId="77777777" w:rsidR="00087FB4" w:rsidRPr="006611A8" w:rsidRDefault="00087FB4" w:rsidP="00087FB4">
            <w:pPr>
              <w:jc w:val="center"/>
              <w:rPr>
                <w:rFonts w:ascii="Calibri" w:eastAsia="Calibri" w:hAnsi="Calibri"/>
                <w:sz w:val="16"/>
                <w:szCs w:val="16"/>
              </w:rPr>
            </w:pPr>
          </w:p>
          <w:p w14:paraId="459BAC6A" w14:textId="77777777" w:rsidR="00087FB4" w:rsidRPr="006611A8" w:rsidRDefault="00087FB4" w:rsidP="00087FB4">
            <w:pPr>
              <w:jc w:val="center"/>
              <w:rPr>
                <w:rFonts w:ascii="Calibri" w:eastAsia="Calibri" w:hAnsi="Calibri"/>
                <w:sz w:val="16"/>
                <w:szCs w:val="16"/>
              </w:rPr>
            </w:pPr>
          </w:p>
          <w:p w14:paraId="00323AC0" w14:textId="77777777" w:rsidR="00087FB4" w:rsidRPr="006611A8" w:rsidRDefault="00087FB4" w:rsidP="00087FB4">
            <w:pPr>
              <w:jc w:val="center"/>
              <w:rPr>
                <w:rFonts w:ascii="Calibri" w:eastAsia="Calibri" w:hAnsi="Calibri"/>
                <w:sz w:val="16"/>
                <w:szCs w:val="16"/>
              </w:rPr>
            </w:pPr>
          </w:p>
          <w:p w14:paraId="22047BDE"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DIRECCIÓN GENERAL DE OBRA PÚBLICA</w:t>
            </w:r>
          </w:p>
        </w:tc>
      </w:tr>
      <w:tr w:rsidR="00087FB4" w:rsidRPr="006611A8" w14:paraId="236B33F7" w14:textId="77777777" w:rsidTr="00087FB4">
        <w:tc>
          <w:tcPr>
            <w:tcW w:w="3397" w:type="dxa"/>
            <w:tcBorders>
              <w:top w:val="nil"/>
              <w:left w:val="single" w:sz="4" w:space="0" w:color="auto"/>
              <w:bottom w:val="single" w:sz="4" w:space="0" w:color="auto"/>
              <w:right w:val="single" w:sz="4" w:space="0" w:color="auto"/>
            </w:tcBorders>
            <w:shd w:val="clear" w:color="auto" w:fill="auto"/>
            <w:vAlign w:val="center"/>
          </w:tcPr>
          <w:p w14:paraId="1A12F237"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"MANTENIMIENTO DE CICLOVÍAS D LA CIUDAD DE ELEÓN GTO. (PAQUETE 1- 2021)"</w:t>
            </w:r>
          </w:p>
        </w:tc>
        <w:tc>
          <w:tcPr>
            <w:tcW w:w="2835" w:type="dxa"/>
          </w:tcPr>
          <w:p w14:paraId="63E2F155" w14:textId="77777777" w:rsidR="00087FB4" w:rsidRPr="006611A8" w:rsidRDefault="00087FB4" w:rsidP="00087FB4">
            <w:pPr>
              <w:jc w:val="center"/>
              <w:rPr>
                <w:rFonts w:ascii="Calibri" w:eastAsia="Calibri" w:hAnsi="Calibri"/>
                <w:sz w:val="16"/>
                <w:szCs w:val="16"/>
              </w:rPr>
            </w:pPr>
          </w:p>
          <w:p w14:paraId="1451436A"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OBRA EN PROCESO DE EJECUCIÓN</w:t>
            </w:r>
          </w:p>
        </w:tc>
        <w:tc>
          <w:tcPr>
            <w:tcW w:w="3119" w:type="dxa"/>
          </w:tcPr>
          <w:p w14:paraId="0C9404D0" w14:textId="77777777" w:rsidR="00087FB4" w:rsidRPr="006611A8" w:rsidRDefault="00087FB4" w:rsidP="00087FB4">
            <w:pPr>
              <w:jc w:val="center"/>
              <w:rPr>
                <w:rFonts w:ascii="Calibri" w:eastAsia="Calibri" w:hAnsi="Calibri"/>
                <w:sz w:val="16"/>
                <w:szCs w:val="16"/>
              </w:rPr>
            </w:pPr>
          </w:p>
          <w:p w14:paraId="25896818"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DIRECCIÓN GENERAL DE OBRA PÚBLICA</w:t>
            </w:r>
          </w:p>
        </w:tc>
      </w:tr>
      <w:tr w:rsidR="00087FB4" w:rsidRPr="006611A8" w14:paraId="24F3C2D8" w14:textId="77777777" w:rsidTr="00087FB4">
        <w:trPr>
          <w:trHeight w:val="469"/>
        </w:trPr>
        <w:tc>
          <w:tcPr>
            <w:tcW w:w="3397" w:type="dxa"/>
            <w:tcBorders>
              <w:top w:val="nil"/>
              <w:left w:val="single" w:sz="4" w:space="0" w:color="auto"/>
              <w:bottom w:val="single" w:sz="4" w:space="0" w:color="auto"/>
              <w:right w:val="single" w:sz="4" w:space="0" w:color="auto"/>
            </w:tcBorders>
            <w:shd w:val="clear" w:color="auto" w:fill="auto"/>
            <w:vAlign w:val="center"/>
          </w:tcPr>
          <w:p w14:paraId="62B55D00"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 ADQUISICIÓN DEL PROYECTO PARA LA MODERNIZACIÓN DEL SISTEMA DE SEMÁFOROS CENTRALIZADOS PARA LA DIRECCIÓN DE GENERAL DE MOVILIDAD DEL MUNICIPIO DE LEÓN, GUANAJAUTO”</w:t>
            </w:r>
          </w:p>
          <w:p w14:paraId="62BDB3C5" w14:textId="77777777" w:rsidR="00087FB4" w:rsidRPr="006611A8" w:rsidRDefault="00087FB4" w:rsidP="00087FB4">
            <w:pPr>
              <w:jc w:val="center"/>
              <w:rPr>
                <w:rFonts w:ascii="Calibri" w:eastAsia="Calibri" w:hAnsi="Calibri"/>
                <w:sz w:val="16"/>
                <w:szCs w:val="16"/>
              </w:rPr>
            </w:pPr>
          </w:p>
        </w:tc>
        <w:tc>
          <w:tcPr>
            <w:tcW w:w="2835" w:type="dxa"/>
          </w:tcPr>
          <w:p w14:paraId="22A6868D" w14:textId="77777777" w:rsidR="00087FB4" w:rsidRPr="006611A8" w:rsidRDefault="00087FB4" w:rsidP="00087FB4">
            <w:pPr>
              <w:jc w:val="center"/>
              <w:rPr>
                <w:rFonts w:ascii="Calibri" w:eastAsia="Calibri" w:hAnsi="Calibri"/>
                <w:sz w:val="16"/>
                <w:szCs w:val="16"/>
              </w:rPr>
            </w:pPr>
          </w:p>
          <w:p w14:paraId="69849DF8" w14:textId="77777777" w:rsidR="00087FB4" w:rsidRPr="006611A8" w:rsidRDefault="00087FB4" w:rsidP="00087FB4">
            <w:pPr>
              <w:jc w:val="center"/>
              <w:rPr>
                <w:rFonts w:ascii="Calibri" w:eastAsia="Calibri" w:hAnsi="Calibri"/>
                <w:sz w:val="16"/>
                <w:szCs w:val="16"/>
              </w:rPr>
            </w:pPr>
          </w:p>
          <w:p w14:paraId="1FAD2FA0" w14:textId="77777777" w:rsidR="00087FB4" w:rsidRPr="006611A8" w:rsidRDefault="00087FB4" w:rsidP="00087FB4">
            <w:pPr>
              <w:jc w:val="center"/>
              <w:rPr>
                <w:rFonts w:ascii="Calibri" w:eastAsia="Calibri" w:hAnsi="Calibri"/>
                <w:sz w:val="16"/>
                <w:szCs w:val="16"/>
              </w:rPr>
            </w:pPr>
          </w:p>
          <w:p w14:paraId="5208E29E"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SERVICIO EN PROCESO DE EJECUCIÓN</w:t>
            </w:r>
          </w:p>
        </w:tc>
        <w:tc>
          <w:tcPr>
            <w:tcW w:w="3119" w:type="dxa"/>
          </w:tcPr>
          <w:p w14:paraId="39EAAAE7" w14:textId="77777777" w:rsidR="00087FB4" w:rsidRPr="006611A8" w:rsidRDefault="00087FB4" w:rsidP="00087FB4">
            <w:pPr>
              <w:jc w:val="center"/>
              <w:rPr>
                <w:rFonts w:ascii="Calibri" w:eastAsia="Calibri" w:hAnsi="Calibri"/>
                <w:sz w:val="16"/>
                <w:szCs w:val="16"/>
              </w:rPr>
            </w:pPr>
          </w:p>
          <w:p w14:paraId="7AAB4225" w14:textId="77777777" w:rsidR="00087FB4" w:rsidRPr="006611A8" w:rsidRDefault="00087FB4" w:rsidP="00087FB4">
            <w:pPr>
              <w:jc w:val="center"/>
              <w:rPr>
                <w:rFonts w:ascii="Calibri" w:eastAsia="Calibri" w:hAnsi="Calibri"/>
                <w:sz w:val="16"/>
                <w:szCs w:val="16"/>
              </w:rPr>
            </w:pPr>
          </w:p>
          <w:p w14:paraId="17158AAB" w14:textId="77777777" w:rsidR="00087FB4" w:rsidRPr="006611A8" w:rsidRDefault="00087FB4" w:rsidP="00087FB4">
            <w:pPr>
              <w:jc w:val="center"/>
              <w:rPr>
                <w:rFonts w:ascii="Calibri" w:eastAsia="Calibri" w:hAnsi="Calibri"/>
                <w:sz w:val="16"/>
                <w:szCs w:val="16"/>
              </w:rPr>
            </w:pPr>
          </w:p>
          <w:p w14:paraId="30757419"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DIRECCIÓN GENERAL DE MOVILIDAD</w:t>
            </w:r>
          </w:p>
        </w:tc>
      </w:tr>
      <w:tr w:rsidR="00087FB4" w:rsidRPr="006611A8" w14:paraId="5D5A5F71" w14:textId="77777777" w:rsidTr="00087FB4">
        <w:trPr>
          <w:trHeight w:val="419"/>
        </w:trPr>
        <w:tc>
          <w:tcPr>
            <w:tcW w:w="3397" w:type="dxa"/>
            <w:tcBorders>
              <w:top w:val="single" w:sz="4" w:space="0" w:color="auto"/>
              <w:left w:val="single" w:sz="4" w:space="0" w:color="auto"/>
              <w:bottom w:val="single" w:sz="4" w:space="0" w:color="auto"/>
              <w:right w:val="single" w:sz="4" w:space="0" w:color="auto"/>
            </w:tcBorders>
            <w:shd w:val="clear" w:color="auto" w:fill="auto"/>
            <w:vAlign w:val="center"/>
          </w:tcPr>
          <w:p w14:paraId="36869131"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"INGENIERÍA DE DETALLE, CONSTRUCCIÓN, EQUIPAMIENTO Y PUESTA EN MARCHA DEL SISTEMA DE ACONDICIONAMIENTO DE LAS AGUAS CRUDAS QUE INGRESAN A LA PLANTA DE TRATAMIENTO DE AGUAS RESIDUALES MUNICIPALES EN LA CIUDAD DE LEÓN, GTO. 1RA. ETAPA"</w:t>
            </w:r>
          </w:p>
        </w:tc>
        <w:tc>
          <w:tcPr>
            <w:tcW w:w="2835" w:type="dxa"/>
          </w:tcPr>
          <w:p w14:paraId="637CCB88" w14:textId="77777777" w:rsidR="00087FB4" w:rsidRPr="006611A8" w:rsidRDefault="00087FB4" w:rsidP="00087FB4">
            <w:pPr>
              <w:jc w:val="center"/>
              <w:rPr>
                <w:rFonts w:ascii="Calibri" w:eastAsia="Calibri" w:hAnsi="Calibri"/>
                <w:sz w:val="16"/>
                <w:szCs w:val="16"/>
              </w:rPr>
            </w:pPr>
          </w:p>
          <w:p w14:paraId="45990C3A" w14:textId="77777777" w:rsidR="00087FB4" w:rsidRPr="006611A8" w:rsidRDefault="00087FB4" w:rsidP="00087FB4">
            <w:pPr>
              <w:jc w:val="center"/>
              <w:rPr>
                <w:rFonts w:ascii="Calibri" w:eastAsia="Calibri" w:hAnsi="Calibri"/>
                <w:sz w:val="16"/>
                <w:szCs w:val="16"/>
              </w:rPr>
            </w:pPr>
          </w:p>
          <w:p w14:paraId="1B76F586" w14:textId="77777777" w:rsidR="00087FB4" w:rsidRPr="006611A8" w:rsidRDefault="00087FB4" w:rsidP="00087FB4">
            <w:pPr>
              <w:jc w:val="center"/>
              <w:rPr>
                <w:rFonts w:ascii="Calibri" w:eastAsia="Calibri" w:hAnsi="Calibri"/>
                <w:sz w:val="16"/>
                <w:szCs w:val="16"/>
              </w:rPr>
            </w:pPr>
          </w:p>
          <w:p w14:paraId="3DB5D119"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OBRA EN PROCESO DE EJECUCIÓN</w:t>
            </w:r>
          </w:p>
        </w:tc>
        <w:tc>
          <w:tcPr>
            <w:tcW w:w="3119" w:type="dxa"/>
          </w:tcPr>
          <w:p w14:paraId="03238780" w14:textId="77777777" w:rsidR="00087FB4" w:rsidRPr="006611A8" w:rsidRDefault="00087FB4" w:rsidP="00087FB4">
            <w:pPr>
              <w:jc w:val="center"/>
              <w:rPr>
                <w:rFonts w:ascii="Calibri" w:eastAsia="Calibri" w:hAnsi="Calibri"/>
                <w:sz w:val="16"/>
                <w:szCs w:val="16"/>
              </w:rPr>
            </w:pPr>
          </w:p>
          <w:p w14:paraId="0511DDB2" w14:textId="77777777" w:rsidR="00087FB4" w:rsidRPr="006611A8" w:rsidRDefault="00087FB4" w:rsidP="00087FB4">
            <w:pPr>
              <w:jc w:val="center"/>
              <w:rPr>
                <w:rFonts w:ascii="Calibri" w:eastAsia="Calibri" w:hAnsi="Calibri"/>
                <w:sz w:val="16"/>
                <w:szCs w:val="16"/>
              </w:rPr>
            </w:pPr>
          </w:p>
          <w:p w14:paraId="19729EE1" w14:textId="77777777" w:rsidR="00087FB4" w:rsidRPr="006611A8" w:rsidRDefault="00087FB4" w:rsidP="00087FB4">
            <w:pPr>
              <w:jc w:val="center"/>
              <w:rPr>
                <w:rFonts w:ascii="Calibri" w:eastAsia="Calibri" w:hAnsi="Calibri"/>
                <w:sz w:val="16"/>
                <w:szCs w:val="16"/>
              </w:rPr>
            </w:pPr>
          </w:p>
          <w:p w14:paraId="5D45E476" w14:textId="77777777" w:rsidR="00087FB4" w:rsidRPr="006611A8" w:rsidRDefault="00087FB4" w:rsidP="00087FB4">
            <w:pPr>
              <w:jc w:val="center"/>
              <w:rPr>
                <w:rFonts w:ascii="Gotham Rounded Book" w:eastAsia="Calibri" w:hAnsi="Gotham Rounded Book" w:cs="Arial"/>
                <w:sz w:val="20"/>
                <w:lang w:eastAsia="ar-SA"/>
              </w:rPr>
            </w:pPr>
            <w:r w:rsidRPr="006611A8">
              <w:rPr>
                <w:rFonts w:ascii="Calibri" w:eastAsia="Calibri" w:hAnsi="Calibri"/>
                <w:sz w:val="16"/>
                <w:szCs w:val="16"/>
              </w:rPr>
              <w:t>SISTEMA DE AGUA POTABLE Y ALCANTARILLADO DE LEÓN SAPAL</w:t>
            </w:r>
          </w:p>
        </w:tc>
      </w:tr>
      <w:tr w:rsidR="00087FB4" w:rsidRPr="006611A8" w14:paraId="068D05D1" w14:textId="77777777" w:rsidTr="00087FB4">
        <w:trPr>
          <w:trHeight w:val="419"/>
        </w:trPr>
        <w:tc>
          <w:tcPr>
            <w:tcW w:w="3397" w:type="dxa"/>
            <w:tcBorders>
              <w:top w:val="nil"/>
              <w:left w:val="single" w:sz="4" w:space="0" w:color="auto"/>
              <w:bottom w:val="single" w:sz="4" w:space="0" w:color="auto"/>
              <w:right w:val="single" w:sz="4" w:space="0" w:color="auto"/>
            </w:tcBorders>
            <w:shd w:val="clear" w:color="auto" w:fill="auto"/>
            <w:vAlign w:val="center"/>
          </w:tcPr>
          <w:p w14:paraId="6F0C48AA"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"INGENIERÍA DE DETALLE, CONSTRUCCIÓN, EQUIPAMIENTO Y PUESTA EN MARCHA DEL SISTEMA DE ACONDICIONAMIENTO DE LAS AGUAS CRUDAS QUE INGRESAN AL MÓDULO DE DESBASTE EN LA PLANTA DE TRATAMIENTO DE AGUAS REIDUALES MUNICIPALES EN LA CIUDAD DE LEÓN GTO.""</w:t>
            </w:r>
          </w:p>
        </w:tc>
        <w:tc>
          <w:tcPr>
            <w:tcW w:w="2835" w:type="dxa"/>
          </w:tcPr>
          <w:p w14:paraId="454CA110" w14:textId="77777777" w:rsidR="00087FB4" w:rsidRPr="006611A8" w:rsidRDefault="00087FB4" w:rsidP="00087FB4">
            <w:pPr>
              <w:jc w:val="center"/>
              <w:rPr>
                <w:rFonts w:ascii="Calibri" w:eastAsia="Calibri" w:hAnsi="Calibri"/>
                <w:sz w:val="16"/>
                <w:szCs w:val="16"/>
              </w:rPr>
            </w:pPr>
          </w:p>
          <w:p w14:paraId="27CBADAB" w14:textId="77777777" w:rsidR="00087FB4" w:rsidRPr="006611A8" w:rsidRDefault="00087FB4" w:rsidP="00087FB4">
            <w:pPr>
              <w:jc w:val="center"/>
              <w:rPr>
                <w:rFonts w:ascii="Calibri" w:eastAsia="Calibri" w:hAnsi="Calibri"/>
                <w:sz w:val="16"/>
                <w:szCs w:val="16"/>
              </w:rPr>
            </w:pPr>
          </w:p>
          <w:p w14:paraId="4BD23E34" w14:textId="77777777" w:rsidR="00087FB4" w:rsidRPr="006611A8" w:rsidRDefault="00087FB4" w:rsidP="00087FB4">
            <w:pPr>
              <w:jc w:val="center"/>
              <w:rPr>
                <w:rFonts w:ascii="Calibri" w:eastAsia="Calibri" w:hAnsi="Calibri"/>
                <w:sz w:val="16"/>
                <w:szCs w:val="16"/>
              </w:rPr>
            </w:pPr>
          </w:p>
          <w:p w14:paraId="5BA93CDC"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OBRA EN PROCESO DE EJECUCIÓN</w:t>
            </w:r>
          </w:p>
        </w:tc>
        <w:tc>
          <w:tcPr>
            <w:tcW w:w="3119" w:type="dxa"/>
          </w:tcPr>
          <w:p w14:paraId="0690BA50" w14:textId="77777777" w:rsidR="00087FB4" w:rsidRPr="006611A8" w:rsidRDefault="00087FB4" w:rsidP="00087FB4">
            <w:pPr>
              <w:jc w:val="center"/>
              <w:rPr>
                <w:rFonts w:ascii="Calibri" w:eastAsia="Calibri" w:hAnsi="Calibri"/>
                <w:sz w:val="16"/>
                <w:szCs w:val="16"/>
              </w:rPr>
            </w:pPr>
          </w:p>
          <w:p w14:paraId="7948423C" w14:textId="77777777" w:rsidR="00087FB4" w:rsidRPr="006611A8" w:rsidRDefault="00087FB4" w:rsidP="00087FB4">
            <w:pPr>
              <w:jc w:val="center"/>
              <w:rPr>
                <w:rFonts w:ascii="Calibri" w:eastAsia="Calibri" w:hAnsi="Calibri"/>
                <w:sz w:val="16"/>
                <w:szCs w:val="16"/>
              </w:rPr>
            </w:pPr>
          </w:p>
          <w:p w14:paraId="6421FA52"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SISTEMA DE AGUA POTABLE Y ALCANTARILLADO DE LEÓN SAPAL</w:t>
            </w:r>
          </w:p>
        </w:tc>
      </w:tr>
      <w:tr w:rsidR="00087FB4" w:rsidRPr="006611A8" w14:paraId="0AE3B06E" w14:textId="77777777" w:rsidTr="00087FB4">
        <w:trPr>
          <w:trHeight w:val="419"/>
        </w:trPr>
        <w:tc>
          <w:tcPr>
            <w:tcW w:w="3397" w:type="dxa"/>
            <w:tcBorders>
              <w:top w:val="nil"/>
              <w:left w:val="single" w:sz="4" w:space="0" w:color="auto"/>
              <w:bottom w:val="single" w:sz="4" w:space="0" w:color="auto"/>
              <w:right w:val="single" w:sz="4" w:space="0" w:color="auto"/>
            </w:tcBorders>
            <w:shd w:val="clear" w:color="auto" w:fill="auto"/>
            <w:vAlign w:val="center"/>
          </w:tcPr>
          <w:p w14:paraId="6B24D739"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"PAVIMENTACIÓN DE LA CALLE SAN JOSÉ DE ITURBIUDE, TRAMO: DE TIMOTEO LOZANO A TOPAR EN LA COLONIA REFUGIO DE SAN JOSÉ"</w:t>
            </w:r>
          </w:p>
        </w:tc>
        <w:tc>
          <w:tcPr>
            <w:tcW w:w="2835" w:type="dxa"/>
          </w:tcPr>
          <w:p w14:paraId="7F619DAA" w14:textId="77777777" w:rsidR="00087FB4" w:rsidRPr="006611A8" w:rsidRDefault="00087FB4" w:rsidP="00087FB4">
            <w:pPr>
              <w:jc w:val="center"/>
              <w:rPr>
                <w:rFonts w:ascii="Calibri" w:eastAsia="Calibri" w:hAnsi="Calibri"/>
                <w:sz w:val="16"/>
                <w:szCs w:val="16"/>
              </w:rPr>
            </w:pPr>
          </w:p>
          <w:p w14:paraId="5EEA7B9E"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OBRA EN PROCESO DE EJECUCIÓN</w:t>
            </w:r>
          </w:p>
        </w:tc>
        <w:tc>
          <w:tcPr>
            <w:tcW w:w="3119" w:type="dxa"/>
          </w:tcPr>
          <w:p w14:paraId="649535C9" w14:textId="77777777" w:rsidR="00087FB4" w:rsidRPr="006611A8" w:rsidRDefault="00087FB4" w:rsidP="00087FB4">
            <w:pPr>
              <w:jc w:val="center"/>
              <w:rPr>
                <w:rFonts w:ascii="Calibri" w:eastAsia="Calibri" w:hAnsi="Calibri"/>
                <w:sz w:val="16"/>
                <w:szCs w:val="16"/>
              </w:rPr>
            </w:pPr>
          </w:p>
          <w:p w14:paraId="4B3D549C" w14:textId="77777777" w:rsidR="00087FB4" w:rsidRPr="006611A8" w:rsidRDefault="00087FB4" w:rsidP="00087FB4">
            <w:pPr>
              <w:jc w:val="center"/>
              <w:rPr>
                <w:rFonts w:ascii="Calibri" w:eastAsia="Calibri" w:hAnsi="Calibri"/>
                <w:sz w:val="16"/>
                <w:szCs w:val="16"/>
              </w:rPr>
            </w:pPr>
            <w:r w:rsidRPr="006611A8">
              <w:rPr>
                <w:rFonts w:ascii="Calibri" w:eastAsia="Calibri" w:hAnsi="Calibri"/>
                <w:sz w:val="16"/>
                <w:szCs w:val="16"/>
              </w:rPr>
              <w:t>DIRECCIÓN GENERAL DE OBRA PÚBLICA</w:t>
            </w:r>
          </w:p>
        </w:tc>
      </w:tr>
    </w:tbl>
    <w:p w14:paraId="4979D500" w14:textId="116C5652" w:rsidR="00EE5E8B" w:rsidRDefault="00EE5E8B" w:rsidP="008B7C0E">
      <w:pPr>
        <w:jc w:val="both"/>
        <w:rPr>
          <w:rFonts w:ascii="FS Joey" w:hAnsi="FS Joey"/>
          <w:bCs/>
          <w:sz w:val="22"/>
          <w:szCs w:val="22"/>
        </w:rPr>
      </w:pPr>
    </w:p>
    <w:p w14:paraId="043837F9" w14:textId="1E4B507D" w:rsidR="00087FB4" w:rsidRDefault="00087FB4" w:rsidP="008B7C0E">
      <w:pPr>
        <w:jc w:val="both"/>
        <w:rPr>
          <w:rFonts w:ascii="FS Joey" w:hAnsi="FS Joey"/>
          <w:bCs/>
          <w:sz w:val="22"/>
          <w:szCs w:val="22"/>
        </w:rPr>
      </w:pPr>
    </w:p>
    <w:p w14:paraId="4A5B84E1" w14:textId="6527F3BD" w:rsidR="00087FB4" w:rsidRDefault="00087FB4" w:rsidP="008B7C0E">
      <w:pPr>
        <w:jc w:val="both"/>
        <w:rPr>
          <w:rFonts w:ascii="FS Joey" w:hAnsi="FS Joey"/>
          <w:bCs/>
          <w:sz w:val="22"/>
          <w:szCs w:val="22"/>
        </w:rPr>
      </w:pPr>
    </w:p>
    <w:p w14:paraId="48BE7A05" w14:textId="2A568581" w:rsidR="00087FB4" w:rsidRDefault="00087FB4" w:rsidP="008B7C0E">
      <w:pPr>
        <w:jc w:val="both"/>
        <w:rPr>
          <w:rFonts w:ascii="FS Joey" w:hAnsi="FS Joey"/>
          <w:bCs/>
          <w:sz w:val="22"/>
          <w:szCs w:val="22"/>
        </w:rPr>
      </w:pPr>
    </w:p>
    <w:p w14:paraId="4C35186C" w14:textId="42CF1A79" w:rsidR="00087FB4" w:rsidRDefault="003C5F61" w:rsidP="00512902">
      <w:pPr>
        <w:jc w:val="both"/>
        <w:rPr>
          <w:rFonts w:ascii="Arial" w:hAnsi="Arial" w:cs="Arial"/>
        </w:rPr>
      </w:pPr>
      <w:r>
        <w:rPr>
          <w:rFonts w:ascii="Arial" w:hAnsi="Arial" w:cs="Arial"/>
        </w:rPr>
        <w:lastRenderedPageBreak/>
        <w:t>Así mismo, se concluyeron</w:t>
      </w:r>
      <w:r w:rsidRPr="004C028C">
        <w:rPr>
          <w:rFonts w:ascii="Arial" w:hAnsi="Arial" w:cs="Arial"/>
        </w:rPr>
        <w:t xml:space="preserve"> </w:t>
      </w:r>
      <w:r>
        <w:rPr>
          <w:rFonts w:ascii="Arial" w:hAnsi="Arial" w:cs="Arial"/>
          <w:b/>
          <w:lang w:val="es-ES"/>
        </w:rPr>
        <w:t>5</w:t>
      </w:r>
      <w:r>
        <w:rPr>
          <w:rFonts w:ascii="Arial" w:hAnsi="Arial" w:cs="Arial"/>
        </w:rPr>
        <w:t xml:space="preserve"> auditorías, de estas </w:t>
      </w:r>
      <w:r w:rsidRPr="00DB22D7">
        <w:rPr>
          <w:rFonts w:ascii="Arial" w:hAnsi="Arial" w:cs="Arial"/>
          <w:b/>
        </w:rPr>
        <w:t xml:space="preserve">3 </w:t>
      </w:r>
      <w:r>
        <w:rPr>
          <w:rFonts w:ascii="Arial" w:hAnsi="Arial" w:cs="Arial"/>
        </w:rPr>
        <w:t xml:space="preserve">están dirigidas al Sistema de Agua Potable y Alcantarillado de León (SAPAL) y </w:t>
      </w:r>
      <w:r w:rsidRPr="000709DC">
        <w:rPr>
          <w:rFonts w:ascii="Arial" w:hAnsi="Arial" w:cs="Arial"/>
          <w:b/>
        </w:rPr>
        <w:t xml:space="preserve">2 </w:t>
      </w:r>
      <w:r>
        <w:rPr>
          <w:rFonts w:ascii="Arial" w:hAnsi="Arial" w:cs="Arial"/>
        </w:rPr>
        <w:t>a la Dirección General de Obra Pública, de los procesos concluidos,</w:t>
      </w:r>
      <w:r w:rsidRPr="004C028C">
        <w:rPr>
          <w:rFonts w:ascii="Arial" w:hAnsi="Arial" w:cs="Arial"/>
        </w:rPr>
        <w:t xml:space="preserve"> en </w:t>
      </w:r>
      <w:r>
        <w:rPr>
          <w:rFonts w:ascii="Arial" w:hAnsi="Arial" w:cs="Arial"/>
          <w:b/>
        </w:rPr>
        <w:t>4</w:t>
      </w:r>
      <w:r>
        <w:rPr>
          <w:rFonts w:ascii="Arial" w:hAnsi="Arial" w:cs="Arial"/>
          <w:b/>
          <w:lang w:val="es-ES"/>
        </w:rPr>
        <w:t xml:space="preserve"> </w:t>
      </w:r>
      <w:r>
        <w:rPr>
          <w:rFonts w:ascii="Arial" w:hAnsi="Arial" w:cs="Arial"/>
        </w:rPr>
        <w:t>de ell</w:t>
      </w:r>
      <w:r w:rsidRPr="009E7BE5">
        <w:rPr>
          <w:rFonts w:ascii="Arial" w:hAnsi="Arial" w:cs="Arial"/>
        </w:rPr>
        <w:t>as</w:t>
      </w:r>
      <w:r w:rsidRPr="004C028C">
        <w:rPr>
          <w:rFonts w:ascii="Arial" w:hAnsi="Arial" w:cs="Arial"/>
        </w:rPr>
        <w:t xml:space="preserve"> </w:t>
      </w:r>
      <w:r w:rsidRPr="00997E09">
        <w:rPr>
          <w:rFonts w:ascii="Arial" w:hAnsi="Arial" w:cs="Arial"/>
        </w:rPr>
        <w:t xml:space="preserve">resultaron </w:t>
      </w:r>
      <w:r w:rsidRPr="00DB22D7">
        <w:rPr>
          <w:rFonts w:ascii="Arial" w:hAnsi="Arial" w:cs="Arial"/>
          <w:b/>
        </w:rPr>
        <w:t>1</w:t>
      </w:r>
      <w:r>
        <w:rPr>
          <w:rFonts w:ascii="Arial" w:hAnsi="Arial" w:cs="Arial"/>
          <w:b/>
        </w:rPr>
        <w:t>4</w:t>
      </w:r>
      <w:r w:rsidRPr="00997E09">
        <w:rPr>
          <w:rFonts w:ascii="Arial" w:hAnsi="Arial" w:cs="Arial"/>
        </w:rPr>
        <w:t xml:space="preserve"> observaciones tanto de carácter técnico constructivo co</w:t>
      </w:r>
      <w:r>
        <w:rPr>
          <w:rFonts w:ascii="Arial" w:hAnsi="Arial" w:cs="Arial"/>
        </w:rPr>
        <w:t xml:space="preserve">mo administrativo, así mismo se emitió </w:t>
      </w:r>
      <w:r w:rsidRPr="00DB22D7">
        <w:rPr>
          <w:rFonts w:ascii="Arial" w:hAnsi="Arial" w:cs="Arial"/>
          <w:b/>
        </w:rPr>
        <w:t>1</w:t>
      </w:r>
      <w:r w:rsidRPr="004C028C">
        <w:rPr>
          <w:rFonts w:ascii="Arial" w:hAnsi="Arial" w:cs="Arial"/>
          <w:b/>
          <w:lang w:val="es-ES"/>
        </w:rPr>
        <w:t xml:space="preserve"> </w:t>
      </w:r>
      <w:r>
        <w:rPr>
          <w:rFonts w:ascii="Arial" w:hAnsi="Arial" w:cs="Arial"/>
        </w:rPr>
        <w:t>resolución final.</w:t>
      </w:r>
    </w:p>
    <w:p w14:paraId="24E4C470" w14:textId="57E86D5D" w:rsidR="003C5F61" w:rsidRDefault="003C5F61" w:rsidP="00512902">
      <w:pPr>
        <w:jc w:val="both"/>
        <w:rPr>
          <w:rFonts w:ascii="Arial" w:hAnsi="Arial" w:cs="Arial"/>
        </w:rPr>
      </w:pPr>
    </w:p>
    <w:tbl>
      <w:tblPr>
        <w:tblStyle w:val="Tablaconcuadrcula"/>
        <w:tblpPr w:leftFromText="141" w:rightFromText="141" w:vertAnchor="text" w:horzAnchor="margin" w:tblpY="25"/>
        <w:tblW w:w="9493" w:type="dxa"/>
        <w:tblLayout w:type="fixed"/>
        <w:tblLook w:val="04A0" w:firstRow="1" w:lastRow="0" w:firstColumn="1" w:lastColumn="0" w:noHBand="0" w:noVBand="1"/>
      </w:tblPr>
      <w:tblGrid>
        <w:gridCol w:w="1696"/>
        <w:gridCol w:w="3686"/>
        <w:gridCol w:w="4111"/>
      </w:tblGrid>
      <w:tr w:rsidR="003C5F61" w:rsidRPr="008C4C00" w14:paraId="0C229181" w14:textId="77777777" w:rsidTr="004E7CF5">
        <w:trPr>
          <w:trHeight w:val="414"/>
        </w:trPr>
        <w:tc>
          <w:tcPr>
            <w:tcW w:w="1696" w:type="dxa"/>
            <w:shd w:val="clear" w:color="auto" w:fill="7030A0"/>
            <w:vAlign w:val="center"/>
          </w:tcPr>
          <w:p w14:paraId="6085D3D2" w14:textId="77777777" w:rsidR="003C5F61" w:rsidRPr="00114612" w:rsidRDefault="003C5F61" w:rsidP="004E7CF5">
            <w:pPr>
              <w:spacing w:line="276" w:lineRule="auto"/>
              <w:jc w:val="center"/>
              <w:rPr>
                <w:rFonts w:ascii="Arial" w:hAnsi="Arial" w:cs="Arial"/>
                <w:b/>
                <w:color w:val="FFFFFF" w:themeColor="background1"/>
                <w:sz w:val="13"/>
                <w:szCs w:val="13"/>
              </w:rPr>
            </w:pPr>
            <w:r w:rsidRPr="00114612">
              <w:rPr>
                <w:rFonts w:ascii="Arial" w:hAnsi="Arial" w:cs="Arial"/>
                <w:b/>
                <w:color w:val="FFFFFF" w:themeColor="background1"/>
                <w:sz w:val="13"/>
                <w:szCs w:val="13"/>
              </w:rPr>
              <w:t>ORDEN DE AUDITORÍA</w:t>
            </w:r>
          </w:p>
        </w:tc>
        <w:tc>
          <w:tcPr>
            <w:tcW w:w="3686" w:type="dxa"/>
            <w:shd w:val="clear" w:color="auto" w:fill="7030A0"/>
            <w:vAlign w:val="center"/>
          </w:tcPr>
          <w:p w14:paraId="091C12AF" w14:textId="77777777" w:rsidR="003C5F61" w:rsidRPr="00114612" w:rsidRDefault="003C5F61" w:rsidP="004E7CF5">
            <w:pPr>
              <w:spacing w:line="276" w:lineRule="auto"/>
              <w:jc w:val="center"/>
              <w:rPr>
                <w:rFonts w:ascii="Arial" w:hAnsi="Arial" w:cs="Arial"/>
                <w:b/>
                <w:color w:val="FFFFFF" w:themeColor="background1"/>
                <w:sz w:val="13"/>
                <w:szCs w:val="13"/>
              </w:rPr>
            </w:pPr>
            <w:r w:rsidRPr="00114612">
              <w:rPr>
                <w:rFonts w:ascii="Arial" w:hAnsi="Arial" w:cs="Arial"/>
                <w:b/>
                <w:color w:val="FFFFFF" w:themeColor="background1"/>
                <w:sz w:val="13"/>
                <w:szCs w:val="13"/>
              </w:rPr>
              <w:t>OBRA</w:t>
            </w:r>
          </w:p>
        </w:tc>
        <w:tc>
          <w:tcPr>
            <w:tcW w:w="4111" w:type="dxa"/>
            <w:shd w:val="clear" w:color="auto" w:fill="7030A0"/>
            <w:vAlign w:val="center"/>
          </w:tcPr>
          <w:p w14:paraId="15056C90" w14:textId="77777777" w:rsidR="003C5F61" w:rsidRPr="00114612" w:rsidRDefault="003C5F61" w:rsidP="004E7CF5">
            <w:pPr>
              <w:spacing w:line="276" w:lineRule="auto"/>
              <w:jc w:val="center"/>
              <w:rPr>
                <w:rFonts w:ascii="Arial" w:hAnsi="Arial" w:cs="Arial"/>
                <w:b/>
                <w:color w:val="FFFFFF" w:themeColor="background1"/>
                <w:sz w:val="13"/>
                <w:szCs w:val="13"/>
              </w:rPr>
            </w:pPr>
            <w:r w:rsidRPr="00114612">
              <w:rPr>
                <w:rFonts w:ascii="Arial" w:hAnsi="Arial" w:cs="Arial"/>
                <w:b/>
                <w:color w:val="FFFFFF" w:themeColor="background1"/>
                <w:sz w:val="13"/>
                <w:szCs w:val="13"/>
              </w:rPr>
              <w:t>OBSERVACIONES</w:t>
            </w:r>
          </w:p>
        </w:tc>
      </w:tr>
      <w:tr w:rsidR="003C5F61" w:rsidRPr="008C4C00" w14:paraId="108102D7" w14:textId="77777777" w:rsidTr="004E7CF5">
        <w:trPr>
          <w:trHeight w:val="64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2534B664" w14:textId="77777777" w:rsidR="003C5F61" w:rsidRPr="00C36C58" w:rsidRDefault="003C5F61" w:rsidP="004E7CF5">
            <w:pPr>
              <w:spacing w:line="276" w:lineRule="auto"/>
              <w:jc w:val="center"/>
              <w:rPr>
                <w:rFonts w:ascii="Calibri" w:hAnsi="Calibri" w:cs="Calibri"/>
                <w:sz w:val="14"/>
                <w:szCs w:val="14"/>
              </w:rPr>
            </w:pPr>
            <w:r>
              <w:rPr>
                <w:rFonts w:ascii="Calibri" w:hAnsi="Calibri" w:cs="Calibri"/>
                <w:b/>
                <w:bCs/>
                <w:sz w:val="16"/>
                <w:szCs w:val="16"/>
              </w:rPr>
              <w:t>OA/025-SAP-I/20</w:t>
            </w:r>
          </w:p>
        </w:tc>
        <w:tc>
          <w:tcPr>
            <w:tcW w:w="3686" w:type="dxa"/>
            <w:tcBorders>
              <w:top w:val="single" w:sz="4" w:space="0" w:color="auto"/>
              <w:left w:val="nil"/>
              <w:bottom w:val="single" w:sz="4" w:space="0" w:color="auto"/>
              <w:right w:val="single" w:sz="4" w:space="0" w:color="auto"/>
            </w:tcBorders>
            <w:shd w:val="clear" w:color="auto" w:fill="auto"/>
            <w:vAlign w:val="center"/>
          </w:tcPr>
          <w:p w14:paraId="7245DA77" w14:textId="77777777" w:rsidR="003C5F61" w:rsidRPr="00C36C58" w:rsidRDefault="003C5F61" w:rsidP="004E7CF5">
            <w:pPr>
              <w:spacing w:line="276" w:lineRule="auto"/>
              <w:jc w:val="center"/>
              <w:rPr>
                <w:rFonts w:ascii="Arial" w:hAnsi="Arial" w:cs="Arial"/>
                <w:sz w:val="14"/>
                <w:szCs w:val="14"/>
              </w:rPr>
            </w:pPr>
            <w:r>
              <w:rPr>
                <w:rFonts w:ascii="Calibri" w:hAnsi="Calibri" w:cs="Calibri"/>
                <w:b/>
                <w:bCs/>
                <w:sz w:val="16"/>
                <w:szCs w:val="16"/>
              </w:rPr>
              <w:t>CONSTRUCCIÓN DEL COLECTOR SANITARIO EN SAN JUAN DE ABAJO 2A. ETAPA</w:t>
            </w:r>
          </w:p>
        </w:tc>
        <w:tc>
          <w:tcPr>
            <w:tcW w:w="4111" w:type="dxa"/>
          </w:tcPr>
          <w:p w14:paraId="7CDAF3A6" w14:textId="77777777" w:rsidR="003C5F61" w:rsidRDefault="003C5F61" w:rsidP="004E7CF5">
            <w:pPr>
              <w:rPr>
                <w:rFonts w:ascii="Calibri" w:hAnsi="Calibri" w:cs="Calibri"/>
                <w:b/>
                <w:bCs/>
                <w:sz w:val="16"/>
                <w:szCs w:val="16"/>
                <w:lang w:eastAsia="es-MX"/>
              </w:rPr>
            </w:pPr>
            <w:r>
              <w:rPr>
                <w:rFonts w:ascii="Calibri" w:hAnsi="Calibri" w:cs="Calibri"/>
                <w:b/>
                <w:bCs/>
                <w:sz w:val="16"/>
                <w:szCs w:val="16"/>
              </w:rPr>
              <w:t>1. PAGO INDEBIDO POR AUTORIZACIÓN DE VOLÚMENES IMPROCEDENETES POR $185,520.49                                                                                                   2. CONCEPTOS PAGADOS NO EJECUTADOS POR                                       $72, 863.84.                                                                                                            3. SUMINISTROS DE TUBERÍAS PAGADOS EN EXCESO POR $168,854.14                                                                                              4. INCUMPOLIMIENTO A LAS FACULTADES Y OBLIGACIONES A LA SUPERVISIÓN DE OBRA.</w:t>
            </w:r>
          </w:p>
          <w:p w14:paraId="76C22136" w14:textId="77777777" w:rsidR="003C5F61" w:rsidRPr="00C36C58" w:rsidRDefault="003C5F61" w:rsidP="004E7CF5">
            <w:pPr>
              <w:rPr>
                <w:color w:val="000000"/>
                <w:sz w:val="14"/>
                <w:szCs w:val="14"/>
              </w:rPr>
            </w:pPr>
          </w:p>
        </w:tc>
      </w:tr>
      <w:tr w:rsidR="003C5F61" w:rsidRPr="008C4C00" w14:paraId="0FA4913F" w14:textId="77777777" w:rsidTr="004E7CF5">
        <w:trPr>
          <w:trHeight w:val="813"/>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4056AD13" w14:textId="77777777" w:rsidR="003C5F61" w:rsidRPr="00C36C58" w:rsidRDefault="003C5F61" w:rsidP="004E7CF5">
            <w:pPr>
              <w:spacing w:line="276" w:lineRule="auto"/>
              <w:jc w:val="center"/>
              <w:rPr>
                <w:rFonts w:ascii="Calibri" w:hAnsi="Calibri" w:cs="Calibri"/>
                <w:sz w:val="14"/>
                <w:szCs w:val="14"/>
              </w:rPr>
            </w:pPr>
            <w:r>
              <w:rPr>
                <w:rFonts w:ascii="Calibri" w:hAnsi="Calibri" w:cs="Calibri"/>
                <w:b/>
                <w:bCs/>
                <w:sz w:val="16"/>
                <w:szCs w:val="16"/>
              </w:rPr>
              <w:t>OA/054-SAP-I/20</w:t>
            </w:r>
          </w:p>
        </w:tc>
        <w:tc>
          <w:tcPr>
            <w:tcW w:w="3686" w:type="dxa"/>
            <w:tcBorders>
              <w:top w:val="single" w:sz="4" w:space="0" w:color="auto"/>
              <w:left w:val="nil"/>
              <w:bottom w:val="single" w:sz="4" w:space="0" w:color="auto"/>
              <w:right w:val="single" w:sz="4" w:space="0" w:color="auto"/>
            </w:tcBorders>
            <w:shd w:val="clear" w:color="auto" w:fill="auto"/>
            <w:vAlign w:val="center"/>
          </w:tcPr>
          <w:p w14:paraId="583A89DE" w14:textId="77777777" w:rsidR="003C5F61" w:rsidRPr="00C36C58" w:rsidRDefault="003C5F61" w:rsidP="004E7CF5">
            <w:pPr>
              <w:spacing w:line="276" w:lineRule="auto"/>
              <w:jc w:val="center"/>
              <w:rPr>
                <w:rFonts w:ascii="Calibri" w:hAnsi="Calibri" w:cs="Calibri"/>
                <w:bCs/>
                <w:sz w:val="14"/>
                <w:szCs w:val="14"/>
              </w:rPr>
            </w:pPr>
            <w:r>
              <w:rPr>
                <w:rFonts w:ascii="Calibri" w:hAnsi="Calibri" w:cs="Calibri"/>
                <w:b/>
                <w:bCs/>
                <w:sz w:val="16"/>
                <w:szCs w:val="16"/>
              </w:rPr>
              <w:t>CONSTRUCCIÓN DELINEA DE CONDUCCIÓN DE AGUA TRATADA EN EL BLVD. GOMEZ MORIN A PARQUE METROPOLITANO.</w:t>
            </w:r>
          </w:p>
        </w:tc>
        <w:tc>
          <w:tcPr>
            <w:tcW w:w="4111" w:type="dxa"/>
          </w:tcPr>
          <w:p w14:paraId="58C7ECED" w14:textId="77777777" w:rsidR="003C5F61" w:rsidRDefault="003C5F61" w:rsidP="004E7CF5">
            <w:pPr>
              <w:rPr>
                <w:rFonts w:ascii="Calibri" w:hAnsi="Calibri" w:cs="Calibri"/>
                <w:b/>
                <w:bCs/>
                <w:sz w:val="16"/>
                <w:szCs w:val="16"/>
                <w:lang w:eastAsia="es-MX"/>
              </w:rPr>
            </w:pPr>
            <w:r>
              <w:rPr>
                <w:rFonts w:ascii="Calibri" w:hAnsi="Calibri" w:cs="Calibri"/>
                <w:b/>
                <w:bCs/>
                <w:sz w:val="16"/>
                <w:szCs w:val="16"/>
              </w:rPr>
              <w:t>1. PAGOS INDEBIDOS.                                                                                         2. INCUMPLIMIENTO A LAS FACULTADES Y OBLIGACIONES DE LA SUPERVISIÓN DEOBRA.</w:t>
            </w:r>
          </w:p>
          <w:p w14:paraId="08D933CA" w14:textId="77777777" w:rsidR="003C5F61" w:rsidRPr="00C36C58" w:rsidRDefault="003C5F61" w:rsidP="004E7CF5">
            <w:pPr>
              <w:pStyle w:val="Prrafodelista"/>
              <w:ind w:left="0"/>
              <w:rPr>
                <w:bCs/>
                <w:sz w:val="14"/>
                <w:szCs w:val="14"/>
              </w:rPr>
            </w:pPr>
          </w:p>
        </w:tc>
      </w:tr>
      <w:tr w:rsidR="003C5F61" w:rsidRPr="008C4C00" w14:paraId="205562EB" w14:textId="77777777" w:rsidTr="004E7CF5">
        <w:trPr>
          <w:trHeight w:val="1218"/>
        </w:trPr>
        <w:tc>
          <w:tcPr>
            <w:tcW w:w="1696" w:type="dxa"/>
            <w:tcBorders>
              <w:top w:val="single" w:sz="4" w:space="0" w:color="auto"/>
              <w:left w:val="single" w:sz="4" w:space="0" w:color="auto"/>
              <w:bottom w:val="single" w:sz="4" w:space="0" w:color="auto"/>
              <w:right w:val="single" w:sz="4" w:space="0" w:color="auto"/>
            </w:tcBorders>
            <w:shd w:val="clear" w:color="auto" w:fill="auto"/>
            <w:vAlign w:val="center"/>
          </w:tcPr>
          <w:p w14:paraId="3764CE97" w14:textId="77777777" w:rsidR="003C5F61" w:rsidRPr="00C36C58" w:rsidRDefault="003C5F61" w:rsidP="004E7CF5">
            <w:pPr>
              <w:spacing w:line="276" w:lineRule="auto"/>
              <w:jc w:val="center"/>
              <w:rPr>
                <w:rFonts w:ascii="Calibri" w:hAnsi="Calibri" w:cs="Calibri"/>
                <w:sz w:val="14"/>
                <w:szCs w:val="14"/>
              </w:rPr>
            </w:pPr>
            <w:r>
              <w:rPr>
                <w:rFonts w:ascii="Calibri" w:hAnsi="Calibri" w:cs="Calibri"/>
                <w:b/>
                <w:bCs/>
                <w:sz w:val="16"/>
                <w:szCs w:val="16"/>
              </w:rPr>
              <w:t>OA/059-CON-G/20</w:t>
            </w:r>
          </w:p>
        </w:tc>
        <w:tc>
          <w:tcPr>
            <w:tcW w:w="3686" w:type="dxa"/>
            <w:tcBorders>
              <w:top w:val="single" w:sz="4" w:space="0" w:color="auto"/>
              <w:left w:val="nil"/>
              <w:bottom w:val="single" w:sz="4" w:space="0" w:color="auto"/>
              <w:right w:val="single" w:sz="4" w:space="0" w:color="auto"/>
            </w:tcBorders>
            <w:shd w:val="clear" w:color="auto" w:fill="auto"/>
            <w:vAlign w:val="center"/>
          </w:tcPr>
          <w:p w14:paraId="3156533E" w14:textId="77777777" w:rsidR="003C5F61" w:rsidRPr="00C36C58" w:rsidRDefault="003C5F61" w:rsidP="004E7CF5">
            <w:pPr>
              <w:spacing w:line="276" w:lineRule="auto"/>
              <w:rPr>
                <w:color w:val="000000"/>
                <w:sz w:val="14"/>
                <w:szCs w:val="14"/>
              </w:rPr>
            </w:pPr>
            <w:r>
              <w:rPr>
                <w:rFonts w:ascii="Calibri" w:hAnsi="Calibri" w:cs="Calibri"/>
                <w:b/>
                <w:bCs/>
                <w:sz w:val="16"/>
                <w:szCs w:val="16"/>
              </w:rPr>
              <w:t xml:space="preserve">CONSTRUCCION DE CENTRO DE IMPULSO SOCIAL LOS CASTILLOS, MUNICIPIO DE LEON, GTO. PRIMERA ETAPA </w:t>
            </w:r>
          </w:p>
        </w:tc>
        <w:tc>
          <w:tcPr>
            <w:tcW w:w="4111" w:type="dxa"/>
          </w:tcPr>
          <w:p w14:paraId="57C449F0" w14:textId="77777777" w:rsidR="003C5F61" w:rsidRPr="00C8713C" w:rsidRDefault="003C5F61" w:rsidP="004E7CF5">
            <w:pPr>
              <w:rPr>
                <w:rFonts w:ascii="Calibri" w:hAnsi="Calibri" w:cs="Calibri"/>
                <w:b/>
                <w:bCs/>
                <w:sz w:val="16"/>
                <w:szCs w:val="16"/>
              </w:rPr>
            </w:pPr>
            <w:r w:rsidRPr="00C8713C">
              <w:rPr>
                <w:rFonts w:ascii="Calibri" w:hAnsi="Calibri" w:cs="Calibri"/>
                <w:b/>
                <w:bCs/>
                <w:sz w:val="16"/>
                <w:szCs w:val="16"/>
              </w:rPr>
              <w:t>DEFICIENCIAS TÉCNICO CONSTRUTIVAS                                                                  1. HUMEDADES EN MUROS Y DETERIORRO DE PINTURA.                                                                                                                                                                                                                                                                                                                                                                  2. IMPERMEANBILIZANT</w:t>
            </w:r>
            <w:r>
              <w:rPr>
                <w:rFonts w:ascii="Calibri" w:hAnsi="Calibri" w:cs="Calibri"/>
                <w:b/>
                <w:bCs/>
                <w:sz w:val="16"/>
                <w:szCs w:val="16"/>
              </w:rPr>
              <w:t xml:space="preserve">E PRESENTA DAÑOS CONSIDERABLES.                 </w:t>
            </w:r>
            <w:r w:rsidRPr="00C8713C">
              <w:rPr>
                <w:rFonts w:ascii="Calibri" w:hAnsi="Calibri" w:cs="Calibri"/>
                <w:b/>
                <w:bCs/>
                <w:sz w:val="16"/>
                <w:szCs w:val="16"/>
              </w:rPr>
              <w:t xml:space="preserve">                                     </w:t>
            </w:r>
            <w:r>
              <w:rPr>
                <w:rFonts w:ascii="Calibri" w:hAnsi="Calibri" w:cs="Calibri"/>
                <w:b/>
                <w:bCs/>
                <w:sz w:val="16"/>
                <w:szCs w:val="16"/>
              </w:rPr>
              <w:t xml:space="preserve">                    3. MAL ESTA</w:t>
            </w:r>
            <w:r w:rsidRPr="00C8713C">
              <w:rPr>
                <w:rFonts w:ascii="Calibri" w:hAnsi="Calibri" w:cs="Calibri"/>
                <w:b/>
                <w:bCs/>
                <w:sz w:val="16"/>
                <w:szCs w:val="16"/>
              </w:rPr>
              <w:t>DO DE</w:t>
            </w:r>
            <w:r>
              <w:rPr>
                <w:rFonts w:ascii="Calibri" w:hAnsi="Calibri" w:cs="Calibri"/>
                <w:b/>
                <w:bCs/>
                <w:sz w:val="16"/>
                <w:szCs w:val="16"/>
              </w:rPr>
              <w:t>L APLANDO</w:t>
            </w:r>
            <w:r w:rsidRPr="00C8713C">
              <w:rPr>
                <w:rFonts w:ascii="Calibri" w:hAnsi="Calibri" w:cs="Calibri"/>
                <w:b/>
                <w:bCs/>
                <w:sz w:val="16"/>
                <w:szCs w:val="16"/>
              </w:rPr>
              <w:t xml:space="preserve"> DEL YESO EN PLAFON</w:t>
            </w:r>
            <w:r>
              <w:rPr>
                <w:rFonts w:ascii="Calibri" w:hAnsi="Calibri" w:cs="Calibri"/>
                <w:b/>
                <w:bCs/>
                <w:sz w:val="16"/>
                <w:szCs w:val="16"/>
              </w:rPr>
              <w:t xml:space="preserve"> POR FILTRACIÓN DE AGUA</w:t>
            </w:r>
            <w:r w:rsidRPr="00C8713C">
              <w:rPr>
                <w:rFonts w:ascii="Calibri" w:hAnsi="Calibri" w:cs="Calibri"/>
                <w:b/>
                <w:bCs/>
                <w:sz w:val="16"/>
                <w:szCs w:val="16"/>
              </w:rPr>
              <w:t xml:space="preserve">.  </w:t>
            </w:r>
            <w:r>
              <w:rPr>
                <w:rFonts w:ascii="Calibri" w:hAnsi="Calibri" w:cs="Calibri"/>
                <w:b/>
                <w:bCs/>
                <w:sz w:val="16"/>
                <w:szCs w:val="16"/>
              </w:rPr>
              <w:t xml:space="preserve">                                </w:t>
            </w:r>
            <w:r w:rsidRPr="00C8713C">
              <w:rPr>
                <w:rFonts w:ascii="Calibri" w:hAnsi="Calibri" w:cs="Calibri"/>
                <w:b/>
                <w:bCs/>
                <w:sz w:val="16"/>
                <w:szCs w:val="16"/>
              </w:rPr>
              <w:t xml:space="preserve">                                                  4. LOSAS FRACTURADAS DEL PISO DE CONCRETO EN </w:t>
            </w:r>
            <w:r>
              <w:rPr>
                <w:rFonts w:ascii="Calibri" w:hAnsi="Calibri" w:cs="Calibri"/>
                <w:b/>
                <w:bCs/>
                <w:sz w:val="16"/>
                <w:szCs w:val="16"/>
              </w:rPr>
              <w:t xml:space="preserve">EL </w:t>
            </w:r>
            <w:r w:rsidRPr="00C8713C">
              <w:rPr>
                <w:rFonts w:ascii="Calibri" w:hAnsi="Calibri" w:cs="Calibri"/>
                <w:b/>
                <w:bCs/>
                <w:sz w:val="16"/>
                <w:szCs w:val="16"/>
              </w:rPr>
              <w:t>ESTACIONAMIENTO.                                                                                                  5</w:t>
            </w:r>
            <w:r>
              <w:rPr>
                <w:rFonts w:ascii="Calibri" w:hAnsi="Calibri" w:cs="Calibri"/>
                <w:b/>
                <w:bCs/>
                <w:sz w:val="16"/>
                <w:szCs w:val="16"/>
              </w:rPr>
              <w:t>.</w:t>
            </w:r>
            <w:r w:rsidRPr="00C8713C">
              <w:rPr>
                <w:rFonts w:ascii="Calibri" w:hAnsi="Calibri" w:cs="Calibri"/>
                <w:b/>
                <w:bCs/>
                <w:sz w:val="16"/>
                <w:szCs w:val="16"/>
              </w:rPr>
              <w:t xml:space="preserve"> NO SE COLOCARON LAS BARANDILLAS PARA DISCAPACITADOS.</w:t>
            </w:r>
            <w:r>
              <w:rPr>
                <w:rFonts w:ascii="Calibri" w:hAnsi="Calibri" w:cs="Calibri"/>
                <w:b/>
                <w:bCs/>
                <w:sz w:val="16"/>
                <w:szCs w:val="16"/>
              </w:rPr>
              <w:t xml:space="preserve">                                                                                 </w:t>
            </w:r>
            <w:r w:rsidRPr="00C8713C">
              <w:rPr>
                <w:rFonts w:ascii="Calibri" w:hAnsi="Calibri" w:cs="Calibri"/>
                <w:b/>
                <w:bCs/>
                <w:sz w:val="16"/>
                <w:szCs w:val="16"/>
              </w:rPr>
              <w:t xml:space="preserve">     MONTO </w:t>
            </w:r>
            <w:r>
              <w:rPr>
                <w:rFonts w:ascii="Calibri" w:hAnsi="Calibri" w:cs="Calibri"/>
                <w:b/>
                <w:bCs/>
                <w:sz w:val="16"/>
                <w:szCs w:val="16"/>
              </w:rPr>
              <w:t xml:space="preserve">APROXIMADO, </w:t>
            </w:r>
            <w:r w:rsidRPr="00C8713C">
              <w:rPr>
                <w:rFonts w:ascii="Calibri" w:hAnsi="Calibri" w:cs="Calibri"/>
                <w:b/>
                <w:bCs/>
                <w:sz w:val="16"/>
                <w:szCs w:val="16"/>
              </w:rPr>
              <w:t xml:space="preserve">OBSERVADO POR REARACIÓN  $41,533.01     </w:t>
            </w:r>
          </w:p>
        </w:tc>
      </w:tr>
      <w:tr w:rsidR="003C5F61" w:rsidRPr="008C4C00" w14:paraId="678493C0" w14:textId="77777777" w:rsidTr="004E7CF5">
        <w:trPr>
          <w:trHeight w:val="1218"/>
        </w:trPr>
        <w:tc>
          <w:tcPr>
            <w:tcW w:w="1696" w:type="dxa"/>
            <w:tcBorders>
              <w:top w:val="single" w:sz="4" w:space="0" w:color="auto"/>
              <w:left w:val="single" w:sz="4" w:space="0" w:color="auto"/>
              <w:bottom w:val="single" w:sz="4" w:space="0" w:color="auto"/>
              <w:right w:val="single" w:sz="4" w:space="0" w:color="auto"/>
            </w:tcBorders>
            <w:shd w:val="clear" w:color="auto" w:fill="auto"/>
          </w:tcPr>
          <w:p w14:paraId="06C085F9" w14:textId="77777777" w:rsidR="003C5F61" w:rsidRDefault="003C5F61" w:rsidP="004E7CF5">
            <w:pPr>
              <w:spacing w:line="276" w:lineRule="auto"/>
              <w:jc w:val="center"/>
              <w:rPr>
                <w:rFonts w:ascii="Calibri" w:hAnsi="Calibri" w:cs="Calibri"/>
                <w:b/>
                <w:bCs/>
                <w:sz w:val="16"/>
                <w:szCs w:val="16"/>
              </w:rPr>
            </w:pPr>
          </w:p>
          <w:p w14:paraId="22E06891" w14:textId="77777777" w:rsidR="003C5F61" w:rsidRDefault="003C5F61" w:rsidP="004E7CF5">
            <w:pPr>
              <w:spacing w:line="276" w:lineRule="auto"/>
              <w:jc w:val="center"/>
              <w:rPr>
                <w:rFonts w:ascii="Calibri" w:hAnsi="Calibri" w:cs="Calibri"/>
                <w:b/>
                <w:bCs/>
                <w:sz w:val="16"/>
                <w:szCs w:val="16"/>
              </w:rPr>
            </w:pPr>
          </w:p>
          <w:p w14:paraId="1618449E" w14:textId="77777777" w:rsidR="003C5F61" w:rsidRDefault="003C5F61" w:rsidP="004E7CF5">
            <w:pPr>
              <w:spacing w:line="276" w:lineRule="auto"/>
              <w:jc w:val="center"/>
              <w:rPr>
                <w:rFonts w:ascii="Calibri" w:hAnsi="Calibri" w:cs="Calibri"/>
                <w:b/>
                <w:bCs/>
                <w:sz w:val="16"/>
                <w:szCs w:val="16"/>
              </w:rPr>
            </w:pPr>
            <w:r w:rsidRPr="006C4B28">
              <w:rPr>
                <w:rFonts w:ascii="Calibri" w:hAnsi="Calibri" w:cs="Calibri"/>
                <w:b/>
                <w:bCs/>
                <w:sz w:val="16"/>
                <w:szCs w:val="16"/>
              </w:rPr>
              <w:t>OA/064-I/20</w:t>
            </w:r>
          </w:p>
        </w:tc>
        <w:tc>
          <w:tcPr>
            <w:tcW w:w="3686" w:type="dxa"/>
            <w:tcBorders>
              <w:top w:val="single" w:sz="4" w:space="0" w:color="auto"/>
              <w:left w:val="nil"/>
              <w:bottom w:val="single" w:sz="4" w:space="0" w:color="auto"/>
              <w:right w:val="single" w:sz="4" w:space="0" w:color="auto"/>
            </w:tcBorders>
            <w:shd w:val="clear" w:color="auto" w:fill="auto"/>
          </w:tcPr>
          <w:p w14:paraId="3C0D0EE1" w14:textId="77777777" w:rsidR="003C5F61" w:rsidRDefault="003C5F61" w:rsidP="004E7CF5">
            <w:pPr>
              <w:spacing w:line="276" w:lineRule="auto"/>
              <w:rPr>
                <w:rFonts w:ascii="Calibri" w:hAnsi="Calibri" w:cs="Calibri"/>
                <w:b/>
                <w:bCs/>
                <w:sz w:val="16"/>
                <w:szCs w:val="16"/>
              </w:rPr>
            </w:pPr>
          </w:p>
          <w:p w14:paraId="5C00B164" w14:textId="77777777" w:rsidR="003C5F61" w:rsidRDefault="003C5F61" w:rsidP="004E7CF5">
            <w:pPr>
              <w:spacing w:line="276" w:lineRule="auto"/>
              <w:rPr>
                <w:rFonts w:ascii="Calibri" w:hAnsi="Calibri" w:cs="Calibri"/>
                <w:b/>
                <w:bCs/>
                <w:sz w:val="16"/>
                <w:szCs w:val="16"/>
              </w:rPr>
            </w:pPr>
            <w:r w:rsidRPr="006C4B28">
              <w:rPr>
                <w:rFonts w:ascii="Calibri" w:hAnsi="Calibri" w:cs="Calibri"/>
                <w:b/>
                <w:bCs/>
                <w:sz w:val="16"/>
                <w:szCs w:val="16"/>
              </w:rPr>
              <w:t>PRIMERA ETAPA ENTRONQUE DE CARRETERA ESTATAL LEON-CURAMARO</w:t>
            </w:r>
            <w:r>
              <w:rPr>
                <w:rFonts w:ascii="Calibri" w:hAnsi="Calibri" w:cs="Calibri"/>
                <w:b/>
                <w:bCs/>
                <w:sz w:val="16"/>
                <w:szCs w:val="16"/>
              </w:rPr>
              <w:t xml:space="preserve"> Y CARRETERA LOS RAÍ</w:t>
            </w:r>
            <w:r w:rsidRPr="006C4B28">
              <w:rPr>
                <w:rFonts w:ascii="Calibri" w:hAnsi="Calibri" w:cs="Calibri"/>
                <w:b/>
                <w:bCs/>
                <w:sz w:val="16"/>
                <w:szCs w:val="16"/>
              </w:rPr>
              <w:t>IREZ.</w:t>
            </w:r>
          </w:p>
        </w:tc>
        <w:tc>
          <w:tcPr>
            <w:tcW w:w="4111" w:type="dxa"/>
          </w:tcPr>
          <w:p w14:paraId="21A2397F" w14:textId="77777777" w:rsidR="003C5F61" w:rsidRPr="00C8713C" w:rsidRDefault="003C5F61" w:rsidP="004E7CF5">
            <w:pPr>
              <w:rPr>
                <w:rFonts w:ascii="Calibri" w:hAnsi="Calibri" w:cs="Calibri"/>
                <w:b/>
                <w:bCs/>
                <w:sz w:val="16"/>
                <w:szCs w:val="16"/>
              </w:rPr>
            </w:pPr>
            <w:r w:rsidRPr="006C4B28">
              <w:rPr>
                <w:rFonts w:ascii="Calibri" w:hAnsi="Calibri" w:cs="Calibri"/>
                <w:b/>
                <w:bCs/>
                <w:sz w:val="16"/>
                <w:szCs w:val="16"/>
              </w:rPr>
              <w:t xml:space="preserve">1. VOLÚMENES </w:t>
            </w:r>
            <w:r>
              <w:rPr>
                <w:rFonts w:ascii="Calibri" w:hAnsi="Calibri" w:cs="Calibri"/>
                <w:b/>
                <w:bCs/>
                <w:sz w:val="16"/>
                <w:szCs w:val="16"/>
              </w:rPr>
              <w:t xml:space="preserve">DE CONCEPTOS </w:t>
            </w:r>
            <w:r w:rsidRPr="006C4B28">
              <w:rPr>
                <w:rFonts w:ascii="Calibri" w:hAnsi="Calibri" w:cs="Calibri"/>
                <w:b/>
                <w:bCs/>
                <w:sz w:val="16"/>
                <w:szCs w:val="16"/>
              </w:rPr>
              <w:t xml:space="preserve">MPROCEDENETES </w:t>
            </w:r>
            <w:r w:rsidRPr="00313B2C">
              <w:rPr>
                <w:rFonts w:ascii="Calibri" w:hAnsi="Calibri" w:cs="Calibri"/>
                <w:b/>
                <w:bCs/>
                <w:sz w:val="16"/>
                <w:szCs w:val="16"/>
              </w:rPr>
              <w:t>$544,450.01</w:t>
            </w:r>
            <w:r w:rsidRPr="005E6D61">
              <w:rPr>
                <w:rFonts w:ascii="Calibri" w:hAnsi="Calibri" w:cs="Calibri"/>
                <w:b/>
                <w:bCs/>
                <w:sz w:val="16"/>
                <w:szCs w:val="16"/>
              </w:rPr>
              <w:t xml:space="preserve">  </w:t>
            </w:r>
            <w:r>
              <w:rPr>
                <w:rFonts w:ascii="Calibri" w:hAnsi="Calibri" w:cs="Calibri"/>
                <w:b/>
                <w:bCs/>
                <w:sz w:val="16"/>
                <w:szCs w:val="16"/>
              </w:rPr>
              <w:t xml:space="preserve">                                                                                          </w:t>
            </w:r>
            <w:r w:rsidRPr="006C4B28">
              <w:rPr>
                <w:rFonts w:ascii="Calibri" w:hAnsi="Calibri" w:cs="Calibri"/>
                <w:b/>
                <w:bCs/>
                <w:sz w:val="16"/>
                <w:szCs w:val="16"/>
              </w:rPr>
              <w:t>2.  DEFICIENTE PLANEACIÓN Y PROGRAMACIÓN DE</w:t>
            </w:r>
            <w:r>
              <w:rPr>
                <w:rFonts w:ascii="Calibri" w:hAnsi="Calibri" w:cs="Calibri"/>
                <w:b/>
                <w:bCs/>
                <w:sz w:val="16"/>
                <w:szCs w:val="16"/>
              </w:rPr>
              <w:t xml:space="preserve"> O</w:t>
            </w:r>
            <w:r w:rsidRPr="006C4B28">
              <w:rPr>
                <w:rFonts w:ascii="Calibri" w:hAnsi="Calibri" w:cs="Calibri"/>
                <w:b/>
                <w:bCs/>
                <w:sz w:val="16"/>
                <w:szCs w:val="16"/>
              </w:rPr>
              <w:t xml:space="preserve">BRA </w:t>
            </w:r>
            <w:r w:rsidRPr="005E6D61">
              <w:rPr>
                <w:rFonts w:ascii="Calibri" w:hAnsi="Calibri" w:cs="Calibri"/>
                <w:b/>
                <w:bCs/>
                <w:sz w:val="16"/>
                <w:szCs w:val="16"/>
              </w:rPr>
              <w:t xml:space="preserve">$511,564.69 </w:t>
            </w:r>
            <w:r>
              <w:rPr>
                <w:rFonts w:ascii="Calibri" w:hAnsi="Calibri" w:cs="Calibri"/>
                <w:b/>
                <w:bCs/>
                <w:sz w:val="16"/>
                <w:szCs w:val="16"/>
              </w:rPr>
              <w:t xml:space="preserve">                                                                                         </w:t>
            </w:r>
            <w:r w:rsidRPr="006C4B28">
              <w:rPr>
                <w:rFonts w:ascii="Calibri" w:hAnsi="Calibri" w:cs="Calibri"/>
                <w:b/>
                <w:bCs/>
                <w:sz w:val="16"/>
                <w:szCs w:val="16"/>
              </w:rPr>
              <w:t xml:space="preserve">3. INCUMPLIMIENTO A LAS FACULTADES Y OBLIGACIONES DE LA SUPERVISIÓN DE OBRA.        </w:t>
            </w:r>
          </w:p>
        </w:tc>
      </w:tr>
    </w:tbl>
    <w:p w14:paraId="413BC574" w14:textId="05E3D6FE" w:rsidR="00512902" w:rsidRDefault="00512902" w:rsidP="00512902">
      <w:pPr>
        <w:spacing w:line="276" w:lineRule="auto"/>
        <w:jc w:val="both"/>
        <w:rPr>
          <w:rStyle w:val="Textoennegrita"/>
          <w:rFonts w:ascii="Arial" w:hAnsi="Arial" w:cs="Arial"/>
          <w:color w:val="000000" w:themeColor="text1"/>
          <w:lang w:eastAsia="es-ES"/>
        </w:rPr>
      </w:pPr>
    </w:p>
    <w:p w14:paraId="24EE0B80" w14:textId="77777777" w:rsidR="003C5F61" w:rsidRDefault="003C5F61" w:rsidP="003C5F61">
      <w:pPr>
        <w:jc w:val="both"/>
        <w:rPr>
          <w:rFonts w:ascii="Arial" w:hAnsi="Arial" w:cs="Arial"/>
        </w:rPr>
      </w:pPr>
      <w:r>
        <w:rPr>
          <w:rFonts w:ascii="Arial" w:hAnsi="Arial" w:cs="Arial"/>
        </w:rPr>
        <w:t xml:space="preserve">Como </w:t>
      </w:r>
      <w:r w:rsidRPr="00246CE3">
        <w:rPr>
          <w:rFonts w:ascii="Arial" w:hAnsi="Arial" w:cs="Arial"/>
        </w:rPr>
        <w:t xml:space="preserve">resultado de las auditorías, </w:t>
      </w:r>
      <w:r w:rsidRPr="00066B32">
        <w:rPr>
          <w:rFonts w:ascii="Arial" w:hAnsi="Arial" w:cs="Arial"/>
          <w:b/>
        </w:rPr>
        <w:t>se observó</w:t>
      </w:r>
      <w:r w:rsidRPr="00246CE3">
        <w:rPr>
          <w:rFonts w:ascii="Arial" w:hAnsi="Arial" w:cs="Arial"/>
        </w:rPr>
        <w:t xml:space="preserve"> un monto irregular por la cantidad de </w:t>
      </w:r>
      <w:r w:rsidRPr="005E6D61">
        <w:rPr>
          <w:rFonts w:ascii="Arial" w:hAnsi="Arial" w:cs="Arial"/>
          <w:b/>
        </w:rPr>
        <w:t xml:space="preserve">$1,524,786.18 </w:t>
      </w:r>
      <w:r w:rsidRPr="005E6D61">
        <w:rPr>
          <w:rFonts w:ascii="Arial" w:hAnsi="Arial" w:cs="Arial"/>
        </w:rPr>
        <w:t>pesos</w:t>
      </w:r>
      <w:r w:rsidRPr="00246CE3">
        <w:rPr>
          <w:rFonts w:ascii="Arial" w:hAnsi="Arial" w:cs="Arial"/>
        </w:rPr>
        <w:t xml:space="preserve">, por los siguientes rubros; </w:t>
      </w:r>
      <w:r w:rsidRPr="00246CE3">
        <w:rPr>
          <w:rFonts w:ascii="Arial" w:hAnsi="Arial" w:cs="Arial"/>
          <w:b/>
        </w:rPr>
        <w:t xml:space="preserve">“Pagos indebidos por volúmenes </w:t>
      </w:r>
      <w:r>
        <w:rPr>
          <w:rFonts w:ascii="Arial" w:hAnsi="Arial" w:cs="Arial"/>
          <w:b/>
        </w:rPr>
        <w:t xml:space="preserve">de conceptos </w:t>
      </w:r>
      <w:r w:rsidRPr="00246CE3">
        <w:rPr>
          <w:rFonts w:ascii="Arial" w:hAnsi="Arial" w:cs="Arial"/>
          <w:b/>
        </w:rPr>
        <w:t xml:space="preserve">improcedentes, </w:t>
      </w:r>
      <w:r>
        <w:rPr>
          <w:rFonts w:ascii="Arial" w:hAnsi="Arial" w:cs="Arial"/>
          <w:b/>
        </w:rPr>
        <w:t xml:space="preserve">conceptos pagados no ejecutados, </w:t>
      </w:r>
      <w:r w:rsidRPr="00246CE3">
        <w:rPr>
          <w:rFonts w:ascii="Arial" w:hAnsi="Arial" w:cs="Arial"/>
          <w:b/>
        </w:rPr>
        <w:t>volúmenes de conceptos de obra pagados en exceso y deficiencias técnico constructivas”</w:t>
      </w:r>
      <w:r w:rsidRPr="00246CE3">
        <w:rPr>
          <w:rFonts w:ascii="Arial" w:hAnsi="Arial" w:cs="Arial"/>
        </w:rPr>
        <w:t>, al respecto</w:t>
      </w:r>
      <w:r w:rsidRPr="00132E26">
        <w:rPr>
          <w:rFonts w:ascii="Arial" w:hAnsi="Arial" w:cs="Arial"/>
        </w:rPr>
        <w:t xml:space="preserve"> se está en periodo de seguimiento</w:t>
      </w:r>
      <w:r>
        <w:rPr>
          <w:rFonts w:ascii="Arial" w:hAnsi="Arial" w:cs="Arial"/>
        </w:rPr>
        <w:t xml:space="preserve"> y en espera de respuesta</w:t>
      </w:r>
      <w:r w:rsidRPr="00132E26">
        <w:rPr>
          <w:rFonts w:ascii="Arial" w:hAnsi="Arial" w:cs="Arial"/>
        </w:rPr>
        <w:t xml:space="preserve"> para su proba</w:t>
      </w:r>
      <w:r>
        <w:rPr>
          <w:rFonts w:ascii="Arial" w:hAnsi="Arial" w:cs="Arial"/>
        </w:rPr>
        <w:t>ble solvatación correspondiente.</w:t>
      </w:r>
    </w:p>
    <w:p w14:paraId="431B2434" w14:textId="77777777" w:rsidR="00512902" w:rsidRDefault="00512902" w:rsidP="00512902">
      <w:pPr>
        <w:jc w:val="both"/>
        <w:rPr>
          <w:rFonts w:ascii="Arial" w:hAnsi="Arial" w:cs="Arial"/>
        </w:rPr>
      </w:pPr>
    </w:p>
    <w:p w14:paraId="1C814390" w14:textId="77777777" w:rsidR="003C5F61" w:rsidRDefault="003C5F61" w:rsidP="003C5F61">
      <w:pPr>
        <w:jc w:val="both"/>
        <w:rPr>
          <w:rFonts w:ascii="Arial" w:hAnsi="Arial" w:cs="Arial"/>
        </w:rPr>
      </w:pPr>
      <w:r>
        <w:rPr>
          <w:rFonts w:ascii="Arial" w:hAnsi="Arial" w:cs="Arial"/>
        </w:rPr>
        <w:t xml:space="preserve">De dichas auditorías, se logró la fiscalización de un monto económico </w:t>
      </w:r>
      <w:r w:rsidRPr="00246CE3">
        <w:rPr>
          <w:rFonts w:ascii="Arial" w:hAnsi="Arial" w:cs="Arial"/>
        </w:rPr>
        <w:t>por</w:t>
      </w:r>
      <w:r>
        <w:rPr>
          <w:rFonts w:ascii="Arial" w:hAnsi="Arial" w:cs="Arial"/>
        </w:rPr>
        <w:t xml:space="preserve"> la cantidad de</w:t>
      </w:r>
      <w:r w:rsidRPr="00246CE3">
        <w:rPr>
          <w:rFonts w:ascii="Arial" w:hAnsi="Arial" w:cs="Arial"/>
        </w:rPr>
        <w:t xml:space="preserve"> </w:t>
      </w:r>
      <w:r w:rsidRPr="00A31409">
        <w:rPr>
          <w:rFonts w:ascii="Arial" w:hAnsi="Arial" w:cs="Arial"/>
          <w:b/>
        </w:rPr>
        <w:t>$57,462,300.60</w:t>
      </w:r>
      <w:r>
        <w:rPr>
          <w:rFonts w:ascii="Calibri" w:hAnsi="Calibri" w:cs="Calibri"/>
          <w:b/>
          <w:bCs/>
          <w:color w:val="000000"/>
          <w:sz w:val="26"/>
          <w:szCs w:val="26"/>
          <w:lang w:eastAsia="es-MX"/>
        </w:rPr>
        <w:t xml:space="preserve"> </w:t>
      </w:r>
      <w:r>
        <w:rPr>
          <w:rFonts w:ascii="Arial" w:hAnsi="Arial" w:cs="Arial"/>
        </w:rPr>
        <w:t>pesos.</w:t>
      </w:r>
    </w:p>
    <w:p w14:paraId="387540A8" w14:textId="77777777" w:rsidR="003C5F61" w:rsidRDefault="003C5F61" w:rsidP="00512902">
      <w:pPr>
        <w:jc w:val="both"/>
        <w:rPr>
          <w:rFonts w:ascii="Arial" w:hAnsi="Arial" w:cs="Arial"/>
        </w:rPr>
      </w:pPr>
    </w:p>
    <w:p w14:paraId="78D60F19" w14:textId="77777777" w:rsidR="009B1EE5" w:rsidRDefault="009B1EE5" w:rsidP="003C5F61">
      <w:pPr>
        <w:spacing w:line="276" w:lineRule="auto"/>
        <w:jc w:val="both"/>
        <w:rPr>
          <w:rStyle w:val="Textoennegrita"/>
          <w:rFonts w:ascii="Arial" w:hAnsi="Arial" w:cs="Arial"/>
          <w:color w:val="000000" w:themeColor="text1"/>
          <w:lang w:eastAsia="es-ES"/>
        </w:rPr>
      </w:pPr>
    </w:p>
    <w:p w14:paraId="6F4542F3" w14:textId="77777777" w:rsidR="009B1EE5" w:rsidRDefault="009B1EE5" w:rsidP="003C5F61">
      <w:pPr>
        <w:spacing w:line="276" w:lineRule="auto"/>
        <w:jc w:val="both"/>
        <w:rPr>
          <w:rStyle w:val="Textoennegrita"/>
          <w:rFonts w:ascii="Arial" w:hAnsi="Arial" w:cs="Arial"/>
          <w:color w:val="000000" w:themeColor="text1"/>
          <w:lang w:eastAsia="es-ES"/>
        </w:rPr>
      </w:pPr>
    </w:p>
    <w:p w14:paraId="4F597CA1" w14:textId="77777777" w:rsidR="009B1EE5" w:rsidRDefault="009B1EE5" w:rsidP="003C5F61">
      <w:pPr>
        <w:spacing w:line="276" w:lineRule="auto"/>
        <w:jc w:val="both"/>
        <w:rPr>
          <w:rStyle w:val="Textoennegrita"/>
          <w:rFonts w:ascii="Arial" w:hAnsi="Arial" w:cs="Arial"/>
          <w:color w:val="000000" w:themeColor="text1"/>
          <w:lang w:eastAsia="es-ES"/>
        </w:rPr>
      </w:pPr>
    </w:p>
    <w:p w14:paraId="03C15DF2" w14:textId="7F753AB0" w:rsidR="003C5F61" w:rsidRPr="00CD2F4B" w:rsidRDefault="003C5F61" w:rsidP="003C5F61">
      <w:pPr>
        <w:spacing w:line="276" w:lineRule="auto"/>
        <w:jc w:val="both"/>
        <w:rPr>
          <w:rStyle w:val="Textoennegrita"/>
          <w:rFonts w:ascii="Arial" w:hAnsi="Arial" w:cs="Arial"/>
          <w:color w:val="000000" w:themeColor="text1"/>
          <w:lang w:eastAsia="es-ES"/>
        </w:rPr>
      </w:pPr>
      <w:r w:rsidRPr="00CD2F4B">
        <w:rPr>
          <w:rStyle w:val="Textoennegrita"/>
          <w:rFonts w:ascii="Arial" w:hAnsi="Arial" w:cs="Arial"/>
          <w:color w:val="000000" w:themeColor="text1"/>
          <w:lang w:eastAsia="es-ES"/>
        </w:rPr>
        <w:lastRenderedPageBreak/>
        <w:t>Beneficios:</w:t>
      </w:r>
    </w:p>
    <w:p w14:paraId="2C3DC4D0" w14:textId="77777777" w:rsidR="003C5F61" w:rsidRPr="00CD2F4B" w:rsidRDefault="003C5F61" w:rsidP="003C5F61">
      <w:pPr>
        <w:spacing w:line="276" w:lineRule="auto"/>
        <w:jc w:val="both"/>
        <w:rPr>
          <w:rStyle w:val="Textoennegrita"/>
          <w:rFonts w:ascii="Arial" w:hAnsi="Arial" w:cs="Arial"/>
          <w:color w:val="000000" w:themeColor="text1"/>
          <w:lang w:eastAsia="es-ES"/>
        </w:rPr>
      </w:pPr>
    </w:p>
    <w:p w14:paraId="58B4265E" w14:textId="77777777" w:rsidR="003C5F61" w:rsidRPr="00CD2F4B" w:rsidRDefault="003C5F61" w:rsidP="003C5F61">
      <w:pPr>
        <w:jc w:val="both"/>
        <w:rPr>
          <w:rFonts w:ascii="Arial" w:hAnsi="Arial" w:cs="Arial"/>
        </w:rPr>
      </w:pPr>
      <w:r w:rsidRPr="00CD2F4B">
        <w:rPr>
          <w:rFonts w:ascii="Arial" w:hAnsi="Arial" w:cs="Arial"/>
        </w:rPr>
        <w:t>En el presente bimestre y respecto a</w:t>
      </w:r>
      <w:r>
        <w:rPr>
          <w:rFonts w:ascii="Arial" w:hAnsi="Arial" w:cs="Arial"/>
        </w:rPr>
        <w:t xml:space="preserve"> </w:t>
      </w:r>
      <w:r w:rsidRPr="00CD2F4B">
        <w:rPr>
          <w:rFonts w:ascii="Arial" w:hAnsi="Arial" w:cs="Arial"/>
        </w:rPr>
        <w:t>l</w:t>
      </w:r>
      <w:r>
        <w:rPr>
          <w:rFonts w:ascii="Arial" w:hAnsi="Arial" w:cs="Arial"/>
        </w:rPr>
        <w:t>os</w:t>
      </w:r>
      <w:r w:rsidRPr="00CD2F4B">
        <w:rPr>
          <w:rFonts w:ascii="Arial" w:hAnsi="Arial" w:cs="Arial"/>
        </w:rPr>
        <w:t xml:space="preserve"> rubro</w:t>
      </w:r>
      <w:r>
        <w:rPr>
          <w:rFonts w:ascii="Arial" w:hAnsi="Arial" w:cs="Arial"/>
        </w:rPr>
        <w:t>s</w:t>
      </w:r>
      <w:r w:rsidRPr="00CD2F4B">
        <w:rPr>
          <w:rFonts w:ascii="Arial" w:hAnsi="Arial" w:cs="Arial"/>
        </w:rPr>
        <w:t xml:space="preserve"> de</w:t>
      </w:r>
      <w:r>
        <w:rPr>
          <w:rFonts w:ascii="Arial" w:hAnsi="Arial" w:cs="Arial"/>
        </w:rPr>
        <w:t xml:space="preserve">: </w:t>
      </w:r>
      <w:r w:rsidRPr="009A6FC5">
        <w:rPr>
          <w:rFonts w:ascii="Arial" w:hAnsi="Arial" w:cs="Arial"/>
          <w:i/>
        </w:rPr>
        <w:t>pagos indebidos y volúmenes de</w:t>
      </w:r>
      <w:r w:rsidRPr="00FF2FBD">
        <w:rPr>
          <w:rFonts w:ascii="Arial" w:hAnsi="Arial" w:cs="Arial"/>
          <w:i/>
        </w:rPr>
        <w:t xml:space="preserve"> conceptos de obra cobrados en exceso</w:t>
      </w:r>
      <w:r w:rsidRPr="00CD2F4B">
        <w:rPr>
          <w:rFonts w:ascii="Arial" w:hAnsi="Arial" w:cs="Arial"/>
        </w:rPr>
        <w:t xml:space="preserve">, </w:t>
      </w:r>
      <w:r w:rsidRPr="00CD2F4B">
        <w:rPr>
          <w:rFonts w:ascii="Arial" w:hAnsi="Arial" w:cs="Arial"/>
          <w:b/>
        </w:rPr>
        <w:t>se recuperó</w:t>
      </w:r>
      <w:r w:rsidRPr="00CD2F4B">
        <w:rPr>
          <w:rFonts w:ascii="Arial" w:hAnsi="Arial" w:cs="Arial"/>
        </w:rPr>
        <w:t xml:space="preserve"> a favor del erario público un monto por la cantidad de </w:t>
      </w:r>
      <w:r w:rsidRPr="00A834EB">
        <w:rPr>
          <w:rFonts w:ascii="Arial" w:hAnsi="Arial" w:cs="Arial"/>
          <w:b/>
        </w:rPr>
        <w:t>$90,712.15</w:t>
      </w:r>
      <w:r>
        <w:rPr>
          <w:rFonts w:ascii="Arial" w:hAnsi="Arial" w:cs="Arial"/>
          <w:b/>
        </w:rPr>
        <w:t xml:space="preserve"> </w:t>
      </w:r>
      <w:r>
        <w:rPr>
          <w:rFonts w:ascii="Arial" w:hAnsi="Arial" w:cs="Arial"/>
        </w:rPr>
        <w:t>IVA</w:t>
      </w:r>
      <w:r w:rsidRPr="00A834EB">
        <w:rPr>
          <w:rFonts w:ascii="Arial" w:hAnsi="Arial" w:cs="Arial"/>
        </w:rPr>
        <w:t xml:space="preserve"> incluido correspondiente</w:t>
      </w:r>
      <w:r w:rsidRPr="00CD2F4B">
        <w:rPr>
          <w:rFonts w:ascii="Arial" w:hAnsi="Arial" w:cs="Arial"/>
        </w:rPr>
        <w:t xml:space="preserve"> a las siguientes obras:</w:t>
      </w:r>
    </w:p>
    <w:p w14:paraId="50AD0A80" w14:textId="77777777" w:rsidR="00512902" w:rsidRDefault="00512902" w:rsidP="00512902">
      <w:pPr>
        <w:spacing w:line="276" w:lineRule="auto"/>
        <w:jc w:val="both"/>
        <w:rPr>
          <w:rStyle w:val="Textoennegrita"/>
          <w:rFonts w:ascii="Arial" w:hAnsi="Arial" w:cs="Arial"/>
          <w:color w:val="000000" w:themeColor="text1"/>
          <w:lang w:eastAsia="es-ES"/>
        </w:rPr>
      </w:pPr>
    </w:p>
    <w:tbl>
      <w:tblPr>
        <w:tblStyle w:val="Tablaconcuadrcula"/>
        <w:tblW w:w="9493" w:type="dxa"/>
        <w:tblLayout w:type="fixed"/>
        <w:tblLook w:val="04A0" w:firstRow="1" w:lastRow="0" w:firstColumn="1" w:lastColumn="0" w:noHBand="0" w:noVBand="1"/>
      </w:tblPr>
      <w:tblGrid>
        <w:gridCol w:w="1696"/>
        <w:gridCol w:w="3686"/>
        <w:gridCol w:w="4111"/>
      </w:tblGrid>
      <w:tr w:rsidR="003C5F61" w:rsidRPr="00A31409" w14:paraId="135F6579" w14:textId="77777777" w:rsidTr="004E7CF5">
        <w:trPr>
          <w:trHeight w:val="307"/>
        </w:trPr>
        <w:tc>
          <w:tcPr>
            <w:tcW w:w="1696" w:type="dxa"/>
            <w:shd w:val="clear" w:color="auto" w:fill="7030A0"/>
            <w:vAlign w:val="center"/>
          </w:tcPr>
          <w:p w14:paraId="7B609ACF" w14:textId="77777777" w:rsidR="003C5F61" w:rsidRPr="00007EED" w:rsidRDefault="003C5F61" w:rsidP="004E7CF5">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ORDEN DE AUDITORÍA</w:t>
            </w:r>
          </w:p>
        </w:tc>
        <w:tc>
          <w:tcPr>
            <w:tcW w:w="3686" w:type="dxa"/>
            <w:shd w:val="clear" w:color="auto" w:fill="7030A0"/>
            <w:vAlign w:val="center"/>
          </w:tcPr>
          <w:p w14:paraId="441FF1EF" w14:textId="77777777" w:rsidR="003C5F61" w:rsidRPr="00007EED" w:rsidRDefault="003C5F61" w:rsidP="004E7CF5">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OBRA</w:t>
            </w:r>
          </w:p>
        </w:tc>
        <w:tc>
          <w:tcPr>
            <w:tcW w:w="4111" w:type="dxa"/>
            <w:shd w:val="clear" w:color="auto" w:fill="7030A0"/>
            <w:vAlign w:val="center"/>
          </w:tcPr>
          <w:p w14:paraId="189125AF" w14:textId="77777777" w:rsidR="003C5F61" w:rsidRPr="00007EED" w:rsidRDefault="003C5F61" w:rsidP="004E7CF5">
            <w:pPr>
              <w:spacing w:line="276" w:lineRule="auto"/>
              <w:jc w:val="center"/>
              <w:rPr>
                <w:rFonts w:ascii="Arial" w:hAnsi="Arial" w:cs="Arial"/>
                <w:b/>
                <w:color w:val="FFFFFF" w:themeColor="background1"/>
                <w:sz w:val="16"/>
                <w:szCs w:val="16"/>
              </w:rPr>
            </w:pPr>
            <w:r w:rsidRPr="00007EED">
              <w:rPr>
                <w:rFonts w:ascii="Arial" w:hAnsi="Arial" w:cs="Arial"/>
                <w:b/>
                <w:color w:val="FFFFFF" w:themeColor="background1"/>
                <w:sz w:val="16"/>
                <w:szCs w:val="16"/>
              </w:rPr>
              <w:t>OBSERVACIONES</w:t>
            </w:r>
          </w:p>
        </w:tc>
      </w:tr>
      <w:tr w:rsidR="003C5F61" w:rsidRPr="00A31409" w14:paraId="0F1972C8" w14:textId="77777777" w:rsidTr="004E7CF5">
        <w:trPr>
          <w:trHeight w:val="427"/>
        </w:trPr>
        <w:tc>
          <w:tcPr>
            <w:tcW w:w="1696" w:type="dxa"/>
            <w:tcBorders>
              <w:top w:val="single" w:sz="8" w:space="0" w:color="auto"/>
              <w:left w:val="single" w:sz="8" w:space="0" w:color="auto"/>
              <w:bottom w:val="single" w:sz="4" w:space="0" w:color="auto"/>
              <w:right w:val="single" w:sz="4" w:space="0" w:color="auto"/>
            </w:tcBorders>
            <w:shd w:val="clear" w:color="auto" w:fill="auto"/>
            <w:vAlign w:val="center"/>
          </w:tcPr>
          <w:p w14:paraId="4DC47D97" w14:textId="77777777" w:rsidR="003C5F61" w:rsidRPr="00A31409" w:rsidRDefault="003C5F61" w:rsidP="004E7CF5">
            <w:pPr>
              <w:jc w:val="center"/>
              <w:rPr>
                <w:rFonts w:ascii="Calibri" w:hAnsi="Calibri" w:cs="Calibri"/>
                <w:sz w:val="18"/>
                <w:szCs w:val="18"/>
                <w:highlight w:val="yellow"/>
              </w:rPr>
            </w:pPr>
            <w:r>
              <w:rPr>
                <w:rFonts w:ascii="Calibri" w:hAnsi="Calibri" w:cs="Calibri"/>
                <w:color w:val="000000"/>
                <w:sz w:val="20"/>
                <w:szCs w:val="20"/>
              </w:rPr>
              <w:t>OA/033-I/20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0612F143" w14:textId="77777777" w:rsidR="003C5F61" w:rsidRPr="00A31409" w:rsidRDefault="003C5F61" w:rsidP="004E7CF5">
            <w:pPr>
              <w:jc w:val="center"/>
              <w:rPr>
                <w:rFonts w:ascii="Calibri" w:hAnsi="Calibri" w:cs="Calibri"/>
                <w:sz w:val="18"/>
                <w:szCs w:val="18"/>
                <w:highlight w:val="yellow"/>
              </w:rPr>
            </w:pPr>
            <w:r w:rsidRPr="00A834EB">
              <w:rPr>
                <w:rFonts w:ascii="Calibri" w:hAnsi="Calibri" w:cs="Calibri"/>
                <w:sz w:val="18"/>
                <w:szCs w:val="18"/>
              </w:rPr>
              <w:t>PAVIMENTACIÓN DE LA CALLE CAÑAMO, TRAMO: DE CALLE CUENCA FLORIDA A CALLE ALISO, COLONIA VALLE HERMOSO.</w:t>
            </w:r>
          </w:p>
        </w:tc>
        <w:tc>
          <w:tcPr>
            <w:tcW w:w="4111" w:type="dxa"/>
          </w:tcPr>
          <w:p w14:paraId="1FBE3DEE" w14:textId="77777777" w:rsidR="003C5F61" w:rsidRPr="00A834EB" w:rsidRDefault="003C5F61" w:rsidP="004E7CF5">
            <w:pPr>
              <w:jc w:val="center"/>
              <w:rPr>
                <w:rFonts w:ascii="Calibri" w:hAnsi="Calibri" w:cs="Calibri"/>
                <w:b/>
                <w:sz w:val="18"/>
                <w:szCs w:val="18"/>
              </w:rPr>
            </w:pPr>
            <w:r w:rsidRPr="00A834EB">
              <w:rPr>
                <w:rFonts w:ascii="Calibri" w:hAnsi="Calibri" w:cs="Calibri"/>
                <w:sz w:val="18"/>
                <w:szCs w:val="18"/>
              </w:rPr>
              <w:t xml:space="preserve">-  VOLUMENES DE CONCEPTOS DE OBRA COBRADOS EN EXCESO, MONTO RECUPOERADO POR </w:t>
            </w:r>
          </w:p>
          <w:p w14:paraId="605A9BD7" w14:textId="77777777" w:rsidR="003C5F61" w:rsidRPr="00A834EB" w:rsidRDefault="003C5F61" w:rsidP="004E7CF5">
            <w:pPr>
              <w:jc w:val="center"/>
              <w:rPr>
                <w:rFonts w:ascii="Calibri" w:hAnsi="Calibri" w:cs="Calibri"/>
                <w:sz w:val="18"/>
                <w:szCs w:val="18"/>
              </w:rPr>
            </w:pPr>
            <w:r w:rsidRPr="00A834EB">
              <w:rPr>
                <w:rFonts w:ascii="Calibri" w:hAnsi="Calibri" w:cs="Calibri"/>
                <w:b/>
                <w:sz w:val="18"/>
                <w:szCs w:val="18"/>
              </w:rPr>
              <w:t>$35,718.53</w:t>
            </w:r>
            <w:r>
              <w:rPr>
                <w:rFonts w:ascii="Calibri" w:hAnsi="Calibri" w:cs="Calibri"/>
                <w:b/>
                <w:sz w:val="18"/>
                <w:szCs w:val="18"/>
              </w:rPr>
              <w:t xml:space="preserve"> </w:t>
            </w:r>
            <w:r w:rsidRPr="00A834EB">
              <w:rPr>
                <w:rFonts w:ascii="Calibri" w:hAnsi="Calibri" w:cs="Calibri"/>
                <w:sz w:val="18"/>
                <w:szCs w:val="18"/>
              </w:rPr>
              <w:t>PESOS</w:t>
            </w:r>
          </w:p>
        </w:tc>
      </w:tr>
      <w:tr w:rsidR="003C5F61" w:rsidRPr="00A31409" w14:paraId="209AAC3E" w14:textId="77777777" w:rsidTr="004E7CF5">
        <w:trPr>
          <w:trHeight w:val="418"/>
        </w:trPr>
        <w:tc>
          <w:tcPr>
            <w:tcW w:w="1696" w:type="dxa"/>
            <w:tcBorders>
              <w:top w:val="nil"/>
              <w:left w:val="single" w:sz="8" w:space="0" w:color="auto"/>
              <w:bottom w:val="single" w:sz="4" w:space="0" w:color="auto"/>
              <w:right w:val="single" w:sz="4" w:space="0" w:color="auto"/>
            </w:tcBorders>
            <w:shd w:val="clear" w:color="auto" w:fill="auto"/>
            <w:vAlign w:val="center"/>
          </w:tcPr>
          <w:p w14:paraId="5E5516CE" w14:textId="77777777" w:rsidR="003C5F61" w:rsidRPr="00A31409" w:rsidRDefault="003C5F61" w:rsidP="004E7CF5">
            <w:pPr>
              <w:jc w:val="center"/>
              <w:rPr>
                <w:rFonts w:ascii="Calibri" w:hAnsi="Calibri" w:cs="Calibri"/>
                <w:sz w:val="18"/>
                <w:szCs w:val="18"/>
                <w:highlight w:val="yellow"/>
              </w:rPr>
            </w:pPr>
            <w:r>
              <w:rPr>
                <w:rFonts w:ascii="Calibri" w:hAnsi="Calibri" w:cs="Calibri"/>
                <w:color w:val="000000"/>
                <w:sz w:val="20"/>
                <w:szCs w:val="20"/>
              </w:rPr>
              <w:t>OA/034-H/20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0158C6DD" w14:textId="77777777" w:rsidR="003C5F61" w:rsidRPr="00A31409" w:rsidRDefault="003C5F61" w:rsidP="004E7CF5">
            <w:pPr>
              <w:jc w:val="center"/>
              <w:rPr>
                <w:rFonts w:ascii="Calibri" w:hAnsi="Calibri" w:cs="Calibri"/>
                <w:sz w:val="18"/>
                <w:szCs w:val="18"/>
                <w:highlight w:val="yellow"/>
              </w:rPr>
            </w:pPr>
            <w:r w:rsidRPr="00A834EB">
              <w:rPr>
                <w:rFonts w:ascii="Calibri" w:hAnsi="Calibri" w:cs="Calibri"/>
                <w:sz w:val="18"/>
                <w:szCs w:val="18"/>
              </w:rPr>
              <w:t>PAVIMENTACIÓN DE LA CALLE RAMÓN R. DE LA VERA, TRAMO: JOSÉ  MARÍA BRITO A JOSÉ MA. ROA BÁRCENAS, UBICACIÓN: COL. PERIODISTAS MEXICANOS.</w:t>
            </w:r>
          </w:p>
        </w:tc>
        <w:tc>
          <w:tcPr>
            <w:tcW w:w="4111" w:type="dxa"/>
          </w:tcPr>
          <w:p w14:paraId="45D1C096" w14:textId="77777777" w:rsidR="003C5F61" w:rsidRPr="00A834EB" w:rsidRDefault="003C5F61" w:rsidP="004E7CF5">
            <w:pPr>
              <w:jc w:val="center"/>
              <w:rPr>
                <w:rFonts w:ascii="Calibri" w:hAnsi="Calibri" w:cs="Calibri"/>
                <w:b/>
                <w:sz w:val="18"/>
                <w:szCs w:val="18"/>
              </w:rPr>
            </w:pPr>
            <w:r w:rsidRPr="00A834EB">
              <w:rPr>
                <w:rFonts w:ascii="Calibri" w:hAnsi="Calibri" w:cs="Calibri"/>
                <w:sz w:val="18"/>
                <w:szCs w:val="18"/>
              </w:rPr>
              <w:t xml:space="preserve">- VOLUMENES DE CONCEPTOS DE OBRA COBRADOS EN EXCESO, MONTO RECUPOERADO POR </w:t>
            </w:r>
          </w:p>
          <w:p w14:paraId="1AD60C18" w14:textId="77777777" w:rsidR="003C5F61" w:rsidRPr="00A834EB" w:rsidRDefault="003C5F61" w:rsidP="004E7CF5">
            <w:pPr>
              <w:jc w:val="center"/>
              <w:rPr>
                <w:rFonts w:ascii="Calibri" w:hAnsi="Calibri" w:cs="Calibri"/>
                <w:sz w:val="18"/>
                <w:szCs w:val="18"/>
              </w:rPr>
            </w:pPr>
            <w:r w:rsidRPr="00AC2C3A">
              <w:rPr>
                <w:rFonts w:ascii="Calibri" w:hAnsi="Calibri" w:cs="Calibri"/>
                <w:b/>
                <w:sz w:val="18"/>
                <w:szCs w:val="18"/>
              </w:rPr>
              <w:t>$24,904.61</w:t>
            </w:r>
            <w:r>
              <w:rPr>
                <w:rFonts w:ascii="Calibri" w:hAnsi="Calibri" w:cs="Calibri"/>
                <w:b/>
                <w:sz w:val="18"/>
                <w:szCs w:val="18"/>
              </w:rPr>
              <w:t xml:space="preserve"> </w:t>
            </w:r>
            <w:r w:rsidRPr="00A834EB">
              <w:rPr>
                <w:rFonts w:ascii="Calibri" w:hAnsi="Calibri" w:cs="Calibri"/>
                <w:sz w:val="18"/>
                <w:szCs w:val="18"/>
              </w:rPr>
              <w:t>PESOS</w:t>
            </w:r>
          </w:p>
        </w:tc>
      </w:tr>
      <w:tr w:rsidR="003C5F61" w:rsidRPr="00A31409" w14:paraId="1F1C4B3F" w14:textId="77777777" w:rsidTr="004E7CF5">
        <w:trPr>
          <w:trHeight w:val="418"/>
        </w:trPr>
        <w:tc>
          <w:tcPr>
            <w:tcW w:w="1696" w:type="dxa"/>
            <w:tcBorders>
              <w:top w:val="nil"/>
              <w:left w:val="single" w:sz="8" w:space="0" w:color="auto"/>
              <w:bottom w:val="single" w:sz="4" w:space="0" w:color="auto"/>
              <w:right w:val="single" w:sz="4" w:space="0" w:color="auto"/>
            </w:tcBorders>
            <w:shd w:val="clear" w:color="auto" w:fill="auto"/>
            <w:vAlign w:val="center"/>
          </w:tcPr>
          <w:p w14:paraId="68CE90DA" w14:textId="77777777" w:rsidR="003C5F61" w:rsidRPr="00A31409" w:rsidRDefault="003C5F61" w:rsidP="004E7CF5">
            <w:pPr>
              <w:jc w:val="center"/>
              <w:rPr>
                <w:rFonts w:ascii="Calibri" w:hAnsi="Calibri" w:cs="Calibri"/>
                <w:sz w:val="18"/>
                <w:szCs w:val="18"/>
                <w:highlight w:val="yellow"/>
              </w:rPr>
            </w:pPr>
            <w:r>
              <w:rPr>
                <w:rFonts w:ascii="Calibri" w:hAnsi="Calibri" w:cs="Calibri"/>
                <w:color w:val="000000"/>
                <w:sz w:val="20"/>
                <w:szCs w:val="20"/>
              </w:rPr>
              <w:t>OA/056-CON-I/20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5797DC3A" w14:textId="77777777" w:rsidR="003C5F61" w:rsidRPr="00A31409" w:rsidRDefault="003C5F61" w:rsidP="004E7CF5">
            <w:pPr>
              <w:jc w:val="center"/>
              <w:rPr>
                <w:rFonts w:ascii="Calibri" w:hAnsi="Calibri" w:cs="Calibri"/>
                <w:sz w:val="18"/>
                <w:szCs w:val="18"/>
                <w:highlight w:val="yellow"/>
              </w:rPr>
            </w:pPr>
            <w:r w:rsidRPr="00A834EB">
              <w:rPr>
                <w:rFonts w:ascii="Calibri" w:hAnsi="Calibri" w:cs="Calibri"/>
                <w:sz w:val="18"/>
                <w:szCs w:val="18"/>
              </w:rPr>
              <w:t>AMPLIACIÓN DEL SISTEMA INTEGRADO DE TRANSPORTE DE LEÓN (SIT OPTIBÚS) 3RA Y 4TA</w:t>
            </w:r>
            <w:r>
              <w:rPr>
                <w:rFonts w:ascii="Calibri" w:hAnsi="Calibri" w:cs="Calibri"/>
                <w:sz w:val="18"/>
                <w:szCs w:val="18"/>
              </w:rPr>
              <w:t>.</w:t>
            </w:r>
            <w:r w:rsidRPr="00A834EB">
              <w:rPr>
                <w:rFonts w:ascii="Calibri" w:hAnsi="Calibri" w:cs="Calibri"/>
                <w:sz w:val="18"/>
                <w:szCs w:val="18"/>
              </w:rPr>
              <w:t> ETAPA RENOVACIÓN DE PARADEROS  1RA</w:t>
            </w:r>
            <w:r>
              <w:rPr>
                <w:rFonts w:ascii="Calibri" w:hAnsi="Calibri" w:cs="Calibri"/>
                <w:sz w:val="18"/>
                <w:szCs w:val="18"/>
              </w:rPr>
              <w:t>.</w:t>
            </w:r>
            <w:r w:rsidRPr="00A834EB">
              <w:rPr>
                <w:rFonts w:ascii="Calibri" w:hAnsi="Calibri" w:cs="Calibri"/>
                <w:sz w:val="18"/>
                <w:szCs w:val="18"/>
              </w:rPr>
              <w:t> ETAPA SIT OPTIBUS EN AV. MIGUEL ALEMAN DE BLVD. ADOLFO LOPEZ MATEOS A BLVD. MARIANO ESCOBEDO (23VA. ETAPA PARADERO SOLEDAD), LEON GUANAJUATO.</w:t>
            </w:r>
          </w:p>
        </w:tc>
        <w:tc>
          <w:tcPr>
            <w:tcW w:w="4111" w:type="dxa"/>
          </w:tcPr>
          <w:p w14:paraId="77E87F86" w14:textId="77777777" w:rsidR="003C5F61" w:rsidRDefault="003C5F61" w:rsidP="004E7CF5">
            <w:pPr>
              <w:jc w:val="center"/>
              <w:rPr>
                <w:rFonts w:ascii="Calibri" w:hAnsi="Calibri" w:cs="Calibri"/>
                <w:sz w:val="18"/>
                <w:szCs w:val="18"/>
              </w:rPr>
            </w:pPr>
          </w:p>
          <w:p w14:paraId="2D712B72" w14:textId="77777777" w:rsidR="003C5F61" w:rsidRDefault="003C5F61" w:rsidP="004E7CF5">
            <w:pPr>
              <w:jc w:val="center"/>
              <w:rPr>
                <w:rFonts w:ascii="Calibri" w:hAnsi="Calibri" w:cs="Calibri"/>
                <w:sz w:val="18"/>
                <w:szCs w:val="18"/>
              </w:rPr>
            </w:pPr>
          </w:p>
          <w:p w14:paraId="699C8050" w14:textId="77777777" w:rsidR="003C5F61" w:rsidRDefault="003C5F61" w:rsidP="004E7CF5">
            <w:pPr>
              <w:jc w:val="center"/>
              <w:rPr>
                <w:rFonts w:ascii="Calibri" w:hAnsi="Calibri" w:cs="Calibri"/>
                <w:sz w:val="18"/>
                <w:szCs w:val="18"/>
              </w:rPr>
            </w:pPr>
          </w:p>
          <w:p w14:paraId="33F37D57" w14:textId="77777777" w:rsidR="003C5F61" w:rsidRPr="00A834EB" w:rsidRDefault="003C5F61" w:rsidP="004E7CF5">
            <w:pPr>
              <w:jc w:val="center"/>
              <w:rPr>
                <w:rFonts w:ascii="Calibri" w:hAnsi="Calibri" w:cs="Calibri"/>
                <w:sz w:val="18"/>
                <w:szCs w:val="18"/>
              </w:rPr>
            </w:pPr>
            <w:r w:rsidRPr="00A834EB">
              <w:rPr>
                <w:rFonts w:ascii="Calibri" w:hAnsi="Calibri" w:cs="Calibri"/>
                <w:sz w:val="18"/>
                <w:szCs w:val="18"/>
              </w:rPr>
              <w:t xml:space="preserve">-  VOLUMENES DE CONCEPTOS DE OBRA COBRADOS EN EXCESO, MONTO RECUPOERADO POR </w:t>
            </w:r>
            <w:r w:rsidRPr="00AC2C3A">
              <w:rPr>
                <w:rFonts w:ascii="Calibri" w:hAnsi="Calibri" w:cs="Calibri"/>
                <w:b/>
                <w:sz w:val="18"/>
                <w:szCs w:val="18"/>
              </w:rPr>
              <w:t>$6,228.34</w:t>
            </w:r>
            <w:r>
              <w:rPr>
                <w:rFonts w:ascii="Calibri" w:hAnsi="Calibri" w:cs="Calibri"/>
                <w:b/>
                <w:sz w:val="18"/>
                <w:szCs w:val="18"/>
              </w:rPr>
              <w:t xml:space="preserve"> </w:t>
            </w:r>
            <w:r w:rsidRPr="00A834EB">
              <w:rPr>
                <w:rFonts w:ascii="Calibri" w:hAnsi="Calibri" w:cs="Calibri"/>
                <w:sz w:val="18"/>
                <w:szCs w:val="18"/>
              </w:rPr>
              <w:t>PESOS</w:t>
            </w:r>
          </w:p>
        </w:tc>
      </w:tr>
      <w:tr w:rsidR="003C5F61" w:rsidRPr="00A31409" w14:paraId="76631FDC" w14:textId="77777777" w:rsidTr="004E7CF5">
        <w:trPr>
          <w:trHeight w:val="418"/>
        </w:trPr>
        <w:tc>
          <w:tcPr>
            <w:tcW w:w="1696" w:type="dxa"/>
            <w:tcBorders>
              <w:top w:val="nil"/>
              <w:left w:val="single" w:sz="8" w:space="0" w:color="auto"/>
              <w:bottom w:val="nil"/>
              <w:right w:val="single" w:sz="4" w:space="0" w:color="auto"/>
            </w:tcBorders>
            <w:shd w:val="clear" w:color="auto" w:fill="auto"/>
            <w:vAlign w:val="center"/>
          </w:tcPr>
          <w:p w14:paraId="1B7F8528" w14:textId="77777777" w:rsidR="003C5F61" w:rsidRPr="00A31409" w:rsidRDefault="003C5F61" w:rsidP="004E7CF5">
            <w:pPr>
              <w:jc w:val="center"/>
              <w:rPr>
                <w:rFonts w:ascii="Calibri" w:hAnsi="Calibri" w:cs="Calibri"/>
                <w:sz w:val="18"/>
                <w:szCs w:val="18"/>
                <w:highlight w:val="yellow"/>
              </w:rPr>
            </w:pPr>
            <w:r>
              <w:rPr>
                <w:rFonts w:ascii="Calibri" w:hAnsi="Calibri" w:cs="Calibri"/>
                <w:color w:val="000000"/>
                <w:sz w:val="20"/>
                <w:szCs w:val="20"/>
              </w:rPr>
              <w:t>OA/020-G/20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06241E23" w14:textId="0ADE138F" w:rsidR="003C5F61" w:rsidRPr="00A31409" w:rsidRDefault="003C5F61" w:rsidP="004E7CF5">
            <w:pPr>
              <w:jc w:val="center"/>
              <w:rPr>
                <w:rFonts w:ascii="Calibri" w:hAnsi="Calibri" w:cs="Calibri"/>
                <w:sz w:val="18"/>
                <w:szCs w:val="18"/>
                <w:highlight w:val="yellow"/>
              </w:rPr>
            </w:pPr>
            <w:r w:rsidRPr="00A834EB">
              <w:rPr>
                <w:rFonts w:ascii="Calibri" w:hAnsi="Calibri" w:cs="Calibri"/>
                <w:sz w:val="18"/>
                <w:szCs w:val="18"/>
              </w:rPr>
              <w:t>PAVIMENTACIÓN DE LA CALLE PIRAMIDE, TRAMO: AV. GUANAJUATO A RODOLFO PADILLA, UBICACIÓN: COLONIA PIRAMIDE DE LEON, GTO</w:t>
            </w:r>
          </w:p>
        </w:tc>
        <w:tc>
          <w:tcPr>
            <w:tcW w:w="4111" w:type="dxa"/>
          </w:tcPr>
          <w:p w14:paraId="32A4C695" w14:textId="77777777" w:rsidR="003C5F61" w:rsidRPr="00A834EB" w:rsidRDefault="003C5F61" w:rsidP="004E7CF5">
            <w:pPr>
              <w:jc w:val="center"/>
              <w:rPr>
                <w:rFonts w:ascii="Calibri" w:hAnsi="Calibri" w:cs="Calibri"/>
                <w:sz w:val="18"/>
                <w:szCs w:val="18"/>
              </w:rPr>
            </w:pPr>
            <w:r w:rsidRPr="00A834EB">
              <w:rPr>
                <w:rFonts w:ascii="Calibri" w:hAnsi="Calibri" w:cs="Calibri"/>
                <w:sz w:val="18"/>
                <w:szCs w:val="18"/>
              </w:rPr>
              <w:t xml:space="preserve">-  VOLUMENES DE CONCEPTOS DE OBRA COBRADOS EN EXCESO, MONTO RECUPOERADO POR </w:t>
            </w:r>
            <w:r w:rsidRPr="00AC2C3A">
              <w:rPr>
                <w:rFonts w:ascii="Calibri" w:hAnsi="Calibri" w:cs="Calibri"/>
                <w:b/>
                <w:sz w:val="18"/>
                <w:szCs w:val="18"/>
              </w:rPr>
              <w:t>$16,415.99</w:t>
            </w:r>
            <w:r>
              <w:rPr>
                <w:rFonts w:ascii="Calibri" w:hAnsi="Calibri" w:cs="Calibri"/>
                <w:b/>
                <w:sz w:val="18"/>
                <w:szCs w:val="18"/>
              </w:rPr>
              <w:t xml:space="preserve"> </w:t>
            </w:r>
            <w:r w:rsidRPr="00A834EB">
              <w:rPr>
                <w:rFonts w:ascii="Calibri" w:hAnsi="Calibri" w:cs="Calibri"/>
                <w:sz w:val="18"/>
                <w:szCs w:val="18"/>
              </w:rPr>
              <w:t>PESOS</w:t>
            </w:r>
          </w:p>
        </w:tc>
      </w:tr>
      <w:tr w:rsidR="003C5F61" w:rsidRPr="00A31409" w14:paraId="17B77F23" w14:textId="77777777" w:rsidTr="004E7CF5">
        <w:trPr>
          <w:trHeight w:val="418"/>
        </w:trPr>
        <w:tc>
          <w:tcPr>
            <w:tcW w:w="1696" w:type="dxa"/>
            <w:tcBorders>
              <w:top w:val="single" w:sz="4" w:space="0" w:color="auto"/>
              <w:left w:val="single" w:sz="8" w:space="0" w:color="auto"/>
              <w:bottom w:val="single" w:sz="8" w:space="0" w:color="auto"/>
              <w:right w:val="single" w:sz="4" w:space="0" w:color="auto"/>
            </w:tcBorders>
            <w:shd w:val="clear" w:color="auto" w:fill="auto"/>
            <w:vAlign w:val="center"/>
          </w:tcPr>
          <w:p w14:paraId="53CA440A" w14:textId="77777777" w:rsidR="003C5F61" w:rsidRPr="00A31409" w:rsidRDefault="003C5F61" w:rsidP="004E7CF5">
            <w:pPr>
              <w:jc w:val="center"/>
              <w:rPr>
                <w:rFonts w:ascii="Calibri" w:hAnsi="Calibri" w:cs="Calibri"/>
                <w:sz w:val="18"/>
                <w:szCs w:val="18"/>
                <w:highlight w:val="yellow"/>
              </w:rPr>
            </w:pPr>
            <w:r>
              <w:rPr>
                <w:rFonts w:ascii="Calibri" w:hAnsi="Calibri" w:cs="Calibri"/>
                <w:color w:val="000000"/>
                <w:sz w:val="20"/>
                <w:szCs w:val="20"/>
              </w:rPr>
              <w:t>OA/018-H/20</w:t>
            </w:r>
          </w:p>
        </w:tc>
        <w:tc>
          <w:tcPr>
            <w:tcW w:w="3686" w:type="dxa"/>
            <w:tcBorders>
              <w:top w:val="nil"/>
              <w:left w:val="single" w:sz="4" w:space="0" w:color="auto"/>
              <w:bottom w:val="single" w:sz="4" w:space="0" w:color="auto"/>
              <w:right w:val="single" w:sz="4" w:space="0" w:color="auto"/>
            </w:tcBorders>
            <w:shd w:val="clear" w:color="auto" w:fill="auto"/>
            <w:vAlign w:val="center"/>
          </w:tcPr>
          <w:p w14:paraId="11A11D0F" w14:textId="77777777" w:rsidR="003C5F61" w:rsidRPr="00A31409" w:rsidRDefault="003C5F61" w:rsidP="004E7CF5">
            <w:pPr>
              <w:jc w:val="center"/>
              <w:rPr>
                <w:rFonts w:ascii="Calibri" w:hAnsi="Calibri" w:cs="Calibri"/>
                <w:sz w:val="18"/>
                <w:szCs w:val="18"/>
                <w:highlight w:val="yellow"/>
              </w:rPr>
            </w:pPr>
            <w:r w:rsidRPr="00A834EB">
              <w:rPr>
                <w:rFonts w:ascii="Calibri" w:hAnsi="Calibri" w:cs="Calibri"/>
                <w:sz w:val="18"/>
                <w:szCs w:val="18"/>
              </w:rPr>
              <w:t>"PAVIMENTACIÓN DE LA CALLE AV. RODOLFO PADILLA (MEDIO CUERPO) TRAMO: BLVD. VICENTE VALTIERRA A ARROYO ALFARO COL. SAN PEDRO PLUS"</w:t>
            </w:r>
          </w:p>
        </w:tc>
        <w:tc>
          <w:tcPr>
            <w:tcW w:w="4111" w:type="dxa"/>
          </w:tcPr>
          <w:p w14:paraId="6CE491BA" w14:textId="6C1D955D" w:rsidR="003C5F61" w:rsidRPr="00A834EB" w:rsidRDefault="003C5F61" w:rsidP="004E7CF5">
            <w:pPr>
              <w:jc w:val="center"/>
              <w:rPr>
                <w:rFonts w:ascii="Calibri" w:hAnsi="Calibri" w:cs="Calibri"/>
                <w:sz w:val="18"/>
                <w:szCs w:val="18"/>
              </w:rPr>
            </w:pPr>
            <w:r w:rsidRPr="00A834EB">
              <w:rPr>
                <w:rFonts w:ascii="Calibri" w:hAnsi="Calibri" w:cs="Calibri"/>
                <w:sz w:val="18"/>
                <w:szCs w:val="18"/>
              </w:rPr>
              <w:t xml:space="preserve">-  </w:t>
            </w:r>
            <w:r w:rsidR="001F4930">
              <w:rPr>
                <w:rFonts w:ascii="Calibri" w:hAnsi="Calibri" w:cs="Calibri"/>
                <w:sz w:val="18"/>
                <w:szCs w:val="18"/>
              </w:rPr>
              <w:t>CÁLCULO ERRÓ</w:t>
            </w:r>
            <w:r w:rsidRPr="009A6FC5">
              <w:rPr>
                <w:rFonts w:ascii="Calibri" w:hAnsi="Calibri" w:cs="Calibri"/>
                <w:sz w:val="18"/>
                <w:szCs w:val="18"/>
              </w:rPr>
              <w:t>NEO DEL PORCENTAJE DEL FINANCIAMINETO DEL 20% ADICIONAL AL ANTICIPO</w:t>
            </w:r>
            <w:r>
              <w:rPr>
                <w:rFonts w:ascii="Calibri" w:hAnsi="Calibri" w:cs="Calibri"/>
                <w:sz w:val="18"/>
                <w:szCs w:val="18"/>
              </w:rPr>
              <w:t>, MONTO RECUP</w:t>
            </w:r>
            <w:r w:rsidRPr="00A834EB">
              <w:rPr>
                <w:rFonts w:ascii="Calibri" w:hAnsi="Calibri" w:cs="Calibri"/>
                <w:sz w:val="18"/>
                <w:szCs w:val="18"/>
              </w:rPr>
              <w:t xml:space="preserve">ERADO POR </w:t>
            </w:r>
            <w:r w:rsidRPr="00AC2C3A">
              <w:rPr>
                <w:rFonts w:ascii="Calibri" w:hAnsi="Calibri" w:cs="Calibri"/>
                <w:b/>
                <w:sz w:val="18"/>
                <w:szCs w:val="18"/>
              </w:rPr>
              <w:t>$7,444.68</w:t>
            </w:r>
            <w:r>
              <w:rPr>
                <w:rFonts w:ascii="Calibri" w:hAnsi="Calibri" w:cs="Calibri"/>
                <w:b/>
                <w:sz w:val="18"/>
                <w:szCs w:val="18"/>
              </w:rPr>
              <w:t xml:space="preserve"> </w:t>
            </w:r>
            <w:r w:rsidRPr="00A834EB">
              <w:rPr>
                <w:rFonts w:ascii="Calibri" w:hAnsi="Calibri" w:cs="Calibri"/>
                <w:sz w:val="18"/>
                <w:szCs w:val="18"/>
              </w:rPr>
              <w:t>PESOS</w:t>
            </w:r>
          </w:p>
        </w:tc>
      </w:tr>
    </w:tbl>
    <w:p w14:paraId="46A42C56" w14:textId="2FF0E871" w:rsidR="00512902" w:rsidRDefault="00512902" w:rsidP="00512902">
      <w:pPr>
        <w:spacing w:line="276" w:lineRule="auto"/>
        <w:jc w:val="both"/>
        <w:rPr>
          <w:rStyle w:val="Textoennegrita"/>
          <w:rFonts w:ascii="Arial" w:hAnsi="Arial" w:cs="Arial"/>
          <w:color w:val="000000" w:themeColor="text1"/>
          <w:lang w:eastAsia="es-ES"/>
        </w:rPr>
      </w:pPr>
      <w:r>
        <w:rPr>
          <w:rStyle w:val="Textoennegrita"/>
          <w:rFonts w:ascii="Arial" w:hAnsi="Arial" w:cs="Arial"/>
          <w:color w:val="000000" w:themeColor="text1"/>
          <w:lang w:eastAsia="es-ES"/>
        </w:rPr>
        <w:t xml:space="preserve">                                </w:t>
      </w:r>
    </w:p>
    <w:p w14:paraId="4FA95D37" w14:textId="77777777" w:rsidR="003C5F61" w:rsidRPr="00CD2F4B" w:rsidRDefault="003C5F61" w:rsidP="003C5F61">
      <w:pPr>
        <w:jc w:val="both"/>
        <w:rPr>
          <w:rFonts w:ascii="Arial" w:hAnsi="Arial" w:cs="Arial"/>
        </w:rPr>
      </w:pPr>
      <w:r w:rsidRPr="00CD2F4B">
        <w:rPr>
          <w:rFonts w:ascii="Arial" w:hAnsi="Arial" w:cs="Arial"/>
        </w:rPr>
        <w:t>Por consiguiente, con la revisión con un enfoque preventivo de las</w:t>
      </w:r>
      <w:r w:rsidRPr="00CD2F4B">
        <w:rPr>
          <w:rFonts w:ascii="Arial" w:hAnsi="Arial" w:cs="Arial"/>
          <w:b/>
          <w:i/>
        </w:rPr>
        <w:t xml:space="preserve"> obras y servicios en proceso de ejecución</w:t>
      </w:r>
      <w:r w:rsidRPr="00CD2F4B">
        <w:rPr>
          <w:rFonts w:ascii="Arial" w:hAnsi="Arial" w:cs="Arial"/>
        </w:rPr>
        <w:t xml:space="preserve">, en lo referente a los rubros de: </w:t>
      </w:r>
      <w:r w:rsidRPr="00CD2F4B">
        <w:rPr>
          <w:rFonts w:ascii="Arial" w:hAnsi="Arial" w:cs="Arial"/>
          <w:b/>
        </w:rPr>
        <w:t xml:space="preserve">calidad de los trabajos, apego a la normativa aplicable, cumplimiento en las fechas de término establecidas en el </w:t>
      </w:r>
      <w:r>
        <w:rPr>
          <w:rFonts w:ascii="Arial" w:hAnsi="Arial" w:cs="Arial"/>
          <w:b/>
        </w:rPr>
        <w:t xml:space="preserve">programa autorizado, </w:t>
      </w:r>
      <w:r w:rsidRPr="00CD2F4B">
        <w:rPr>
          <w:rFonts w:ascii="Arial" w:hAnsi="Arial" w:cs="Arial"/>
          <w:b/>
        </w:rPr>
        <w:t>contrato de obra o servicio, e integración de la documentación comprobatoria del gasto</w:t>
      </w:r>
      <w:r w:rsidRPr="00CD2F4B">
        <w:rPr>
          <w:rFonts w:ascii="Arial" w:hAnsi="Arial" w:cs="Arial"/>
        </w:rPr>
        <w:t>, en ese sentido, en el caso de detectar irregularidades, se procura ser oportunos en recomendar e informar a la contratante, a fin de que ésta, emprenda las medidas correctivas pertinentes.</w:t>
      </w:r>
    </w:p>
    <w:p w14:paraId="2F69E205" w14:textId="77777777" w:rsidR="003C5F61" w:rsidRPr="00A31409" w:rsidRDefault="003C5F61" w:rsidP="003C5F61">
      <w:pPr>
        <w:jc w:val="both"/>
        <w:rPr>
          <w:rFonts w:ascii="Arial" w:hAnsi="Arial" w:cs="Arial"/>
          <w:highlight w:val="yellow"/>
        </w:rPr>
      </w:pPr>
    </w:p>
    <w:p w14:paraId="0C10A7E5" w14:textId="77777777" w:rsidR="003C5F61" w:rsidRPr="00A40C12" w:rsidRDefault="003C5F61" w:rsidP="003C5F61">
      <w:pPr>
        <w:suppressAutoHyphens/>
        <w:jc w:val="both"/>
        <w:rPr>
          <w:rFonts w:ascii="Arial" w:hAnsi="Arial" w:cs="Arial"/>
        </w:rPr>
      </w:pPr>
      <w:r w:rsidRPr="00CD2F4B">
        <w:rPr>
          <w:rFonts w:ascii="Arial" w:hAnsi="Arial" w:cs="Arial"/>
        </w:rPr>
        <w:t xml:space="preserve">Con estas acciones coadyuvamos a: que las obras </w:t>
      </w:r>
      <w:r>
        <w:rPr>
          <w:rFonts w:ascii="Arial" w:hAnsi="Arial" w:cs="Arial"/>
        </w:rPr>
        <w:t xml:space="preserve">y servicios </w:t>
      </w:r>
      <w:r w:rsidRPr="00CD2F4B">
        <w:rPr>
          <w:rFonts w:ascii="Arial" w:hAnsi="Arial" w:cs="Arial"/>
        </w:rPr>
        <w:t xml:space="preserve">se concluyan en los tiempos pactados </w:t>
      </w:r>
      <w:r>
        <w:rPr>
          <w:rFonts w:ascii="Arial" w:hAnsi="Arial" w:cs="Arial"/>
        </w:rPr>
        <w:t xml:space="preserve">tanto en </w:t>
      </w:r>
      <w:r w:rsidRPr="00CD2F4B">
        <w:rPr>
          <w:rFonts w:ascii="Arial" w:hAnsi="Arial" w:cs="Arial"/>
        </w:rPr>
        <w:t>el contrato</w:t>
      </w:r>
      <w:r>
        <w:rPr>
          <w:rFonts w:ascii="Arial" w:hAnsi="Arial" w:cs="Arial"/>
        </w:rPr>
        <w:t xml:space="preserve"> como en el programa</w:t>
      </w:r>
      <w:r w:rsidRPr="00CD2F4B">
        <w:rPr>
          <w:rFonts w:ascii="Arial" w:hAnsi="Arial" w:cs="Arial"/>
        </w:rPr>
        <w:t xml:space="preserve">, </w:t>
      </w:r>
      <w:r>
        <w:rPr>
          <w:rFonts w:ascii="Arial" w:hAnsi="Arial" w:cs="Arial"/>
        </w:rPr>
        <w:t>al</w:t>
      </w:r>
      <w:r w:rsidRPr="00CD2F4B">
        <w:rPr>
          <w:rFonts w:ascii="Arial" w:hAnsi="Arial" w:cs="Arial"/>
        </w:rPr>
        <w:t xml:space="preserve"> precio justo, así como contar con obras </w:t>
      </w:r>
      <w:r>
        <w:rPr>
          <w:rFonts w:ascii="Arial" w:hAnsi="Arial" w:cs="Arial"/>
        </w:rPr>
        <w:t xml:space="preserve">con la mayor </w:t>
      </w:r>
      <w:r w:rsidRPr="00CD2F4B">
        <w:rPr>
          <w:rFonts w:ascii="Arial" w:hAnsi="Arial" w:cs="Arial"/>
        </w:rPr>
        <w:t>calidad, seguridad y funcionalidad para la ciudadanía.</w:t>
      </w:r>
    </w:p>
    <w:p w14:paraId="30EF5C6A" w14:textId="77777777" w:rsidR="00512902" w:rsidRPr="00B937A8" w:rsidRDefault="00512902" w:rsidP="00512902">
      <w:pPr>
        <w:jc w:val="both"/>
        <w:rPr>
          <w:rFonts w:ascii="Arial" w:hAnsi="Arial" w:cs="Arial"/>
        </w:rPr>
      </w:pPr>
    </w:p>
    <w:p w14:paraId="190C4CE7" w14:textId="62E457E0" w:rsidR="003C5F61" w:rsidRPr="006F17B1" w:rsidRDefault="003C5F61" w:rsidP="003C5F61">
      <w:pPr>
        <w:jc w:val="both"/>
        <w:rPr>
          <w:rFonts w:ascii="Arial" w:hAnsi="Arial" w:cs="Arial"/>
        </w:rPr>
      </w:pPr>
      <w:r>
        <w:rPr>
          <w:rFonts w:ascii="Arial" w:hAnsi="Arial" w:cs="Arial"/>
        </w:rPr>
        <w:t xml:space="preserve">Así mismo, se da el seguimiento </w:t>
      </w:r>
      <w:r w:rsidRPr="006F17B1">
        <w:rPr>
          <w:rFonts w:ascii="Arial" w:hAnsi="Arial" w:cs="Arial"/>
        </w:rPr>
        <w:t xml:space="preserve">al servicio denominado: </w:t>
      </w:r>
      <w:r w:rsidRPr="006F17B1">
        <w:rPr>
          <w:rFonts w:ascii="Arial" w:hAnsi="Arial" w:cs="Arial"/>
          <w:b/>
        </w:rPr>
        <w:t>"</w:t>
      </w:r>
      <w:r w:rsidRPr="003630A6">
        <w:rPr>
          <w:rFonts w:ascii="Arial" w:hAnsi="Arial" w:cs="Arial"/>
          <w:b/>
        </w:rPr>
        <w:t>ADQUISICIÓN DEL PROYECTO PARA LA MODERNIZACIÓN DEL SISTEMA DE SEMÁFOROS CENTRALIZADOS PARA LA DIRECCIÓN GENERAL DE MOVILIDAD DEL MUNICIPIO DE LEÓN, GUANAJUATO.</w:t>
      </w:r>
      <w:r w:rsidRPr="006F17B1">
        <w:rPr>
          <w:rFonts w:ascii="Arial" w:hAnsi="Arial" w:cs="Arial"/>
          <w:b/>
        </w:rPr>
        <w:t>”</w:t>
      </w:r>
      <w:r w:rsidRPr="006F17B1">
        <w:rPr>
          <w:rFonts w:ascii="Arial" w:hAnsi="Arial" w:cs="Arial"/>
        </w:rPr>
        <w:t xml:space="preserve">, </w:t>
      </w:r>
      <w:r w:rsidR="001F4930">
        <w:rPr>
          <w:rFonts w:ascii="Arial" w:hAnsi="Arial" w:cs="Arial"/>
        </w:rPr>
        <w:t>se continú</w:t>
      </w:r>
      <w:r>
        <w:rPr>
          <w:rFonts w:ascii="Arial" w:hAnsi="Arial" w:cs="Arial"/>
        </w:rPr>
        <w:t xml:space="preserve">a con los procesos de </w:t>
      </w:r>
      <w:r w:rsidRPr="006F17B1">
        <w:rPr>
          <w:rFonts w:ascii="Arial" w:hAnsi="Arial" w:cs="Arial"/>
        </w:rPr>
        <w:t>rev</w:t>
      </w:r>
      <w:r>
        <w:rPr>
          <w:rFonts w:ascii="Arial" w:hAnsi="Arial" w:cs="Arial"/>
        </w:rPr>
        <w:t xml:space="preserve">isión física a los trabajos de </w:t>
      </w:r>
      <w:r w:rsidR="001F4930">
        <w:rPr>
          <w:rFonts w:ascii="Arial" w:hAnsi="Arial" w:cs="Arial"/>
          <w:i/>
        </w:rPr>
        <w:t>cambio de los g</w:t>
      </w:r>
      <w:r w:rsidRPr="006F17B1">
        <w:rPr>
          <w:rFonts w:ascii="Arial" w:hAnsi="Arial" w:cs="Arial"/>
          <w:i/>
        </w:rPr>
        <w:t>abinetes</w:t>
      </w:r>
      <w:r>
        <w:rPr>
          <w:rFonts w:ascii="Arial" w:hAnsi="Arial" w:cs="Arial"/>
          <w:i/>
        </w:rPr>
        <w:t>,</w:t>
      </w:r>
      <w:r w:rsidRPr="006F17B1">
        <w:rPr>
          <w:rFonts w:ascii="Arial" w:hAnsi="Arial" w:cs="Arial"/>
          <w:i/>
        </w:rPr>
        <w:t xml:space="preserve"> </w:t>
      </w:r>
      <w:r w:rsidR="001F4930">
        <w:rPr>
          <w:rFonts w:ascii="Arial" w:hAnsi="Arial" w:cs="Arial"/>
          <w:i/>
        </w:rPr>
        <w:t>controladores de s</w:t>
      </w:r>
      <w:r w:rsidRPr="006F17B1">
        <w:rPr>
          <w:rFonts w:ascii="Arial" w:hAnsi="Arial" w:cs="Arial"/>
          <w:i/>
        </w:rPr>
        <w:t>emáforos</w:t>
      </w:r>
      <w:r>
        <w:rPr>
          <w:rFonts w:ascii="Arial" w:hAnsi="Arial" w:cs="Arial"/>
          <w:i/>
        </w:rPr>
        <w:t xml:space="preserve"> y </w:t>
      </w:r>
      <w:r w:rsidRPr="006F17B1">
        <w:rPr>
          <w:rFonts w:ascii="Arial" w:hAnsi="Arial" w:cs="Arial"/>
          <w:i/>
        </w:rPr>
        <w:t xml:space="preserve">colocación de </w:t>
      </w:r>
      <w:r w:rsidR="001F4930">
        <w:rPr>
          <w:rFonts w:ascii="Arial" w:hAnsi="Arial" w:cs="Arial"/>
          <w:i/>
        </w:rPr>
        <w:t xml:space="preserve">video </w:t>
      </w:r>
      <w:r w:rsidR="001F4930">
        <w:rPr>
          <w:rFonts w:ascii="Arial" w:hAnsi="Arial" w:cs="Arial"/>
          <w:i/>
        </w:rPr>
        <w:lastRenderedPageBreak/>
        <w:t>d</w:t>
      </w:r>
      <w:r>
        <w:rPr>
          <w:rFonts w:ascii="Arial" w:hAnsi="Arial" w:cs="Arial"/>
          <w:i/>
        </w:rPr>
        <w:t>etectores, (cámaras), tendido de cableado y colocación fibra óptica, dichos operativos de revisión, se están llevando a cabo en horario nocturno.</w:t>
      </w:r>
    </w:p>
    <w:p w14:paraId="07EF042D" w14:textId="77777777" w:rsidR="003C5F61" w:rsidRPr="006F17B1" w:rsidRDefault="003C5F61" w:rsidP="003C5F61">
      <w:pPr>
        <w:jc w:val="both"/>
        <w:rPr>
          <w:rFonts w:ascii="Arial" w:hAnsi="Arial" w:cs="Arial"/>
        </w:rPr>
      </w:pPr>
    </w:p>
    <w:p w14:paraId="777FE60C" w14:textId="797ED322" w:rsidR="003C5F61" w:rsidRDefault="003C5F61" w:rsidP="003C5F61">
      <w:pPr>
        <w:jc w:val="both"/>
        <w:rPr>
          <w:rFonts w:ascii="Arial" w:hAnsi="Arial" w:cs="Arial"/>
        </w:rPr>
      </w:pPr>
      <w:r>
        <w:rPr>
          <w:rFonts w:ascii="Arial" w:hAnsi="Arial" w:cs="Arial"/>
        </w:rPr>
        <w:t>A la fecha se</w:t>
      </w:r>
      <w:r w:rsidR="001F4930">
        <w:rPr>
          <w:rFonts w:ascii="Arial" w:hAnsi="Arial" w:cs="Arial"/>
        </w:rPr>
        <w:t xml:space="preserve"> continúa</w:t>
      </w:r>
      <w:r w:rsidR="00641BFE">
        <w:rPr>
          <w:rFonts w:ascii="Arial" w:hAnsi="Arial" w:cs="Arial"/>
        </w:rPr>
        <w:t xml:space="preserve"> trabajando en la segunda e</w:t>
      </w:r>
      <w:r w:rsidR="001F4930">
        <w:rPr>
          <w:rFonts w:ascii="Arial" w:hAnsi="Arial" w:cs="Arial"/>
        </w:rPr>
        <w:t>tapa, en é</w:t>
      </w:r>
      <w:r>
        <w:rPr>
          <w:rFonts w:ascii="Arial" w:hAnsi="Arial" w:cs="Arial"/>
        </w:rPr>
        <w:t xml:space="preserve">sta, se participó en los </w:t>
      </w:r>
      <w:r w:rsidRPr="006F17B1">
        <w:rPr>
          <w:rFonts w:ascii="Arial" w:hAnsi="Arial" w:cs="Arial"/>
        </w:rPr>
        <w:t>cruceros que intersectan con el Blvd. Adolfo López Mateos</w:t>
      </w:r>
      <w:r>
        <w:rPr>
          <w:rFonts w:ascii="Arial" w:hAnsi="Arial" w:cs="Arial"/>
        </w:rPr>
        <w:t>,</w:t>
      </w:r>
      <w:r w:rsidRPr="006F17B1">
        <w:rPr>
          <w:rFonts w:ascii="Arial" w:hAnsi="Arial" w:cs="Arial"/>
        </w:rPr>
        <w:t xml:space="preserve"> </w:t>
      </w:r>
      <w:r>
        <w:rPr>
          <w:rFonts w:ascii="Arial" w:hAnsi="Arial" w:cs="Arial"/>
        </w:rPr>
        <w:t>la Av. Miguel Alemán, calles Limbo y San Juan de la Paz.</w:t>
      </w:r>
    </w:p>
    <w:p w14:paraId="1796E3C7" w14:textId="6D8169B9" w:rsidR="00512902" w:rsidRDefault="00512902" w:rsidP="00512902">
      <w:pPr>
        <w:jc w:val="both"/>
        <w:rPr>
          <w:rFonts w:ascii="Arial" w:hAnsi="Arial" w:cs="Arial"/>
          <w:highlight w:val="yellow"/>
        </w:rPr>
      </w:pPr>
    </w:p>
    <w:p w14:paraId="549A7A4D" w14:textId="77777777" w:rsidR="003C5F61" w:rsidRDefault="003C5F61" w:rsidP="003C5F61">
      <w:pPr>
        <w:spacing w:line="276" w:lineRule="auto"/>
        <w:jc w:val="both"/>
        <w:rPr>
          <w:rStyle w:val="Textoennegrita"/>
          <w:rFonts w:ascii="Arial" w:hAnsi="Arial" w:cs="Arial"/>
          <w:color w:val="000000" w:themeColor="text1"/>
          <w:lang w:eastAsia="es-ES"/>
        </w:rPr>
      </w:pPr>
    </w:p>
    <w:p w14:paraId="4552C8C5" w14:textId="77777777" w:rsidR="003C5F61" w:rsidRDefault="003C5F61" w:rsidP="003C5F61">
      <w:pPr>
        <w:spacing w:line="276" w:lineRule="auto"/>
        <w:jc w:val="both"/>
        <w:rPr>
          <w:rStyle w:val="Textoennegrita"/>
          <w:rFonts w:ascii="Arial" w:hAnsi="Arial" w:cs="Arial"/>
          <w:color w:val="000000" w:themeColor="text1"/>
          <w:lang w:eastAsia="es-ES"/>
        </w:rPr>
      </w:pPr>
      <w:r>
        <w:rPr>
          <w:rStyle w:val="Textoennegrita"/>
          <w:rFonts w:ascii="Arial" w:hAnsi="Arial" w:cs="Arial"/>
          <w:color w:val="000000" w:themeColor="text1"/>
          <w:lang w:eastAsia="es-ES"/>
        </w:rPr>
        <w:t xml:space="preserve">   </w:t>
      </w:r>
      <w:r w:rsidRPr="006A4105">
        <w:rPr>
          <w:rStyle w:val="Textoennegrita"/>
          <w:rFonts w:ascii="Arial" w:hAnsi="Arial" w:cs="Arial"/>
          <w:noProof/>
          <w:color w:val="000000" w:themeColor="text1"/>
          <w:lang w:eastAsia="es-MX"/>
        </w:rPr>
        <w:drawing>
          <wp:inline distT="0" distB="0" distL="0" distR="0" wp14:anchorId="0FA08F77" wp14:editId="1DAC8D77">
            <wp:extent cx="1856740" cy="1391659"/>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70222" cy="1401764"/>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r w:rsidRPr="006A4105">
        <w:rPr>
          <w:rStyle w:val="Textoennegrita"/>
          <w:rFonts w:ascii="Arial" w:hAnsi="Arial" w:cs="Arial"/>
          <w:noProof/>
          <w:color w:val="000000" w:themeColor="text1"/>
          <w:lang w:eastAsia="es-MX"/>
        </w:rPr>
        <w:drawing>
          <wp:inline distT="0" distB="0" distL="0" distR="0" wp14:anchorId="7FBBE1C6" wp14:editId="65D15713">
            <wp:extent cx="1845994" cy="1383606"/>
            <wp:effectExtent l="0" t="0" r="1905"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62018" cy="1395616"/>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r w:rsidRPr="008A0D14">
        <w:rPr>
          <w:rStyle w:val="Textoennegrita"/>
          <w:rFonts w:ascii="Arial" w:hAnsi="Arial" w:cs="Arial"/>
          <w:noProof/>
          <w:color w:val="000000" w:themeColor="text1"/>
          <w:lang w:eastAsia="es-MX"/>
        </w:rPr>
        <w:drawing>
          <wp:inline distT="0" distB="0" distL="0" distR="0" wp14:anchorId="2B064E58" wp14:editId="2BF842AA">
            <wp:extent cx="1859964" cy="1394076"/>
            <wp:effectExtent l="0" t="0" r="6985"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78110" cy="1407676"/>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p>
    <w:tbl>
      <w:tblPr>
        <w:tblW w:w="0" w:type="auto"/>
        <w:tblInd w:w="-108" w:type="dxa"/>
        <w:tblBorders>
          <w:top w:val="nil"/>
          <w:left w:val="nil"/>
          <w:bottom w:val="nil"/>
          <w:right w:val="nil"/>
        </w:tblBorders>
        <w:tblLayout w:type="fixed"/>
        <w:tblLook w:val="0000" w:firstRow="0" w:lastRow="0" w:firstColumn="0" w:lastColumn="0" w:noHBand="0" w:noVBand="0"/>
      </w:tblPr>
      <w:tblGrid>
        <w:gridCol w:w="9464"/>
      </w:tblGrid>
      <w:tr w:rsidR="003C5F61" w:rsidRPr="00202739" w14:paraId="05C68387" w14:textId="77777777" w:rsidTr="004E7CF5">
        <w:trPr>
          <w:trHeight w:val="110"/>
        </w:trPr>
        <w:tc>
          <w:tcPr>
            <w:tcW w:w="9464" w:type="dxa"/>
          </w:tcPr>
          <w:p w14:paraId="13ECFD85" w14:textId="77777777" w:rsidR="003C5F61" w:rsidRPr="00202739" w:rsidRDefault="003C5F61" w:rsidP="004E7CF5">
            <w:pPr>
              <w:autoSpaceDE w:val="0"/>
              <w:autoSpaceDN w:val="0"/>
              <w:adjustRightInd w:val="0"/>
              <w:ind w:left="426" w:right="-671"/>
              <w:jc w:val="both"/>
              <w:rPr>
                <w:rFonts w:ascii="Calibri" w:eastAsiaTheme="minorHAnsi" w:hAnsi="Calibri" w:cs="Calibri"/>
                <w:color w:val="000000"/>
                <w:sz w:val="22"/>
                <w:szCs w:val="22"/>
                <w:lang w:eastAsia="en-US"/>
              </w:rPr>
            </w:pPr>
            <w:r>
              <w:rPr>
                <w:rFonts w:ascii="Calibri" w:eastAsiaTheme="minorHAnsi" w:hAnsi="Calibri" w:cs="Calibri"/>
                <w:color w:val="000000"/>
                <w:sz w:val="22"/>
                <w:szCs w:val="22"/>
                <w:lang w:eastAsia="en-US"/>
              </w:rPr>
              <w:t>Tensado y c</w:t>
            </w:r>
            <w:r w:rsidRPr="00202739">
              <w:rPr>
                <w:rFonts w:ascii="Calibri" w:eastAsiaTheme="minorHAnsi" w:hAnsi="Calibri" w:cs="Calibri"/>
                <w:color w:val="000000"/>
                <w:sz w:val="22"/>
                <w:szCs w:val="22"/>
                <w:lang w:eastAsia="en-US"/>
              </w:rPr>
              <w:t xml:space="preserve">onexión de </w:t>
            </w:r>
            <w:r>
              <w:rPr>
                <w:rFonts w:ascii="Calibri" w:eastAsiaTheme="minorHAnsi" w:hAnsi="Calibri" w:cs="Calibri"/>
                <w:color w:val="000000"/>
                <w:sz w:val="22"/>
                <w:szCs w:val="22"/>
                <w:lang w:eastAsia="en-US"/>
              </w:rPr>
              <w:t>c</w:t>
            </w:r>
            <w:r w:rsidRPr="00202739">
              <w:rPr>
                <w:rFonts w:ascii="Calibri" w:eastAsiaTheme="minorHAnsi" w:hAnsi="Calibri" w:cs="Calibri"/>
                <w:color w:val="000000"/>
                <w:sz w:val="22"/>
                <w:szCs w:val="22"/>
                <w:lang w:eastAsia="en-US"/>
              </w:rPr>
              <w:t>ableado</w:t>
            </w:r>
            <w:r>
              <w:rPr>
                <w:rFonts w:ascii="Calibri" w:eastAsiaTheme="minorHAnsi" w:hAnsi="Calibri" w:cs="Calibri"/>
                <w:color w:val="000000"/>
                <w:sz w:val="22"/>
                <w:szCs w:val="22"/>
                <w:lang w:eastAsia="en-US"/>
              </w:rPr>
              <w:t>, colocación de video detectores y c</w:t>
            </w:r>
            <w:r w:rsidRPr="00202739">
              <w:rPr>
                <w:rFonts w:ascii="Calibri" w:eastAsiaTheme="minorHAnsi" w:hAnsi="Calibri" w:cs="Calibri"/>
                <w:color w:val="000000"/>
                <w:sz w:val="22"/>
                <w:szCs w:val="22"/>
                <w:lang w:eastAsia="en-US"/>
              </w:rPr>
              <w:t>ontinuidad de los trabajos sobre estructura puente oriente</w:t>
            </w:r>
            <w:r>
              <w:rPr>
                <w:rFonts w:ascii="Calibri" w:eastAsiaTheme="minorHAnsi" w:hAnsi="Calibri" w:cs="Calibri"/>
                <w:color w:val="000000"/>
                <w:sz w:val="22"/>
                <w:szCs w:val="22"/>
                <w:lang w:eastAsia="en-US"/>
              </w:rPr>
              <w:t xml:space="preserve"> Blvd. López Mateos con calle Limbo.</w:t>
            </w:r>
          </w:p>
        </w:tc>
      </w:tr>
    </w:tbl>
    <w:p w14:paraId="2BB08BF7" w14:textId="77777777" w:rsidR="003C5F61" w:rsidRDefault="003C5F61" w:rsidP="003C5F61">
      <w:pPr>
        <w:spacing w:line="276" w:lineRule="auto"/>
        <w:jc w:val="both"/>
        <w:rPr>
          <w:rStyle w:val="Textoennegrita"/>
          <w:rFonts w:ascii="Arial" w:hAnsi="Arial" w:cs="Arial"/>
          <w:color w:val="000000" w:themeColor="text1"/>
          <w:lang w:eastAsia="es-ES"/>
        </w:rPr>
      </w:pPr>
    </w:p>
    <w:p w14:paraId="2EF645DE" w14:textId="77777777" w:rsidR="003C5F61" w:rsidRDefault="003C5F61" w:rsidP="003C5F61">
      <w:pPr>
        <w:spacing w:line="276" w:lineRule="auto"/>
        <w:jc w:val="both"/>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 xml:space="preserve">    </w:t>
      </w:r>
      <w:r w:rsidRPr="008A0D14">
        <w:rPr>
          <w:rStyle w:val="Textoennegrita"/>
          <w:rFonts w:ascii="Arial" w:hAnsi="Arial" w:cs="Arial"/>
          <w:b w:val="0"/>
          <w:noProof/>
          <w:color w:val="000000" w:themeColor="text1"/>
          <w:lang w:eastAsia="es-MX"/>
        </w:rPr>
        <w:drawing>
          <wp:inline distT="0" distB="0" distL="0" distR="0" wp14:anchorId="6E222C2D" wp14:editId="3005B1EF">
            <wp:extent cx="1819051" cy="135382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39344" cy="1368923"/>
                    </a:xfrm>
                    <a:prstGeom prst="rect">
                      <a:avLst/>
                    </a:prstGeom>
                    <a:noFill/>
                    <a:ln>
                      <a:noFill/>
                    </a:ln>
                  </pic:spPr>
                </pic:pic>
              </a:graphicData>
            </a:graphic>
          </wp:inline>
        </w:drawing>
      </w:r>
      <w:r>
        <w:rPr>
          <w:rStyle w:val="Textoennegrita"/>
          <w:rFonts w:ascii="Arial" w:hAnsi="Arial" w:cs="Arial"/>
          <w:b w:val="0"/>
          <w:color w:val="000000" w:themeColor="text1"/>
          <w:lang w:eastAsia="es-ES"/>
        </w:rPr>
        <w:t xml:space="preserve">    </w:t>
      </w:r>
      <w:r w:rsidRPr="008A0D14">
        <w:rPr>
          <w:rStyle w:val="Textoennegrita"/>
          <w:rFonts w:ascii="Arial" w:hAnsi="Arial" w:cs="Arial"/>
          <w:b w:val="0"/>
          <w:noProof/>
          <w:color w:val="000000" w:themeColor="text1"/>
          <w:lang w:eastAsia="es-MX"/>
        </w:rPr>
        <w:drawing>
          <wp:inline distT="0" distB="0" distL="0" distR="0" wp14:anchorId="6587F3C4" wp14:editId="2B9F8D28">
            <wp:extent cx="1807845" cy="1345481"/>
            <wp:effectExtent l="0" t="0" r="190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24669" cy="1358002"/>
                    </a:xfrm>
                    <a:prstGeom prst="rect">
                      <a:avLst/>
                    </a:prstGeom>
                    <a:noFill/>
                    <a:ln>
                      <a:noFill/>
                    </a:ln>
                  </pic:spPr>
                </pic:pic>
              </a:graphicData>
            </a:graphic>
          </wp:inline>
        </w:drawing>
      </w:r>
      <w:r>
        <w:rPr>
          <w:rStyle w:val="Textoennegrita"/>
          <w:rFonts w:ascii="Arial" w:hAnsi="Arial" w:cs="Arial"/>
          <w:b w:val="0"/>
          <w:color w:val="000000" w:themeColor="text1"/>
          <w:lang w:eastAsia="es-ES"/>
        </w:rPr>
        <w:t xml:space="preserve">    </w:t>
      </w:r>
      <w:r w:rsidRPr="008A0D14">
        <w:rPr>
          <w:rStyle w:val="Textoennegrita"/>
          <w:rFonts w:ascii="Arial" w:hAnsi="Arial" w:cs="Arial"/>
          <w:b w:val="0"/>
          <w:noProof/>
          <w:color w:val="000000" w:themeColor="text1"/>
          <w:lang w:eastAsia="es-MX"/>
        </w:rPr>
        <w:drawing>
          <wp:inline distT="0" distB="0" distL="0" distR="0" wp14:anchorId="22F7010A" wp14:editId="78EF9760">
            <wp:extent cx="1809164" cy="1356001"/>
            <wp:effectExtent l="0" t="0" r="63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829368" cy="1371144"/>
                    </a:xfrm>
                    <a:prstGeom prst="rect">
                      <a:avLst/>
                    </a:prstGeom>
                    <a:noFill/>
                    <a:ln>
                      <a:noFill/>
                    </a:ln>
                  </pic:spPr>
                </pic:pic>
              </a:graphicData>
            </a:graphic>
          </wp:inline>
        </w:drawing>
      </w:r>
      <w:r>
        <w:rPr>
          <w:rStyle w:val="Textoennegrita"/>
          <w:rFonts w:ascii="Arial" w:hAnsi="Arial" w:cs="Arial"/>
          <w:b w:val="0"/>
          <w:color w:val="000000" w:themeColor="text1"/>
          <w:lang w:eastAsia="es-ES"/>
        </w:rPr>
        <w:t xml:space="preserve"> </w:t>
      </w:r>
    </w:p>
    <w:p w14:paraId="38E325E6" w14:textId="13F5B875" w:rsidR="003C5F61" w:rsidRPr="009578EE" w:rsidRDefault="001F4930" w:rsidP="003C5F61">
      <w:pPr>
        <w:spacing w:line="276" w:lineRule="auto"/>
        <w:ind w:left="426"/>
        <w:jc w:val="both"/>
        <w:rPr>
          <w:rFonts w:ascii="Calibri" w:eastAsiaTheme="minorHAnsi" w:hAnsi="Calibri" w:cs="Calibri"/>
          <w:bCs/>
          <w:color w:val="000000"/>
          <w:sz w:val="22"/>
          <w:szCs w:val="22"/>
          <w:lang w:eastAsia="en-US"/>
        </w:rPr>
      </w:pPr>
      <w:r>
        <w:rPr>
          <w:rFonts w:ascii="Calibri" w:eastAsiaTheme="minorHAnsi" w:hAnsi="Calibri" w:cs="Calibri"/>
          <w:bCs/>
          <w:color w:val="000000"/>
          <w:sz w:val="22"/>
          <w:szCs w:val="22"/>
          <w:lang w:eastAsia="en-US"/>
        </w:rPr>
        <w:t>Conexión a c</w:t>
      </w:r>
      <w:r w:rsidR="003C5F61">
        <w:rPr>
          <w:rFonts w:ascii="Calibri" w:eastAsiaTheme="minorHAnsi" w:hAnsi="Calibri" w:cs="Calibri"/>
          <w:bCs/>
          <w:color w:val="000000"/>
          <w:sz w:val="22"/>
          <w:szCs w:val="22"/>
          <w:lang w:eastAsia="en-US"/>
        </w:rPr>
        <w:t>ontrol, co</w:t>
      </w:r>
      <w:r w:rsidR="003C5F61" w:rsidRPr="009578EE">
        <w:rPr>
          <w:rFonts w:ascii="Calibri" w:eastAsiaTheme="minorHAnsi" w:hAnsi="Calibri" w:cs="Calibri"/>
          <w:bCs/>
          <w:color w:val="000000"/>
          <w:sz w:val="22"/>
          <w:szCs w:val="22"/>
          <w:lang w:eastAsia="en-US"/>
        </w:rPr>
        <w:t>nfiguración</w:t>
      </w:r>
      <w:r w:rsidR="003C5F61">
        <w:rPr>
          <w:rFonts w:ascii="Calibri" w:eastAsiaTheme="minorHAnsi" w:hAnsi="Calibri" w:cs="Calibri"/>
          <w:bCs/>
          <w:color w:val="000000"/>
          <w:sz w:val="22"/>
          <w:szCs w:val="22"/>
          <w:lang w:eastAsia="en-US"/>
        </w:rPr>
        <w:t>, ajustes y puesta en m</w:t>
      </w:r>
      <w:r w:rsidR="003C5F61" w:rsidRPr="009578EE">
        <w:rPr>
          <w:rFonts w:ascii="Calibri" w:eastAsiaTheme="minorHAnsi" w:hAnsi="Calibri" w:cs="Calibri"/>
          <w:bCs/>
          <w:color w:val="000000"/>
          <w:sz w:val="22"/>
          <w:szCs w:val="22"/>
          <w:lang w:eastAsia="en-US"/>
        </w:rPr>
        <w:t>archa</w:t>
      </w:r>
      <w:r w:rsidR="003C5F61">
        <w:rPr>
          <w:rFonts w:ascii="Calibri" w:eastAsiaTheme="minorHAnsi" w:hAnsi="Calibri" w:cs="Calibri"/>
          <w:bCs/>
          <w:color w:val="000000"/>
          <w:sz w:val="22"/>
          <w:szCs w:val="22"/>
          <w:lang w:eastAsia="en-US"/>
        </w:rPr>
        <w:t xml:space="preserve"> de los video detectores.</w:t>
      </w:r>
    </w:p>
    <w:p w14:paraId="7D31B0A2" w14:textId="77777777" w:rsidR="003C5F61" w:rsidRDefault="003C5F61" w:rsidP="003C5F61">
      <w:pPr>
        <w:spacing w:line="276" w:lineRule="auto"/>
        <w:jc w:val="both"/>
        <w:rPr>
          <w:rStyle w:val="Textoennegrita"/>
          <w:rFonts w:ascii="Arial" w:hAnsi="Arial" w:cs="Arial"/>
          <w:b w:val="0"/>
          <w:color w:val="000000" w:themeColor="text1"/>
          <w:lang w:eastAsia="es-ES"/>
        </w:rPr>
      </w:pPr>
    </w:p>
    <w:p w14:paraId="76522D03" w14:textId="77777777" w:rsidR="003C5F61" w:rsidRDefault="003C5F61" w:rsidP="003C5F61">
      <w:pPr>
        <w:spacing w:line="276" w:lineRule="auto"/>
        <w:jc w:val="both"/>
        <w:rPr>
          <w:rStyle w:val="Textoennegrita"/>
          <w:rFonts w:ascii="Arial" w:hAnsi="Arial" w:cs="Arial"/>
          <w:b w:val="0"/>
          <w:color w:val="000000" w:themeColor="text1"/>
          <w:lang w:eastAsia="es-ES"/>
        </w:rPr>
      </w:pPr>
    </w:p>
    <w:p w14:paraId="4995B72A" w14:textId="36D9C6B1" w:rsidR="003C5F61" w:rsidRDefault="003C5F61" w:rsidP="003C5F61">
      <w:pPr>
        <w:spacing w:line="276" w:lineRule="auto"/>
        <w:jc w:val="both"/>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 xml:space="preserve">    </w:t>
      </w:r>
      <w:r>
        <w:rPr>
          <w:rStyle w:val="Textoennegrita"/>
          <w:rFonts w:ascii="Arial" w:hAnsi="Arial" w:cs="Arial"/>
          <w:b w:val="0"/>
          <w:noProof/>
          <w:color w:val="000000" w:themeColor="text1"/>
          <w:lang w:eastAsia="es-MX"/>
        </w:rPr>
        <w:drawing>
          <wp:inline distT="0" distB="0" distL="0" distR="0" wp14:anchorId="1025E75A" wp14:editId="140FA280">
            <wp:extent cx="1638935" cy="2197100"/>
            <wp:effectExtent l="0" t="0" r="0" b="0"/>
            <wp:docPr id="26" name="Imagen 26" descr="6e906aaa-b9d4-4d1b-8158-a63f58da1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6e906aaa-b9d4-4d1b-8158-a63f58da17f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38935" cy="2197100"/>
                    </a:xfrm>
                    <a:prstGeom prst="rect">
                      <a:avLst/>
                    </a:prstGeom>
                    <a:noFill/>
                    <a:ln>
                      <a:noFill/>
                    </a:ln>
                  </pic:spPr>
                </pic:pic>
              </a:graphicData>
            </a:graphic>
          </wp:inline>
        </w:drawing>
      </w:r>
      <w:r>
        <w:rPr>
          <w:rStyle w:val="Textoennegrita"/>
          <w:rFonts w:ascii="Arial" w:hAnsi="Arial" w:cs="Arial"/>
          <w:b w:val="0"/>
          <w:color w:val="000000" w:themeColor="text1"/>
          <w:lang w:eastAsia="es-ES"/>
        </w:rPr>
        <w:t xml:space="preserve">         </w:t>
      </w:r>
      <w:r>
        <w:rPr>
          <w:rStyle w:val="Textoennegrita"/>
          <w:rFonts w:ascii="Arial" w:hAnsi="Arial" w:cs="Arial"/>
          <w:b w:val="0"/>
          <w:noProof/>
          <w:color w:val="000000" w:themeColor="text1"/>
          <w:lang w:eastAsia="es-MX"/>
        </w:rPr>
        <w:drawing>
          <wp:inline distT="0" distB="0" distL="0" distR="0" wp14:anchorId="192928F6" wp14:editId="1402544C">
            <wp:extent cx="1650365" cy="2197100"/>
            <wp:effectExtent l="0" t="0" r="6985" b="0"/>
            <wp:docPr id="23" name="Imagen 23" descr="3d7d5978-d71d-42a9-91cf-aca9378cf8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d7d5978-d71d-42a9-91cf-aca9378cf88a"/>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650365" cy="2197100"/>
                    </a:xfrm>
                    <a:prstGeom prst="rect">
                      <a:avLst/>
                    </a:prstGeom>
                    <a:noFill/>
                    <a:ln>
                      <a:noFill/>
                    </a:ln>
                  </pic:spPr>
                </pic:pic>
              </a:graphicData>
            </a:graphic>
          </wp:inline>
        </w:drawing>
      </w:r>
      <w:r>
        <w:rPr>
          <w:rStyle w:val="Textoennegrita"/>
          <w:rFonts w:ascii="Arial" w:hAnsi="Arial" w:cs="Arial"/>
          <w:b w:val="0"/>
          <w:color w:val="000000" w:themeColor="text1"/>
          <w:lang w:eastAsia="es-ES"/>
        </w:rPr>
        <w:t xml:space="preserve">          </w:t>
      </w:r>
      <w:r>
        <w:rPr>
          <w:rStyle w:val="Textoennegrita"/>
          <w:rFonts w:ascii="Arial" w:hAnsi="Arial" w:cs="Arial"/>
          <w:b w:val="0"/>
          <w:noProof/>
          <w:color w:val="000000" w:themeColor="text1"/>
          <w:lang w:eastAsia="es-MX"/>
        </w:rPr>
        <w:drawing>
          <wp:inline distT="0" distB="0" distL="0" distR="0" wp14:anchorId="5B1520DC" wp14:editId="619C3E3D">
            <wp:extent cx="1662430" cy="2197100"/>
            <wp:effectExtent l="0" t="0" r="0" b="0"/>
            <wp:docPr id="20" name="Imagen 20" descr="4814df32-a758-4b56-b25b-551f0888e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4814df32-a758-4b56-b25b-551f0888e76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62430" cy="2197100"/>
                    </a:xfrm>
                    <a:prstGeom prst="rect">
                      <a:avLst/>
                    </a:prstGeom>
                    <a:noFill/>
                    <a:ln>
                      <a:noFill/>
                    </a:ln>
                  </pic:spPr>
                </pic:pic>
              </a:graphicData>
            </a:graphic>
          </wp:inline>
        </w:drawing>
      </w:r>
    </w:p>
    <w:p w14:paraId="35515E26" w14:textId="4C3CCD68" w:rsidR="008A2F25" w:rsidRDefault="008A2F25" w:rsidP="00676A6A">
      <w:pPr>
        <w:jc w:val="both"/>
        <w:rPr>
          <w:rFonts w:ascii="Arial" w:hAnsi="Arial" w:cs="Arial"/>
        </w:rPr>
      </w:pPr>
    </w:p>
    <w:p w14:paraId="5A8E44D5" w14:textId="7C3E60E6" w:rsidR="003C5F61" w:rsidRDefault="003C5F61" w:rsidP="00B70C24">
      <w:pPr>
        <w:spacing w:line="276" w:lineRule="auto"/>
        <w:jc w:val="both"/>
        <w:rPr>
          <w:rStyle w:val="Textoennegrita"/>
          <w:rFonts w:ascii="Arial" w:hAnsi="Arial" w:cs="Arial"/>
          <w:b w:val="0"/>
          <w:color w:val="000000" w:themeColor="text1"/>
          <w:lang w:eastAsia="es-ES"/>
        </w:rPr>
      </w:pPr>
      <w:r w:rsidRPr="001663D8">
        <w:rPr>
          <w:rStyle w:val="Textoennegrita"/>
          <w:rFonts w:ascii="Arial" w:hAnsi="Arial" w:cs="Arial"/>
          <w:b w:val="0"/>
          <w:color w:val="000000" w:themeColor="text1"/>
          <w:lang w:eastAsia="es-ES"/>
        </w:rPr>
        <w:lastRenderedPageBreak/>
        <w:t>Operativo de revisión física,</w:t>
      </w:r>
      <w:r>
        <w:rPr>
          <w:rStyle w:val="Textoennegrita"/>
          <w:rFonts w:ascii="Arial" w:hAnsi="Arial" w:cs="Arial"/>
          <w:b w:val="0"/>
          <w:color w:val="000000" w:themeColor="text1"/>
          <w:lang w:eastAsia="es-ES"/>
        </w:rPr>
        <w:t xml:space="preserve"> estos se llevaron a cabo en </w:t>
      </w:r>
      <w:r w:rsidRPr="001663D8">
        <w:rPr>
          <w:rStyle w:val="Textoennegrita"/>
          <w:rFonts w:ascii="Arial" w:hAnsi="Arial" w:cs="Arial"/>
          <w:b w:val="0"/>
          <w:color w:val="000000" w:themeColor="text1"/>
          <w:lang w:eastAsia="es-ES"/>
        </w:rPr>
        <w:t xml:space="preserve">los </w:t>
      </w:r>
      <w:r>
        <w:rPr>
          <w:rStyle w:val="Textoennegrita"/>
          <w:rFonts w:ascii="Arial" w:hAnsi="Arial" w:cs="Arial"/>
          <w:b w:val="0"/>
          <w:color w:val="000000" w:themeColor="text1"/>
          <w:lang w:eastAsia="es-ES"/>
        </w:rPr>
        <w:t>diferentes puntos de la ciudad:</w:t>
      </w:r>
      <w:r w:rsidRPr="001663D8">
        <w:rPr>
          <w:rStyle w:val="Textoennegrita"/>
          <w:rFonts w:ascii="Arial" w:hAnsi="Arial" w:cs="Arial"/>
          <w:b w:val="0"/>
          <w:color w:val="000000" w:themeColor="text1"/>
          <w:lang w:eastAsia="es-ES"/>
        </w:rPr>
        <w:t xml:space="preserve"> </w:t>
      </w:r>
      <w:r>
        <w:rPr>
          <w:rStyle w:val="Textoennegrita"/>
          <w:rFonts w:ascii="Arial" w:hAnsi="Arial" w:cs="Arial"/>
          <w:b w:val="0"/>
          <w:color w:val="000000" w:themeColor="text1"/>
          <w:lang w:eastAsia="es-ES"/>
        </w:rPr>
        <w:t>Av. Miguel Alemán, Blvd.</w:t>
      </w:r>
      <w:r w:rsidRPr="001663D8">
        <w:rPr>
          <w:rStyle w:val="Textoennegrita"/>
          <w:rFonts w:ascii="Arial" w:hAnsi="Arial" w:cs="Arial"/>
          <w:b w:val="0"/>
          <w:color w:val="000000" w:themeColor="text1"/>
          <w:lang w:eastAsia="es-ES"/>
        </w:rPr>
        <w:t xml:space="preserve"> López Mateos</w:t>
      </w:r>
      <w:r>
        <w:rPr>
          <w:rStyle w:val="Textoennegrita"/>
          <w:rFonts w:ascii="Arial" w:hAnsi="Arial" w:cs="Arial"/>
          <w:b w:val="0"/>
          <w:color w:val="000000" w:themeColor="text1"/>
          <w:lang w:eastAsia="es-ES"/>
        </w:rPr>
        <w:t xml:space="preserve"> y</w:t>
      </w:r>
      <w:r w:rsidRPr="001663D8">
        <w:rPr>
          <w:rStyle w:val="Textoennegrita"/>
          <w:rFonts w:ascii="Arial" w:hAnsi="Arial" w:cs="Arial"/>
          <w:b w:val="0"/>
          <w:color w:val="000000" w:themeColor="text1"/>
          <w:lang w:eastAsia="es-ES"/>
        </w:rPr>
        <w:t xml:space="preserve"> calles Limbo y San Juan de la Paz, en estos se verifica el cumplimiento </w:t>
      </w:r>
      <w:r>
        <w:rPr>
          <w:rStyle w:val="Textoennegrita"/>
          <w:rFonts w:ascii="Arial" w:hAnsi="Arial" w:cs="Arial"/>
          <w:b w:val="0"/>
          <w:color w:val="000000" w:themeColor="text1"/>
          <w:lang w:eastAsia="es-ES"/>
        </w:rPr>
        <w:t xml:space="preserve">en las medidas de seguridad, </w:t>
      </w:r>
      <w:r w:rsidRPr="001663D8">
        <w:rPr>
          <w:rStyle w:val="Textoennegrita"/>
          <w:rFonts w:ascii="Arial" w:hAnsi="Arial" w:cs="Arial"/>
          <w:b w:val="0"/>
          <w:color w:val="000000" w:themeColor="text1"/>
          <w:lang w:eastAsia="es-ES"/>
        </w:rPr>
        <w:t xml:space="preserve">la calidad de los trabajos, los tiempos </w:t>
      </w:r>
      <w:r>
        <w:rPr>
          <w:rStyle w:val="Textoennegrita"/>
          <w:rFonts w:ascii="Arial" w:hAnsi="Arial" w:cs="Arial"/>
          <w:b w:val="0"/>
          <w:color w:val="000000" w:themeColor="text1"/>
          <w:lang w:eastAsia="es-ES"/>
        </w:rPr>
        <w:t>establecidos en los cronogramas autorizados</w:t>
      </w:r>
      <w:r w:rsidRPr="001663D8">
        <w:rPr>
          <w:rStyle w:val="Textoennegrita"/>
          <w:rFonts w:ascii="Arial" w:hAnsi="Arial" w:cs="Arial"/>
          <w:b w:val="0"/>
          <w:color w:val="000000" w:themeColor="text1"/>
          <w:lang w:eastAsia="es-ES"/>
        </w:rPr>
        <w:t>, en coordinación con</w:t>
      </w:r>
      <w:r>
        <w:rPr>
          <w:rStyle w:val="Textoennegrita"/>
          <w:rFonts w:ascii="Arial" w:hAnsi="Arial" w:cs="Arial"/>
          <w:b w:val="0"/>
          <w:color w:val="000000" w:themeColor="text1"/>
          <w:lang w:eastAsia="es-ES"/>
        </w:rPr>
        <w:t xml:space="preserve"> personal de</w:t>
      </w:r>
      <w:r w:rsidRPr="001663D8">
        <w:rPr>
          <w:rStyle w:val="Textoennegrita"/>
          <w:rFonts w:ascii="Arial" w:hAnsi="Arial" w:cs="Arial"/>
          <w:b w:val="0"/>
          <w:color w:val="000000" w:themeColor="text1"/>
          <w:lang w:eastAsia="es-ES"/>
        </w:rPr>
        <w:t xml:space="preserve"> la Dirección</w:t>
      </w:r>
      <w:r>
        <w:rPr>
          <w:rStyle w:val="Textoennegrita"/>
          <w:rFonts w:ascii="Arial" w:hAnsi="Arial" w:cs="Arial"/>
          <w:b w:val="0"/>
          <w:color w:val="000000" w:themeColor="text1"/>
          <w:lang w:eastAsia="es-ES"/>
        </w:rPr>
        <w:t xml:space="preserve"> General</w:t>
      </w:r>
      <w:r w:rsidR="001F4930">
        <w:rPr>
          <w:rStyle w:val="Textoennegrita"/>
          <w:rFonts w:ascii="Arial" w:hAnsi="Arial" w:cs="Arial"/>
          <w:b w:val="0"/>
          <w:color w:val="000000" w:themeColor="text1"/>
          <w:lang w:eastAsia="es-ES"/>
        </w:rPr>
        <w:t xml:space="preserve"> de Movilidad, Trá</w:t>
      </w:r>
      <w:r w:rsidRPr="001663D8">
        <w:rPr>
          <w:rStyle w:val="Textoennegrita"/>
          <w:rFonts w:ascii="Arial" w:hAnsi="Arial" w:cs="Arial"/>
          <w:b w:val="0"/>
          <w:color w:val="000000" w:themeColor="text1"/>
          <w:lang w:eastAsia="es-ES"/>
        </w:rPr>
        <w:t xml:space="preserve">nsito Municipal y la empresa </w:t>
      </w:r>
      <w:r>
        <w:rPr>
          <w:rStyle w:val="Textoennegrita"/>
          <w:rFonts w:ascii="Arial" w:hAnsi="Arial" w:cs="Arial"/>
          <w:b w:val="0"/>
          <w:color w:val="000000" w:themeColor="text1"/>
          <w:lang w:eastAsia="es-ES"/>
        </w:rPr>
        <w:t>SEMEX SA. DE CV., encargada de la realización de los trabajos</w:t>
      </w:r>
      <w:r w:rsidRPr="001663D8">
        <w:rPr>
          <w:rStyle w:val="Textoennegrita"/>
          <w:rFonts w:ascii="Arial" w:hAnsi="Arial" w:cs="Arial"/>
          <w:b w:val="0"/>
          <w:color w:val="000000" w:themeColor="text1"/>
          <w:lang w:eastAsia="es-ES"/>
        </w:rPr>
        <w:t xml:space="preserve">, </w:t>
      </w:r>
      <w:r>
        <w:rPr>
          <w:rStyle w:val="Textoennegrita"/>
          <w:rFonts w:ascii="Arial" w:hAnsi="Arial" w:cs="Arial"/>
          <w:b w:val="0"/>
          <w:color w:val="000000" w:themeColor="text1"/>
          <w:lang w:eastAsia="es-ES"/>
        </w:rPr>
        <w:t xml:space="preserve">por consiguiente, </w:t>
      </w:r>
      <w:r w:rsidRPr="001663D8">
        <w:rPr>
          <w:rStyle w:val="Textoennegrita"/>
          <w:rFonts w:ascii="Arial" w:hAnsi="Arial" w:cs="Arial"/>
          <w:b w:val="0"/>
          <w:color w:val="000000" w:themeColor="text1"/>
          <w:lang w:eastAsia="es-ES"/>
        </w:rPr>
        <w:t xml:space="preserve">se verifica que estos últimos operen adecuadamente con las características, condiciones y calidad especificada en </w:t>
      </w:r>
      <w:r>
        <w:rPr>
          <w:rStyle w:val="Textoennegrita"/>
          <w:rFonts w:ascii="Arial" w:hAnsi="Arial" w:cs="Arial"/>
          <w:b w:val="0"/>
          <w:color w:val="000000" w:themeColor="text1"/>
          <w:lang w:eastAsia="es-ES"/>
        </w:rPr>
        <w:t>el servicio contratado</w:t>
      </w:r>
      <w:r w:rsidRPr="001663D8">
        <w:rPr>
          <w:rStyle w:val="Textoennegrita"/>
          <w:rFonts w:ascii="Arial" w:hAnsi="Arial" w:cs="Arial"/>
          <w:b w:val="0"/>
          <w:color w:val="000000" w:themeColor="text1"/>
          <w:lang w:eastAsia="es-ES"/>
        </w:rPr>
        <w:t>.</w:t>
      </w:r>
      <w:r>
        <w:rPr>
          <w:rStyle w:val="Textoennegrita"/>
          <w:rFonts w:ascii="Arial" w:hAnsi="Arial" w:cs="Arial"/>
          <w:b w:val="0"/>
          <w:color w:val="000000" w:themeColor="text1"/>
          <w:lang w:eastAsia="es-ES"/>
        </w:rPr>
        <w:t xml:space="preserve"> </w:t>
      </w:r>
    </w:p>
    <w:p w14:paraId="2C3E3585" w14:textId="77777777" w:rsidR="009B1EE5" w:rsidRPr="00B70C24" w:rsidRDefault="009B1EE5" w:rsidP="00B70C24">
      <w:pPr>
        <w:spacing w:line="276" w:lineRule="auto"/>
        <w:jc w:val="both"/>
        <w:rPr>
          <w:rStyle w:val="Textoennegrita"/>
          <w:rFonts w:ascii="Arial" w:hAnsi="Arial" w:cs="Arial"/>
          <w:b w:val="0"/>
          <w:color w:val="000000" w:themeColor="text1"/>
          <w:lang w:eastAsia="es-ES"/>
        </w:rPr>
      </w:pPr>
    </w:p>
    <w:p w14:paraId="72BCD342" w14:textId="1716A747" w:rsidR="00676A6A" w:rsidRPr="004C028C" w:rsidRDefault="00676A6A" w:rsidP="00676A6A">
      <w:pPr>
        <w:jc w:val="both"/>
        <w:rPr>
          <w:rStyle w:val="Textoennegrita"/>
          <w:rFonts w:ascii="Arial" w:hAnsi="Arial" w:cs="Arial"/>
          <w:color w:val="7030A0"/>
          <w:lang w:eastAsia="es-ES"/>
        </w:rPr>
      </w:pPr>
      <w:r w:rsidRPr="009C7D60">
        <w:rPr>
          <w:rStyle w:val="Textoennegrita"/>
          <w:rFonts w:ascii="Arial" w:hAnsi="Arial" w:cs="Arial"/>
          <w:color w:val="7030A0"/>
          <w:lang w:eastAsia="es-ES"/>
        </w:rPr>
        <w:t>Actos de entrega-recepción</w:t>
      </w:r>
      <w:r w:rsidRPr="004C028C">
        <w:rPr>
          <w:rStyle w:val="Textoennegrita"/>
          <w:rFonts w:ascii="Arial" w:hAnsi="Arial" w:cs="Arial"/>
          <w:color w:val="7030A0"/>
          <w:lang w:eastAsia="es-ES"/>
        </w:rPr>
        <w:t xml:space="preserve">, contribuyendo con los entes que ejecutan obras y servicios </w:t>
      </w:r>
      <w:r w:rsidR="00623EBE" w:rsidRPr="00DF6136">
        <w:rPr>
          <w:rStyle w:val="Textoennegrita"/>
          <w:rFonts w:ascii="Arial" w:hAnsi="Arial" w:cs="Arial"/>
          <w:color w:val="7030A0"/>
          <w:lang w:eastAsia="es-ES"/>
        </w:rPr>
        <w:t>relacionados con é</w:t>
      </w:r>
      <w:r w:rsidR="00DF6136" w:rsidRPr="00DF6136">
        <w:rPr>
          <w:rStyle w:val="Textoennegrita"/>
          <w:rFonts w:ascii="Arial" w:hAnsi="Arial" w:cs="Arial"/>
          <w:color w:val="7030A0"/>
          <w:lang w:eastAsia="es-ES"/>
        </w:rPr>
        <w:t>stas.</w:t>
      </w:r>
    </w:p>
    <w:p w14:paraId="510189FB" w14:textId="76C1C5D3" w:rsidR="00676A6A" w:rsidRDefault="00676A6A" w:rsidP="00676A6A">
      <w:pPr>
        <w:spacing w:line="276" w:lineRule="auto"/>
        <w:rPr>
          <w:rStyle w:val="Textoennegrita"/>
          <w:rFonts w:ascii="Gotham Rounded Bold" w:hAnsi="Gotham Rounded Bold"/>
          <w:b w:val="0"/>
          <w:color w:val="BF8F00" w:themeColor="accent4" w:themeShade="BF"/>
          <w:sz w:val="22"/>
          <w:szCs w:val="22"/>
          <w:lang w:eastAsia="es-ES"/>
        </w:rPr>
      </w:pPr>
    </w:p>
    <w:p w14:paraId="0CDEE1F1" w14:textId="13381AF0" w:rsidR="003C5F61" w:rsidRDefault="00623EBE" w:rsidP="003C5F61">
      <w:pPr>
        <w:ind w:right="190"/>
        <w:jc w:val="both"/>
        <w:rPr>
          <w:rFonts w:ascii="Arial" w:hAnsi="Arial" w:cs="Arial"/>
        </w:rPr>
      </w:pPr>
      <w:r>
        <w:rPr>
          <w:rFonts w:ascii="Arial" w:hAnsi="Arial" w:cs="Arial"/>
        </w:rPr>
        <w:t>Asimismo, se i</w:t>
      </w:r>
      <w:r w:rsidR="003C5F61" w:rsidRPr="004C028C">
        <w:rPr>
          <w:rFonts w:ascii="Arial" w:hAnsi="Arial" w:cs="Arial"/>
        </w:rPr>
        <w:t xml:space="preserve">ntervino </w:t>
      </w:r>
      <w:r w:rsidR="003C5F61" w:rsidRPr="00076D2A">
        <w:rPr>
          <w:rFonts w:ascii="Arial" w:hAnsi="Arial" w:cs="Arial"/>
        </w:rPr>
        <w:t xml:space="preserve">en </w:t>
      </w:r>
      <w:r w:rsidR="003C5F61" w:rsidRPr="00076D2A">
        <w:rPr>
          <w:rFonts w:ascii="Arial" w:eastAsia="Calibri" w:hAnsi="Arial" w:cs="Arial"/>
          <w:b/>
          <w:lang w:val="es-ES" w:eastAsia="ar-SA"/>
        </w:rPr>
        <w:t>48</w:t>
      </w:r>
      <w:r w:rsidR="003C5F61" w:rsidRPr="00076D2A">
        <w:rPr>
          <w:rFonts w:ascii="Arial" w:hAnsi="Arial" w:cs="Arial"/>
        </w:rPr>
        <w:t xml:space="preserve"> actos de Entrega – Recepción de obras y servicios convocados de forma oficial, de dicha intervención se determinaron </w:t>
      </w:r>
      <w:r w:rsidR="003C5F61" w:rsidRPr="00076D2A">
        <w:rPr>
          <w:rFonts w:ascii="Arial" w:eastAsia="Calibri" w:hAnsi="Arial" w:cs="Arial"/>
          <w:b/>
          <w:lang w:val="es-ES" w:eastAsia="ar-SA"/>
        </w:rPr>
        <w:t xml:space="preserve">38 </w:t>
      </w:r>
      <w:r w:rsidR="003C5F61" w:rsidRPr="00076D2A">
        <w:rPr>
          <w:rFonts w:ascii="Arial" w:hAnsi="Arial" w:cs="Arial"/>
        </w:rPr>
        <w:t>observaciones</w:t>
      </w:r>
      <w:r w:rsidR="003C5F61" w:rsidRPr="004C028C">
        <w:rPr>
          <w:rFonts w:ascii="Arial" w:hAnsi="Arial" w:cs="Arial"/>
        </w:rPr>
        <w:t xml:space="preserve">, </w:t>
      </w:r>
      <w:r w:rsidR="003C5F61">
        <w:rPr>
          <w:rFonts w:ascii="Arial" w:hAnsi="Arial" w:cs="Arial"/>
        </w:rPr>
        <w:t xml:space="preserve">por lo que </w:t>
      </w:r>
      <w:r w:rsidR="003C5F61" w:rsidRPr="004C028C">
        <w:rPr>
          <w:rFonts w:ascii="Arial" w:hAnsi="Arial" w:cs="Arial"/>
        </w:rPr>
        <w:t>se da el seguimiento correspondiente hasta su resarcimiento total, como se describe a continuación:</w:t>
      </w:r>
    </w:p>
    <w:p w14:paraId="3D0AAD98" w14:textId="329423BB" w:rsidR="00512902" w:rsidRDefault="00512902" w:rsidP="00512902">
      <w:pPr>
        <w:ind w:right="190"/>
        <w:jc w:val="both"/>
        <w:rPr>
          <w:rFonts w:ascii="Arial" w:hAnsi="Arial" w:cs="Arial"/>
        </w:rPr>
      </w:pP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137"/>
        <w:gridCol w:w="948"/>
        <w:gridCol w:w="1418"/>
      </w:tblGrid>
      <w:tr w:rsidR="003C5F61" w:rsidRPr="00F65306" w14:paraId="626ECC6A" w14:textId="77777777" w:rsidTr="004E7CF5">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75D3D162" w14:textId="77777777" w:rsidR="003C5F61" w:rsidRPr="00A80F5E" w:rsidRDefault="003C5F61" w:rsidP="004E7CF5">
            <w:pPr>
              <w:jc w:val="center"/>
              <w:rPr>
                <w:rFonts w:ascii="Arial" w:hAnsi="Arial" w:cs="Arial"/>
                <w:b/>
                <w:color w:val="FFFFFF" w:themeColor="background1"/>
                <w:sz w:val="16"/>
                <w:szCs w:val="16"/>
              </w:rPr>
            </w:pPr>
            <w:r w:rsidRPr="00A80F5E">
              <w:rPr>
                <w:rFonts w:ascii="Arial" w:hAnsi="Arial" w:cs="Arial"/>
                <w:b/>
                <w:bCs/>
                <w:color w:val="FFFFFF" w:themeColor="background1"/>
                <w:sz w:val="16"/>
                <w:szCs w:val="16"/>
              </w:rPr>
              <w:t>Entrega Recepción de Obras y Servicios</w:t>
            </w:r>
          </w:p>
        </w:tc>
        <w:tc>
          <w:tcPr>
            <w:tcW w:w="2366"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5A149396" w14:textId="77777777" w:rsidR="003C5F61" w:rsidRPr="00A80F5E" w:rsidRDefault="003C5F61" w:rsidP="004E7CF5">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Número de observaciones</w:t>
            </w:r>
          </w:p>
        </w:tc>
      </w:tr>
      <w:tr w:rsidR="003C5F61" w:rsidRPr="00F65306" w14:paraId="7E7A4239" w14:textId="77777777" w:rsidTr="004E7CF5">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4FA4E010" w14:textId="77777777" w:rsidR="003C5F61" w:rsidRPr="00A80F5E" w:rsidRDefault="003C5F61" w:rsidP="004E7CF5">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Tipo de Observación</w:t>
            </w:r>
          </w:p>
        </w:tc>
        <w:tc>
          <w:tcPr>
            <w:tcW w:w="9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0334B2B0" w14:textId="77777777" w:rsidR="003C5F61" w:rsidRPr="00A80F5E" w:rsidRDefault="003C5F61" w:rsidP="004E7CF5">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Obras</w:t>
            </w:r>
          </w:p>
        </w:tc>
        <w:tc>
          <w:tcPr>
            <w:tcW w:w="141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17B7BA7E" w14:textId="77777777" w:rsidR="003C5F61" w:rsidRPr="00A80F5E" w:rsidRDefault="003C5F61" w:rsidP="004E7CF5">
            <w:pPr>
              <w:jc w:val="center"/>
              <w:rPr>
                <w:rFonts w:ascii="Arial" w:hAnsi="Arial" w:cs="Arial"/>
                <w:b/>
                <w:color w:val="FFFFFF" w:themeColor="background1"/>
                <w:sz w:val="16"/>
                <w:szCs w:val="16"/>
              </w:rPr>
            </w:pPr>
            <w:r w:rsidRPr="00A80F5E">
              <w:rPr>
                <w:rFonts w:ascii="Arial" w:hAnsi="Arial" w:cs="Arial"/>
                <w:b/>
                <w:color w:val="FFFFFF" w:themeColor="background1"/>
                <w:sz w:val="16"/>
                <w:szCs w:val="16"/>
              </w:rPr>
              <w:t>Proyectos</w:t>
            </w:r>
          </w:p>
        </w:tc>
      </w:tr>
      <w:tr w:rsidR="003C5F61" w:rsidRPr="00C357CF" w14:paraId="5CC1F822" w14:textId="77777777" w:rsidTr="004E7CF5">
        <w:trPr>
          <w:trHeight w:val="255"/>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4B7C5E" w14:textId="46AADE85" w:rsidR="003C5F61" w:rsidRDefault="003C5F61" w:rsidP="004E7CF5">
            <w:pPr>
              <w:jc w:val="both"/>
              <w:rPr>
                <w:rFonts w:ascii="Arial" w:hAnsi="Arial" w:cs="Arial"/>
                <w:sz w:val="18"/>
                <w:szCs w:val="18"/>
              </w:rPr>
            </w:pPr>
            <w:r w:rsidRPr="009279DB">
              <w:rPr>
                <w:rFonts w:ascii="Arial" w:hAnsi="Arial" w:cs="Arial"/>
                <w:b/>
                <w:sz w:val="18"/>
                <w:szCs w:val="18"/>
              </w:rPr>
              <w:t>Deficiencias técnicas-constructivas</w:t>
            </w:r>
            <w:r w:rsidRPr="009279DB">
              <w:rPr>
                <w:rFonts w:ascii="Arial" w:hAnsi="Arial" w:cs="Arial"/>
                <w:sz w:val="18"/>
                <w:szCs w:val="18"/>
              </w:rPr>
              <w:t xml:space="preserve">: </w:t>
            </w:r>
            <w:r w:rsidR="00623EBE">
              <w:rPr>
                <w:rFonts w:ascii="Arial" w:hAnsi="Arial" w:cs="Arial"/>
                <w:sz w:val="18"/>
                <w:szCs w:val="18"/>
              </w:rPr>
              <w:t>f</w:t>
            </w:r>
            <w:r>
              <w:rPr>
                <w:rFonts w:ascii="Arial" w:hAnsi="Arial" w:cs="Arial"/>
                <w:sz w:val="18"/>
                <w:szCs w:val="18"/>
              </w:rPr>
              <w:t>alta de calafateo en todo el concreto hidráu</w:t>
            </w:r>
            <w:r w:rsidR="00623EBE">
              <w:rPr>
                <w:rFonts w:ascii="Arial" w:hAnsi="Arial" w:cs="Arial"/>
                <w:sz w:val="18"/>
                <w:szCs w:val="18"/>
              </w:rPr>
              <w:t>lico de la calle, f</w:t>
            </w:r>
            <w:r>
              <w:rPr>
                <w:rFonts w:ascii="Arial" w:hAnsi="Arial" w:cs="Arial"/>
                <w:sz w:val="18"/>
                <w:szCs w:val="18"/>
              </w:rPr>
              <w:t>alta de señ</w:t>
            </w:r>
            <w:r w:rsidR="00623EBE">
              <w:rPr>
                <w:rFonts w:ascii="Arial" w:hAnsi="Arial" w:cs="Arial"/>
                <w:sz w:val="18"/>
                <w:szCs w:val="18"/>
              </w:rPr>
              <w:t>alética horizontal y vertical, f</w:t>
            </w:r>
            <w:r>
              <w:rPr>
                <w:rFonts w:ascii="Arial" w:hAnsi="Arial" w:cs="Arial"/>
                <w:sz w:val="18"/>
                <w:szCs w:val="18"/>
              </w:rPr>
              <w:t>alta d</w:t>
            </w:r>
            <w:r w:rsidR="00623EBE">
              <w:rPr>
                <w:rFonts w:ascii="Arial" w:hAnsi="Arial" w:cs="Arial"/>
                <w:sz w:val="18"/>
                <w:szCs w:val="18"/>
              </w:rPr>
              <w:t>e limpieza de obra en general, grietas en firme, desprendimiento de pintura, g</w:t>
            </w:r>
            <w:r>
              <w:rPr>
                <w:rFonts w:ascii="Arial" w:hAnsi="Arial" w:cs="Arial"/>
                <w:sz w:val="18"/>
                <w:szCs w:val="18"/>
              </w:rPr>
              <w:t>r</w:t>
            </w:r>
            <w:r w:rsidR="00623EBE">
              <w:rPr>
                <w:rFonts w:ascii="Arial" w:hAnsi="Arial" w:cs="Arial"/>
                <w:sz w:val="18"/>
                <w:szCs w:val="18"/>
              </w:rPr>
              <w:t>ietas en huellas de escalones, falta de limpieza en poz</w:t>
            </w:r>
            <w:r>
              <w:rPr>
                <w:rFonts w:ascii="Arial" w:hAnsi="Arial" w:cs="Arial"/>
                <w:sz w:val="18"/>
                <w:szCs w:val="18"/>
              </w:rPr>
              <w:t>os de visita y caja de válvulas, entre otras.</w:t>
            </w:r>
          </w:p>
          <w:p w14:paraId="71EEFF22" w14:textId="77777777" w:rsidR="003C5F61" w:rsidRPr="009279DB" w:rsidRDefault="003C5F61" w:rsidP="004E7CF5">
            <w:pPr>
              <w:jc w:val="both"/>
              <w:rPr>
                <w:rFonts w:ascii="Arial" w:hAnsi="Arial" w:cs="Arial"/>
                <w:sz w:val="16"/>
                <w:szCs w:val="16"/>
              </w:rPr>
            </w:pP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BEA526" w14:textId="77777777" w:rsidR="003C5F61" w:rsidRPr="00076D2A" w:rsidRDefault="003C5F61" w:rsidP="004E7CF5">
            <w:pPr>
              <w:jc w:val="center"/>
              <w:rPr>
                <w:rFonts w:ascii="Arial" w:hAnsi="Arial" w:cs="Arial"/>
                <w:b/>
                <w:sz w:val="32"/>
                <w:szCs w:val="32"/>
                <w:lang w:val="es-ES"/>
              </w:rPr>
            </w:pPr>
            <w:r w:rsidRPr="00076D2A">
              <w:rPr>
                <w:rFonts w:ascii="Arial" w:hAnsi="Arial" w:cs="Arial"/>
                <w:b/>
                <w:sz w:val="32"/>
                <w:szCs w:val="32"/>
                <w:lang w:val="es-ES"/>
              </w:rPr>
              <w:t>32</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28EED" w14:textId="77777777" w:rsidR="003C5F61" w:rsidRPr="00076D2A" w:rsidRDefault="003C5F61" w:rsidP="004E7CF5">
            <w:pPr>
              <w:jc w:val="center"/>
              <w:rPr>
                <w:rFonts w:ascii="Arial" w:hAnsi="Arial" w:cs="Arial"/>
                <w:b/>
                <w:sz w:val="32"/>
                <w:szCs w:val="32"/>
                <w:lang w:val="es-ES"/>
              </w:rPr>
            </w:pPr>
            <w:r w:rsidRPr="00076D2A">
              <w:rPr>
                <w:rFonts w:ascii="Arial" w:hAnsi="Arial" w:cs="Arial"/>
                <w:b/>
                <w:sz w:val="32"/>
                <w:szCs w:val="32"/>
                <w:lang w:val="es-ES"/>
              </w:rPr>
              <w:t>0</w:t>
            </w:r>
          </w:p>
        </w:tc>
      </w:tr>
      <w:tr w:rsidR="003C5F61" w:rsidRPr="00C357CF" w14:paraId="3F8DACF4" w14:textId="77777777" w:rsidTr="004E7CF5">
        <w:trPr>
          <w:trHeight w:val="587"/>
          <w:jc w:val="center"/>
        </w:trPr>
        <w:tc>
          <w:tcPr>
            <w:tcW w:w="71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9089F" w14:textId="3ED9F8A8" w:rsidR="003C5F61" w:rsidRPr="009279DB" w:rsidRDefault="003C5F61" w:rsidP="004E7CF5">
            <w:pPr>
              <w:jc w:val="both"/>
              <w:rPr>
                <w:rFonts w:ascii="Arial" w:hAnsi="Arial" w:cs="Arial"/>
                <w:sz w:val="18"/>
                <w:szCs w:val="18"/>
              </w:rPr>
            </w:pPr>
            <w:r w:rsidRPr="009279DB">
              <w:rPr>
                <w:rFonts w:ascii="Arial" w:hAnsi="Arial" w:cs="Arial"/>
                <w:b/>
                <w:sz w:val="18"/>
                <w:szCs w:val="18"/>
              </w:rPr>
              <w:t>Administrativas:</w:t>
            </w:r>
            <w:r w:rsidR="00623EBE">
              <w:rPr>
                <w:rFonts w:ascii="Arial" w:hAnsi="Arial" w:cs="Arial"/>
                <w:sz w:val="18"/>
                <w:szCs w:val="18"/>
              </w:rPr>
              <w:t xml:space="preserve"> f</w:t>
            </w:r>
            <w:r w:rsidRPr="009279DB">
              <w:rPr>
                <w:rFonts w:ascii="Arial" w:hAnsi="Arial" w:cs="Arial"/>
                <w:sz w:val="18"/>
                <w:szCs w:val="18"/>
              </w:rPr>
              <w:t xml:space="preserve">alta de </w:t>
            </w:r>
            <w:r>
              <w:rPr>
                <w:rFonts w:ascii="Arial" w:hAnsi="Arial" w:cs="Arial"/>
                <w:sz w:val="18"/>
                <w:szCs w:val="18"/>
              </w:rPr>
              <w:t>li</w:t>
            </w:r>
            <w:r w:rsidR="00623EBE">
              <w:rPr>
                <w:rFonts w:ascii="Arial" w:hAnsi="Arial" w:cs="Arial"/>
                <w:sz w:val="18"/>
                <w:szCs w:val="18"/>
              </w:rPr>
              <w:t>sta de términos de referencia, f</w:t>
            </w:r>
            <w:r>
              <w:rPr>
                <w:rFonts w:ascii="Arial" w:hAnsi="Arial" w:cs="Arial"/>
                <w:sz w:val="18"/>
                <w:szCs w:val="18"/>
              </w:rPr>
              <w:t>alta de oficio de notificación de los trabajos, falta de nota de bitáco</w:t>
            </w:r>
            <w:r w:rsidR="00623EBE">
              <w:rPr>
                <w:rFonts w:ascii="Arial" w:hAnsi="Arial" w:cs="Arial"/>
                <w:sz w:val="18"/>
                <w:szCs w:val="18"/>
              </w:rPr>
              <w:t>ra de termino de los trabajos, f</w:t>
            </w:r>
            <w:r>
              <w:rPr>
                <w:rFonts w:ascii="Arial" w:hAnsi="Arial" w:cs="Arial"/>
                <w:sz w:val="18"/>
                <w:szCs w:val="18"/>
              </w:rPr>
              <w:t xml:space="preserve">alta de oficio de liberación </w:t>
            </w:r>
            <w:r w:rsidR="00623EBE">
              <w:rPr>
                <w:rFonts w:ascii="Arial" w:hAnsi="Arial" w:cs="Arial"/>
                <w:sz w:val="18"/>
                <w:szCs w:val="18"/>
              </w:rPr>
              <w:t>de visto bueno de CFE y SAPAL, falta de té</w:t>
            </w:r>
            <w:r>
              <w:rPr>
                <w:rFonts w:ascii="Arial" w:hAnsi="Arial" w:cs="Arial"/>
                <w:sz w:val="18"/>
                <w:szCs w:val="18"/>
              </w:rPr>
              <w:t>rmino de los trabajos entre otras.</w:t>
            </w:r>
          </w:p>
          <w:p w14:paraId="2AAC6E31" w14:textId="77777777" w:rsidR="003C5F61" w:rsidRPr="009279DB" w:rsidRDefault="003C5F61" w:rsidP="004E7CF5">
            <w:pPr>
              <w:jc w:val="both"/>
              <w:rPr>
                <w:rFonts w:ascii="Arial" w:hAnsi="Arial" w:cs="Arial"/>
                <w:sz w:val="18"/>
                <w:szCs w:val="18"/>
              </w:rPr>
            </w:pPr>
            <w:r w:rsidRPr="009279DB">
              <w:rPr>
                <w:rFonts w:ascii="Arial" w:hAnsi="Arial" w:cs="Arial"/>
                <w:sz w:val="18"/>
                <w:szCs w:val="18"/>
              </w:rPr>
              <w:t xml:space="preserve">                  </w:t>
            </w:r>
          </w:p>
        </w:tc>
        <w:tc>
          <w:tcPr>
            <w:tcW w:w="94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0C0AA5" w14:textId="77777777" w:rsidR="003C5F61" w:rsidRPr="00076D2A" w:rsidRDefault="003C5F61" w:rsidP="004E7CF5">
            <w:pPr>
              <w:jc w:val="center"/>
              <w:rPr>
                <w:rFonts w:ascii="Arial" w:hAnsi="Arial" w:cs="Arial"/>
                <w:b/>
                <w:sz w:val="32"/>
                <w:szCs w:val="32"/>
                <w:lang w:val="es-ES"/>
              </w:rPr>
            </w:pPr>
            <w:r w:rsidRPr="00076D2A">
              <w:rPr>
                <w:rFonts w:ascii="Arial" w:hAnsi="Arial" w:cs="Arial"/>
                <w:b/>
                <w:sz w:val="32"/>
                <w:szCs w:val="32"/>
                <w:lang w:val="es-ES"/>
              </w:rPr>
              <w:t>1</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1224C" w14:textId="77777777" w:rsidR="003C5F61" w:rsidRPr="00076D2A" w:rsidRDefault="003C5F61" w:rsidP="004E7CF5">
            <w:pPr>
              <w:jc w:val="center"/>
              <w:rPr>
                <w:rFonts w:ascii="Arial" w:hAnsi="Arial" w:cs="Arial"/>
                <w:b/>
                <w:sz w:val="32"/>
                <w:szCs w:val="32"/>
                <w:lang w:val="es-ES"/>
              </w:rPr>
            </w:pPr>
            <w:r w:rsidRPr="00076D2A">
              <w:rPr>
                <w:rFonts w:ascii="Arial" w:hAnsi="Arial" w:cs="Arial"/>
                <w:b/>
                <w:sz w:val="32"/>
                <w:szCs w:val="32"/>
                <w:lang w:val="es-ES"/>
              </w:rPr>
              <w:t>5</w:t>
            </w:r>
          </w:p>
        </w:tc>
      </w:tr>
    </w:tbl>
    <w:p w14:paraId="24B04287" w14:textId="77777777" w:rsidR="00087FB4" w:rsidRDefault="00087FB4" w:rsidP="003C5F61">
      <w:pPr>
        <w:spacing w:line="276" w:lineRule="auto"/>
        <w:jc w:val="both"/>
        <w:rPr>
          <w:rFonts w:ascii="Arial" w:hAnsi="Arial" w:cs="Arial"/>
        </w:rPr>
      </w:pPr>
    </w:p>
    <w:p w14:paraId="6E0D4FD1" w14:textId="68077ABC" w:rsidR="003C5F61" w:rsidRPr="006853E7" w:rsidRDefault="003C5F61" w:rsidP="003C5F61">
      <w:pPr>
        <w:spacing w:line="276" w:lineRule="auto"/>
        <w:jc w:val="both"/>
        <w:rPr>
          <w:rFonts w:ascii="Arial" w:hAnsi="Arial" w:cs="Arial"/>
        </w:rPr>
      </w:pPr>
      <w:r>
        <w:rPr>
          <w:rFonts w:ascii="Arial" w:hAnsi="Arial" w:cs="Arial"/>
        </w:rPr>
        <w:t>Con lo anterior se logró</w:t>
      </w:r>
      <w:r w:rsidRPr="006853E7">
        <w:rPr>
          <w:rFonts w:ascii="Arial" w:hAnsi="Arial" w:cs="Arial"/>
        </w:rPr>
        <w:t xml:space="preserve"> fiscalizar u</w:t>
      </w:r>
      <w:r>
        <w:rPr>
          <w:rFonts w:ascii="Arial" w:hAnsi="Arial" w:cs="Arial"/>
        </w:rPr>
        <w:t xml:space="preserve">n monto por la cantidad </w:t>
      </w:r>
      <w:r w:rsidRPr="00FD645A">
        <w:rPr>
          <w:rFonts w:ascii="Arial" w:hAnsi="Arial" w:cs="Arial"/>
        </w:rPr>
        <w:t xml:space="preserve">de </w:t>
      </w:r>
      <w:r w:rsidR="00623EBE">
        <w:rPr>
          <w:rFonts w:ascii="Arial" w:hAnsi="Arial" w:cs="Arial"/>
          <w:b/>
        </w:rPr>
        <w:t>$141,</w:t>
      </w:r>
      <w:r w:rsidRPr="00076D2A">
        <w:rPr>
          <w:rFonts w:ascii="Arial" w:hAnsi="Arial" w:cs="Arial"/>
          <w:b/>
        </w:rPr>
        <w:t>773,394.08 pesos.</w:t>
      </w:r>
      <w:r w:rsidRPr="006853E7">
        <w:rPr>
          <w:rFonts w:ascii="Arial" w:hAnsi="Arial" w:cs="Arial"/>
        </w:rPr>
        <w:t xml:space="preserve"> </w:t>
      </w:r>
    </w:p>
    <w:p w14:paraId="0A10FB12" w14:textId="6599B765" w:rsidR="00512902" w:rsidRDefault="00512902" w:rsidP="00512902">
      <w:pPr>
        <w:spacing w:line="276" w:lineRule="auto"/>
        <w:jc w:val="both"/>
        <w:rPr>
          <w:rStyle w:val="Textoennegrita"/>
          <w:rFonts w:ascii="Arial" w:hAnsi="Arial" w:cs="Arial"/>
          <w:lang w:eastAsia="es-ES"/>
        </w:rPr>
      </w:pPr>
      <w:r w:rsidRPr="006853E7">
        <w:rPr>
          <w:rFonts w:ascii="Arial" w:hAnsi="Arial" w:cs="Arial"/>
        </w:rPr>
        <w:t xml:space="preserve"> </w:t>
      </w:r>
    </w:p>
    <w:p w14:paraId="487C9670" w14:textId="77777777" w:rsidR="00512902" w:rsidRPr="008A2F25" w:rsidRDefault="00512902" w:rsidP="00512902">
      <w:pPr>
        <w:spacing w:line="276" w:lineRule="auto"/>
        <w:jc w:val="both"/>
        <w:rPr>
          <w:rStyle w:val="Textoennegrita"/>
          <w:rFonts w:ascii="Arial" w:hAnsi="Arial" w:cs="Arial"/>
          <w:lang w:eastAsia="es-ES"/>
        </w:rPr>
      </w:pPr>
      <w:r w:rsidRPr="008A2F25">
        <w:rPr>
          <w:rStyle w:val="Textoennegrita"/>
          <w:rFonts w:ascii="Arial" w:hAnsi="Arial" w:cs="Arial"/>
          <w:lang w:eastAsia="es-ES"/>
        </w:rPr>
        <w:t>Graficas representativas de la intervención.</w:t>
      </w:r>
    </w:p>
    <w:p w14:paraId="6EA429AA" w14:textId="7032C103" w:rsidR="00512902" w:rsidRDefault="004C570D" w:rsidP="00512902">
      <w:pPr>
        <w:spacing w:line="276" w:lineRule="auto"/>
        <w:jc w:val="both"/>
        <w:rPr>
          <w:rStyle w:val="Textoennegrita"/>
          <w:rFonts w:ascii="Gotham Rounded Bold" w:hAnsi="Gotham Rounded Bold"/>
          <w:sz w:val="22"/>
          <w:lang w:eastAsia="es-ES"/>
        </w:rPr>
      </w:pPr>
      <w:r w:rsidRPr="000E3816">
        <w:rPr>
          <w:rFonts w:ascii="Gotham Rounded Bold" w:hAnsi="Gotham Rounded Bold"/>
          <w:bCs/>
          <w:noProof/>
          <w:color w:val="BF8F00" w:themeColor="accent4" w:themeShade="BF"/>
          <w:sz w:val="22"/>
          <w:lang w:eastAsia="es-MX"/>
        </w:rPr>
        <w:drawing>
          <wp:anchor distT="0" distB="0" distL="114300" distR="114300" simplePos="0" relativeHeight="251912192" behindDoc="0" locked="0" layoutInCell="1" allowOverlap="1" wp14:anchorId="43D854D4" wp14:editId="647CD68F">
            <wp:simplePos x="0" y="0"/>
            <wp:positionH relativeFrom="column">
              <wp:posOffset>3136900</wp:posOffset>
            </wp:positionH>
            <wp:positionV relativeFrom="paragraph">
              <wp:posOffset>210820</wp:posOffset>
            </wp:positionV>
            <wp:extent cx="2790190" cy="1935480"/>
            <wp:effectExtent l="0" t="0" r="10160" b="7620"/>
            <wp:wrapSquare wrapText="bothSides"/>
            <wp:docPr id="6" name="Gráfico 6"/>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margin">
              <wp14:pctWidth>0</wp14:pctWidth>
            </wp14:sizeRelH>
            <wp14:sizeRelV relativeFrom="margin">
              <wp14:pctHeight>0</wp14:pctHeight>
            </wp14:sizeRelV>
          </wp:anchor>
        </w:drawing>
      </w:r>
      <w:r w:rsidRPr="000E3816">
        <w:rPr>
          <w:rFonts w:ascii="Gotham Rounded Bold" w:hAnsi="Gotham Rounded Bold"/>
          <w:bCs/>
          <w:noProof/>
          <w:color w:val="BF8F00" w:themeColor="accent4" w:themeShade="BF"/>
          <w:sz w:val="22"/>
          <w:lang w:eastAsia="es-MX"/>
        </w:rPr>
        <w:drawing>
          <wp:anchor distT="0" distB="0" distL="114300" distR="114300" simplePos="0" relativeHeight="251910144" behindDoc="0" locked="0" layoutInCell="1" allowOverlap="1" wp14:anchorId="5A82E3C7" wp14:editId="2E919202">
            <wp:simplePos x="0" y="0"/>
            <wp:positionH relativeFrom="margin">
              <wp:posOffset>1905</wp:posOffset>
            </wp:positionH>
            <wp:positionV relativeFrom="paragraph">
              <wp:posOffset>198755</wp:posOffset>
            </wp:positionV>
            <wp:extent cx="2802255" cy="1947545"/>
            <wp:effectExtent l="0" t="0" r="17145" b="14605"/>
            <wp:wrapSquare wrapText="bothSides"/>
            <wp:docPr id="143" name="Gráfico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margin">
              <wp14:pctWidth>0</wp14:pctWidth>
            </wp14:sizeRelH>
            <wp14:sizeRelV relativeFrom="margin">
              <wp14:pctHeight>0</wp14:pctHeight>
            </wp14:sizeRelV>
          </wp:anchor>
        </w:drawing>
      </w:r>
    </w:p>
    <w:p w14:paraId="2ADF5CF0" w14:textId="0881A20F" w:rsidR="00512902" w:rsidRPr="00716A34" w:rsidRDefault="00512902" w:rsidP="00512902">
      <w:pPr>
        <w:spacing w:line="276" w:lineRule="auto"/>
        <w:jc w:val="both"/>
        <w:rPr>
          <w:rFonts w:ascii="Gotham Rounded Bold" w:hAnsi="Gotham Rounded Bold"/>
          <w:b/>
          <w:bCs/>
          <w:sz w:val="22"/>
          <w:lang w:eastAsia="es-ES"/>
        </w:rPr>
      </w:pPr>
    </w:p>
    <w:p w14:paraId="2E990A01" w14:textId="32E9C7DF" w:rsidR="00512902" w:rsidRDefault="00512902" w:rsidP="00512902">
      <w:pPr>
        <w:spacing w:line="276" w:lineRule="auto"/>
        <w:jc w:val="both"/>
        <w:rPr>
          <w:rFonts w:ascii="Arial" w:hAnsi="Arial" w:cs="Arial"/>
          <w:b/>
          <w:color w:val="002060"/>
        </w:rPr>
      </w:pPr>
      <w:r w:rsidRPr="009C7D60">
        <w:rPr>
          <w:rFonts w:ascii="Arial" w:hAnsi="Arial" w:cs="Arial"/>
          <w:b/>
          <w:color w:val="002060"/>
        </w:rPr>
        <w:lastRenderedPageBreak/>
        <w:t>Beneficios:</w:t>
      </w:r>
    </w:p>
    <w:p w14:paraId="40218CB3" w14:textId="77777777" w:rsidR="00512902" w:rsidRDefault="00512902" w:rsidP="00512902">
      <w:pPr>
        <w:spacing w:after="160" w:line="259" w:lineRule="auto"/>
        <w:jc w:val="both"/>
        <w:rPr>
          <w:rFonts w:ascii="Arial" w:hAnsi="Arial" w:cs="Arial"/>
        </w:rPr>
      </w:pPr>
    </w:p>
    <w:p w14:paraId="709A339F" w14:textId="77777777" w:rsidR="003C5F61" w:rsidRPr="00F15608" w:rsidRDefault="003C5F61" w:rsidP="003C5F61">
      <w:pPr>
        <w:spacing w:after="160" w:line="259" w:lineRule="auto"/>
        <w:jc w:val="both"/>
        <w:rPr>
          <w:rFonts w:ascii="Arial" w:hAnsi="Arial" w:cs="Arial"/>
        </w:rPr>
      </w:pPr>
      <w:r w:rsidRPr="00F15608">
        <w:rPr>
          <w:rFonts w:ascii="Arial" w:hAnsi="Arial" w:cs="Arial"/>
        </w:rPr>
        <w:t xml:space="preserve">De la participación a los actos de entrega recepción de obras y servicios públicos asistidos, </w:t>
      </w:r>
      <w:r>
        <w:rPr>
          <w:rFonts w:ascii="Arial" w:hAnsi="Arial" w:cs="Arial"/>
        </w:rPr>
        <w:t xml:space="preserve">al respecto </w:t>
      </w:r>
      <w:r w:rsidRPr="00F15608">
        <w:rPr>
          <w:rFonts w:ascii="Arial" w:hAnsi="Arial" w:cs="Arial"/>
        </w:rPr>
        <w:t>constatamos y coadyuvamos en lo siguiente:</w:t>
      </w:r>
    </w:p>
    <w:p w14:paraId="66BB3EB7" w14:textId="77777777" w:rsidR="003C5F61" w:rsidRPr="00F15608" w:rsidRDefault="003C5F61" w:rsidP="003C5F61">
      <w:pPr>
        <w:pStyle w:val="Prrafodelista"/>
        <w:numPr>
          <w:ilvl w:val="0"/>
          <w:numId w:val="6"/>
        </w:numPr>
        <w:spacing w:after="160" w:line="259" w:lineRule="auto"/>
        <w:jc w:val="both"/>
        <w:rPr>
          <w:rFonts w:ascii="Arial" w:hAnsi="Arial" w:cs="Arial"/>
          <w:sz w:val="24"/>
          <w:szCs w:val="24"/>
        </w:rPr>
      </w:pPr>
      <w:r w:rsidRPr="00F15608">
        <w:rPr>
          <w:rFonts w:ascii="Arial" w:hAnsi="Arial" w:cs="Arial"/>
          <w:sz w:val="24"/>
          <w:szCs w:val="24"/>
        </w:rPr>
        <w:t xml:space="preserve">Verificar y constatar que, en la entrega de las obras y servicios, la contratante, así como la contratista y supervisión contratada, se </w:t>
      </w:r>
      <w:r w:rsidRPr="00F15608">
        <w:rPr>
          <w:rFonts w:ascii="Arial" w:hAnsi="Arial" w:cs="Arial"/>
          <w:b/>
          <w:sz w:val="24"/>
          <w:szCs w:val="24"/>
        </w:rPr>
        <w:t>hayan apegado</w:t>
      </w:r>
      <w:r w:rsidRPr="00F15608">
        <w:rPr>
          <w:rFonts w:ascii="Arial" w:hAnsi="Arial" w:cs="Arial"/>
          <w:sz w:val="24"/>
          <w:szCs w:val="24"/>
        </w:rPr>
        <w:t xml:space="preserve"> a las disposiciones establecidas en la normativa a fin de contar con obras y servicios de calidad, seguridad, funcionales, terminadas en tiempo y a precio justo. </w:t>
      </w:r>
    </w:p>
    <w:p w14:paraId="113DD58F" w14:textId="09268394" w:rsidR="003C5F61" w:rsidRPr="00EE3C93" w:rsidRDefault="003C5F61" w:rsidP="00512902">
      <w:pPr>
        <w:pStyle w:val="Prrafodelista"/>
        <w:numPr>
          <w:ilvl w:val="0"/>
          <w:numId w:val="6"/>
        </w:numPr>
        <w:spacing w:after="160" w:line="259" w:lineRule="auto"/>
        <w:jc w:val="both"/>
        <w:rPr>
          <w:rFonts w:ascii="Arial" w:hAnsi="Arial" w:cs="Arial"/>
          <w:sz w:val="24"/>
          <w:szCs w:val="24"/>
        </w:rPr>
      </w:pPr>
      <w:r w:rsidRPr="00F15608">
        <w:rPr>
          <w:rFonts w:ascii="Arial" w:hAnsi="Arial" w:cs="Arial"/>
          <w:sz w:val="24"/>
          <w:szCs w:val="24"/>
        </w:rPr>
        <w:t>Derivado de la revisión física y en el caso de existir irregularidades, damos el seguimiento hasta que estas sean subsanadas y con ello, evitar que el Municipio erogue recursos públicos en las reparaciones y mantenimiento prematuro, así como contar con obras en óptimas condiciones de funcionamiento, operación y seguridad en beneficio de la ciudadanía.</w:t>
      </w:r>
    </w:p>
    <w:p w14:paraId="3C763E51" w14:textId="77777777" w:rsidR="003C5F61" w:rsidRPr="00512902" w:rsidRDefault="003C5F61" w:rsidP="00512902">
      <w:pPr>
        <w:jc w:val="both"/>
        <w:rPr>
          <w:rFonts w:ascii="Arial" w:hAnsi="Arial" w:cs="Arial"/>
        </w:rPr>
      </w:pPr>
    </w:p>
    <w:p w14:paraId="34CC1CB9" w14:textId="3718513A" w:rsidR="00676A6A" w:rsidRPr="004C028C" w:rsidRDefault="00676A6A" w:rsidP="00676A6A">
      <w:pPr>
        <w:pStyle w:val="Prrafodelista"/>
        <w:spacing w:after="160" w:line="259" w:lineRule="auto"/>
        <w:ind w:left="0"/>
        <w:rPr>
          <w:rFonts w:ascii="Arial" w:hAnsi="Arial" w:cs="Arial"/>
          <w:color w:val="7030A0"/>
          <w:sz w:val="24"/>
          <w:szCs w:val="24"/>
        </w:rPr>
      </w:pPr>
      <w:r w:rsidRPr="009C7D60">
        <w:rPr>
          <w:rFonts w:ascii="Arial" w:hAnsi="Arial" w:cs="Arial"/>
          <w:b/>
          <w:color w:val="7030A0"/>
          <w:sz w:val="24"/>
          <w:szCs w:val="24"/>
        </w:rPr>
        <w:t>Actos de apertura de propuestas</w:t>
      </w:r>
      <w:r w:rsidRPr="004C028C">
        <w:rPr>
          <w:rFonts w:ascii="Arial" w:hAnsi="Arial" w:cs="Arial"/>
          <w:b/>
          <w:color w:val="7030A0"/>
          <w:sz w:val="24"/>
          <w:szCs w:val="24"/>
        </w:rPr>
        <w:t xml:space="preserve"> y comités de obra, atendidos.</w:t>
      </w:r>
    </w:p>
    <w:p w14:paraId="43D966CF" w14:textId="4E5FC83E" w:rsidR="003C5F61" w:rsidRDefault="003C5F61" w:rsidP="003C5F61">
      <w:pPr>
        <w:ind w:right="190"/>
        <w:jc w:val="both"/>
        <w:rPr>
          <w:rFonts w:ascii="Arial" w:hAnsi="Arial" w:cs="Arial"/>
        </w:rPr>
      </w:pPr>
      <w:r>
        <w:rPr>
          <w:rFonts w:ascii="Arial" w:hAnsi="Arial" w:cs="Arial"/>
          <w:lang w:val="es-ES"/>
        </w:rPr>
        <w:t>Además,</w:t>
      </w:r>
      <w:r w:rsidR="00623EBE">
        <w:rPr>
          <w:rFonts w:ascii="Arial" w:hAnsi="Arial" w:cs="Arial"/>
        </w:rPr>
        <w:t xml:space="preserve"> se i</w:t>
      </w:r>
      <w:r w:rsidRPr="004C028C">
        <w:rPr>
          <w:rFonts w:ascii="Arial" w:hAnsi="Arial" w:cs="Arial"/>
        </w:rPr>
        <w:t xml:space="preserve">ntervino en </w:t>
      </w:r>
      <w:r w:rsidRPr="00CE0510">
        <w:rPr>
          <w:rFonts w:ascii="Arial" w:eastAsia="Calibri" w:hAnsi="Arial" w:cs="Arial"/>
          <w:b/>
          <w:lang w:val="es-ES" w:eastAsia="ar-SA"/>
        </w:rPr>
        <w:t>40</w:t>
      </w:r>
      <w:r w:rsidRPr="004C028C">
        <w:rPr>
          <w:rFonts w:ascii="Arial" w:hAnsi="Arial" w:cs="Arial"/>
        </w:rPr>
        <w:t xml:space="preserve"> actos de</w:t>
      </w:r>
      <w:r>
        <w:rPr>
          <w:rFonts w:ascii="Arial" w:hAnsi="Arial" w:cs="Arial"/>
        </w:rPr>
        <w:t xml:space="preserve"> licitación de obras y servicios, </w:t>
      </w:r>
      <w:r w:rsidRPr="004C028C">
        <w:rPr>
          <w:rFonts w:ascii="Arial" w:hAnsi="Arial" w:cs="Arial"/>
        </w:rPr>
        <w:t>convocados</w:t>
      </w:r>
      <w:r>
        <w:rPr>
          <w:rFonts w:ascii="Arial" w:hAnsi="Arial" w:cs="Arial"/>
        </w:rPr>
        <w:t xml:space="preserve"> de forma oficial</w:t>
      </w:r>
      <w:r w:rsidRPr="004C028C">
        <w:rPr>
          <w:rFonts w:ascii="Arial" w:hAnsi="Arial" w:cs="Arial"/>
        </w:rPr>
        <w:t xml:space="preserve">, </w:t>
      </w:r>
      <w:r>
        <w:rPr>
          <w:rFonts w:ascii="Arial" w:hAnsi="Arial" w:cs="Arial"/>
        </w:rPr>
        <w:t>distribuidos de la siguiente manera:</w:t>
      </w:r>
      <w:r w:rsidRPr="004C028C">
        <w:rPr>
          <w:rFonts w:ascii="Arial" w:hAnsi="Arial" w:cs="Arial"/>
        </w:rPr>
        <w:t xml:space="preserve"> se </w:t>
      </w:r>
      <w:r w:rsidRPr="00800457">
        <w:rPr>
          <w:rFonts w:ascii="Arial" w:hAnsi="Arial" w:cs="Arial"/>
        </w:rPr>
        <w:t xml:space="preserve">participó en </w:t>
      </w:r>
      <w:r w:rsidRPr="00800457">
        <w:rPr>
          <w:rFonts w:ascii="Arial" w:eastAsia="Calibri" w:hAnsi="Arial" w:cs="Arial"/>
          <w:b/>
          <w:lang w:val="es-ES" w:eastAsia="ar-SA"/>
        </w:rPr>
        <w:t xml:space="preserve">23 </w:t>
      </w:r>
      <w:r w:rsidRPr="00800457">
        <w:rPr>
          <w:rFonts w:ascii="Arial" w:hAnsi="Arial" w:cs="Arial"/>
        </w:rPr>
        <w:t xml:space="preserve">aperturas de propuestas técnicas y económicas y </w:t>
      </w:r>
      <w:r w:rsidRPr="00800457">
        <w:rPr>
          <w:rFonts w:ascii="Arial" w:eastAsia="Calibri" w:hAnsi="Arial" w:cs="Arial"/>
          <w:b/>
          <w:lang w:val="es-ES" w:eastAsia="ar-SA"/>
        </w:rPr>
        <w:t>17</w:t>
      </w:r>
      <w:r w:rsidRPr="00800457">
        <w:rPr>
          <w:rFonts w:ascii="Arial" w:hAnsi="Arial" w:cs="Arial"/>
        </w:rPr>
        <w:t xml:space="preserve"> comités de obra: a la Dirección General de Obra Pública, al Sistema de Agua Potable y Alcantarillado de León (SAPA</w:t>
      </w:r>
      <w:r>
        <w:rPr>
          <w:rFonts w:ascii="Arial" w:hAnsi="Arial" w:cs="Arial"/>
        </w:rPr>
        <w:t xml:space="preserve">L) y al Patronato de Explora. </w:t>
      </w:r>
      <w:r w:rsidRPr="004C028C">
        <w:rPr>
          <w:rFonts w:ascii="Arial" w:hAnsi="Arial" w:cs="Arial"/>
        </w:rPr>
        <w:t xml:space="preserve"> </w:t>
      </w:r>
      <w:r>
        <w:rPr>
          <w:rFonts w:ascii="Arial" w:hAnsi="Arial" w:cs="Arial"/>
        </w:rPr>
        <w:t>En la tabla se indica el número de intervenciones en cada ente.</w:t>
      </w:r>
    </w:p>
    <w:p w14:paraId="4A79A47C" w14:textId="64F52E32" w:rsidR="00512902" w:rsidRDefault="00512902" w:rsidP="00512902">
      <w:pPr>
        <w:ind w:right="190"/>
        <w:jc w:val="both"/>
        <w:rPr>
          <w:rFonts w:ascii="Arial" w:hAnsi="Arial" w:cs="Arial"/>
        </w:rPr>
      </w:pPr>
    </w:p>
    <w:tbl>
      <w:tblPr>
        <w:tblpPr w:leftFromText="141" w:rightFromText="141" w:vertAnchor="text" w:horzAnchor="margin" w:tblpY="90"/>
        <w:tblOverlap w:val="neve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248"/>
        <w:gridCol w:w="2551"/>
        <w:gridCol w:w="2552"/>
      </w:tblGrid>
      <w:tr w:rsidR="003C5F61" w:rsidRPr="004C028C" w14:paraId="2BA08450" w14:textId="77777777" w:rsidTr="004E7CF5">
        <w:trPr>
          <w:trHeight w:val="499"/>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tcPr>
          <w:p w14:paraId="448EBE26" w14:textId="77777777" w:rsidR="003C5F61" w:rsidRPr="00A80F5E" w:rsidRDefault="003C5F61" w:rsidP="004E7CF5">
            <w:pPr>
              <w:jc w:val="center"/>
              <w:rPr>
                <w:rFonts w:ascii="Arial" w:hAnsi="Arial" w:cs="Arial"/>
                <w:b/>
                <w:color w:val="FFFFFF" w:themeColor="background1"/>
                <w:sz w:val="20"/>
                <w:szCs w:val="20"/>
              </w:rPr>
            </w:pPr>
            <w:r w:rsidRPr="00A80F5E">
              <w:rPr>
                <w:rFonts w:ascii="Arial" w:hAnsi="Arial" w:cs="Arial"/>
                <w:b/>
                <w:bCs/>
                <w:color w:val="FFFFFF" w:themeColor="background1"/>
                <w:sz w:val="20"/>
                <w:szCs w:val="20"/>
              </w:rPr>
              <w:t>Licitaciones y Comités de Obra</w:t>
            </w:r>
          </w:p>
        </w:tc>
        <w:tc>
          <w:tcPr>
            <w:tcW w:w="5103" w:type="dxa"/>
            <w:gridSpan w:val="2"/>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33219D69" w14:textId="77777777" w:rsidR="003C5F61" w:rsidRPr="00A80F5E" w:rsidRDefault="003C5F61" w:rsidP="004E7CF5">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Evento</w:t>
            </w:r>
          </w:p>
        </w:tc>
      </w:tr>
      <w:tr w:rsidR="003C5F61" w:rsidRPr="007B5CA1" w14:paraId="2441FF12" w14:textId="77777777" w:rsidTr="004E7CF5">
        <w:trPr>
          <w:trHeight w:val="336"/>
        </w:trPr>
        <w:tc>
          <w:tcPr>
            <w:tcW w:w="4248"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4800A942" w14:textId="77777777" w:rsidR="003C5F61" w:rsidRPr="00A80F5E" w:rsidRDefault="003C5F61" w:rsidP="004E7CF5">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Dependencias y Entidades</w:t>
            </w:r>
          </w:p>
        </w:tc>
        <w:tc>
          <w:tcPr>
            <w:tcW w:w="2551"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5C6A2BA8" w14:textId="77777777" w:rsidR="003C5F61" w:rsidRPr="00A80F5E" w:rsidRDefault="003C5F61" w:rsidP="004E7CF5">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Apertura de Propuestas</w:t>
            </w:r>
          </w:p>
        </w:tc>
        <w:tc>
          <w:tcPr>
            <w:tcW w:w="2552" w:type="dxa"/>
            <w:tcBorders>
              <w:top w:val="single" w:sz="4" w:space="0" w:color="auto"/>
              <w:left w:val="single" w:sz="4" w:space="0" w:color="auto"/>
              <w:bottom w:val="single" w:sz="4" w:space="0" w:color="auto"/>
              <w:right w:val="single" w:sz="4" w:space="0" w:color="auto"/>
            </w:tcBorders>
            <w:shd w:val="clear" w:color="auto" w:fill="7030A0"/>
            <w:noWrap/>
            <w:vAlign w:val="center"/>
            <w:hideMark/>
          </w:tcPr>
          <w:p w14:paraId="7019AE56" w14:textId="77777777" w:rsidR="003C5F61" w:rsidRPr="00A80F5E" w:rsidRDefault="003C5F61" w:rsidP="004E7CF5">
            <w:pPr>
              <w:jc w:val="center"/>
              <w:rPr>
                <w:rFonts w:ascii="Arial" w:hAnsi="Arial" w:cs="Arial"/>
                <w:b/>
                <w:color w:val="FFFFFF" w:themeColor="background1"/>
                <w:sz w:val="20"/>
                <w:szCs w:val="20"/>
              </w:rPr>
            </w:pPr>
            <w:r w:rsidRPr="00A80F5E">
              <w:rPr>
                <w:rFonts w:ascii="Arial" w:hAnsi="Arial" w:cs="Arial"/>
                <w:b/>
                <w:color w:val="FFFFFF" w:themeColor="background1"/>
                <w:sz w:val="20"/>
                <w:szCs w:val="20"/>
              </w:rPr>
              <w:t>Comité de Obra</w:t>
            </w:r>
          </w:p>
        </w:tc>
      </w:tr>
      <w:tr w:rsidR="003C5F61" w:rsidRPr="007B5CA1" w14:paraId="4FEC2115" w14:textId="77777777" w:rsidTr="004E7CF5">
        <w:trPr>
          <w:trHeight w:val="275"/>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12E329B0" w14:textId="77777777" w:rsidR="003C5F61" w:rsidRPr="002A2F1E" w:rsidRDefault="003C5F61" w:rsidP="004E7CF5">
            <w:pPr>
              <w:jc w:val="center"/>
              <w:rPr>
                <w:rFonts w:ascii="Arial" w:hAnsi="Arial" w:cs="Arial"/>
                <w:sz w:val="20"/>
                <w:szCs w:val="20"/>
              </w:rPr>
            </w:pPr>
            <w:r w:rsidRPr="002A2F1E">
              <w:rPr>
                <w:rFonts w:ascii="Arial" w:hAnsi="Arial" w:cs="Arial"/>
                <w:sz w:val="20"/>
                <w:szCs w:val="20"/>
              </w:rPr>
              <w:t>Dirección General de Obra Pública</w:t>
            </w:r>
          </w:p>
        </w:tc>
        <w:tc>
          <w:tcPr>
            <w:tcW w:w="2551" w:type="dxa"/>
            <w:tcBorders>
              <w:top w:val="single" w:sz="4" w:space="0" w:color="auto"/>
              <w:left w:val="single" w:sz="4" w:space="0" w:color="auto"/>
              <w:bottom w:val="single" w:sz="4" w:space="0" w:color="auto"/>
              <w:right w:val="single" w:sz="4" w:space="0" w:color="auto"/>
            </w:tcBorders>
            <w:noWrap/>
            <w:vAlign w:val="center"/>
          </w:tcPr>
          <w:p w14:paraId="2FC2F7BD" w14:textId="77777777" w:rsidR="003C5F61" w:rsidRPr="00800457" w:rsidRDefault="003C5F61" w:rsidP="004E7CF5">
            <w:pPr>
              <w:jc w:val="center"/>
              <w:rPr>
                <w:rFonts w:ascii="Arial" w:hAnsi="Arial" w:cs="Arial"/>
                <w:b/>
                <w:sz w:val="20"/>
                <w:szCs w:val="20"/>
              </w:rPr>
            </w:pPr>
            <w:r w:rsidRPr="00800457">
              <w:rPr>
                <w:rFonts w:ascii="Arial" w:hAnsi="Arial" w:cs="Arial"/>
                <w:b/>
                <w:sz w:val="20"/>
                <w:szCs w:val="20"/>
              </w:rPr>
              <w:t>20</w:t>
            </w:r>
          </w:p>
        </w:tc>
        <w:tc>
          <w:tcPr>
            <w:tcW w:w="2552" w:type="dxa"/>
            <w:tcBorders>
              <w:top w:val="single" w:sz="4" w:space="0" w:color="auto"/>
              <w:left w:val="single" w:sz="4" w:space="0" w:color="auto"/>
              <w:bottom w:val="single" w:sz="4" w:space="0" w:color="auto"/>
              <w:right w:val="single" w:sz="4" w:space="0" w:color="auto"/>
            </w:tcBorders>
            <w:noWrap/>
            <w:vAlign w:val="center"/>
          </w:tcPr>
          <w:p w14:paraId="65A6ED57" w14:textId="77777777" w:rsidR="003C5F61" w:rsidRPr="00800457" w:rsidRDefault="003C5F61" w:rsidP="004E7CF5">
            <w:pPr>
              <w:jc w:val="center"/>
              <w:rPr>
                <w:rFonts w:ascii="Arial" w:hAnsi="Arial" w:cs="Arial"/>
                <w:b/>
                <w:sz w:val="20"/>
                <w:szCs w:val="20"/>
              </w:rPr>
            </w:pPr>
            <w:r w:rsidRPr="00800457">
              <w:rPr>
                <w:rFonts w:ascii="Arial" w:hAnsi="Arial" w:cs="Arial"/>
                <w:b/>
                <w:sz w:val="20"/>
                <w:szCs w:val="20"/>
              </w:rPr>
              <w:t>15</w:t>
            </w:r>
          </w:p>
        </w:tc>
      </w:tr>
      <w:tr w:rsidR="003C5F61" w:rsidRPr="007B5CA1" w14:paraId="730AA934" w14:textId="77777777" w:rsidTr="004E7CF5">
        <w:trPr>
          <w:trHeight w:val="353"/>
        </w:trPr>
        <w:tc>
          <w:tcPr>
            <w:tcW w:w="4248" w:type="dxa"/>
            <w:tcBorders>
              <w:top w:val="single" w:sz="4" w:space="0" w:color="auto"/>
              <w:left w:val="single" w:sz="4" w:space="0" w:color="auto"/>
              <w:bottom w:val="single" w:sz="4" w:space="0" w:color="auto"/>
              <w:right w:val="single" w:sz="4" w:space="0" w:color="auto"/>
            </w:tcBorders>
            <w:noWrap/>
            <w:vAlign w:val="center"/>
            <w:hideMark/>
          </w:tcPr>
          <w:p w14:paraId="30BE13D9" w14:textId="77777777" w:rsidR="003C5F61" w:rsidRPr="002A2F1E" w:rsidRDefault="003C5F61" w:rsidP="004E7CF5">
            <w:pPr>
              <w:jc w:val="center"/>
              <w:rPr>
                <w:rFonts w:ascii="Arial" w:hAnsi="Arial" w:cs="Arial"/>
                <w:sz w:val="20"/>
                <w:szCs w:val="20"/>
              </w:rPr>
            </w:pPr>
            <w:r w:rsidRPr="002A2F1E">
              <w:rPr>
                <w:rFonts w:ascii="Arial" w:hAnsi="Arial" w:cs="Arial"/>
                <w:sz w:val="20"/>
                <w:szCs w:val="20"/>
              </w:rPr>
              <w:t>Sistema de Agua Potable y Alcantarillado de León (SAPAL)</w:t>
            </w:r>
          </w:p>
        </w:tc>
        <w:tc>
          <w:tcPr>
            <w:tcW w:w="2551" w:type="dxa"/>
            <w:tcBorders>
              <w:top w:val="single" w:sz="4" w:space="0" w:color="auto"/>
              <w:left w:val="single" w:sz="4" w:space="0" w:color="auto"/>
              <w:bottom w:val="single" w:sz="4" w:space="0" w:color="auto"/>
              <w:right w:val="single" w:sz="4" w:space="0" w:color="auto"/>
            </w:tcBorders>
            <w:noWrap/>
            <w:vAlign w:val="center"/>
          </w:tcPr>
          <w:p w14:paraId="070C30EB" w14:textId="77777777" w:rsidR="003C5F61" w:rsidRPr="00800457" w:rsidRDefault="003C5F61" w:rsidP="004E7CF5">
            <w:pPr>
              <w:jc w:val="center"/>
              <w:rPr>
                <w:rFonts w:ascii="Arial" w:hAnsi="Arial" w:cs="Arial"/>
                <w:b/>
                <w:sz w:val="20"/>
                <w:szCs w:val="20"/>
              </w:rPr>
            </w:pPr>
            <w:r w:rsidRPr="00800457">
              <w:rPr>
                <w:rFonts w:ascii="Arial" w:hAnsi="Arial" w:cs="Arial"/>
                <w:b/>
                <w:sz w:val="20"/>
                <w:szCs w:val="20"/>
              </w:rPr>
              <w:t>3</w:t>
            </w:r>
          </w:p>
        </w:tc>
        <w:tc>
          <w:tcPr>
            <w:tcW w:w="2552" w:type="dxa"/>
            <w:tcBorders>
              <w:top w:val="single" w:sz="4" w:space="0" w:color="auto"/>
              <w:left w:val="single" w:sz="4" w:space="0" w:color="auto"/>
              <w:bottom w:val="single" w:sz="4" w:space="0" w:color="auto"/>
              <w:right w:val="single" w:sz="4" w:space="0" w:color="auto"/>
            </w:tcBorders>
            <w:noWrap/>
            <w:vAlign w:val="center"/>
          </w:tcPr>
          <w:p w14:paraId="79BD6CFA" w14:textId="77777777" w:rsidR="003C5F61" w:rsidRPr="00800457" w:rsidRDefault="003C5F61" w:rsidP="004E7CF5">
            <w:pPr>
              <w:jc w:val="center"/>
              <w:rPr>
                <w:rFonts w:ascii="Arial" w:hAnsi="Arial" w:cs="Arial"/>
                <w:b/>
                <w:sz w:val="20"/>
                <w:szCs w:val="20"/>
              </w:rPr>
            </w:pPr>
            <w:r w:rsidRPr="00800457">
              <w:rPr>
                <w:rFonts w:ascii="Arial" w:hAnsi="Arial" w:cs="Arial"/>
                <w:b/>
                <w:sz w:val="20"/>
                <w:szCs w:val="20"/>
              </w:rPr>
              <w:t>2</w:t>
            </w:r>
          </w:p>
        </w:tc>
      </w:tr>
    </w:tbl>
    <w:p w14:paraId="34EC04AD" w14:textId="41B4FD62" w:rsidR="00EE3C93" w:rsidRDefault="00EE3C93" w:rsidP="003C5F61">
      <w:pPr>
        <w:jc w:val="both"/>
        <w:rPr>
          <w:rFonts w:ascii="Arial" w:hAnsi="Arial" w:cs="Arial"/>
        </w:rPr>
      </w:pPr>
    </w:p>
    <w:p w14:paraId="4040ECA8" w14:textId="31AAC7DC" w:rsidR="003C5F61" w:rsidRPr="004C028C" w:rsidRDefault="003C5F61" w:rsidP="003C5F61">
      <w:pPr>
        <w:jc w:val="both"/>
        <w:rPr>
          <w:rFonts w:ascii="Arial" w:hAnsi="Arial" w:cs="Arial"/>
        </w:rPr>
      </w:pPr>
      <w:r>
        <w:rPr>
          <w:rFonts w:ascii="Arial" w:hAnsi="Arial" w:cs="Arial"/>
        </w:rPr>
        <w:t xml:space="preserve">De dicha intervención a los </w:t>
      </w:r>
      <w:r w:rsidRPr="004C028C">
        <w:rPr>
          <w:rFonts w:ascii="Arial" w:hAnsi="Arial" w:cs="Arial"/>
        </w:rPr>
        <w:t>procesos de licitación de obra pública y s</w:t>
      </w:r>
      <w:r>
        <w:rPr>
          <w:rFonts w:ascii="Arial" w:hAnsi="Arial" w:cs="Arial"/>
        </w:rPr>
        <w:t xml:space="preserve">ervicios, se logró la fiscalización de un monto económico </w:t>
      </w:r>
      <w:r w:rsidRPr="00800457">
        <w:rPr>
          <w:rFonts w:ascii="Arial" w:hAnsi="Arial" w:cs="Arial"/>
        </w:rPr>
        <w:t xml:space="preserve">por </w:t>
      </w:r>
      <w:r w:rsidR="00623EBE">
        <w:rPr>
          <w:rFonts w:ascii="Arial" w:hAnsi="Arial" w:cs="Arial"/>
          <w:b/>
        </w:rPr>
        <w:t>$99,</w:t>
      </w:r>
      <w:r w:rsidRPr="00800457">
        <w:rPr>
          <w:rFonts w:ascii="Arial" w:hAnsi="Arial" w:cs="Arial"/>
          <w:b/>
        </w:rPr>
        <w:t xml:space="preserve">427,445.20 </w:t>
      </w:r>
      <w:r w:rsidRPr="00800457">
        <w:rPr>
          <w:rFonts w:ascii="Arial" w:hAnsi="Arial" w:cs="Arial"/>
        </w:rPr>
        <w:t>pesos.</w:t>
      </w:r>
    </w:p>
    <w:p w14:paraId="28C57AA1" w14:textId="1C9282A9" w:rsidR="006667BB" w:rsidRPr="00512902" w:rsidRDefault="006667BB" w:rsidP="00512902">
      <w:pPr>
        <w:jc w:val="both"/>
        <w:rPr>
          <w:rFonts w:ascii="Arial" w:hAnsi="Arial" w:cs="Arial"/>
        </w:rPr>
      </w:pPr>
    </w:p>
    <w:p w14:paraId="03209ADB" w14:textId="77777777" w:rsidR="009B1EE5" w:rsidRDefault="009B1EE5" w:rsidP="001B2114">
      <w:pPr>
        <w:jc w:val="both"/>
        <w:rPr>
          <w:rFonts w:ascii="Arial" w:hAnsi="Arial" w:cs="Arial"/>
          <w:b/>
          <w:color w:val="7030A0"/>
        </w:rPr>
      </w:pPr>
    </w:p>
    <w:p w14:paraId="10DF0986" w14:textId="77777777" w:rsidR="009B1EE5" w:rsidRDefault="009B1EE5" w:rsidP="001B2114">
      <w:pPr>
        <w:jc w:val="both"/>
        <w:rPr>
          <w:rFonts w:ascii="Arial" w:hAnsi="Arial" w:cs="Arial"/>
          <w:b/>
          <w:color w:val="7030A0"/>
        </w:rPr>
      </w:pPr>
    </w:p>
    <w:p w14:paraId="252C20E5" w14:textId="77777777" w:rsidR="009B1EE5" w:rsidRDefault="009B1EE5" w:rsidP="001B2114">
      <w:pPr>
        <w:jc w:val="both"/>
        <w:rPr>
          <w:rFonts w:ascii="Arial" w:hAnsi="Arial" w:cs="Arial"/>
          <w:b/>
          <w:color w:val="7030A0"/>
        </w:rPr>
      </w:pPr>
    </w:p>
    <w:p w14:paraId="33B81D77" w14:textId="77777777" w:rsidR="009B1EE5" w:rsidRDefault="009B1EE5" w:rsidP="001B2114">
      <w:pPr>
        <w:jc w:val="both"/>
        <w:rPr>
          <w:rFonts w:ascii="Arial" w:hAnsi="Arial" w:cs="Arial"/>
          <w:b/>
          <w:color w:val="7030A0"/>
        </w:rPr>
      </w:pPr>
    </w:p>
    <w:p w14:paraId="57749239" w14:textId="77777777" w:rsidR="009B1EE5" w:rsidRDefault="009B1EE5" w:rsidP="001B2114">
      <w:pPr>
        <w:jc w:val="both"/>
        <w:rPr>
          <w:rFonts w:ascii="Arial" w:hAnsi="Arial" w:cs="Arial"/>
          <w:b/>
          <w:color w:val="7030A0"/>
        </w:rPr>
      </w:pPr>
    </w:p>
    <w:p w14:paraId="1B66E86B" w14:textId="77777777" w:rsidR="009B1EE5" w:rsidRDefault="009B1EE5" w:rsidP="001B2114">
      <w:pPr>
        <w:jc w:val="both"/>
        <w:rPr>
          <w:rFonts w:ascii="Arial" w:hAnsi="Arial" w:cs="Arial"/>
          <w:b/>
          <w:color w:val="7030A0"/>
        </w:rPr>
      </w:pPr>
    </w:p>
    <w:p w14:paraId="13298633" w14:textId="77777777" w:rsidR="009B1EE5" w:rsidRDefault="009B1EE5" w:rsidP="001B2114">
      <w:pPr>
        <w:jc w:val="both"/>
        <w:rPr>
          <w:rFonts w:ascii="Arial" w:hAnsi="Arial" w:cs="Arial"/>
          <w:b/>
          <w:color w:val="7030A0"/>
        </w:rPr>
      </w:pPr>
    </w:p>
    <w:p w14:paraId="3BC6A57B" w14:textId="77777777" w:rsidR="009B1EE5" w:rsidRDefault="009B1EE5" w:rsidP="001B2114">
      <w:pPr>
        <w:jc w:val="both"/>
        <w:rPr>
          <w:rFonts w:ascii="Arial" w:hAnsi="Arial" w:cs="Arial"/>
          <w:b/>
          <w:color w:val="7030A0"/>
        </w:rPr>
      </w:pPr>
    </w:p>
    <w:p w14:paraId="5A2184E8" w14:textId="77777777" w:rsidR="009B1EE5" w:rsidRDefault="009B1EE5" w:rsidP="001B2114">
      <w:pPr>
        <w:jc w:val="both"/>
        <w:rPr>
          <w:rFonts w:ascii="Arial" w:hAnsi="Arial" w:cs="Arial"/>
          <w:b/>
          <w:color w:val="7030A0"/>
        </w:rPr>
      </w:pPr>
    </w:p>
    <w:p w14:paraId="57002AAF" w14:textId="31F33413" w:rsidR="001B2114" w:rsidRDefault="001B2114" w:rsidP="001B2114">
      <w:pPr>
        <w:jc w:val="both"/>
        <w:rPr>
          <w:rFonts w:ascii="Arial" w:hAnsi="Arial" w:cs="Arial"/>
          <w:b/>
          <w:color w:val="7030A0"/>
        </w:rPr>
      </w:pPr>
      <w:r>
        <w:rPr>
          <w:rFonts w:ascii="Arial" w:hAnsi="Arial" w:cs="Arial"/>
          <w:b/>
          <w:color w:val="7030A0"/>
        </w:rPr>
        <w:lastRenderedPageBreak/>
        <w:t>Revisión de contratos.</w:t>
      </w:r>
    </w:p>
    <w:p w14:paraId="3C7263CD" w14:textId="77777777" w:rsidR="001B2114" w:rsidRDefault="001B2114" w:rsidP="001B2114">
      <w:pPr>
        <w:jc w:val="both"/>
        <w:rPr>
          <w:rFonts w:ascii="Arial" w:hAnsi="Arial" w:cs="Arial"/>
        </w:rPr>
      </w:pPr>
    </w:p>
    <w:p w14:paraId="001493F9" w14:textId="77F67E14" w:rsidR="00512902" w:rsidRPr="00087FB4" w:rsidRDefault="00087FB4" w:rsidP="00512902">
      <w:pPr>
        <w:spacing w:line="276" w:lineRule="auto"/>
        <w:jc w:val="both"/>
        <w:rPr>
          <w:rFonts w:ascii="Arial" w:hAnsi="Arial" w:cs="Arial"/>
          <w:color w:val="000000" w:themeColor="text1"/>
        </w:rPr>
      </w:pPr>
      <w:r w:rsidRPr="0076108E">
        <w:rPr>
          <w:rFonts w:ascii="Gotham Rounded Book" w:hAnsi="Gotham Rounded Book" w:cs="Arial"/>
          <w:b/>
          <w:noProof/>
          <w:sz w:val="32"/>
          <w:szCs w:val="32"/>
          <w:lang w:eastAsia="es-MX"/>
        </w:rPr>
        <w:drawing>
          <wp:anchor distT="0" distB="0" distL="114300" distR="114300" simplePos="0" relativeHeight="251914240" behindDoc="1" locked="0" layoutInCell="1" allowOverlap="1" wp14:anchorId="2E16931F" wp14:editId="5F85AB7B">
            <wp:simplePos x="0" y="0"/>
            <wp:positionH relativeFrom="margin">
              <wp:align>center</wp:align>
            </wp:positionH>
            <wp:positionV relativeFrom="paragraph">
              <wp:posOffset>1083376</wp:posOffset>
            </wp:positionV>
            <wp:extent cx="5456555" cy="2553970"/>
            <wp:effectExtent l="0" t="0" r="0" b="0"/>
            <wp:wrapSquare wrapText="bothSides"/>
            <wp:docPr id="158" name="Gráfico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margin">
              <wp14:pctWidth>0</wp14:pctWidth>
            </wp14:sizeRelH>
            <wp14:sizeRelV relativeFrom="margin">
              <wp14:pctHeight>0</wp14:pctHeight>
            </wp14:sizeRelV>
          </wp:anchor>
        </w:drawing>
      </w:r>
      <w:r w:rsidR="003C5F61">
        <w:rPr>
          <w:rFonts w:ascii="Arial" w:hAnsi="Arial" w:cs="Arial"/>
          <w:color w:val="000000" w:themeColor="text1"/>
        </w:rPr>
        <w:t>E</w:t>
      </w:r>
      <w:r w:rsidR="003C5F61" w:rsidRPr="00DF50DC">
        <w:rPr>
          <w:rFonts w:ascii="Arial" w:hAnsi="Arial" w:cs="Arial"/>
          <w:color w:val="000000" w:themeColor="text1"/>
        </w:rPr>
        <w:t>n lo que</w:t>
      </w:r>
      <w:r w:rsidR="003C5F61">
        <w:rPr>
          <w:rFonts w:ascii="Arial" w:hAnsi="Arial" w:cs="Arial"/>
          <w:b/>
          <w:color w:val="000000" w:themeColor="text1"/>
        </w:rPr>
        <w:t xml:space="preserve"> </w:t>
      </w:r>
      <w:r w:rsidR="003C5F61">
        <w:rPr>
          <w:rFonts w:ascii="Arial" w:hAnsi="Arial" w:cs="Arial"/>
          <w:color w:val="000000" w:themeColor="text1"/>
        </w:rPr>
        <w:t>respecta a los c</w:t>
      </w:r>
      <w:r w:rsidR="003C5F61" w:rsidRPr="00DF50DC">
        <w:rPr>
          <w:rFonts w:ascii="Arial" w:hAnsi="Arial" w:cs="Arial"/>
          <w:color w:val="000000" w:themeColor="text1"/>
        </w:rPr>
        <w:t xml:space="preserve">ontratos, </w:t>
      </w:r>
      <w:r w:rsidR="003C5F61">
        <w:rPr>
          <w:rFonts w:ascii="Arial" w:hAnsi="Arial" w:cs="Arial"/>
          <w:color w:val="000000" w:themeColor="text1"/>
        </w:rPr>
        <w:t xml:space="preserve">los cuales </w:t>
      </w:r>
      <w:r w:rsidR="003C5F61" w:rsidRPr="00DF50DC">
        <w:rPr>
          <w:rFonts w:ascii="Arial" w:hAnsi="Arial" w:cs="Arial"/>
          <w:color w:val="000000" w:themeColor="text1"/>
        </w:rPr>
        <w:t>son enviados a este órgano de control</w:t>
      </w:r>
      <w:r w:rsidR="003C5F61">
        <w:rPr>
          <w:rFonts w:ascii="Arial" w:hAnsi="Arial" w:cs="Arial"/>
          <w:color w:val="000000" w:themeColor="text1"/>
        </w:rPr>
        <w:t xml:space="preserve"> por el ente contratante</w:t>
      </w:r>
      <w:r w:rsidR="003C5F61" w:rsidRPr="00DF50DC">
        <w:rPr>
          <w:rFonts w:ascii="Arial" w:hAnsi="Arial" w:cs="Arial"/>
          <w:color w:val="000000" w:themeColor="text1"/>
        </w:rPr>
        <w:t>,</w:t>
      </w:r>
      <w:r w:rsidR="003C5F61">
        <w:rPr>
          <w:rFonts w:ascii="Arial" w:hAnsi="Arial" w:cs="Arial"/>
          <w:color w:val="000000" w:themeColor="text1"/>
        </w:rPr>
        <w:t xml:space="preserve"> se realizó la revisión de </w:t>
      </w:r>
      <w:r w:rsidR="003C5F61" w:rsidRPr="00C716B2">
        <w:rPr>
          <w:rFonts w:ascii="Arial" w:hAnsi="Arial" w:cs="Arial"/>
          <w:b/>
          <w:color w:val="000000" w:themeColor="text1"/>
        </w:rPr>
        <w:t>131</w:t>
      </w:r>
      <w:r w:rsidR="003C5F61" w:rsidRPr="00DF50DC">
        <w:rPr>
          <w:rFonts w:ascii="Arial" w:hAnsi="Arial" w:cs="Arial"/>
          <w:color w:val="000000" w:themeColor="text1"/>
        </w:rPr>
        <w:t xml:space="preserve">, </w:t>
      </w:r>
      <w:r w:rsidR="003C5F61">
        <w:rPr>
          <w:rFonts w:ascii="Arial" w:hAnsi="Arial" w:cs="Arial"/>
          <w:color w:val="000000" w:themeColor="text1"/>
        </w:rPr>
        <w:t xml:space="preserve">en estos se verifica </w:t>
      </w:r>
      <w:r w:rsidR="003C5F61" w:rsidRPr="00DF50DC">
        <w:rPr>
          <w:rFonts w:ascii="Arial" w:hAnsi="Arial" w:cs="Arial"/>
          <w:color w:val="000000" w:themeColor="text1"/>
        </w:rPr>
        <w:t xml:space="preserve">el cumplimiento </w:t>
      </w:r>
      <w:r w:rsidR="003C5F61">
        <w:rPr>
          <w:rFonts w:ascii="Arial" w:hAnsi="Arial" w:cs="Arial"/>
          <w:color w:val="000000" w:themeColor="text1"/>
        </w:rPr>
        <w:t>de su contenido en apego a lo establecido en la normativa</w:t>
      </w:r>
      <w:r w:rsidR="003C5F61" w:rsidRPr="00DF50DC">
        <w:rPr>
          <w:rFonts w:ascii="Arial" w:hAnsi="Arial" w:cs="Arial"/>
          <w:color w:val="000000" w:themeColor="text1"/>
        </w:rPr>
        <w:t xml:space="preserve"> y que estén debidamente firmados por las partes, tanto de obras como de servicio</w:t>
      </w:r>
      <w:r w:rsidR="003C5F61">
        <w:rPr>
          <w:rFonts w:ascii="Arial" w:hAnsi="Arial" w:cs="Arial"/>
          <w:color w:val="000000" w:themeColor="text1"/>
        </w:rPr>
        <w:t>s</w:t>
      </w:r>
      <w:r w:rsidR="003C5F61" w:rsidRPr="00DF50DC">
        <w:rPr>
          <w:rFonts w:ascii="Arial" w:hAnsi="Arial" w:cs="Arial"/>
          <w:color w:val="000000" w:themeColor="text1"/>
        </w:rPr>
        <w:t xml:space="preserve"> relacionados</w:t>
      </w:r>
      <w:r w:rsidR="003C5F61">
        <w:rPr>
          <w:rFonts w:ascii="Arial" w:hAnsi="Arial" w:cs="Arial"/>
          <w:color w:val="000000" w:themeColor="text1"/>
        </w:rPr>
        <w:t xml:space="preserve"> con las obras</w:t>
      </w:r>
      <w:r w:rsidR="003C5F61" w:rsidRPr="00DF50DC">
        <w:rPr>
          <w:rFonts w:ascii="Arial" w:hAnsi="Arial" w:cs="Arial"/>
          <w:color w:val="000000" w:themeColor="text1"/>
        </w:rPr>
        <w:t xml:space="preserve">, </w:t>
      </w:r>
      <w:r w:rsidR="003C5F61">
        <w:rPr>
          <w:rFonts w:ascii="Arial" w:hAnsi="Arial" w:cs="Arial"/>
          <w:color w:val="000000" w:themeColor="text1"/>
        </w:rPr>
        <w:t xml:space="preserve">distribuidos </w:t>
      </w:r>
      <w:r w:rsidR="003C5F61" w:rsidRPr="00DF50DC">
        <w:rPr>
          <w:rFonts w:ascii="Arial" w:hAnsi="Arial" w:cs="Arial"/>
          <w:color w:val="000000" w:themeColor="text1"/>
        </w:rPr>
        <w:t>de la forma siguiente:</w:t>
      </w:r>
    </w:p>
    <w:p w14:paraId="307D5701" w14:textId="77777777" w:rsidR="00512902" w:rsidRDefault="00512902" w:rsidP="00512902">
      <w:pPr>
        <w:spacing w:line="276" w:lineRule="auto"/>
        <w:jc w:val="both"/>
        <w:rPr>
          <w:rFonts w:ascii="Arial" w:hAnsi="Arial" w:cs="Arial"/>
          <w:color w:val="000000" w:themeColor="text1"/>
        </w:rPr>
      </w:pPr>
      <w:r>
        <w:rPr>
          <w:rFonts w:ascii="Arial" w:hAnsi="Arial" w:cs="Arial"/>
          <w:b/>
        </w:rPr>
        <w:t>Acumulado</w:t>
      </w:r>
      <w:r w:rsidRPr="004C028C">
        <w:rPr>
          <w:rFonts w:ascii="Arial" w:hAnsi="Arial" w:cs="Arial"/>
          <w:b/>
        </w:rPr>
        <w:t xml:space="preserve"> de procesos de obra atendidos durante el bimestre: </w:t>
      </w:r>
    </w:p>
    <w:p w14:paraId="35C43880" w14:textId="2647B08A" w:rsidR="00512902" w:rsidRDefault="00512902" w:rsidP="00512902">
      <w:pPr>
        <w:spacing w:line="276" w:lineRule="auto"/>
        <w:rPr>
          <w:rFonts w:ascii="Arial" w:hAnsi="Arial" w:cs="Arial"/>
          <w:b/>
          <w:color w:val="000000" w:themeColor="text1"/>
        </w:rPr>
      </w:pPr>
    </w:p>
    <w:tbl>
      <w:tblPr>
        <w:tblpPr w:leftFromText="141" w:rightFromText="141" w:vertAnchor="text" w:horzAnchor="margin" w:tblpY="188"/>
        <w:tblW w:w="0" w:type="auto"/>
        <w:tblLayout w:type="fixed"/>
        <w:tblLook w:val="04A0" w:firstRow="1" w:lastRow="0" w:firstColumn="1" w:lastColumn="0" w:noHBand="0" w:noVBand="1"/>
      </w:tblPr>
      <w:tblGrid>
        <w:gridCol w:w="4815"/>
        <w:gridCol w:w="4536"/>
      </w:tblGrid>
      <w:tr w:rsidR="003C5F61" w:rsidRPr="004C028C" w14:paraId="72EAA497" w14:textId="77777777" w:rsidTr="004E7CF5">
        <w:trPr>
          <w:trHeight w:val="309"/>
        </w:trPr>
        <w:tc>
          <w:tcPr>
            <w:tcW w:w="4815" w:type="dxa"/>
            <w:tcBorders>
              <w:top w:val="single" w:sz="4" w:space="0" w:color="auto"/>
              <w:left w:val="single" w:sz="4" w:space="0" w:color="auto"/>
              <w:bottom w:val="single" w:sz="4" w:space="0" w:color="auto"/>
              <w:right w:val="single" w:sz="4" w:space="0" w:color="auto"/>
            </w:tcBorders>
            <w:shd w:val="clear" w:color="auto" w:fill="7030A0"/>
            <w:hideMark/>
          </w:tcPr>
          <w:p w14:paraId="089B0414" w14:textId="77777777" w:rsidR="003C5F61" w:rsidRPr="00A80F5E" w:rsidRDefault="003C5F61" w:rsidP="004E7CF5">
            <w:pPr>
              <w:jc w:val="center"/>
              <w:rPr>
                <w:rFonts w:ascii="Arial" w:hAnsi="Arial" w:cs="Arial"/>
                <w:b/>
                <w:color w:val="FFFFFF" w:themeColor="background1"/>
              </w:rPr>
            </w:pPr>
            <w:r w:rsidRPr="00A80F5E">
              <w:rPr>
                <w:rFonts w:ascii="Arial" w:hAnsi="Arial" w:cs="Arial"/>
                <w:b/>
                <w:color w:val="FFFFFF" w:themeColor="background1"/>
              </w:rPr>
              <w:t>Procesos de Obra Pública</w:t>
            </w:r>
          </w:p>
        </w:tc>
        <w:tc>
          <w:tcPr>
            <w:tcW w:w="4536" w:type="dxa"/>
            <w:tcBorders>
              <w:top w:val="single" w:sz="4" w:space="0" w:color="auto"/>
              <w:left w:val="single" w:sz="4" w:space="0" w:color="auto"/>
              <w:bottom w:val="single" w:sz="4" w:space="0" w:color="auto"/>
              <w:right w:val="single" w:sz="4" w:space="0" w:color="auto"/>
            </w:tcBorders>
            <w:shd w:val="clear" w:color="auto" w:fill="7030A0"/>
            <w:hideMark/>
          </w:tcPr>
          <w:p w14:paraId="3DF81FD9" w14:textId="77777777" w:rsidR="003C5F61" w:rsidRPr="00A80F5E" w:rsidRDefault="003C5F61" w:rsidP="004E7CF5">
            <w:pPr>
              <w:jc w:val="center"/>
              <w:rPr>
                <w:rFonts w:ascii="Arial" w:hAnsi="Arial" w:cs="Arial"/>
                <w:b/>
                <w:color w:val="FFFFFF" w:themeColor="background1"/>
              </w:rPr>
            </w:pPr>
            <w:r w:rsidRPr="00A80F5E">
              <w:rPr>
                <w:rFonts w:ascii="Arial" w:hAnsi="Arial" w:cs="Arial"/>
                <w:b/>
                <w:color w:val="FFFFFF" w:themeColor="background1"/>
              </w:rPr>
              <w:t>Cantidad</w:t>
            </w:r>
          </w:p>
        </w:tc>
      </w:tr>
      <w:tr w:rsidR="003C5F61" w:rsidRPr="004C028C" w14:paraId="3477DBBD" w14:textId="77777777" w:rsidTr="004E7CF5">
        <w:trPr>
          <w:trHeight w:val="354"/>
        </w:trPr>
        <w:tc>
          <w:tcPr>
            <w:tcW w:w="4815" w:type="dxa"/>
            <w:tcBorders>
              <w:top w:val="single" w:sz="4" w:space="0" w:color="auto"/>
              <w:left w:val="single" w:sz="4" w:space="0" w:color="auto"/>
              <w:bottom w:val="single" w:sz="4" w:space="0" w:color="auto"/>
              <w:right w:val="single" w:sz="4" w:space="0" w:color="auto"/>
            </w:tcBorders>
            <w:hideMark/>
          </w:tcPr>
          <w:p w14:paraId="2EB9301D" w14:textId="77777777" w:rsidR="003C5F61" w:rsidRPr="004C028C" w:rsidRDefault="003C5F61" w:rsidP="004E7CF5">
            <w:pPr>
              <w:jc w:val="both"/>
              <w:rPr>
                <w:rFonts w:ascii="Arial" w:hAnsi="Arial" w:cs="Arial"/>
              </w:rPr>
            </w:pPr>
            <w:r w:rsidRPr="004C028C">
              <w:rPr>
                <w:rFonts w:ascii="Arial" w:hAnsi="Arial" w:cs="Arial"/>
              </w:rPr>
              <w:t>Entrega-recepción de obras</w:t>
            </w:r>
          </w:p>
        </w:tc>
        <w:tc>
          <w:tcPr>
            <w:tcW w:w="4536" w:type="dxa"/>
            <w:tcBorders>
              <w:top w:val="single" w:sz="4" w:space="0" w:color="auto"/>
              <w:left w:val="single" w:sz="4" w:space="0" w:color="auto"/>
              <w:bottom w:val="single" w:sz="4" w:space="0" w:color="auto"/>
              <w:right w:val="single" w:sz="4" w:space="0" w:color="auto"/>
            </w:tcBorders>
            <w:hideMark/>
          </w:tcPr>
          <w:p w14:paraId="11779ABC" w14:textId="77777777" w:rsidR="003C5F61" w:rsidRPr="00945AF9" w:rsidRDefault="003C5F61" w:rsidP="004E7CF5">
            <w:pPr>
              <w:jc w:val="center"/>
              <w:rPr>
                <w:rFonts w:ascii="Arial" w:hAnsi="Arial" w:cs="Arial"/>
                <w:b/>
                <w:lang w:val="es-ES"/>
              </w:rPr>
            </w:pPr>
            <w:r>
              <w:rPr>
                <w:rFonts w:ascii="Arial" w:hAnsi="Arial" w:cs="Arial"/>
                <w:b/>
                <w:lang w:val="es-ES"/>
              </w:rPr>
              <w:t>48</w:t>
            </w:r>
          </w:p>
        </w:tc>
      </w:tr>
      <w:tr w:rsidR="003C5F61" w:rsidRPr="004C028C" w14:paraId="5D3EAF95" w14:textId="77777777" w:rsidTr="004E7CF5">
        <w:trPr>
          <w:trHeight w:val="329"/>
        </w:trPr>
        <w:tc>
          <w:tcPr>
            <w:tcW w:w="4815" w:type="dxa"/>
            <w:tcBorders>
              <w:top w:val="single" w:sz="4" w:space="0" w:color="auto"/>
              <w:left w:val="single" w:sz="4" w:space="0" w:color="auto"/>
              <w:bottom w:val="single" w:sz="4" w:space="0" w:color="auto"/>
              <w:right w:val="single" w:sz="4" w:space="0" w:color="auto"/>
            </w:tcBorders>
            <w:hideMark/>
          </w:tcPr>
          <w:p w14:paraId="7535B966" w14:textId="77777777" w:rsidR="003C5F61" w:rsidRPr="004C028C" w:rsidRDefault="003C5F61" w:rsidP="004E7CF5">
            <w:pPr>
              <w:jc w:val="both"/>
              <w:rPr>
                <w:rFonts w:ascii="Arial" w:hAnsi="Arial" w:cs="Arial"/>
              </w:rPr>
            </w:pPr>
            <w:r w:rsidRPr="004C028C">
              <w:rPr>
                <w:rFonts w:ascii="Arial" w:hAnsi="Arial" w:cs="Arial"/>
              </w:rPr>
              <w:t>Asistencia a licitaciones y comité de obra</w:t>
            </w:r>
          </w:p>
        </w:tc>
        <w:tc>
          <w:tcPr>
            <w:tcW w:w="4536" w:type="dxa"/>
            <w:tcBorders>
              <w:top w:val="single" w:sz="4" w:space="0" w:color="auto"/>
              <w:left w:val="single" w:sz="4" w:space="0" w:color="auto"/>
              <w:bottom w:val="single" w:sz="4" w:space="0" w:color="auto"/>
              <w:right w:val="single" w:sz="4" w:space="0" w:color="auto"/>
            </w:tcBorders>
            <w:hideMark/>
          </w:tcPr>
          <w:p w14:paraId="291672CB" w14:textId="77777777" w:rsidR="003C5F61" w:rsidRPr="00945AF9" w:rsidRDefault="003C5F61" w:rsidP="004E7CF5">
            <w:pPr>
              <w:jc w:val="center"/>
              <w:rPr>
                <w:rFonts w:ascii="Arial" w:hAnsi="Arial" w:cs="Arial"/>
                <w:b/>
                <w:lang w:val="es-ES"/>
              </w:rPr>
            </w:pPr>
            <w:r w:rsidRPr="00CC57A7">
              <w:rPr>
                <w:rFonts w:ascii="Arial" w:hAnsi="Arial" w:cs="Arial"/>
                <w:b/>
                <w:lang w:val="es-ES"/>
              </w:rPr>
              <w:t>40</w:t>
            </w:r>
          </w:p>
        </w:tc>
      </w:tr>
      <w:tr w:rsidR="003C5F61" w:rsidRPr="004C028C" w14:paraId="6235D987" w14:textId="77777777" w:rsidTr="004E7CF5">
        <w:trPr>
          <w:trHeight w:val="317"/>
        </w:trPr>
        <w:tc>
          <w:tcPr>
            <w:tcW w:w="4815" w:type="dxa"/>
            <w:tcBorders>
              <w:top w:val="single" w:sz="4" w:space="0" w:color="auto"/>
              <w:left w:val="single" w:sz="4" w:space="0" w:color="auto"/>
              <w:bottom w:val="single" w:sz="4" w:space="0" w:color="auto"/>
              <w:right w:val="single" w:sz="4" w:space="0" w:color="auto"/>
            </w:tcBorders>
          </w:tcPr>
          <w:p w14:paraId="48E2DF2A" w14:textId="77777777" w:rsidR="003C5F61" w:rsidRPr="004C028C" w:rsidRDefault="003C5F61" w:rsidP="004E7CF5">
            <w:pPr>
              <w:jc w:val="both"/>
              <w:rPr>
                <w:rFonts w:ascii="Arial" w:hAnsi="Arial" w:cs="Arial"/>
              </w:rPr>
            </w:pPr>
            <w:r w:rsidRPr="004C028C">
              <w:rPr>
                <w:rFonts w:ascii="Arial" w:hAnsi="Arial" w:cs="Arial"/>
              </w:rPr>
              <w:t>Revisión de contratos</w:t>
            </w:r>
          </w:p>
        </w:tc>
        <w:tc>
          <w:tcPr>
            <w:tcW w:w="4536" w:type="dxa"/>
            <w:tcBorders>
              <w:top w:val="single" w:sz="4" w:space="0" w:color="auto"/>
              <w:left w:val="single" w:sz="4" w:space="0" w:color="auto"/>
              <w:bottom w:val="single" w:sz="4" w:space="0" w:color="auto"/>
              <w:right w:val="single" w:sz="4" w:space="0" w:color="auto"/>
            </w:tcBorders>
          </w:tcPr>
          <w:p w14:paraId="429827A6" w14:textId="77777777" w:rsidR="003C5F61" w:rsidRPr="00945AF9" w:rsidRDefault="003C5F61" w:rsidP="004E7CF5">
            <w:pPr>
              <w:jc w:val="center"/>
              <w:rPr>
                <w:rFonts w:ascii="Arial" w:hAnsi="Arial" w:cs="Arial"/>
                <w:b/>
                <w:lang w:val="es-ES"/>
              </w:rPr>
            </w:pPr>
            <w:r w:rsidRPr="00CC57A7">
              <w:rPr>
                <w:rFonts w:ascii="Arial" w:hAnsi="Arial" w:cs="Arial"/>
                <w:b/>
                <w:lang w:val="es-ES"/>
              </w:rPr>
              <w:t>131</w:t>
            </w:r>
          </w:p>
        </w:tc>
      </w:tr>
      <w:tr w:rsidR="003C5F61" w:rsidRPr="004C028C" w14:paraId="768A0DE4" w14:textId="77777777" w:rsidTr="004E7CF5">
        <w:trPr>
          <w:trHeight w:val="355"/>
        </w:trPr>
        <w:tc>
          <w:tcPr>
            <w:tcW w:w="4815" w:type="dxa"/>
            <w:tcBorders>
              <w:top w:val="single" w:sz="4" w:space="0" w:color="auto"/>
              <w:left w:val="single" w:sz="4" w:space="0" w:color="auto"/>
              <w:bottom w:val="single" w:sz="4" w:space="0" w:color="auto"/>
              <w:right w:val="single" w:sz="4" w:space="0" w:color="auto"/>
            </w:tcBorders>
          </w:tcPr>
          <w:p w14:paraId="46E70229" w14:textId="77777777" w:rsidR="003C5F61" w:rsidRPr="004C028C" w:rsidRDefault="003C5F61" w:rsidP="004E7CF5">
            <w:pPr>
              <w:jc w:val="right"/>
              <w:rPr>
                <w:rFonts w:ascii="Arial" w:hAnsi="Arial" w:cs="Arial"/>
                <w:b/>
                <w:lang w:val="es-ES"/>
              </w:rPr>
            </w:pPr>
            <w:r w:rsidRPr="004C028C">
              <w:rPr>
                <w:rFonts w:ascii="Arial" w:hAnsi="Arial" w:cs="Arial"/>
                <w:b/>
                <w:lang w:val="es-ES"/>
              </w:rPr>
              <w:t>Total</w:t>
            </w:r>
          </w:p>
        </w:tc>
        <w:tc>
          <w:tcPr>
            <w:tcW w:w="4536" w:type="dxa"/>
            <w:tcBorders>
              <w:top w:val="single" w:sz="4" w:space="0" w:color="auto"/>
              <w:left w:val="single" w:sz="4" w:space="0" w:color="auto"/>
              <w:bottom w:val="single" w:sz="4" w:space="0" w:color="auto"/>
              <w:right w:val="single" w:sz="4" w:space="0" w:color="auto"/>
            </w:tcBorders>
          </w:tcPr>
          <w:p w14:paraId="274AAAE0" w14:textId="77777777" w:rsidR="003C5F61" w:rsidRPr="004C028C" w:rsidRDefault="003C5F61" w:rsidP="004E7CF5">
            <w:pPr>
              <w:jc w:val="center"/>
              <w:rPr>
                <w:rFonts w:ascii="Arial" w:hAnsi="Arial" w:cs="Arial"/>
                <w:b/>
                <w:lang w:val="es-ES"/>
              </w:rPr>
            </w:pPr>
            <w:r w:rsidRPr="00CC57A7">
              <w:rPr>
                <w:rFonts w:ascii="Arial" w:hAnsi="Arial" w:cs="Arial"/>
                <w:b/>
                <w:lang w:val="es-ES"/>
              </w:rPr>
              <w:t>219</w:t>
            </w:r>
          </w:p>
        </w:tc>
      </w:tr>
    </w:tbl>
    <w:p w14:paraId="274C555B" w14:textId="77777777" w:rsidR="003C5F61" w:rsidRDefault="003C5F61" w:rsidP="00512902">
      <w:pPr>
        <w:spacing w:line="276" w:lineRule="auto"/>
        <w:rPr>
          <w:rFonts w:ascii="Arial" w:hAnsi="Arial" w:cs="Arial"/>
          <w:b/>
          <w:color w:val="000000" w:themeColor="text1"/>
        </w:rPr>
      </w:pPr>
    </w:p>
    <w:p w14:paraId="13419D80" w14:textId="2525CA07" w:rsidR="00512902" w:rsidRDefault="00512902" w:rsidP="00512902">
      <w:pPr>
        <w:spacing w:line="276" w:lineRule="auto"/>
        <w:rPr>
          <w:rFonts w:ascii="Arial" w:hAnsi="Arial" w:cs="Arial"/>
          <w:b/>
          <w:color w:val="000000" w:themeColor="text1"/>
        </w:rPr>
      </w:pPr>
      <w:r w:rsidRPr="001B2114">
        <w:rPr>
          <w:rFonts w:ascii="Arial" w:hAnsi="Arial" w:cs="Arial"/>
          <w:b/>
          <w:color w:val="000000" w:themeColor="text1"/>
        </w:rPr>
        <w:t>Beneficios:</w:t>
      </w:r>
    </w:p>
    <w:p w14:paraId="5743FAB6" w14:textId="77777777" w:rsidR="00512902" w:rsidRDefault="00512902" w:rsidP="00512902">
      <w:pPr>
        <w:spacing w:line="276" w:lineRule="auto"/>
        <w:rPr>
          <w:rFonts w:ascii="Arial" w:hAnsi="Arial" w:cs="Arial"/>
          <w:b/>
          <w:color w:val="000000" w:themeColor="text1"/>
        </w:rPr>
      </w:pPr>
    </w:p>
    <w:p w14:paraId="3B8DE767" w14:textId="77777777" w:rsidR="003C5F61" w:rsidRPr="009E2B72" w:rsidRDefault="003C5F61" w:rsidP="003C5F61">
      <w:pPr>
        <w:spacing w:line="276" w:lineRule="auto"/>
        <w:rPr>
          <w:rFonts w:ascii="Arial" w:hAnsi="Arial" w:cs="Arial"/>
          <w:b/>
          <w:color w:val="000000" w:themeColor="text1"/>
        </w:rPr>
      </w:pPr>
      <w:r w:rsidRPr="007F1A3F">
        <w:rPr>
          <w:rFonts w:ascii="Arial" w:hAnsi="Arial" w:cs="Arial"/>
        </w:rPr>
        <w:t xml:space="preserve">Como resultado de la asistencia a los actos </w:t>
      </w:r>
      <w:r>
        <w:rPr>
          <w:rFonts w:ascii="Arial" w:hAnsi="Arial" w:cs="Arial"/>
        </w:rPr>
        <w:t xml:space="preserve">de </w:t>
      </w:r>
      <w:r w:rsidRPr="007F1A3F">
        <w:rPr>
          <w:rFonts w:ascii="Arial" w:hAnsi="Arial" w:cs="Arial"/>
        </w:rPr>
        <w:t>licitación de obra pública, así como de la revisión de contratos, coadyuvamos en lo siguiente:</w:t>
      </w:r>
      <w:r>
        <w:rPr>
          <w:rFonts w:ascii="Arial" w:hAnsi="Arial" w:cs="Arial"/>
        </w:rPr>
        <w:t xml:space="preserve">      </w:t>
      </w:r>
    </w:p>
    <w:p w14:paraId="3E681C14" w14:textId="4B9582EC" w:rsidR="009E2B72" w:rsidRDefault="009E2B72" w:rsidP="00676A6A">
      <w:pPr>
        <w:tabs>
          <w:tab w:val="left" w:pos="993"/>
        </w:tabs>
        <w:jc w:val="both"/>
        <w:rPr>
          <w:rFonts w:ascii="Arial" w:hAnsi="Arial" w:cs="Arial"/>
          <w:b/>
          <w:color w:val="7030A0"/>
        </w:rPr>
      </w:pPr>
    </w:p>
    <w:p w14:paraId="04F1BEF3" w14:textId="3EB12948" w:rsidR="00676A6A" w:rsidRDefault="00676A6A" w:rsidP="00676A6A">
      <w:pPr>
        <w:tabs>
          <w:tab w:val="left" w:pos="993"/>
        </w:tabs>
        <w:jc w:val="both"/>
        <w:rPr>
          <w:rFonts w:ascii="Arial" w:hAnsi="Arial" w:cs="Arial"/>
          <w:b/>
          <w:color w:val="7030A0"/>
        </w:rPr>
      </w:pPr>
      <w:r w:rsidRPr="00CD6EE2">
        <w:rPr>
          <w:rFonts w:ascii="Arial" w:hAnsi="Arial" w:cs="Arial"/>
          <w:b/>
          <w:color w:val="7030A0"/>
        </w:rPr>
        <w:t>Apertura de Propuestas</w:t>
      </w:r>
    </w:p>
    <w:p w14:paraId="2D899104" w14:textId="77777777" w:rsidR="00512902" w:rsidRPr="00D73956" w:rsidRDefault="00512902" w:rsidP="00676A6A">
      <w:pPr>
        <w:tabs>
          <w:tab w:val="left" w:pos="993"/>
        </w:tabs>
        <w:jc w:val="both"/>
        <w:rPr>
          <w:rFonts w:ascii="Arial" w:hAnsi="Arial" w:cs="Arial"/>
          <w:b/>
          <w:color w:val="7030A0"/>
        </w:rPr>
      </w:pPr>
    </w:p>
    <w:p w14:paraId="3F17515F" w14:textId="77777777" w:rsidR="003C5F61" w:rsidRPr="007F1A3F" w:rsidRDefault="003C5F61" w:rsidP="003C5F61">
      <w:pPr>
        <w:tabs>
          <w:tab w:val="left" w:pos="993"/>
        </w:tabs>
        <w:jc w:val="both"/>
        <w:rPr>
          <w:rFonts w:ascii="Arial" w:hAnsi="Arial" w:cs="Arial"/>
        </w:rPr>
      </w:pPr>
      <w:r w:rsidRPr="007F1A3F">
        <w:rPr>
          <w:rFonts w:ascii="Arial" w:hAnsi="Arial" w:cs="Arial"/>
        </w:rPr>
        <w:t>Constatar que, tanto la convocante como los particip</w:t>
      </w:r>
      <w:r>
        <w:rPr>
          <w:rFonts w:ascii="Arial" w:hAnsi="Arial" w:cs="Arial"/>
        </w:rPr>
        <w:t>antes en el proceso de contratación</w:t>
      </w:r>
      <w:r w:rsidRPr="007F1A3F">
        <w:rPr>
          <w:rFonts w:ascii="Arial" w:hAnsi="Arial" w:cs="Arial"/>
        </w:rPr>
        <w:t xml:space="preserve">, se apeguen a los requisitos establecidos en la normativa respectiva, así como a las bases de la licitación, esto con el fin de asegurar las mejores condiciones para la administración </w:t>
      </w:r>
      <w:r w:rsidRPr="007F1A3F">
        <w:rPr>
          <w:rFonts w:ascii="Arial" w:hAnsi="Arial" w:cs="Arial"/>
        </w:rPr>
        <w:lastRenderedPageBreak/>
        <w:t>pública, en cuanto a criterios de: eficiencia, eficacia, economía, imparcialidad y transparencia en la recepción de las propuestas.</w:t>
      </w:r>
    </w:p>
    <w:p w14:paraId="55C63886" w14:textId="2F70D306" w:rsidR="006667BB" w:rsidRDefault="006667BB" w:rsidP="00676A6A">
      <w:pPr>
        <w:tabs>
          <w:tab w:val="left" w:pos="993"/>
        </w:tabs>
        <w:jc w:val="both"/>
        <w:rPr>
          <w:rFonts w:ascii="Arial" w:hAnsi="Arial" w:cs="Arial"/>
          <w:b/>
          <w:color w:val="7030A0"/>
        </w:rPr>
      </w:pPr>
    </w:p>
    <w:p w14:paraId="378644E5" w14:textId="42627242" w:rsidR="00676A6A" w:rsidRPr="00D73956" w:rsidRDefault="00676A6A" w:rsidP="00676A6A">
      <w:pPr>
        <w:tabs>
          <w:tab w:val="left" w:pos="993"/>
        </w:tabs>
        <w:jc w:val="both"/>
        <w:rPr>
          <w:rFonts w:ascii="Arial" w:hAnsi="Arial" w:cs="Arial"/>
          <w:b/>
          <w:color w:val="7030A0"/>
        </w:rPr>
      </w:pPr>
      <w:r w:rsidRPr="00CD6EE2">
        <w:rPr>
          <w:rFonts w:ascii="Arial" w:hAnsi="Arial" w:cs="Arial"/>
          <w:b/>
          <w:color w:val="7030A0"/>
        </w:rPr>
        <w:t>Comité de Selección</w:t>
      </w:r>
      <w:r w:rsidRPr="00D73956">
        <w:rPr>
          <w:rFonts w:ascii="Arial" w:hAnsi="Arial" w:cs="Arial"/>
          <w:b/>
          <w:color w:val="7030A0"/>
        </w:rPr>
        <w:t xml:space="preserve"> </w:t>
      </w:r>
      <w:r>
        <w:rPr>
          <w:rFonts w:ascii="Arial" w:hAnsi="Arial" w:cs="Arial"/>
          <w:b/>
          <w:color w:val="7030A0"/>
        </w:rPr>
        <w:t>d</w:t>
      </w:r>
      <w:r w:rsidRPr="00D73956">
        <w:rPr>
          <w:rFonts w:ascii="Arial" w:hAnsi="Arial" w:cs="Arial"/>
          <w:b/>
          <w:color w:val="7030A0"/>
        </w:rPr>
        <w:t>e Obras</w:t>
      </w:r>
    </w:p>
    <w:p w14:paraId="350DE03B" w14:textId="28A5CA05" w:rsidR="00676A6A" w:rsidRDefault="00676A6A" w:rsidP="00676A6A">
      <w:pPr>
        <w:tabs>
          <w:tab w:val="left" w:pos="993"/>
        </w:tabs>
        <w:jc w:val="both"/>
        <w:rPr>
          <w:rFonts w:ascii="Gotham Rounded Book" w:hAnsi="Gotham Rounded Book" w:cs="Linux Libertine"/>
          <w:sz w:val="22"/>
          <w:szCs w:val="22"/>
          <w:highlight w:val="yellow"/>
        </w:rPr>
      </w:pPr>
    </w:p>
    <w:p w14:paraId="12A16146" w14:textId="77777777" w:rsidR="003C5F61" w:rsidRDefault="003C5F61" w:rsidP="003C5F61">
      <w:pPr>
        <w:tabs>
          <w:tab w:val="left" w:pos="993"/>
        </w:tabs>
        <w:jc w:val="both"/>
        <w:rPr>
          <w:rFonts w:ascii="Arial" w:hAnsi="Arial" w:cs="Arial"/>
        </w:rPr>
      </w:pPr>
      <w:r w:rsidRPr="007F1A3F">
        <w:rPr>
          <w:rFonts w:ascii="Arial" w:hAnsi="Arial" w:cs="Arial"/>
        </w:rPr>
        <w:t>Verificar que la documentación solicitada y presentada por las empresas que participan en los procesos de selección, sea veraz</w:t>
      </w:r>
      <w:r>
        <w:rPr>
          <w:rFonts w:ascii="Arial" w:hAnsi="Arial" w:cs="Arial"/>
        </w:rPr>
        <w:t xml:space="preserve"> y que é</w:t>
      </w:r>
      <w:r w:rsidRPr="007F1A3F">
        <w:rPr>
          <w:rFonts w:ascii="Arial" w:hAnsi="Arial" w:cs="Arial"/>
        </w:rPr>
        <w:t xml:space="preserve">sta cumpla los lineamientos establecidos por la convocante y con ello evitar la discrecionalidad en la asignación de los contratos, así como pronunciarnos en función de empresas observadas derivado de los procesos de revisión que realiza esta Contraloría, con objeto de que en la ejecución se garantice la </w:t>
      </w:r>
      <w:r>
        <w:rPr>
          <w:rFonts w:ascii="Arial" w:hAnsi="Arial" w:cs="Arial"/>
        </w:rPr>
        <w:t>mejor opción para la ciudadanía</w:t>
      </w:r>
      <w:r w:rsidRPr="007F1A3F">
        <w:rPr>
          <w:rFonts w:ascii="Arial" w:hAnsi="Arial" w:cs="Arial"/>
        </w:rPr>
        <w:t>.</w:t>
      </w:r>
    </w:p>
    <w:p w14:paraId="70600582" w14:textId="059FBB4F" w:rsidR="00676A6A" w:rsidRPr="00D73956" w:rsidRDefault="00676A6A" w:rsidP="00676A6A">
      <w:pPr>
        <w:tabs>
          <w:tab w:val="left" w:pos="993"/>
        </w:tabs>
        <w:jc w:val="both"/>
        <w:rPr>
          <w:rFonts w:ascii="Arial" w:hAnsi="Arial" w:cs="Arial"/>
        </w:rPr>
      </w:pPr>
    </w:p>
    <w:p w14:paraId="2EC03068" w14:textId="77777777" w:rsidR="00676A6A" w:rsidRPr="00DD6418" w:rsidRDefault="00676A6A" w:rsidP="00676A6A">
      <w:pPr>
        <w:tabs>
          <w:tab w:val="left" w:pos="709"/>
        </w:tabs>
        <w:jc w:val="both"/>
        <w:rPr>
          <w:rFonts w:ascii="Arial" w:hAnsi="Arial" w:cs="Arial"/>
          <w:b/>
          <w:color w:val="7030A0"/>
        </w:rPr>
      </w:pPr>
      <w:r w:rsidRPr="00CD6EE2">
        <w:rPr>
          <w:rFonts w:ascii="Arial" w:hAnsi="Arial" w:cs="Arial"/>
          <w:b/>
          <w:color w:val="7030A0"/>
        </w:rPr>
        <w:t>De la revisión</w:t>
      </w:r>
      <w:r>
        <w:rPr>
          <w:rFonts w:ascii="Arial" w:hAnsi="Arial" w:cs="Arial"/>
          <w:b/>
          <w:color w:val="7030A0"/>
        </w:rPr>
        <w:t xml:space="preserve"> de los contratos</w:t>
      </w:r>
      <w:r w:rsidRPr="00DD6418">
        <w:rPr>
          <w:rFonts w:ascii="Arial" w:hAnsi="Arial" w:cs="Arial"/>
          <w:b/>
          <w:color w:val="7030A0"/>
        </w:rPr>
        <w:t>.</w:t>
      </w:r>
    </w:p>
    <w:p w14:paraId="1E0DDA14" w14:textId="77777777" w:rsidR="00676A6A" w:rsidRPr="007B5CA1" w:rsidRDefault="00676A6A" w:rsidP="00676A6A">
      <w:pPr>
        <w:jc w:val="both"/>
        <w:rPr>
          <w:rFonts w:ascii="Gotham Rounded Bold" w:hAnsi="Gotham Rounded Bold" w:cs="Arial"/>
          <w:b/>
          <w:sz w:val="22"/>
          <w:szCs w:val="22"/>
          <w:highlight w:val="yellow"/>
        </w:rPr>
      </w:pPr>
    </w:p>
    <w:p w14:paraId="0F93D808" w14:textId="77777777" w:rsidR="003C5F61" w:rsidRDefault="003C5F61" w:rsidP="003C5F61">
      <w:pPr>
        <w:tabs>
          <w:tab w:val="left" w:pos="709"/>
        </w:tabs>
        <w:jc w:val="both"/>
        <w:rPr>
          <w:rFonts w:ascii="Gotham Rounded Book" w:hAnsi="Gotham Rounded Book"/>
          <w:sz w:val="22"/>
          <w:szCs w:val="22"/>
        </w:rPr>
      </w:pPr>
      <w:r w:rsidRPr="007F1A3F">
        <w:rPr>
          <w:rFonts w:ascii="Arial" w:hAnsi="Arial" w:cs="Arial"/>
        </w:rPr>
        <w:t xml:space="preserve">Revisar y ser oportunos </w:t>
      </w:r>
      <w:r>
        <w:rPr>
          <w:rFonts w:ascii="Arial" w:hAnsi="Arial" w:cs="Arial"/>
        </w:rPr>
        <w:t>en la detección de deficiencias</w:t>
      </w:r>
      <w:r w:rsidRPr="007F1A3F">
        <w:rPr>
          <w:rFonts w:ascii="Arial" w:hAnsi="Arial" w:cs="Arial"/>
        </w:rPr>
        <w:t>, derivado de la revisión al contenido y formalización de los contratos, el hacer del conocimiento de forma inmediata a la contratante, así como constatar que estos, cumplan en su contenido con los requisitos mínimos que se establecen en la normativa que para el caso aplique.</w:t>
      </w:r>
      <w:r w:rsidRPr="00382556">
        <w:rPr>
          <w:rFonts w:ascii="Gotham Rounded Book" w:hAnsi="Gotham Rounded Book"/>
          <w:sz w:val="22"/>
          <w:szCs w:val="22"/>
        </w:rPr>
        <w:t xml:space="preserve"> </w:t>
      </w:r>
    </w:p>
    <w:p w14:paraId="47CEC291" w14:textId="02EE2D6D" w:rsidR="001F46F7" w:rsidRDefault="001F46F7" w:rsidP="00676A6A">
      <w:pPr>
        <w:rPr>
          <w:rFonts w:ascii="Arial" w:hAnsi="Arial" w:cs="Arial"/>
          <w:b/>
          <w:color w:val="FF2F92"/>
          <w:sz w:val="44"/>
        </w:rPr>
      </w:pPr>
    </w:p>
    <w:p w14:paraId="29ED8446" w14:textId="77777777" w:rsidR="003C5F61" w:rsidRDefault="003C5F61" w:rsidP="003C5F61">
      <w:pPr>
        <w:rPr>
          <w:rFonts w:ascii="Arial" w:hAnsi="Arial" w:cs="Arial"/>
          <w:b/>
          <w:color w:val="7030A0"/>
        </w:rPr>
      </w:pPr>
      <w:r w:rsidRPr="00D126B9">
        <w:rPr>
          <w:rFonts w:ascii="Arial" w:hAnsi="Arial" w:cs="Arial"/>
          <w:b/>
          <w:color w:val="7030A0"/>
        </w:rPr>
        <w:t>Cursos de capacitación impartidos</w:t>
      </w:r>
    </w:p>
    <w:p w14:paraId="17F83C10" w14:textId="77777777" w:rsidR="003C5F61" w:rsidRDefault="003C5F61" w:rsidP="003C5F61">
      <w:pPr>
        <w:rPr>
          <w:rFonts w:ascii="Arial" w:hAnsi="Arial" w:cs="Arial"/>
          <w:b/>
          <w:color w:val="7030A0"/>
        </w:rPr>
      </w:pPr>
    </w:p>
    <w:p w14:paraId="2924E1FE" w14:textId="77777777" w:rsidR="003C5F61" w:rsidRPr="004F7110" w:rsidRDefault="003C5F61" w:rsidP="003C5F61">
      <w:pPr>
        <w:pStyle w:val="Prrafodelista"/>
        <w:numPr>
          <w:ilvl w:val="0"/>
          <w:numId w:val="41"/>
        </w:numPr>
        <w:jc w:val="both"/>
        <w:rPr>
          <w:rStyle w:val="Textoennegrita"/>
          <w:rFonts w:ascii="Arial" w:hAnsi="Arial" w:cs="Arial"/>
          <w:bCs w:val="0"/>
          <w:color w:val="000000" w:themeColor="text1"/>
          <w:lang w:eastAsia="es-ES"/>
        </w:rPr>
      </w:pPr>
      <w:r w:rsidRPr="008C7BF7">
        <w:rPr>
          <w:rStyle w:val="Textoennegrita"/>
          <w:rFonts w:ascii="Arial" w:hAnsi="Arial" w:cs="Arial"/>
          <w:b w:val="0"/>
          <w:color w:val="000000" w:themeColor="text1"/>
          <w:lang w:eastAsia="es-ES"/>
        </w:rPr>
        <w:t xml:space="preserve">En atención y a solicitud por </w:t>
      </w:r>
      <w:r w:rsidRPr="00B70490">
        <w:rPr>
          <w:rStyle w:val="Textoennegrita"/>
          <w:rFonts w:ascii="Arial" w:hAnsi="Arial" w:cs="Arial"/>
          <w:b w:val="0"/>
          <w:color w:val="000000" w:themeColor="text1"/>
          <w:lang w:eastAsia="es-ES"/>
        </w:rPr>
        <w:t xml:space="preserve">parte del Ing. Edgar González Medina </w:t>
      </w:r>
      <w:r w:rsidRPr="008C7BF7">
        <w:rPr>
          <w:rStyle w:val="Textoennegrita"/>
          <w:rFonts w:ascii="Arial" w:hAnsi="Arial" w:cs="Arial"/>
          <w:b w:val="0"/>
          <w:color w:val="000000" w:themeColor="text1"/>
          <w:lang w:eastAsia="es-ES"/>
        </w:rPr>
        <w:t xml:space="preserve">en su carácter de </w:t>
      </w:r>
      <w:r w:rsidRPr="00704AB9">
        <w:rPr>
          <w:rStyle w:val="Textoennegrita"/>
          <w:rFonts w:ascii="Arial" w:hAnsi="Arial" w:cs="Arial"/>
          <w:b w:val="0"/>
          <w:color w:val="000000" w:themeColor="text1"/>
          <w:lang w:eastAsia="es-ES"/>
        </w:rPr>
        <w:t>Representante de la Asociación de Supervisores, a tal petición, el día miércoles 28 de</w:t>
      </w:r>
      <w:r w:rsidRPr="008C7BF7">
        <w:rPr>
          <w:rStyle w:val="Textoennegrita"/>
          <w:rFonts w:ascii="Arial" w:hAnsi="Arial" w:cs="Arial"/>
          <w:b w:val="0"/>
          <w:color w:val="000000" w:themeColor="text1"/>
          <w:lang w:eastAsia="es-ES"/>
        </w:rPr>
        <w:t xml:space="preserve"> abril del presente año, se llevó a cabo la presentación dirigida a las empresas que se dedican a la supervisión de las obras y servicios de esta ciudad,</w:t>
      </w:r>
      <w:r>
        <w:rPr>
          <w:rStyle w:val="Textoennegrita"/>
          <w:rFonts w:ascii="Arial" w:hAnsi="Arial" w:cs="Arial"/>
          <w:b w:val="0"/>
          <w:color w:val="000000" w:themeColor="text1"/>
          <w:lang w:eastAsia="es-ES"/>
        </w:rPr>
        <w:t xml:space="preserve"> mediante contrato.</w:t>
      </w:r>
    </w:p>
    <w:p w14:paraId="06FE9F40" w14:textId="672B537C" w:rsidR="003C5F61" w:rsidRPr="008C7BF7" w:rsidRDefault="003C5F61" w:rsidP="003C5F61">
      <w:pPr>
        <w:pStyle w:val="Prrafodelista"/>
        <w:jc w:val="both"/>
        <w:rPr>
          <w:rStyle w:val="Textoennegrita"/>
          <w:rFonts w:ascii="Arial" w:hAnsi="Arial" w:cs="Arial"/>
          <w:bCs w:val="0"/>
          <w:color w:val="000000" w:themeColor="text1"/>
          <w:lang w:eastAsia="es-ES"/>
        </w:rPr>
      </w:pPr>
      <w:r>
        <w:rPr>
          <w:rStyle w:val="Textoennegrita"/>
          <w:rFonts w:ascii="Arial" w:hAnsi="Arial" w:cs="Arial"/>
          <w:b w:val="0"/>
          <w:color w:val="000000" w:themeColor="text1"/>
          <w:lang w:eastAsia="es-ES"/>
        </w:rPr>
        <w:t>D</w:t>
      </w:r>
      <w:r w:rsidRPr="008C7BF7">
        <w:rPr>
          <w:rStyle w:val="Textoennegrita"/>
          <w:rFonts w:ascii="Arial" w:hAnsi="Arial" w:cs="Arial"/>
          <w:b w:val="0"/>
          <w:color w:val="000000" w:themeColor="text1"/>
          <w:lang w:eastAsia="es-ES"/>
        </w:rPr>
        <w:t xml:space="preserve">icha presentación se llevó a cabo </w:t>
      </w:r>
      <w:r w:rsidRPr="00704AB9">
        <w:rPr>
          <w:rStyle w:val="Textoennegrita"/>
          <w:rFonts w:ascii="Arial" w:hAnsi="Arial" w:cs="Arial"/>
          <w:b w:val="0"/>
          <w:color w:val="000000" w:themeColor="text1"/>
          <w:lang w:eastAsia="es-ES"/>
        </w:rPr>
        <w:t>vía Zoom,</w:t>
      </w:r>
      <w:r w:rsidRPr="008C7BF7">
        <w:rPr>
          <w:rStyle w:val="Textoennegrita"/>
          <w:rFonts w:ascii="Arial" w:hAnsi="Arial" w:cs="Arial"/>
          <w:b w:val="0"/>
          <w:color w:val="000000" w:themeColor="text1"/>
          <w:lang w:eastAsia="es-ES"/>
        </w:rPr>
        <w:t xml:space="preserve"> con el tema: </w:t>
      </w:r>
      <w:r w:rsidRPr="008C7BF7">
        <w:rPr>
          <w:rStyle w:val="Textoennegrita"/>
          <w:rFonts w:ascii="Arial" w:hAnsi="Arial" w:cs="Arial"/>
          <w:bCs w:val="0"/>
          <w:color w:val="000000" w:themeColor="text1"/>
          <w:lang w:eastAsia="es-ES"/>
        </w:rPr>
        <w:t>“</w:t>
      </w:r>
      <w:r w:rsidR="00517048">
        <w:rPr>
          <w:rStyle w:val="Textoennegrita"/>
          <w:rFonts w:ascii="Arial" w:eastAsia="Times New Roman" w:hAnsi="Arial" w:cs="Arial"/>
          <w:bCs w:val="0"/>
          <w:color w:val="000000" w:themeColor="text1"/>
          <w:sz w:val="24"/>
          <w:szCs w:val="24"/>
          <w:lang w:eastAsia="es-ES"/>
        </w:rPr>
        <w:t>OBSERVACIONES MA</w:t>
      </w:r>
      <w:r w:rsidRPr="008C7BF7">
        <w:rPr>
          <w:rStyle w:val="Textoennegrita"/>
          <w:rFonts w:ascii="Arial" w:eastAsia="Times New Roman" w:hAnsi="Arial" w:cs="Arial"/>
          <w:bCs w:val="0"/>
          <w:color w:val="000000" w:themeColor="text1"/>
          <w:sz w:val="24"/>
          <w:szCs w:val="24"/>
          <w:lang w:eastAsia="es-ES"/>
        </w:rPr>
        <w:t>S RECURRENTES, DETECTADAS DURATE LOS PROCESOS DE REVISIÓN, ATRIBUIBLES A LA SUPERVISIÓN</w:t>
      </w:r>
      <w:r>
        <w:rPr>
          <w:rStyle w:val="Textoennegrita"/>
          <w:rFonts w:ascii="Arial" w:eastAsia="Times New Roman" w:hAnsi="Arial" w:cs="Arial"/>
          <w:bCs w:val="0"/>
          <w:color w:val="000000" w:themeColor="text1"/>
          <w:sz w:val="24"/>
          <w:szCs w:val="24"/>
          <w:lang w:eastAsia="es-ES"/>
        </w:rPr>
        <w:t xml:space="preserve"> CONTRATADA</w:t>
      </w:r>
      <w:r w:rsidRPr="008C7BF7">
        <w:rPr>
          <w:rStyle w:val="Textoennegrita"/>
          <w:rFonts w:ascii="Arial" w:hAnsi="Arial" w:cs="Arial"/>
          <w:bCs w:val="0"/>
          <w:color w:val="000000" w:themeColor="text1"/>
          <w:lang w:eastAsia="es-ES"/>
        </w:rPr>
        <w:t>”.</w:t>
      </w:r>
    </w:p>
    <w:p w14:paraId="713002C9" w14:textId="77777777" w:rsidR="003C5F61" w:rsidRPr="006D1EF1" w:rsidRDefault="003C5F61" w:rsidP="003C5F61">
      <w:pPr>
        <w:ind w:left="709"/>
        <w:jc w:val="both"/>
        <w:rPr>
          <w:rStyle w:val="Textoennegrita"/>
          <w:rFonts w:ascii="Arial" w:hAnsi="Arial" w:cs="Arial"/>
          <w:b w:val="0"/>
          <w:color w:val="000000" w:themeColor="text1"/>
          <w:lang w:eastAsia="es-ES"/>
        </w:rPr>
      </w:pPr>
      <w:r w:rsidRPr="006D1EF1">
        <w:rPr>
          <w:rStyle w:val="Textoennegrita"/>
          <w:rFonts w:ascii="Arial" w:hAnsi="Arial" w:cs="Arial"/>
          <w:b w:val="0"/>
          <w:color w:val="000000" w:themeColor="text1"/>
          <w:lang w:eastAsia="es-ES"/>
        </w:rPr>
        <w:t>De</w:t>
      </w:r>
      <w:r>
        <w:rPr>
          <w:rStyle w:val="Textoennegrita"/>
          <w:rFonts w:ascii="Arial" w:hAnsi="Arial" w:cs="Arial"/>
          <w:b w:val="0"/>
          <w:color w:val="000000" w:themeColor="text1"/>
          <w:lang w:eastAsia="es-ES"/>
        </w:rPr>
        <w:t>rivado de</w:t>
      </w:r>
      <w:r w:rsidRPr="006D1EF1">
        <w:rPr>
          <w:rStyle w:val="Textoennegrita"/>
          <w:rFonts w:ascii="Arial" w:hAnsi="Arial" w:cs="Arial"/>
          <w:b w:val="0"/>
          <w:color w:val="000000" w:themeColor="text1"/>
          <w:lang w:eastAsia="es-ES"/>
        </w:rPr>
        <w:t xml:space="preserve"> la misma</w:t>
      </w:r>
      <w:r>
        <w:rPr>
          <w:rStyle w:val="Textoennegrita"/>
          <w:rFonts w:ascii="Arial" w:hAnsi="Arial" w:cs="Arial"/>
          <w:b w:val="0"/>
          <w:color w:val="000000" w:themeColor="text1"/>
          <w:lang w:eastAsia="es-ES"/>
        </w:rPr>
        <w:t xml:space="preserve"> y en atención a la prevención oportuna de irregularidades que se presentan en los diferentes procesos de revisión que lleva a cabo esta Dirección, se realizaron preguntas y respuestas, relacionadas a los hallazgos más recurrentes emitidos, en atención a los mismos, se acordó el trabajo en coordinación por parte de las empresas encargadas de la supervisión, con un enfoque a la mejora continua en sus procesos de supervisión y lograr con ello una mayor optimización de los recurso públicos, obras funcionales, a precio justo y con la mayor calidad.</w:t>
      </w:r>
    </w:p>
    <w:p w14:paraId="59E7BD1F" w14:textId="77777777" w:rsidR="003C5F61" w:rsidRDefault="003C5F61" w:rsidP="003C5F61">
      <w:pPr>
        <w:jc w:val="both"/>
        <w:rPr>
          <w:rStyle w:val="Textoennegrita"/>
          <w:rFonts w:ascii="Arial" w:hAnsi="Arial" w:cs="Arial"/>
          <w:b w:val="0"/>
          <w:color w:val="000000" w:themeColor="text1"/>
          <w:lang w:eastAsia="es-ES"/>
        </w:rPr>
      </w:pPr>
    </w:p>
    <w:p w14:paraId="5B0B00CF" w14:textId="522BB13D" w:rsidR="003C5F61" w:rsidRDefault="003C5F61" w:rsidP="003C5F61">
      <w:pPr>
        <w:rPr>
          <w:rStyle w:val="Textoennegrita"/>
          <w:rFonts w:ascii="Arial" w:hAnsi="Arial" w:cs="Arial"/>
          <w:color w:val="000000" w:themeColor="text1"/>
          <w:lang w:eastAsia="es-ES"/>
        </w:rPr>
      </w:pPr>
    </w:p>
    <w:p w14:paraId="5456C35C" w14:textId="11AEDF43" w:rsidR="003C5F61" w:rsidRDefault="003C5F61" w:rsidP="003C5F61">
      <w:pPr>
        <w:rPr>
          <w:rFonts w:ascii="Arial" w:hAnsi="Arial" w:cs="Arial"/>
          <w:b/>
          <w:color w:val="FF2F92"/>
          <w:sz w:val="44"/>
        </w:rPr>
      </w:pPr>
    </w:p>
    <w:p w14:paraId="0C59DDEC" w14:textId="77777777" w:rsidR="00D126B9" w:rsidRDefault="00D126B9" w:rsidP="00676A6A">
      <w:pPr>
        <w:rPr>
          <w:rFonts w:ascii="Arial" w:hAnsi="Arial" w:cs="Arial"/>
          <w:b/>
          <w:color w:val="FF2F92"/>
          <w:sz w:val="44"/>
        </w:rPr>
      </w:pPr>
    </w:p>
    <w:p w14:paraId="7F829732" w14:textId="576BCBC7" w:rsidR="00676A6A" w:rsidRPr="00955CE3" w:rsidRDefault="00992B26" w:rsidP="00676A6A">
      <w:pPr>
        <w:rPr>
          <w:rFonts w:ascii="Arial" w:hAnsi="Arial" w:cs="Arial"/>
          <w:color w:val="FF2F92"/>
          <w:sz w:val="44"/>
        </w:rPr>
      </w:pPr>
      <w:r w:rsidRPr="00955CE3">
        <w:rPr>
          <w:rFonts w:ascii="Arial" w:hAnsi="Arial" w:cs="Arial"/>
          <w:b/>
          <w:color w:val="FF2F92"/>
          <w:sz w:val="44"/>
        </w:rPr>
        <w:lastRenderedPageBreak/>
        <w:t>0</w:t>
      </w:r>
      <w:r w:rsidR="00A82175">
        <w:rPr>
          <w:rFonts w:ascii="Arial" w:hAnsi="Arial" w:cs="Arial"/>
          <w:b/>
          <w:color w:val="FF2F92"/>
          <w:sz w:val="44"/>
        </w:rPr>
        <w:t>4</w:t>
      </w:r>
      <w:r w:rsidR="00676A6A" w:rsidRPr="00955CE3">
        <w:rPr>
          <w:rFonts w:ascii="Arial" w:hAnsi="Arial" w:cs="Arial"/>
          <w:b/>
          <w:color w:val="FF2F92"/>
          <w:sz w:val="44"/>
        </w:rPr>
        <w:t xml:space="preserve"> </w:t>
      </w:r>
      <w:r w:rsidR="00676A6A" w:rsidRPr="00955CE3">
        <w:rPr>
          <w:rFonts w:ascii="Arial" w:hAnsi="Arial" w:cs="Arial"/>
          <w:b/>
          <w:color w:val="FF2F92"/>
          <w:sz w:val="44"/>
          <w14:textFill>
            <w14:solidFill>
              <w14:srgbClr w14:val="FF2F92">
                <w14:lumMod w14:val="75000"/>
              </w14:srgbClr>
            </w14:solidFill>
          </w14:textFill>
        </w:rPr>
        <w:t xml:space="preserve">Auditorías </w:t>
      </w:r>
      <w:r w:rsidR="00676A6A" w:rsidRPr="00955CE3">
        <w:rPr>
          <w:rFonts w:ascii="Arial" w:hAnsi="Arial" w:cs="Arial"/>
          <w:b/>
          <w:color w:val="FF2F92"/>
          <w:sz w:val="44"/>
        </w:rPr>
        <w:t>de Control Interno</w:t>
      </w:r>
    </w:p>
    <w:p w14:paraId="4FEF6820" w14:textId="77777777" w:rsidR="00676A6A" w:rsidRPr="00955CE3" w:rsidRDefault="00676A6A" w:rsidP="00676A6A">
      <w:pPr>
        <w:spacing w:line="276" w:lineRule="auto"/>
        <w:rPr>
          <w:rFonts w:ascii="Gotham Rounded Book" w:hAnsi="Gotham Rounded Book" w:cs="Linux Libertine"/>
          <w:color w:val="FF2F92"/>
          <w:sz w:val="20"/>
          <w:szCs w:val="22"/>
        </w:rPr>
      </w:pPr>
    </w:p>
    <w:p w14:paraId="2E7A8358" w14:textId="77777777" w:rsidR="00676A6A" w:rsidRPr="00955CE3" w:rsidRDefault="00676A6A" w:rsidP="00676A6A">
      <w:pPr>
        <w:rPr>
          <w:rFonts w:ascii="Arial" w:hAnsi="Arial" w:cs="Arial"/>
          <w:b/>
          <w:color w:val="FF2F92"/>
        </w:rPr>
      </w:pPr>
      <w:r w:rsidRPr="00955CE3">
        <w:rPr>
          <w:rFonts w:ascii="Arial" w:hAnsi="Arial" w:cs="Arial"/>
          <w:b/>
          <w:color w:val="FF2F92"/>
        </w:rPr>
        <w:t xml:space="preserve">META 01 </w:t>
      </w:r>
    </w:p>
    <w:tbl>
      <w:tblPr>
        <w:tblpPr w:leftFromText="141" w:rightFromText="141" w:vertAnchor="page" w:horzAnchor="margin" w:tblpY="3299"/>
        <w:tblW w:w="9204" w:type="dxa"/>
        <w:tblLayout w:type="fixed"/>
        <w:tblCellMar>
          <w:left w:w="0" w:type="dxa"/>
          <w:right w:w="0" w:type="dxa"/>
        </w:tblCellMar>
        <w:tblLook w:val="0600" w:firstRow="0" w:lastRow="0" w:firstColumn="0" w:lastColumn="0" w:noHBand="1" w:noVBand="1"/>
      </w:tblPr>
      <w:tblGrid>
        <w:gridCol w:w="2117"/>
        <w:gridCol w:w="2976"/>
        <w:gridCol w:w="4111"/>
      </w:tblGrid>
      <w:tr w:rsidR="00D126B9" w:rsidRPr="003F2483" w14:paraId="1BA1955F" w14:textId="77777777" w:rsidTr="00D126B9">
        <w:trPr>
          <w:trHeight w:val="467"/>
        </w:trPr>
        <w:tc>
          <w:tcPr>
            <w:tcW w:w="2117"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7568E436" w14:textId="77777777" w:rsidR="00D126B9" w:rsidRPr="003F2483" w:rsidRDefault="00D126B9" w:rsidP="00D126B9">
            <w:pPr>
              <w:rPr>
                <w:rFonts w:ascii="Arial" w:hAnsi="Arial" w:cs="Arial"/>
                <w:color w:val="FFFFFF" w:themeColor="background1"/>
                <w:sz w:val="22"/>
              </w:rPr>
            </w:pPr>
            <w:r w:rsidRPr="003F2483">
              <w:rPr>
                <w:rFonts w:ascii="Arial" w:hAnsi="Arial" w:cs="Arial"/>
                <w:b/>
                <w:bCs/>
                <w:color w:val="FFFFFF" w:themeColor="background1"/>
                <w:sz w:val="22"/>
              </w:rPr>
              <w:t>Acción</w:t>
            </w:r>
          </w:p>
        </w:tc>
        <w:tc>
          <w:tcPr>
            <w:tcW w:w="2976"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5407DC3C" w14:textId="77777777" w:rsidR="00D126B9" w:rsidRPr="003F2483" w:rsidRDefault="00D126B9" w:rsidP="00D126B9">
            <w:pPr>
              <w:jc w:val="center"/>
              <w:rPr>
                <w:rFonts w:ascii="Arial" w:hAnsi="Arial" w:cs="Arial"/>
                <w:color w:val="FFFFFF" w:themeColor="background1"/>
                <w:sz w:val="22"/>
              </w:rPr>
            </w:pPr>
            <w:r w:rsidRPr="003F2483">
              <w:rPr>
                <w:rFonts w:ascii="Arial" w:hAnsi="Arial" w:cs="Arial"/>
                <w:b/>
                <w:bCs/>
                <w:color w:val="FFFFFF" w:themeColor="background1"/>
                <w:sz w:val="22"/>
              </w:rPr>
              <w:t>Dependencia / Entidad</w:t>
            </w:r>
          </w:p>
        </w:tc>
        <w:tc>
          <w:tcPr>
            <w:tcW w:w="4111" w:type="dxa"/>
            <w:tcBorders>
              <w:top w:val="single" w:sz="8" w:space="0" w:color="000000"/>
              <w:left w:val="single" w:sz="8" w:space="0" w:color="000000"/>
              <w:bottom w:val="single" w:sz="8" w:space="0" w:color="000000"/>
              <w:right w:val="single" w:sz="8" w:space="0" w:color="000000"/>
            </w:tcBorders>
            <w:shd w:val="clear" w:color="auto" w:fill="0070C0"/>
            <w:tcMar>
              <w:top w:w="15" w:type="dxa"/>
              <w:left w:w="15" w:type="dxa"/>
              <w:bottom w:w="0" w:type="dxa"/>
              <w:right w:w="15" w:type="dxa"/>
            </w:tcMar>
            <w:vAlign w:val="center"/>
            <w:hideMark/>
          </w:tcPr>
          <w:p w14:paraId="4C98C3EF" w14:textId="77777777" w:rsidR="00D126B9" w:rsidRPr="003F2483" w:rsidRDefault="00D126B9" w:rsidP="00D126B9">
            <w:pPr>
              <w:jc w:val="center"/>
              <w:rPr>
                <w:rFonts w:ascii="Arial" w:hAnsi="Arial" w:cs="Arial"/>
                <w:color w:val="FFFFFF" w:themeColor="background1"/>
                <w:sz w:val="22"/>
              </w:rPr>
            </w:pPr>
            <w:r w:rsidRPr="003F2483">
              <w:rPr>
                <w:rFonts w:ascii="Arial" w:hAnsi="Arial" w:cs="Arial"/>
                <w:b/>
                <w:bCs/>
                <w:color w:val="FFFFFF" w:themeColor="background1"/>
                <w:sz w:val="22"/>
              </w:rPr>
              <w:t>Resultados</w:t>
            </w:r>
          </w:p>
        </w:tc>
      </w:tr>
      <w:tr w:rsidR="00D126B9" w:rsidRPr="003F2483" w14:paraId="73D7D288" w14:textId="77777777" w:rsidTr="00D126B9">
        <w:trPr>
          <w:trHeight w:val="745"/>
        </w:trPr>
        <w:tc>
          <w:tcPr>
            <w:tcW w:w="2117"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20EC266B" w14:textId="77777777" w:rsidR="00D126B9" w:rsidRPr="003F2483" w:rsidRDefault="00D126B9" w:rsidP="00D126B9">
            <w:pPr>
              <w:rPr>
                <w:rFonts w:ascii="FS Joey" w:hAnsi="FS Joey" w:cs="Arial"/>
                <w:sz w:val="22"/>
              </w:rPr>
            </w:pPr>
            <w:r w:rsidRPr="003F2483">
              <w:rPr>
                <w:rFonts w:ascii="FS Joey" w:hAnsi="FS Joey" w:cs="Arial"/>
                <w:b/>
                <w:bCs/>
                <w:sz w:val="22"/>
              </w:rPr>
              <w:t>Inicio de 3 auditorías</w:t>
            </w:r>
          </w:p>
        </w:tc>
        <w:tc>
          <w:tcPr>
            <w:tcW w:w="2976"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1E8AA699" w14:textId="77777777" w:rsidR="00D126B9" w:rsidRPr="003F2483" w:rsidRDefault="00D126B9" w:rsidP="00D126B9">
            <w:pPr>
              <w:jc w:val="both"/>
              <w:rPr>
                <w:rFonts w:ascii="FS Joey" w:hAnsi="FS Joey" w:cs="Arial"/>
                <w:sz w:val="22"/>
              </w:rPr>
            </w:pPr>
            <w:r w:rsidRPr="003F2483">
              <w:rPr>
                <w:rFonts w:ascii="FS Joey" w:hAnsi="FS Joey" w:cs="Arial"/>
                <w:sz w:val="22"/>
              </w:rPr>
              <w:t>IMMUJERES, COMUDE Y HOSPITALIDAD Y TURISMO</w:t>
            </w:r>
          </w:p>
        </w:tc>
        <w:tc>
          <w:tcPr>
            <w:tcW w:w="4111"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4825F93F" w14:textId="77777777" w:rsidR="00D126B9" w:rsidRPr="003F2483" w:rsidRDefault="00D126B9" w:rsidP="00D126B9">
            <w:pPr>
              <w:jc w:val="both"/>
              <w:rPr>
                <w:rFonts w:ascii="FS Joey" w:hAnsi="FS Joey" w:cs="Arial"/>
                <w:sz w:val="22"/>
              </w:rPr>
            </w:pPr>
            <w:r w:rsidRPr="003F2483">
              <w:rPr>
                <w:rFonts w:ascii="FS Joey" w:hAnsi="FS Joey" w:cs="Arial"/>
                <w:sz w:val="22"/>
              </w:rPr>
              <w:t>Auditoría en etapa de Ejecución.</w:t>
            </w:r>
          </w:p>
        </w:tc>
      </w:tr>
      <w:tr w:rsidR="00D126B9" w:rsidRPr="003F2483" w14:paraId="33D53F0F" w14:textId="77777777" w:rsidTr="00D126B9">
        <w:trPr>
          <w:trHeight w:val="1037"/>
        </w:trPr>
        <w:tc>
          <w:tcPr>
            <w:tcW w:w="2117"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39B493C8" w14:textId="77777777" w:rsidR="00D126B9" w:rsidRPr="003F2483" w:rsidRDefault="00D126B9" w:rsidP="00D126B9">
            <w:pPr>
              <w:rPr>
                <w:rFonts w:ascii="FS Joey" w:hAnsi="FS Joey" w:cs="Arial"/>
                <w:sz w:val="22"/>
              </w:rPr>
            </w:pPr>
            <w:r w:rsidRPr="003F2483">
              <w:rPr>
                <w:rFonts w:ascii="FS Joey" w:hAnsi="FS Joey" w:cs="Arial"/>
                <w:b/>
                <w:bCs/>
                <w:sz w:val="22"/>
              </w:rPr>
              <w:t>Notificación de 3 Informes Preliminares</w:t>
            </w:r>
          </w:p>
        </w:tc>
        <w:tc>
          <w:tcPr>
            <w:tcW w:w="2976"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5F963A8B" w14:textId="77777777" w:rsidR="00D126B9" w:rsidRPr="003F2483" w:rsidRDefault="00D126B9" w:rsidP="00D126B9">
            <w:pPr>
              <w:jc w:val="both"/>
              <w:rPr>
                <w:rFonts w:ascii="FS Joey" w:hAnsi="FS Joey" w:cs="Arial"/>
                <w:sz w:val="22"/>
              </w:rPr>
            </w:pPr>
            <w:r w:rsidRPr="003F2483">
              <w:rPr>
                <w:rFonts w:ascii="FS Joey" w:hAnsi="FS Joey" w:cs="Arial"/>
                <w:sz w:val="22"/>
              </w:rPr>
              <w:t>SAPAL, IMPLAN, DGOP</w:t>
            </w:r>
          </w:p>
        </w:tc>
        <w:tc>
          <w:tcPr>
            <w:tcW w:w="4111"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2150CD00" w14:textId="77777777" w:rsidR="00D126B9" w:rsidRPr="003F2483" w:rsidRDefault="00D126B9" w:rsidP="00D126B9">
            <w:pPr>
              <w:jc w:val="both"/>
              <w:rPr>
                <w:rFonts w:ascii="FS Joey" w:hAnsi="FS Joey" w:cs="Arial"/>
                <w:sz w:val="22"/>
              </w:rPr>
            </w:pPr>
            <w:r w:rsidRPr="003F2483">
              <w:rPr>
                <w:rFonts w:ascii="FS Joey" w:hAnsi="FS Joey" w:cs="Arial"/>
                <w:sz w:val="22"/>
              </w:rPr>
              <w:t xml:space="preserve">Se emitieron </w:t>
            </w:r>
            <w:r w:rsidRPr="003F2483">
              <w:rPr>
                <w:rFonts w:ascii="FS Joey" w:hAnsi="FS Joey" w:cs="Arial"/>
                <w:b/>
                <w:bCs/>
                <w:sz w:val="22"/>
              </w:rPr>
              <w:t xml:space="preserve">17, 5 y 8 </w:t>
            </w:r>
            <w:r w:rsidRPr="003F2483">
              <w:rPr>
                <w:rFonts w:ascii="FS Joey" w:hAnsi="FS Joey" w:cs="Arial"/>
                <w:sz w:val="22"/>
              </w:rPr>
              <w:t>recomendaciones respectivamente, y estamos en espera de la respuesta del informe preliminar.</w:t>
            </w:r>
          </w:p>
        </w:tc>
      </w:tr>
      <w:tr w:rsidR="00D126B9" w:rsidRPr="003F2483" w14:paraId="5E5357CF" w14:textId="77777777" w:rsidTr="00D126B9">
        <w:trPr>
          <w:trHeight w:val="1037"/>
        </w:trPr>
        <w:tc>
          <w:tcPr>
            <w:tcW w:w="2117"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16E0F5EC" w14:textId="353E9D78" w:rsidR="00D126B9" w:rsidRPr="003F2483" w:rsidRDefault="00747F82" w:rsidP="00D126B9">
            <w:pPr>
              <w:rPr>
                <w:rFonts w:ascii="FS Joey" w:hAnsi="FS Joey" w:cs="Arial"/>
                <w:sz w:val="22"/>
              </w:rPr>
            </w:pPr>
            <w:r>
              <w:rPr>
                <w:rFonts w:ascii="FS Joey" w:hAnsi="FS Joey" w:cs="Arial"/>
                <w:b/>
                <w:bCs/>
                <w:sz w:val="22"/>
              </w:rPr>
              <w:t xml:space="preserve">Revisión </w:t>
            </w:r>
            <w:r w:rsidR="00D126B9" w:rsidRPr="003F2483">
              <w:rPr>
                <w:rFonts w:ascii="FS Joey" w:hAnsi="FS Joey" w:cs="Arial"/>
                <w:b/>
                <w:bCs/>
                <w:sz w:val="22"/>
              </w:rPr>
              <w:t>especial a solicitud de la Dirección de Atención contra Riesgos Sanitarios</w:t>
            </w:r>
          </w:p>
        </w:tc>
        <w:tc>
          <w:tcPr>
            <w:tcW w:w="2976"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4F471F8C" w14:textId="77777777" w:rsidR="00D126B9" w:rsidRPr="003F2483" w:rsidRDefault="00D126B9" w:rsidP="00D126B9">
            <w:pPr>
              <w:jc w:val="both"/>
              <w:rPr>
                <w:rFonts w:ascii="FS Joey" w:hAnsi="FS Joey" w:cs="Arial"/>
                <w:sz w:val="22"/>
              </w:rPr>
            </w:pPr>
            <w:r w:rsidRPr="003F2483">
              <w:rPr>
                <w:rFonts w:ascii="FS Joey" w:hAnsi="FS Joey" w:cs="Arial"/>
                <w:sz w:val="22"/>
              </w:rPr>
              <w:t>Coordinación de Rastro de Aves adscrita a la Dirección de Atención contra Riesgos Sanitarios</w:t>
            </w:r>
          </w:p>
        </w:tc>
        <w:tc>
          <w:tcPr>
            <w:tcW w:w="4111" w:type="dxa"/>
            <w:tcBorders>
              <w:top w:val="single" w:sz="8" w:space="0" w:color="000000"/>
              <w:left w:val="single" w:sz="8" w:space="0" w:color="000000"/>
              <w:bottom w:val="single" w:sz="8" w:space="0" w:color="000000"/>
              <w:right w:val="single" w:sz="8" w:space="0" w:color="000000"/>
            </w:tcBorders>
            <w:shd w:val="clear" w:color="auto" w:fill="E8F0FC"/>
            <w:tcMar>
              <w:top w:w="15" w:type="dxa"/>
              <w:left w:w="15" w:type="dxa"/>
              <w:bottom w:w="0" w:type="dxa"/>
              <w:right w:w="15" w:type="dxa"/>
            </w:tcMar>
            <w:vAlign w:val="center"/>
            <w:hideMark/>
          </w:tcPr>
          <w:p w14:paraId="76921C44" w14:textId="5FD349F0" w:rsidR="00D126B9" w:rsidRPr="003F2483" w:rsidRDefault="00747F82" w:rsidP="00D126B9">
            <w:pPr>
              <w:jc w:val="both"/>
              <w:rPr>
                <w:rFonts w:ascii="FS Joey" w:hAnsi="FS Joey" w:cs="Arial"/>
                <w:sz w:val="22"/>
              </w:rPr>
            </w:pPr>
            <w:r>
              <w:rPr>
                <w:rFonts w:ascii="FS Joey" w:hAnsi="FS Joey" w:cs="Arial"/>
                <w:sz w:val="22"/>
              </w:rPr>
              <w:t>Se notificó</w:t>
            </w:r>
            <w:r w:rsidR="00421C2C">
              <w:rPr>
                <w:rFonts w:ascii="FS Joey" w:hAnsi="FS Joey" w:cs="Arial"/>
                <w:sz w:val="22"/>
              </w:rPr>
              <w:t xml:space="preserve"> el</w:t>
            </w:r>
            <w:r w:rsidR="00D126B9" w:rsidRPr="003F2483">
              <w:rPr>
                <w:rFonts w:ascii="FS Joey" w:hAnsi="FS Joey" w:cs="Arial"/>
                <w:sz w:val="22"/>
              </w:rPr>
              <w:t xml:space="preserve"> informe preliminar de resultados, emitiendo </w:t>
            </w:r>
            <w:r w:rsidR="00D126B9" w:rsidRPr="00747F82">
              <w:rPr>
                <w:rFonts w:ascii="FS Joey" w:hAnsi="FS Joey" w:cs="Arial"/>
                <w:b/>
                <w:sz w:val="22"/>
              </w:rPr>
              <w:t>13</w:t>
            </w:r>
            <w:r w:rsidR="00D126B9" w:rsidRPr="003F2483">
              <w:rPr>
                <w:rFonts w:ascii="FS Joey" w:hAnsi="FS Joey" w:cs="Arial"/>
                <w:sz w:val="22"/>
              </w:rPr>
              <w:t xml:space="preserve"> recomendaciones, y estamos en espera de la respuesta del informe.</w:t>
            </w:r>
          </w:p>
        </w:tc>
      </w:tr>
    </w:tbl>
    <w:p w14:paraId="69DC1AF0" w14:textId="410E0FF8" w:rsidR="00D126B9" w:rsidRDefault="00992B26" w:rsidP="00992B26">
      <w:pPr>
        <w:spacing w:line="276" w:lineRule="auto"/>
        <w:rPr>
          <w:rFonts w:ascii="Arial" w:hAnsi="Arial" w:cs="Arial"/>
          <w:b/>
          <w:color w:val="FF2F92"/>
        </w:rPr>
      </w:pPr>
      <w:r w:rsidRPr="00955CE3">
        <w:rPr>
          <w:rFonts w:ascii="Arial" w:hAnsi="Arial" w:cs="Arial"/>
          <w:b/>
          <w:color w:val="FF2F92"/>
        </w:rPr>
        <w:t>15 Auditorías de Control Interno</w:t>
      </w:r>
    </w:p>
    <w:p w14:paraId="6B6BCD76" w14:textId="540E7606" w:rsidR="00087FB4" w:rsidRDefault="00087FB4" w:rsidP="00537F74">
      <w:pPr>
        <w:jc w:val="both"/>
        <w:rPr>
          <w:rFonts w:ascii="Arial" w:hAnsi="Arial" w:cs="Arial"/>
          <w:b/>
          <w:color w:val="FF9300"/>
          <w:sz w:val="44"/>
          <w:highlight w:val="yellow"/>
        </w:rPr>
      </w:pPr>
    </w:p>
    <w:p w14:paraId="45F6D5A3" w14:textId="77777777" w:rsidR="004E1DEA" w:rsidRDefault="004E1DEA" w:rsidP="004E1DEA">
      <w:pPr>
        <w:jc w:val="both"/>
        <w:rPr>
          <w:rFonts w:ascii="Arial" w:hAnsi="Arial" w:cs="Arial"/>
        </w:rPr>
      </w:pPr>
      <w:r>
        <w:rPr>
          <w:rFonts w:ascii="Arial" w:hAnsi="Arial" w:cs="Arial"/>
        </w:rPr>
        <w:t>Conforme el programa de auditorías de la Contraloría Municipal, se llevó a cabo el inicio de tres auditorías de cumplimiento, con dichas auditorías se pretende</w:t>
      </w:r>
      <w:r w:rsidRPr="00BD415A">
        <w:rPr>
          <w:rFonts w:ascii="Arial" w:hAnsi="Arial" w:cs="Arial"/>
        </w:rPr>
        <w:t xml:space="preserve"> fortalec</w:t>
      </w:r>
      <w:r>
        <w:rPr>
          <w:rFonts w:ascii="Arial" w:hAnsi="Arial" w:cs="Arial"/>
        </w:rPr>
        <w:t>er</w:t>
      </w:r>
      <w:r w:rsidRPr="00BD415A">
        <w:rPr>
          <w:rFonts w:ascii="Arial" w:hAnsi="Arial" w:cs="Arial"/>
        </w:rPr>
        <w:t xml:space="preserve"> el sistema de control interno para la Administración Pública Municipal, </w:t>
      </w:r>
      <w:r>
        <w:rPr>
          <w:rFonts w:ascii="Arial" w:hAnsi="Arial" w:cs="Arial"/>
        </w:rPr>
        <w:t>y con ello promover la efectividad, eficiencia, economía, honradez, transparencia y a su vez prevenir actos de corrupción en los diversos procesos realizados por las instituciones que conforman la Administración Pública de León, con un enfoque de gestión de riesgos.</w:t>
      </w:r>
    </w:p>
    <w:p w14:paraId="296EA19D" w14:textId="77777777" w:rsidR="004E1DEA" w:rsidRDefault="004E1DEA" w:rsidP="004E1DEA">
      <w:pPr>
        <w:jc w:val="both"/>
        <w:rPr>
          <w:rFonts w:ascii="Arial" w:hAnsi="Arial" w:cs="Arial"/>
        </w:rPr>
      </w:pPr>
    </w:p>
    <w:p w14:paraId="143ABDE2" w14:textId="77777777" w:rsidR="004E1DEA" w:rsidRDefault="004E1DEA" w:rsidP="004E1DEA">
      <w:pPr>
        <w:jc w:val="both"/>
        <w:rPr>
          <w:rFonts w:ascii="Arial" w:hAnsi="Arial" w:cs="Arial"/>
        </w:rPr>
      </w:pPr>
      <w:r>
        <w:rPr>
          <w:rFonts w:ascii="Arial" w:hAnsi="Arial" w:cs="Arial"/>
        </w:rPr>
        <w:t xml:space="preserve">Se llevó a cabo la notificación de </w:t>
      </w:r>
      <w:r w:rsidRPr="004E1DEA">
        <w:rPr>
          <w:rFonts w:ascii="Arial" w:hAnsi="Arial" w:cs="Arial"/>
          <w:b/>
        </w:rPr>
        <w:t>4</w:t>
      </w:r>
      <w:r>
        <w:rPr>
          <w:rFonts w:ascii="Arial" w:hAnsi="Arial" w:cs="Arial"/>
        </w:rPr>
        <w:t xml:space="preserve"> informes preliminares, en los cuales se emitieron las recomendaciones conforme a los primeros resultados de las auditorías, no</w:t>
      </w:r>
      <w:r w:rsidRPr="009C5BC1">
        <w:rPr>
          <w:rFonts w:ascii="Arial" w:hAnsi="Arial" w:cs="Arial"/>
        </w:rPr>
        <w:t>s encontramos en espera de la respuesta del ente auditado para valorar la evidencia que pueda acreditar  la atención a las recomendaciones y/o solventación de las observaciones,</w:t>
      </w:r>
      <w:r>
        <w:rPr>
          <w:rFonts w:ascii="Arial" w:hAnsi="Arial" w:cs="Arial"/>
        </w:rPr>
        <w:t xml:space="preserve"> posterior a ello se emitirá la resolución mediante informe final de los resultados de la auditoría, mismos que a su conclusión serán publicados en la página oficial de la Contraloría Municipal.</w:t>
      </w:r>
    </w:p>
    <w:p w14:paraId="7FB7DAC9" w14:textId="77777777" w:rsidR="00AE3989" w:rsidRDefault="00AE3989" w:rsidP="00537F74">
      <w:pPr>
        <w:jc w:val="both"/>
        <w:rPr>
          <w:rFonts w:ascii="Arial" w:hAnsi="Arial" w:cs="Arial"/>
        </w:rPr>
      </w:pPr>
    </w:p>
    <w:p w14:paraId="410E1C79" w14:textId="77777777" w:rsidR="001402DC" w:rsidRDefault="001402DC" w:rsidP="00676A6A">
      <w:pPr>
        <w:rPr>
          <w:rFonts w:ascii="Arial" w:hAnsi="Arial" w:cs="Arial"/>
          <w:b/>
          <w:color w:val="FF9300"/>
          <w:sz w:val="44"/>
        </w:rPr>
      </w:pPr>
    </w:p>
    <w:p w14:paraId="7F468655" w14:textId="77777777" w:rsidR="00D126B9" w:rsidRDefault="00D126B9" w:rsidP="00676A6A">
      <w:pPr>
        <w:rPr>
          <w:rFonts w:ascii="Arial" w:hAnsi="Arial" w:cs="Arial"/>
          <w:b/>
          <w:color w:val="FF9300"/>
          <w:sz w:val="44"/>
        </w:rPr>
      </w:pPr>
    </w:p>
    <w:p w14:paraId="3E579B4A" w14:textId="77777777" w:rsidR="00D126B9" w:rsidRDefault="00D126B9" w:rsidP="00676A6A">
      <w:pPr>
        <w:rPr>
          <w:rFonts w:ascii="Arial" w:hAnsi="Arial" w:cs="Arial"/>
          <w:b/>
          <w:color w:val="FF9300"/>
          <w:sz w:val="44"/>
        </w:rPr>
      </w:pPr>
    </w:p>
    <w:p w14:paraId="47253D32" w14:textId="77777777" w:rsidR="00D126B9" w:rsidRDefault="00D126B9" w:rsidP="00676A6A">
      <w:pPr>
        <w:rPr>
          <w:rFonts w:ascii="Arial" w:hAnsi="Arial" w:cs="Arial"/>
          <w:b/>
          <w:color w:val="FF9300"/>
          <w:sz w:val="44"/>
        </w:rPr>
      </w:pPr>
    </w:p>
    <w:p w14:paraId="54876C5F" w14:textId="77777777" w:rsidR="00D126B9" w:rsidRDefault="00D126B9" w:rsidP="00676A6A">
      <w:pPr>
        <w:rPr>
          <w:rFonts w:ascii="Arial" w:hAnsi="Arial" w:cs="Arial"/>
          <w:b/>
          <w:color w:val="FF9300"/>
          <w:sz w:val="44"/>
        </w:rPr>
      </w:pPr>
    </w:p>
    <w:p w14:paraId="6F400708" w14:textId="7AA98605" w:rsidR="00676A6A" w:rsidRPr="00955CE3" w:rsidRDefault="00676A6A" w:rsidP="00676A6A">
      <w:pPr>
        <w:rPr>
          <w:rFonts w:ascii="Arial" w:hAnsi="Arial" w:cs="Arial"/>
          <w:color w:val="FF9300"/>
          <w:sz w:val="44"/>
        </w:rPr>
      </w:pPr>
      <w:r w:rsidRPr="00955CE3">
        <w:rPr>
          <w:rFonts w:ascii="Arial" w:hAnsi="Arial" w:cs="Arial"/>
          <w:b/>
          <w:color w:val="FF9300"/>
          <w:sz w:val="44"/>
        </w:rPr>
        <w:lastRenderedPageBreak/>
        <w:t xml:space="preserve">05 Vinculación Social-Participación Ciudadana </w:t>
      </w:r>
    </w:p>
    <w:p w14:paraId="065AB593" w14:textId="77777777" w:rsidR="00676A6A" w:rsidRPr="00955CE3" w:rsidRDefault="00676A6A" w:rsidP="00676A6A">
      <w:pPr>
        <w:spacing w:line="276" w:lineRule="auto"/>
        <w:rPr>
          <w:rFonts w:ascii="Gotham Rounded Book" w:hAnsi="Gotham Rounded Book" w:cs="Linux Libertine"/>
          <w:color w:val="FF9300"/>
          <w:sz w:val="20"/>
          <w:szCs w:val="22"/>
        </w:rPr>
      </w:pPr>
    </w:p>
    <w:p w14:paraId="60F46F97" w14:textId="77777777" w:rsidR="00676A6A" w:rsidRPr="00955CE3" w:rsidRDefault="00676A6A" w:rsidP="00676A6A">
      <w:pPr>
        <w:jc w:val="both"/>
        <w:rPr>
          <w:rFonts w:ascii="Arial" w:hAnsi="Arial" w:cs="Arial"/>
          <w:b/>
          <w:color w:val="FF9300"/>
        </w:rPr>
      </w:pPr>
      <w:r w:rsidRPr="00955CE3">
        <w:rPr>
          <w:rFonts w:ascii="Arial" w:hAnsi="Arial" w:cs="Arial"/>
          <w:b/>
          <w:color w:val="FF9300"/>
        </w:rPr>
        <w:t xml:space="preserve">META 01 </w:t>
      </w:r>
    </w:p>
    <w:p w14:paraId="1C69CD9F" w14:textId="77777777" w:rsidR="00676A6A" w:rsidRPr="00EF3AC4" w:rsidRDefault="00676A6A" w:rsidP="00676A6A">
      <w:pPr>
        <w:spacing w:line="276" w:lineRule="auto"/>
        <w:jc w:val="both"/>
        <w:rPr>
          <w:rFonts w:ascii="Arial" w:hAnsi="Arial" w:cs="Arial"/>
          <w:b/>
          <w:color w:val="FF9300"/>
        </w:rPr>
      </w:pPr>
      <w:r w:rsidRPr="00955CE3">
        <w:rPr>
          <w:rFonts w:ascii="Arial" w:hAnsi="Arial" w:cs="Arial"/>
          <w:b/>
          <w:color w:val="FF9300"/>
        </w:rPr>
        <w:t>Atender el 100% de las quejas, denuncias, sugerencias y reportes Ciudadanos</w:t>
      </w:r>
    </w:p>
    <w:p w14:paraId="22021778" w14:textId="6C205863" w:rsidR="00676A6A" w:rsidRDefault="00676A6A" w:rsidP="00676A6A">
      <w:pPr>
        <w:spacing w:line="276" w:lineRule="auto"/>
        <w:jc w:val="both"/>
        <w:rPr>
          <w:rFonts w:ascii="Arial" w:hAnsi="Arial" w:cs="Arial"/>
        </w:rPr>
      </w:pPr>
    </w:p>
    <w:p w14:paraId="35FE1DED" w14:textId="77777777" w:rsidR="003354E3" w:rsidRPr="00D23F76" w:rsidRDefault="003354E3" w:rsidP="003354E3">
      <w:pPr>
        <w:jc w:val="both"/>
        <w:rPr>
          <w:rFonts w:ascii="Arial" w:hAnsi="Arial" w:cs="Arial"/>
          <w:szCs w:val="22"/>
        </w:rPr>
      </w:pPr>
      <w:r w:rsidRPr="00D23F76">
        <w:rPr>
          <w:rFonts w:ascii="Arial" w:hAnsi="Arial" w:cs="Arial"/>
          <w:szCs w:val="22"/>
        </w:rPr>
        <w:t xml:space="preserve">Se dio atención a </w:t>
      </w:r>
      <w:r w:rsidRPr="00D23F76">
        <w:rPr>
          <w:rFonts w:ascii="Arial" w:hAnsi="Arial" w:cs="Arial"/>
          <w:b/>
          <w:szCs w:val="22"/>
        </w:rPr>
        <w:t>270</w:t>
      </w:r>
      <w:r w:rsidRPr="00D23F76">
        <w:rPr>
          <w:rFonts w:ascii="Arial" w:hAnsi="Arial" w:cs="Arial"/>
          <w:szCs w:val="22"/>
        </w:rPr>
        <w:t xml:space="preserve"> solicitudes ciudadanas. Se iniciaron </w:t>
      </w:r>
      <w:r w:rsidRPr="00D23F76">
        <w:rPr>
          <w:rFonts w:ascii="Arial" w:hAnsi="Arial" w:cs="Arial"/>
          <w:b/>
          <w:szCs w:val="22"/>
        </w:rPr>
        <w:t>19</w:t>
      </w:r>
      <w:r w:rsidRPr="00D23F76">
        <w:rPr>
          <w:rFonts w:ascii="Arial" w:hAnsi="Arial" w:cs="Arial"/>
          <w:szCs w:val="22"/>
        </w:rPr>
        <w:t xml:space="preserve"> investigaciones a servidores públicos municipales por presuntos incumplimientos en el desempeño de su empleo, cargo o comisión.</w:t>
      </w:r>
    </w:p>
    <w:p w14:paraId="70CEECB4" w14:textId="77777777" w:rsidR="003354E3" w:rsidRPr="00D23F76" w:rsidRDefault="003354E3" w:rsidP="003354E3">
      <w:pPr>
        <w:jc w:val="both"/>
        <w:rPr>
          <w:rFonts w:ascii="Arial" w:hAnsi="Arial" w:cs="Arial"/>
          <w:szCs w:val="22"/>
        </w:rPr>
      </w:pPr>
    </w:p>
    <w:p w14:paraId="4D5BACE7" w14:textId="77777777" w:rsidR="003354E3" w:rsidRPr="00D23F76" w:rsidRDefault="003354E3" w:rsidP="003354E3">
      <w:pPr>
        <w:jc w:val="both"/>
        <w:rPr>
          <w:rFonts w:ascii="Arial" w:hAnsi="Arial" w:cs="Arial"/>
          <w:szCs w:val="22"/>
        </w:rPr>
      </w:pPr>
      <w:r w:rsidRPr="00D23F76">
        <w:rPr>
          <w:rFonts w:ascii="Arial" w:hAnsi="Arial" w:cs="Arial"/>
          <w:szCs w:val="22"/>
        </w:rPr>
        <w:t xml:space="preserve">Se emitió </w:t>
      </w:r>
      <w:r w:rsidRPr="00D23F76">
        <w:rPr>
          <w:rFonts w:ascii="Arial" w:hAnsi="Arial" w:cs="Arial"/>
          <w:b/>
          <w:szCs w:val="22"/>
        </w:rPr>
        <w:t>1</w:t>
      </w:r>
      <w:r w:rsidRPr="00D23F76">
        <w:rPr>
          <w:rFonts w:ascii="Arial" w:hAnsi="Arial" w:cs="Arial"/>
          <w:szCs w:val="22"/>
        </w:rPr>
        <w:t xml:space="preserve"> recomendación a la Dirección General de Desarrollo urbano para que en el desempeño de sus funciones y atribuciones actúen conforme a las disposiciones jurídicas que regulan sus funciones y en apego a los principios rectores establecidos en la Ley de Responsabilidades Administrativas para el Estado de Guanajuato y en el Código de Ética de Las y Los Servidores Públicos de la Administración Pública Municipal de León, Guanajuato.</w:t>
      </w:r>
    </w:p>
    <w:p w14:paraId="5104E8F7" w14:textId="77777777" w:rsidR="003354E3" w:rsidRPr="00D23F76" w:rsidRDefault="003354E3" w:rsidP="003354E3">
      <w:pPr>
        <w:jc w:val="both"/>
        <w:rPr>
          <w:rFonts w:ascii="Arial" w:hAnsi="Arial" w:cs="Arial"/>
          <w:szCs w:val="22"/>
        </w:rPr>
      </w:pPr>
    </w:p>
    <w:p w14:paraId="446A3DC5" w14:textId="17575826" w:rsidR="003354E3" w:rsidRPr="00D23F76" w:rsidRDefault="003354E3" w:rsidP="003354E3">
      <w:pPr>
        <w:shd w:val="clear" w:color="auto" w:fill="FFFFFF"/>
        <w:jc w:val="both"/>
        <w:rPr>
          <w:rFonts w:ascii="Arial" w:hAnsi="Arial" w:cs="Arial"/>
          <w:b/>
          <w:bCs/>
          <w:szCs w:val="22"/>
        </w:rPr>
      </w:pPr>
      <w:r w:rsidRPr="00D23F76">
        <w:rPr>
          <w:rFonts w:ascii="Arial" w:hAnsi="Arial" w:cs="Arial"/>
          <w:szCs w:val="22"/>
        </w:rPr>
        <w:t xml:space="preserve">Las Dependencias y Paramunicipales implicadas en quejas y denuncias de este bimestre son: </w:t>
      </w:r>
      <w:r w:rsidRPr="00D23F76">
        <w:rPr>
          <w:rFonts w:ascii="Arial" w:hAnsi="Arial" w:cs="Arial"/>
          <w:bCs/>
          <w:szCs w:val="22"/>
        </w:rPr>
        <w:t xml:space="preserve">Secretaría de Seguridad Pública, Sistema de Agua Potable y Alcantarillado de </w:t>
      </w:r>
      <w:r w:rsidR="00D23F76" w:rsidRPr="00D23F76">
        <w:rPr>
          <w:rFonts w:ascii="Arial" w:hAnsi="Arial" w:cs="Arial"/>
          <w:bCs/>
          <w:szCs w:val="22"/>
        </w:rPr>
        <w:t>León,</w:t>
      </w:r>
      <w:r w:rsidRPr="00D23F76">
        <w:rPr>
          <w:rFonts w:ascii="Arial" w:hAnsi="Arial" w:cs="Arial"/>
          <w:bCs/>
          <w:szCs w:val="22"/>
        </w:rPr>
        <w:t xml:space="preserve"> </w:t>
      </w:r>
      <w:r w:rsidRPr="00D23F76">
        <w:rPr>
          <w:rFonts w:ascii="Arial" w:hAnsi="Arial" w:cs="Arial"/>
          <w:szCs w:val="22"/>
        </w:rPr>
        <w:t>Dirección General de Economía, Dirección General de Desarrollo Urbano, Tesorería Municipal y Patronato de Bomberos de León.</w:t>
      </w:r>
    </w:p>
    <w:p w14:paraId="27F1710C" w14:textId="748A8F74" w:rsidR="00A82175" w:rsidRDefault="00A82175" w:rsidP="00380853">
      <w:pPr>
        <w:shd w:val="clear" w:color="auto" w:fill="FFFFFF"/>
        <w:jc w:val="both"/>
        <w:rPr>
          <w:rFonts w:ascii="Arial" w:hAnsi="Arial" w:cs="Arial"/>
          <w:b/>
          <w:bCs/>
          <w:szCs w:val="22"/>
        </w:rPr>
      </w:pPr>
    </w:p>
    <w:p w14:paraId="029A0FB6" w14:textId="77777777" w:rsidR="003354E3" w:rsidRDefault="003354E3" w:rsidP="003354E3">
      <w:pPr>
        <w:shd w:val="clear" w:color="auto" w:fill="FFFFFF"/>
        <w:jc w:val="both"/>
        <w:rPr>
          <w:rFonts w:ascii="Gotham Rounded Book" w:hAnsi="Gotham Rounded Book"/>
          <w:b/>
          <w:bCs/>
          <w:sz w:val="22"/>
          <w:szCs w:val="22"/>
        </w:rPr>
      </w:pPr>
    </w:p>
    <w:p w14:paraId="6B5968EB" w14:textId="77777777" w:rsidR="003354E3" w:rsidRPr="00A463CF" w:rsidRDefault="003354E3" w:rsidP="003354E3">
      <w:pPr>
        <w:shd w:val="clear" w:color="auto" w:fill="FFFFFF"/>
        <w:jc w:val="both"/>
        <w:rPr>
          <w:rFonts w:ascii="Gotham Rounded Book" w:hAnsi="Gotham Rounded Book"/>
          <w:sz w:val="22"/>
          <w:szCs w:val="22"/>
        </w:rPr>
      </w:pPr>
    </w:p>
    <w:tbl>
      <w:tblPr>
        <w:tblW w:w="4940" w:type="pct"/>
        <w:tblInd w:w="108" w:type="dxa"/>
        <w:tblCellMar>
          <w:left w:w="0" w:type="dxa"/>
          <w:right w:w="0" w:type="dxa"/>
        </w:tblCellMar>
        <w:tblLook w:val="04A0" w:firstRow="1" w:lastRow="0" w:firstColumn="1" w:lastColumn="0" w:noHBand="0" w:noVBand="1"/>
      </w:tblPr>
      <w:tblGrid>
        <w:gridCol w:w="4580"/>
        <w:gridCol w:w="4691"/>
      </w:tblGrid>
      <w:tr w:rsidR="003354E3" w:rsidRPr="007903FC" w14:paraId="4EE238EE" w14:textId="77777777" w:rsidTr="004E7CF5">
        <w:trPr>
          <w:trHeight w:val="479"/>
        </w:trPr>
        <w:tc>
          <w:tcPr>
            <w:tcW w:w="247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601AFB3A" w14:textId="77777777" w:rsidR="003354E3" w:rsidRPr="00DD59B3" w:rsidRDefault="003354E3" w:rsidP="004E7CF5">
            <w:pPr>
              <w:jc w:val="center"/>
              <w:rPr>
                <w:rFonts w:ascii="Calibri Light" w:hAnsi="Calibri Light" w:cs="Calibri Light"/>
                <w:sz w:val="22"/>
                <w:szCs w:val="22"/>
              </w:rPr>
            </w:pPr>
            <w:r w:rsidRPr="00DD59B3">
              <w:rPr>
                <w:rFonts w:ascii="Calibri Light" w:hAnsi="Calibri Light" w:cs="Calibri Light"/>
                <w:b/>
                <w:bCs/>
                <w:sz w:val="22"/>
                <w:szCs w:val="22"/>
              </w:rPr>
              <w:t>DEPENDENCIA/ENTIDAD</w:t>
            </w:r>
          </w:p>
        </w:tc>
        <w:tc>
          <w:tcPr>
            <w:tcW w:w="2530" w:type="pct"/>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hideMark/>
          </w:tcPr>
          <w:p w14:paraId="0624DA95" w14:textId="77777777" w:rsidR="003354E3" w:rsidRPr="00DD59B3" w:rsidRDefault="003354E3" w:rsidP="004E7CF5">
            <w:pPr>
              <w:jc w:val="center"/>
              <w:rPr>
                <w:rFonts w:ascii="Calibri Light" w:hAnsi="Calibri Light" w:cs="Calibri Light"/>
                <w:sz w:val="22"/>
                <w:szCs w:val="22"/>
              </w:rPr>
            </w:pPr>
            <w:r w:rsidRPr="00DD59B3">
              <w:rPr>
                <w:rFonts w:ascii="Calibri Light" w:hAnsi="Calibri Light" w:cs="Calibri Light"/>
                <w:b/>
                <w:bCs/>
                <w:sz w:val="22"/>
                <w:szCs w:val="22"/>
              </w:rPr>
              <w:t>MOTIVO</w:t>
            </w:r>
          </w:p>
        </w:tc>
      </w:tr>
      <w:tr w:rsidR="003354E3" w:rsidRPr="007903FC" w14:paraId="3EABA1CE" w14:textId="77777777" w:rsidTr="004E7CF5">
        <w:trPr>
          <w:trHeight w:val="229"/>
        </w:trPr>
        <w:tc>
          <w:tcPr>
            <w:tcW w:w="2470" w:type="pct"/>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57AEE225" w14:textId="77777777" w:rsidR="003354E3" w:rsidRPr="00DD59B3" w:rsidRDefault="003354E3" w:rsidP="004E7CF5">
            <w:pPr>
              <w:jc w:val="both"/>
              <w:rPr>
                <w:rFonts w:ascii="Calibri Light" w:hAnsi="Calibri Light" w:cs="Calibri Light"/>
                <w:sz w:val="22"/>
                <w:szCs w:val="22"/>
              </w:rPr>
            </w:pPr>
            <w:r w:rsidRPr="00DD59B3">
              <w:rPr>
                <w:rFonts w:ascii="Calibri Light" w:hAnsi="Calibri Light" w:cs="Calibri Light"/>
                <w:b/>
                <w:bCs/>
                <w:sz w:val="22"/>
                <w:szCs w:val="22"/>
              </w:rPr>
              <w:t xml:space="preserve">Secretaría de Seguridad Pública </w:t>
            </w:r>
          </w:p>
        </w:tc>
        <w:tc>
          <w:tcPr>
            <w:tcW w:w="2530" w:type="pct"/>
            <w:tcBorders>
              <w:top w:val="single" w:sz="24"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hideMark/>
          </w:tcPr>
          <w:p w14:paraId="6B267D8E" w14:textId="77777777" w:rsidR="003354E3" w:rsidRPr="00DD59B3" w:rsidRDefault="003354E3" w:rsidP="004E7CF5">
            <w:pPr>
              <w:jc w:val="both"/>
              <w:rPr>
                <w:rFonts w:ascii="Calibri Light" w:hAnsi="Calibri Light" w:cs="Calibri Light"/>
                <w:sz w:val="22"/>
                <w:szCs w:val="22"/>
              </w:rPr>
            </w:pPr>
            <w:r>
              <w:rPr>
                <w:rFonts w:ascii="Calibri Light" w:hAnsi="Calibri Light" w:cs="Calibri Light"/>
                <w:sz w:val="22"/>
                <w:szCs w:val="22"/>
              </w:rPr>
              <w:t xml:space="preserve">4 </w:t>
            </w:r>
            <w:r w:rsidRPr="00DD59B3">
              <w:rPr>
                <w:rFonts w:ascii="Calibri Light" w:hAnsi="Calibri Light" w:cs="Calibri Light"/>
                <w:sz w:val="22"/>
                <w:szCs w:val="22"/>
              </w:rPr>
              <w:t>por ejercicio indebido de funciones.</w:t>
            </w:r>
          </w:p>
        </w:tc>
      </w:tr>
      <w:tr w:rsidR="003354E3" w:rsidRPr="00173EB8" w14:paraId="3ACB40E2" w14:textId="77777777" w:rsidTr="004E7CF5">
        <w:trPr>
          <w:trHeight w:val="45"/>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596B20FE" w14:textId="77777777" w:rsidR="003354E3" w:rsidRPr="00DD59B3" w:rsidRDefault="003354E3" w:rsidP="004E7CF5">
            <w:pPr>
              <w:jc w:val="both"/>
              <w:rPr>
                <w:rFonts w:ascii="Calibri Light" w:hAnsi="Calibri Light" w:cs="Calibri Light"/>
                <w:b/>
                <w:sz w:val="22"/>
                <w:szCs w:val="22"/>
              </w:rPr>
            </w:pPr>
            <w:r>
              <w:rPr>
                <w:rFonts w:ascii="Calibri Light" w:hAnsi="Calibri Light" w:cs="Calibri Light"/>
                <w:b/>
                <w:sz w:val="22"/>
                <w:szCs w:val="22"/>
              </w:rPr>
              <w:t>SAPAL</w:t>
            </w:r>
          </w:p>
        </w:tc>
        <w:tc>
          <w:tcPr>
            <w:tcW w:w="2530" w:type="pct"/>
            <w:tcBorders>
              <w:top w:val="single" w:sz="8" w:space="0" w:color="FFFFFF"/>
              <w:left w:val="single" w:sz="8" w:space="0" w:color="FFFFFF"/>
              <w:bottom w:val="single" w:sz="8" w:space="0" w:color="FFFFFF"/>
              <w:right w:val="single" w:sz="8" w:space="0" w:color="FFFFFF"/>
            </w:tcBorders>
            <w:shd w:val="clear" w:color="auto" w:fill="DEEAF6"/>
            <w:tcMar>
              <w:top w:w="15" w:type="dxa"/>
              <w:left w:w="108" w:type="dxa"/>
              <w:bottom w:w="0" w:type="dxa"/>
              <w:right w:w="108" w:type="dxa"/>
            </w:tcMar>
          </w:tcPr>
          <w:p w14:paraId="7DDDA336" w14:textId="77777777" w:rsidR="003354E3" w:rsidRPr="00173EB8" w:rsidRDefault="003354E3" w:rsidP="004E7CF5">
            <w:pPr>
              <w:jc w:val="both"/>
              <w:rPr>
                <w:rFonts w:ascii="Calibri Light" w:hAnsi="Calibri Light" w:cs="Calibri Light"/>
                <w:sz w:val="22"/>
                <w:szCs w:val="22"/>
              </w:rPr>
            </w:pPr>
            <w:r>
              <w:rPr>
                <w:rFonts w:ascii="Calibri Light" w:hAnsi="Calibri Light" w:cs="Calibri Light"/>
                <w:sz w:val="22"/>
                <w:szCs w:val="22"/>
              </w:rPr>
              <w:t>7</w:t>
            </w:r>
            <w:r w:rsidRPr="00173EB8">
              <w:rPr>
                <w:rFonts w:ascii="Calibri Light" w:hAnsi="Calibri Light" w:cs="Calibri Light"/>
                <w:sz w:val="22"/>
                <w:szCs w:val="22"/>
              </w:rPr>
              <w:t xml:space="preserve"> por ejercicio indebido de funciones.</w:t>
            </w:r>
          </w:p>
        </w:tc>
      </w:tr>
      <w:tr w:rsidR="003354E3" w:rsidRPr="00173EB8" w14:paraId="29A3F9E1" w14:textId="77777777" w:rsidTr="004E7CF5">
        <w:trPr>
          <w:trHeight w:val="297"/>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tcPr>
          <w:p w14:paraId="2284F818" w14:textId="77777777" w:rsidR="003354E3" w:rsidRPr="00DD59B3" w:rsidRDefault="003354E3" w:rsidP="004E7CF5">
            <w:pPr>
              <w:jc w:val="both"/>
              <w:rPr>
                <w:rFonts w:ascii="Calibri Light" w:hAnsi="Calibri Light" w:cs="Calibri Light"/>
                <w:b/>
                <w:sz w:val="22"/>
                <w:szCs w:val="22"/>
              </w:rPr>
            </w:pPr>
            <w:r w:rsidRPr="00DD59B3">
              <w:rPr>
                <w:rFonts w:ascii="Calibri Light" w:hAnsi="Calibri Light" w:cs="Calibri Light"/>
                <w:b/>
                <w:sz w:val="22"/>
                <w:szCs w:val="22"/>
              </w:rPr>
              <w:t xml:space="preserve">Dirección General de </w:t>
            </w:r>
            <w:r>
              <w:rPr>
                <w:rFonts w:ascii="Calibri Light" w:hAnsi="Calibri Light" w:cs="Calibri Light"/>
                <w:b/>
                <w:sz w:val="22"/>
                <w:szCs w:val="22"/>
              </w:rPr>
              <w:t>Economía</w:t>
            </w:r>
          </w:p>
        </w:tc>
        <w:tc>
          <w:tcPr>
            <w:tcW w:w="2530" w:type="pct"/>
            <w:tcBorders>
              <w:top w:val="single" w:sz="8"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tcPr>
          <w:p w14:paraId="622E69F6" w14:textId="77777777" w:rsidR="003354E3" w:rsidRPr="00173EB8" w:rsidRDefault="003354E3" w:rsidP="004E7CF5">
            <w:pPr>
              <w:jc w:val="both"/>
              <w:rPr>
                <w:rFonts w:ascii="Calibri Light" w:hAnsi="Calibri Light" w:cs="Calibri Light"/>
                <w:sz w:val="22"/>
                <w:szCs w:val="22"/>
              </w:rPr>
            </w:pPr>
            <w:r w:rsidRPr="00173EB8">
              <w:rPr>
                <w:rFonts w:ascii="Calibri Light" w:hAnsi="Calibri Light" w:cs="Calibri Light"/>
                <w:sz w:val="22"/>
                <w:szCs w:val="22"/>
              </w:rPr>
              <w:t>1 por ejercicio indebido de funciones.</w:t>
            </w:r>
          </w:p>
        </w:tc>
      </w:tr>
      <w:tr w:rsidR="003354E3" w:rsidRPr="00173EB8" w14:paraId="402500EE" w14:textId="77777777" w:rsidTr="004E7CF5">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12B5FBB7" w14:textId="77777777" w:rsidR="003354E3" w:rsidRPr="00173EB8" w:rsidRDefault="003354E3" w:rsidP="004E7CF5">
            <w:pPr>
              <w:jc w:val="both"/>
              <w:rPr>
                <w:rFonts w:ascii="Calibri Light" w:hAnsi="Calibri Light" w:cs="Calibri Light"/>
                <w:b/>
                <w:sz w:val="22"/>
                <w:szCs w:val="22"/>
              </w:rPr>
            </w:pPr>
            <w:r w:rsidRPr="00DD59B3">
              <w:rPr>
                <w:rFonts w:ascii="Calibri Light" w:hAnsi="Calibri Light" w:cs="Calibri Light"/>
                <w:b/>
                <w:sz w:val="22"/>
                <w:szCs w:val="22"/>
              </w:rPr>
              <w:t xml:space="preserve">Dirección General de </w:t>
            </w:r>
            <w:r>
              <w:rPr>
                <w:rFonts w:ascii="Calibri Light" w:hAnsi="Calibri Light" w:cs="Calibri Light"/>
                <w:b/>
                <w:sz w:val="22"/>
                <w:szCs w:val="22"/>
              </w:rPr>
              <w:t>Desarrollo Urbano</w:t>
            </w:r>
          </w:p>
        </w:tc>
        <w:tc>
          <w:tcPr>
            <w:tcW w:w="253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6A866030" w14:textId="77777777" w:rsidR="003354E3" w:rsidRPr="00173EB8" w:rsidRDefault="003354E3" w:rsidP="004E7CF5">
            <w:pPr>
              <w:jc w:val="both"/>
              <w:rPr>
                <w:rFonts w:ascii="Calibri Light" w:hAnsi="Calibri Light" w:cs="Calibri Light"/>
                <w:sz w:val="22"/>
                <w:szCs w:val="22"/>
              </w:rPr>
            </w:pPr>
            <w:r>
              <w:rPr>
                <w:rFonts w:ascii="Calibri Light" w:hAnsi="Calibri Light" w:cs="Calibri Light"/>
                <w:sz w:val="22"/>
                <w:szCs w:val="22"/>
              </w:rPr>
              <w:t>2</w:t>
            </w:r>
            <w:r w:rsidRPr="00173EB8">
              <w:rPr>
                <w:rFonts w:ascii="Calibri Light" w:hAnsi="Calibri Light" w:cs="Calibri Light"/>
                <w:sz w:val="22"/>
                <w:szCs w:val="22"/>
              </w:rPr>
              <w:t xml:space="preserve"> por ejercicio indebido de funciones.</w:t>
            </w:r>
          </w:p>
        </w:tc>
      </w:tr>
      <w:tr w:rsidR="003354E3" w:rsidRPr="00173EB8" w14:paraId="6760D696" w14:textId="77777777" w:rsidTr="004E7CF5">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66A18F16" w14:textId="77777777" w:rsidR="003354E3" w:rsidRPr="00173EB8" w:rsidRDefault="003354E3" w:rsidP="004E7CF5">
            <w:pPr>
              <w:jc w:val="both"/>
              <w:rPr>
                <w:rFonts w:ascii="Calibri Light" w:hAnsi="Calibri Light" w:cs="Calibri Light"/>
                <w:b/>
                <w:sz w:val="22"/>
                <w:szCs w:val="22"/>
              </w:rPr>
            </w:pPr>
            <w:r>
              <w:rPr>
                <w:rFonts w:ascii="Calibri Light" w:hAnsi="Calibri Light" w:cs="Calibri Light"/>
                <w:b/>
                <w:sz w:val="22"/>
                <w:szCs w:val="22"/>
              </w:rPr>
              <w:t>Tesorería Municipal</w:t>
            </w:r>
          </w:p>
        </w:tc>
        <w:tc>
          <w:tcPr>
            <w:tcW w:w="2530" w:type="pct"/>
            <w:tcBorders>
              <w:top w:val="single" w:sz="8" w:space="0" w:color="FFFFFF"/>
              <w:left w:val="single" w:sz="8" w:space="0" w:color="FFFFFF"/>
              <w:bottom w:val="single" w:sz="8" w:space="0" w:color="FFFFFF"/>
              <w:right w:val="single" w:sz="8" w:space="0" w:color="FFFFFF"/>
            </w:tcBorders>
            <w:shd w:val="clear" w:color="auto" w:fill="9CC2E5"/>
            <w:tcMar>
              <w:top w:w="15" w:type="dxa"/>
              <w:left w:w="108" w:type="dxa"/>
              <w:bottom w:w="0" w:type="dxa"/>
              <w:right w:w="108" w:type="dxa"/>
            </w:tcMar>
            <w:hideMark/>
          </w:tcPr>
          <w:p w14:paraId="5EFB3D05" w14:textId="77777777" w:rsidR="003354E3" w:rsidRPr="00173EB8" w:rsidRDefault="003354E3" w:rsidP="004E7CF5">
            <w:pPr>
              <w:jc w:val="both"/>
              <w:rPr>
                <w:rFonts w:ascii="Calibri Light" w:hAnsi="Calibri Light" w:cs="Calibri Light"/>
                <w:sz w:val="22"/>
                <w:szCs w:val="22"/>
              </w:rPr>
            </w:pPr>
            <w:r>
              <w:rPr>
                <w:rFonts w:ascii="Calibri Light" w:hAnsi="Calibri Light" w:cs="Calibri Light"/>
                <w:sz w:val="22"/>
                <w:szCs w:val="22"/>
              </w:rPr>
              <w:t>3</w:t>
            </w:r>
            <w:r w:rsidRPr="00173EB8">
              <w:rPr>
                <w:rFonts w:ascii="Calibri Light" w:hAnsi="Calibri Light" w:cs="Calibri Light"/>
                <w:sz w:val="22"/>
                <w:szCs w:val="22"/>
              </w:rPr>
              <w:t xml:space="preserve"> por ejercicio indebido de funciones.</w:t>
            </w:r>
          </w:p>
        </w:tc>
      </w:tr>
      <w:tr w:rsidR="003354E3" w:rsidRPr="00173EB8" w14:paraId="30E79ED2" w14:textId="77777777" w:rsidTr="004E7CF5">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0915164E" w14:textId="77777777" w:rsidR="003354E3" w:rsidRPr="00173EB8" w:rsidRDefault="003354E3" w:rsidP="004E7CF5">
            <w:pPr>
              <w:jc w:val="both"/>
              <w:rPr>
                <w:rFonts w:ascii="Calibri Light" w:hAnsi="Calibri Light" w:cs="Calibri Light"/>
                <w:b/>
                <w:sz w:val="22"/>
                <w:szCs w:val="22"/>
              </w:rPr>
            </w:pPr>
            <w:r>
              <w:rPr>
                <w:rFonts w:ascii="Calibri Light" w:hAnsi="Calibri Light" w:cs="Calibri Light"/>
                <w:b/>
                <w:sz w:val="22"/>
                <w:szCs w:val="22"/>
              </w:rPr>
              <w:t xml:space="preserve">Dirección General de Salud </w:t>
            </w:r>
          </w:p>
        </w:tc>
        <w:tc>
          <w:tcPr>
            <w:tcW w:w="253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090571B3" w14:textId="77777777" w:rsidR="003354E3" w:rsidRPr="00173EB8" w:rsidRDefault="003354E3" w:rsidP="004E7CF5">
            <w:pPr>
              <w:jc w:val="both"/>
              <w:rPr>
                <w:rFonts w:ascii="Calibri Light" w:hAnsi="Calibri Light" w:cs="Calibri Light"/>
                <w:sz w:val="22"/>
                <w:szCs w:val="22"/>
              </w:rPr>
            </w:pPr>
            <w:r w:rsidRPr="00173EB8">
              <w:rPr>
                <w:rFonts w:ascii="Calibri Light" w:hAnsi="Calibri Light" w:cs="Calibri Light"/>
                <w:sz w:val="22"/>
                <w:szCs w:val="22"/>
              </w:rPr>
              <w:t>1 por ejercicio indebido de funciones.</w:t>
            </w:r>
          </w:p>
        </w:tc>
      </w:tr>
      <w:tr w:rsidR="003354E3" w:rsidRPr="00173EB8" w14:paraId="474633BD" w14:textId="77777777" w:rsidTr="004E7CF5">
        <w:trPr>
          <w:trHeight w:val="238"/>
        </w:trPr>
        <w:tc>
          <w:tcPr>
            <w:tcW w:w="2470" w:type="pct"/>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hideMark/>
          </w:tcPr>
          <w:p w14:paraId="40C49A02" w14:textId="77777777" w:rsidR="003354E3" w:rsidRPr="00173EB8" w:rsidRDefault="003354E3" w:rsidP="004E7CF5">
            <w:pPr>
              <w:jc w:val="both"/>
              <w:rPr>
                <w:rFonts w:ascii="Calibri Light" w:hAnsi="Calibri Light" w:cs="Calibri Light"/>
                <w:b/>
                <w:sz w:val="22"/>
                <w:szCs w:val="22"/>
              </w:rPr>
            </w:pPr>
            <w:r>
              <w:rPr>
                <w:rFonts w:ascii="Calibri Light" w:hAnsi="Calibri Light" w:cs="Calibri Light"/>
                <w:b/>
                <w:sz w:val="22"/>
                <w:szCs w:val="22"/>
              </w:rPr>
              <w:t>Dirección General de Medio Ambiente</w:t>
            </w:r>
          </w:p>
        </w:tc>
        <w:tc>
          <w:tcPr>
            <w:tcW w:w="2530" w:type="pct"/>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hideMark/>
          </w:tcPr>
          <w:p w14:paraId="51550FA6" w14:textId="77777777" w:rsidR="003354E3" w:rsidRPr="00173EB8" w:rsidRDefault="003354E3" w:rsidP="004E7CF5">
            <w:pPr>
              <w:jc w:val="both"/>
              <w:rPr>
                <w:rFonts w:ascii="Calibri Light" w:hAnsi="Calibri Light" w:cs="Calibri Light"/>
                <w:sz w:val="22"/>
                <w:szCs w:val="22"/>
              </w:rPr>
            </w:pPr>
            <w:r>
              <w:rPr>
                <w:rFonts w:ascii="Calibri Light" w:hAnsi="Calibri Light" w:cs="Calibri Light"/>
                <w:sz w:val="22"/>
                <w:szCs w:val="22"/>
              </w:rPr>
              <w:t>1</w:t>
            </w:r>
            <w:r w:rsidRPr="00173EB8">
              <w:rPr>
                <w:rFonts w:ascii="Calibri Light" w:hAnsi="Calibri Light" w:cs="Calibri Light"/>
                <w:sz w:val="22"/>
                <w:szCs w:val="22"/>
              </w:rPr>
              <w:t xml:space="preserve"> por ejercicio indebido de funciones.</w:t>
            </w:r>
          </w:p>
        </w:tc>
      </w:tr>
    </w:tbl>
    <w:p w14:paraId="6B3BAABB" w14:textId="77777777" w:rsidR="003354E3" w:rsidRDefault="003354E3" w:rsidP="003354E3">
      <w:pPr>
        <w:jc w:val="both"/>
        <w:rPr>
          <w:rFonts w:ascii="Gotham Rounded Book" w:hAnsi="Gotham Rounded Book"/>
          <w:sz w:val="22"/>
          <w:szCs w:val="22"/>
        </w:rPr>
      </w:pPr>
    </w:p>
    <w:p w14:paraId="6B11B64D" w14:textId="77777777" w:rsidR="003354E3" w:rsidRPr="00D23F76" w:rsidRDefault="003354E3" w:rsidP="003354E3">
      <w:pPr>
        <w:jc w:val="both"/>
        <w:rPr>
          <w:rFonts w:ascii="Arial" w:hAnsi="Arial" w:cs="Arial"/>
          <w:szCs w:val="22"/>
        </w:rPr>
      </w:pPr>
      <w:r w:rsidRPr="00D23F76">
        <w:rPr>
          <w:rFonts w:ascii="Arial" w:hAnsi="Arial" w:cs="Arial"/>
          <w:szCs w:val="22"/>
        </w:rPr>
        <w:t xml:space="preserve">Al cierre del bimestre marzo – abril del año 2021 en el área de quejas y denuncias se resolvieron </w:t>
      </w:r>
      <w:r w:rsidRPr="00D23F76">
        <w:rPr>
          <w:rFonts w:ascii="Arial" w:hAnsi="Arial" w:cs="Arial"/>
          <w:b/>
          <w:szCs w:val="22"/>
        </w:rPr>
        <w:t>16</w:t>
      </w:r>
      <w:r w:rsidRPr="00D23F76">
        <w:rPr>
          <w:rFonts w:ascii="Arial" w:hAnsi="Arial" w:cs="Arial"/>
          <w:szCs w:val="22"/>
        </w:rPr>
        <w:t xml:space="preserve"> expedientes. Se cuenta con </w:t>
      </w:r>
      <w:r w:rsidRPr="00D23F76">
        <w:rPr>
          <w:rFonts w:ascii="Arial" w:hAnsi="Arial" w:cs="Arial"/>
          <w:b/>
          <w:szCs w:val="22"/>
        </w:rPr>
        <w:t>39</w:t>
      </w:r>
      <w:r w:rsidRPr="00D23F76">
        <w:rPr>
          <w:rFonts w:ascii="Arial" w:hAnsi="Arial" w:cs="Arial"/>
          <w:szCs w:val="22"/>
        </w:rPr>
        <w:t xml:space="preserve"> expedientes de investigación en trámite.</w:t>
      </w:r>
    </w:p>
    <w:p w14:paraId="1C975455" w14:textId="16751399" w:rsidR="00FE75FA" w:rsidRDefault="00FE75FA" w:rsidP="00676A6A">
      <w:pPr>
        <w:jc w:val="both"/>
        <w:rPr>
          <w:rFonts w:ascii="Arial" w:hAnsi="Arial" w:cs="Arial"/>
          <w:b/>
          <w:color w:val="FF9300"/>
        </w:rPr>
      </w:pPr>
    </w:p>
    <w:p w14:paraId="210073B6" w14:textId="5A252C64" w:rsidR="00676A6A" w:rsidRDefault="00676A6A" w:rsidP="00676A6A">
      <w:pPr>
        <w:jc w:val="both"/>
        <w:rPr>
          <w:rFonts w:ascii="Arial" w:hAnsi="Arial" w:cs="Arial"/>
          <w:b/>
          <w:color w:val="FF9300"/>
        </w:rPr>
      </w:pPr>
      <w:r w:rsidRPr="00CD6EE2">
        <w:rPr>
          <w:rFonts w:ascii="Arial" w:hAnsi="Arial" w:cs="Arial"/>
          <w:b/>
          <w:color w:val="FF9300"/>
        </w:rPr>
        <w:t xml:space="preserve">META 02 </w:t>
      </w:r>
    </w:p>
    <w:p w14:paraId="0B40FF61" w14:textId="309E64D8" w:rsidR="00923CB1" w:rsidRPr="00923CB1" w:rsidRDefault="00923CB1" w:rsidP="00923CB1">
      <w:pPr>
        <w:spacing w:after="160"/>
        <w:contextualSpacing/>
        <w:jc w:val="both"/>
        <w:rPr>
          <w:rFonts w:ascii="Arial" w:hAnsi="Arial" w:cs="Arial"/>
          <w:b/>
          <w:color w:val="FF9300"/>
        </w:rPr>
      </w:pPr>
      <w:r w:rsidRPr="00923CB1">
        <w:rPr>
          <w:rFonts w:ascii="Arial" w:hAnsi="Arial" w:cs="Arial"/>
          <w:b/>
          <w:color w:val="FF9300"/>
        </w:rPr>
        <w:t>Vincular a 300 Ciudadanas y Ciudadanos con los Programas de Contraloría Social.</w:t>
      </w:r>
    </w:p>
    <w:p w14:paraId="7735E6F8" w14:textId="0F9B0739" w:rsidR="00676A6A" w:rsidRPr="006537DE" w:rsidRDefault="00676A6A" w:rsidP="00676A6A">
      <w:pPr>
        <w:tabs>
          <w:tab w:val="left" w:pos="709"/>
        </w:tabs>
        <w:jc w:val="both"/>
        <w:rPr>
          <w:rFonts w:ascii="Gotham Rounded Bold" w:hAnsi="Gotham Rounded Bold"/>
          <w:b/>
          <w:color w:val="2E74B5"/>
          <w:sz w:val="22"/>
        </w:rPr>
      </w:pPr>
    </w:p>
    <w:p w14:paraId="68CABACF" w14:textId="77777777" w:rsidR="00F24BE9" w:rsidRPr="00F973EA" w:rsidRDefault="00F24BE9" w:rsidP="00F24BE9">
      <w:pPr>
        <w:jc w:val="both"/>
        <w:rPr>
          <w:rFonts w:ascii="Arial" w:hAnsi="Arial" w:cs="Arial"/>
          <w:szCs w:val="20"/>
        </w:rPr>
      </w:pPr>
      <w:r w:rsidRPr="00F973EA">
        <w:rPr>
          <w:rFonts w:ascii="Arial" w:hAnsi="Arial" w:cs="Arial"/>
          <w:szCs w:val="20"/>
        </w:rPr>
        <w:t xml:space="preserve">A fin de seguir fortaleciendo las acciones de contraloría Social en la Gestión Pública Municipal, a través de la colaboración de más personas que participan en los ejercicios </w:t>
      </w:r>
      <w:r w:rsidRPr="00F973EA">
        <w:rPr>
          <w:rFonts w:ascii="Arial" w:hAnsi="Arial" w:cs="Arial"/>
          <w:szCs w:val="20"/>
        </w:rPr>
        <w:lastRenderedPageBreak/>
        <w:t xml:space="preserve">de control, vigilancia, evaluación y seguimiento de: la prestación de servicios públicos municipales, ejecución de obras públicas y el correcto funcionamiento de programas y trámites que presta el municipio, se vinculó y capacitó a </w:t>
      </w:r>
      <w:r w:rsidRPr="00F973EA">
        <w:rPr>
          <w:rFonts w:ascii="Arial" w:hAnsi="Arial" w:cs="Arial"/>
          <w:b/>
          <w:szCs w:val="20"/>
        </w:rPr>
        <w:t>47</w:t>
      </w:r>
      <w:r w:rsidRPr="00F973EA">
        <w:rPr>
          <w:rFonts w:ascii="Arial" w:hAnsi="Arial" w:cs="Arial"/>
          <w:szCs w:val="20"/>
        </w:rPr>
        <w:t xml:space="preserve"> personas, como se describe a continuación:</w:t>
      </w:r>
    </w:p>
    <w:p w14:paraId="2A68D7BB" w14:textId="6C0DB53D" w:rsidR="00A82175" w:rsidRPr="00FE75FA" w:rsidRDefault="008A630C" w:rsidP="00A82175">
      <w:pPr>
        <w:tabs>
          <w:tab w:val="left" w:pos="709"/>
        </w:tabs>
        <w:jc w:val="both"/>
        <w:rPr>
          <w:rFonts w:ascii="Arial" w:hAnsi="Arial" w:cs="Arial"/>
          <w:sz w:val="32"/>
          <w:szCs w:val="20"/>
        </w:rPr>
      </w:pPr>
      <w:r w:rsidRPr="00955CE3">
        <w:rPr>
          <w:rFonts w:ascii="Arial" w:hAnsi="Arial" w:cs="Arial"/>
          <w:sz w:val="32"/>
          <w:szCs w:val="20"/>
        </w:rPr>
        <w:t xml:space="preserve"> </w:t>
      </w:r>
    </w:p>
    <w:p w14:paraId="2AC94F19" w14:textId="07322958" w:rsidR="00676A6A" w:rsidRPr="00A82175" w:rsidRDefault="00676A6A" w:rsidP="00A82175">
      <w:pPr>
        <w:tabs>
          <w:tab w:val="left" w:pos="709"/>
        </w:tabs>
        <w:jc w:val="both"/>
        <w:rPr>
          <w:rFonts w:ascii="Arial" w:hAnsi="Arial" w:cs="Arial"/>
          <w:sz w:val="32"/>
          <w:szCs w:val="20"/>
        </w:rPr>
      </w:pPr>
      <w:r w:rsidRPr="004D7712">
        <w:rPr>
          <w:rFonts w:ascii="Arial" w:hAnsi="Arial" w:cs="Arial"/>
          <w:b/>
          <w:color w:val="FF9300"/>
        </w:rPr>
        <w:t>Programa Inspección Ciudadana</w:t>
      </w:r>
    </w:p>
    <w:p w14:paraId="2942B70F" w14:textId="1D1BFD03" w:rsidR="00F24BE9" w:rsidRPr="00F973EA" w:rsidRDefault="00F24BE9" w:rsidP="00F24BE9">
      <w:pPr>
        <w:tabs>
          <w:tab w:val="left" w:pos="709"/>
        </w:tabs>
        <w:jc w:val="both"/>
        <w:rPr>
          <w:rFonts w:ascii="Arial" w:hAnsi="Arial" w:cs="Arial"/>
          <w:szCs w:val="20"/>
        </w:rPr>
      </w:pPr>
      <w:r w:rsidRPr="00F973EA">
        <w:rPr>
          <w:rFonts w:ascii="Arial" w:hAnsi="Arial" w:cs="Arial"/>
          <w:noProof/>
          <w:szCs w:val="20"/>
          <w:lang w:eastAsia="es-MX"/>
        </w:rPr>
        <w:drawing>
          <wp:anchor distT="0" distB="0" distL="114300" distR="114300" simplePos="0" relativeHeight="251928576" behindDoc="0" locked="0" layoutInCell="1" allowOverlap="1" wp14:anchorId="4968927F" wp14:editId="03032511">
            <wp:simplePos x="0" y="0"/>
            <wp:positionH relativeFrom="margin">
              <wp:posOffset>35997</wp:posOffset>
            </wp:positionH>
            <wp:positionV relativeFrom="paragraph">
              <wp:posOffset>92653</wp:posOffset>
            </wp:positionV>
            <wp:extent cx="2667000" cy="1381125"/>
            <wp:effectExtent l="0" t="0" r="0" b="9525"/>
            <wp:wrapThrough wrapText="bothSides">
              <wp:wrapPolygon edited="0">
                <wp:start x="0" y="0"/>
                <wp:lineTo x="0" y="21451"/>
                <wp:lineTo x="21446" y="21451"/>
                <wp:lineTo x="21446" y="0"/>
                <wp:lineTo x="0" y="0"/>
              </wp:wrapPolygon>
            </wp:wrapThrough>
            <wp:docPr id="41" name="Imagen 41" descr="C:\Users\zyanya.castillo\Desktop\WhatsApp Image 2021-05-05 at 11.16.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WhatsApp Image 2021-05-05 at 11.16.44.jpe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67000" cy="13811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973EA">
        <w:rPr>
          <w:rFonts w:ascii="Arial" w:hAnsi="Arial" w:cs="Arial"/>
          <w:szCs w:val="20"/>
        </w:rPr>
        <w:t xml:space="preserve">Se dio seguimiento a las actividades realizadas por las y los Contralores Sociales nombrados con anterioridad, a través de </w:t>
      </w:r>
      <w:r w:rsidRPr="00F973EA">
        <w:rPr>
          <w:rFonts w:ascii="Arial" w:hAnsi="Arial" w:cs="Arial"/>
          <w:b/>
          <w:szCs w:val="20"/>
        </w:rPr>
        <w:t xml:space="preserve">151 </w:t>
      </w:r>
      <w:r w:rsidRPr="00F973EA">
        <w:rPr>
          <w:rFonts w:ascii="Arial" w:hAnsi="Arial" w:cs="Arial"/>
          <w:szCs w:val="20"/>
        </w:rPr>
        <w:t>atenciones</w:t>
      </w:r>
      <w:r w:rsidRPr="00F973EA">
        <w:rPr>
          <w:rFonts w:ascii="Arial" w:hAnsi="Arial" w:cs="Arial"/>
          <w:b/>
          <w:szCs w:val="20"/>
        </w:rPr>
        <w:t xml:space="preserve">, </w:t>
      </w:r>
      <w:r w:rsidRPr="00F973EA">
        <w:rPr>
          <w:rFonts w:ascii="Arial" w:hAnsi="Arial" w:cs="Arial"/>
          <w:szCs w:val="20"/>
        </w:rPr>
        <w:t xml:space="preserve">mediante las que se les brindó asesoría para atender las necesidades de servicio que se presentan en su Colonia o Comunidad y en su caso, brindarles la orientación para darle la atención correspondiente. </w:t>
      </w:r>
    </w:p>
    <w:p w14:paraId="5B25DF4E" w14:textId="77777777" w:rsidR="00F24BE9" w:rsidRPr="00F973EA" w:rsidRDefault="00F24BE9" w:rsidP="00F24BE9">
      <w:pPr>
        <w:tabs>
          <w:tab w:val="left" w:pos="709"/>
        </w:tabs>
        <w:jc w:val="both"/>
        <w:rPr>
          <w:rFonts w:ascii="Arial" w:hAnsi="Arial" w:cs="Arial"/>
          <w:szCs w:val="20"/>
        </w:rPr>
      </w:pPr>
      <w:r w:rsidRPr="00F973EA">
        <w:rPr>
          <w:rFonts w:ascii="Arial" w:hAnsi="Arial" w:cs="Arial"/>
          <w:szCs w:val="20"/>
        </w:rPr>
        <w:t xml:space="preserve">Acción con la que se fomenta la transparencia y eficiencia en la prestación de servicios que reciben más de </w:t>
      </w:r>
      <w:r w:rsidRPr="00F973EA">
        <w:rPr>
          <w:rFonts w:ascii="Arial" w:hAnsi="Arial" w:cs="Arial"/>
          <w:b/>
          <w:szCs w:val="20"/>
        </w:rPr>
        <w:t>53,617</w:t>
      </w:r>
      <w:r w:rsidRPr="00F973EA">
        <w:rPr>
          <w:rFonts w:ascii="Arial" w:hAnsi="Arial" w:cs="Arial"/>
          <w:szCs w:val="20"/>
        </w:rPr>
        <w:t xml:space="preserve"> vecinas y vecinos que habitan en las citadas colonias y comunidades.</w:t>
      </w:r>
    </w:p>
    <w:p w14:paraId="56F4A2E7" w14:textId="77777777" w:rsidR="00F24BE9" w:rsidRPr="00F973EA" w:rsidRDefault="00F24BE9" w:rsidP="00F24BE9">
      <w:pPr>
        <w:jc w:val="both"/>
        <w:rPr>
          <w:rFonts w:ascii="Arial" w:hAnsi="Arial" w:cs="Arial"/>
          <w:szCs w:val="20"/>
        </w:rPr>
      </w:pPr>
    </w:p>
    <w:p w14:paraId="22AD4702" w14:textId="021A6385" w:rsidR="00FE75FA" w:rsidRPr="00F973EA" w:rsidRDefault="00F24BE9" w:rsidP="00F24BE9">
      <w:pPr>
        <w:tabs>
          <w:tab w:val="left" w:pos="709"/>
        </w:tabs>
        <w:jc w:val="both"/>
        <w:rPr>
          <w:rFonts w:ascii="Arial" w:hAnsi="Arial" w:cs="Arial"/>
          <w:b/>
          <w:color w:val="FF9300"/>
          <w:sz w:val="32"/>
        </w:rPr>
      </w:pPr>
      <w:r w:rsidRPr="00F973EA">
        <w:rPr>
          <w:rFonts w:ascii="Arial" w:hAnsi="Arial" w:cs="Arial"/>
          <w:szCs w:val="20"/>
        </w:rPr>
        <w:t xml:space="preserve">Adicionalmente, se atendieron </w:t>
      </w:r>
      <w:r w:rsidRPr="00F973EA">
        <w:rPr>
          <w:rFonts w:ascii="Arial" w:hAnsi="Arial" w:cs="Arial"/>
          <w:b/>
          <w:szCs w:val="20"/>
        </w:rPr>
        <w:t xml:space="preserve">8 </w:t>
      </w:r>
      <w:r w:rsidRPr="00F973EA">
        <w:rPr>
          <w:rFonts w:ascii="Arial" w:hAnsi="Arial" w:cs="Arial"/>
          <w:szCs w:val="20"/>
        </w:rPr>
        <w:t>reportes de diferentes colonias a fin de garantizar la calidad en el servicio y poder dar atención oportuna a las problemáticas presentadas.</w:t>
      </w:r>
    </w:p>
    <w:p w14:paraId="6C9A856E" w14:textId="205FF55B" w:rsidR="00FE75FA" w:rsidRDefault="00FE75FA" w:rsidP="00676A6A">
      <w:pPr>
        <w:tabs>
          <w:tab w:val="left" w:pos="709"/>
        </w:tabs>
        <w:jc w:val="both"/>
        <w:rPr>
          <w:rFonts w:ascii="Arial" w:hAnsi="Arial" w:cs="Arial"/>
          <w:b/>
          <w:color w:val="FF9300"/>
        </w:rPr>
      </w:pPr>
    </w:p>
    <w:p w14:paraId="6278E68D" w14:textId="65FB5015" w:rsidR="00676A6A" w:rsidRPr="00D648E5" w:rsidRDefault="00676A6A" w:rsidP="00676A6A">
      <w:pPr>
        <w:tabs>
          <w:tab w:val="left" w:pos="709"/>
        </w:tabs>
        <w:jc w:val="both"/>
        <w:rPr>
          <w:rFonts w:ascii="Arial" w:hAnsi="Arial" w:cs="Arial"/>
          <w:b/>
          <w:color w:val="FF9300"/>
        </w:rPr>
      </w:pPr>
      <w:r w:rsidRPr="00D648E5">
        <w:rPr>
          <w:rFonts w:ascii="Arial" w:hAnsi="Arial" w:cs="Arial"/>
          <w:b/>
          <w:color w:val="FF9300"/>
        </w:rPr>
        <w:t>Comités de Contraloría Social en la Obra Pública</w:t>
      </w:r>
    </w:p>
    <w:p w14:paraId="53319127" w14:textId="019B4604" w:rsidR="00676A6A" w:rsidRDefault="00676A6A" w:rsidP="00676A6A">
      <w:pPr>
        <w:tabs>
          <w:tab w:val="left" w:pos="709"/>
        </w:tabs>
        <w:jc w:val="both"/>
        <w:rPr>
          <w:rFonts w:ascii="Arial" w:hAnsi="Arial" w:cs="Arial"/>
          <w:b/>
          <w:color w:val="2E74B5"/>
        </w:rPr>
      </w:pPr>
    </w:p>
    <w:p w14:paraId="1929ECD9" w14:textId="77777777" w:rsidR="00F24BE9" w:rsidRPr="00F24BE9" w:rsidRDefault="00F24BE9" w:rsidP="00F24BE9">
      <w:pPr>
        <w:tabs>
          <w:tab w:val="left" w:pos="709"/>
        </w:tabs>
        <w:jc w:val="both"/>
        <w:rPr>
          <w:rFonts w:ascii="Gotham Rounded Bold" w:hAnsi="Gotham Rounded Bold"/>
          <w:b/>
          <w:color w:val="2F5496" w:themeColor="accent1" w:themeShade="BF"/>
        </w:rPr>
      </w:pPr>
    </w:p>
    <w:p w14:paraId="7870119A" w14:textId="77777777" w:rsidR="00F24BE9" w:rsidRPr="00F973EA" w:rsidRDefault="00F24BE9" w:rsidP="00F24BE9">
      <w:pPr>
        <w:tabs>
          <w:tab w:val="left" w:pos="709"/>
        </w:tabs>
        <w:jc w:val="both"/>
        <w:rPr>
          <w:rFonts w:ascii="Arial" w:hAnsi="Arial" w:cs="Arial"/>
          <w:b/>
          <w:color w:val="2F5496" w:themeColor="accent1" w:themeShade="BF"/>
          <w:sz w:val="26"/>
          <w:szCs w:val="22"/>
        </w:rPr>
      </w:pPr>
      <w:r w:rsidRPr="00F973EA">
        <w:rPr>
          <w:rFonts w:ascii="Arial" w:hAnsi="Arial" w:cs="Arial"/>
          <w:noProof/>
          <w:szCs w:val="20"/>
          <w:lang w:eastAsia="es-MX"/>
        </w:rPr>
        <w:drawing>
          <wp:anchor distT="0" distB="0" distL="114300" distR="114300" simplePos="0" relativeHeight="251930624" behindDoc="0" locked="0" layoutInCell="1" allowOverlap="1" wp14:anchorId="1FD12E4C" wp14:editId="670A4518">
            <wp:simplePos x="0" y="0"/>
            <wp:positionH relativeFrom="margin">
              <wp:posOffset>58165</wp:posOffset>
            </wp:positionH>
            <wp:positionV relativeFrom="paragraph">
              <wp:posOffset>28319</wp:posOffset>
            </wp:positionV>
            <wp:extent cx="2199640" cy="2247900"/>
            <wp:effectExtent l="0" t="0" r="0" b="0"/>
            <wp:wrapThrough wrapText="bothSides">
              <wp:wrapPolygon edited="0">
                <wp:start x="0" y="0"/>
                <wp:lineTo x="0" y="21417"/>
                <wp:lineTo x="21326" y="21417"/>
                <wp:lineTo x="21326" y="0"/>
                <wp:lineTo x="0" y="0"/>
              </wp:wrapPolygon>
            </wp:wrapThrough>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WhatsApp Image 2021-05-05 at 11.16.19.jpe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99640" cy="2247900"/>
                    </a:xfrm>
                    <a:prstGeom prst="rect">
                      <a:avLst/>
                    </a:prstGeom>
                  </pic:spPr>
                </pic:pic>
              </a:graphicData>
            </a:graphic>
            <wp14:sizeRelH relativeFrom="page">
              <wp14:pctWidth>0</wp14:pctWidth>
            </wp14:sizeRelH>
            <wp14:sizeRelV relativeFrom="page">
              <wp14:pctHeight>0</wp14:pctHeight>
            </wp14:sizeRelV>
          </wp:anchor>
        </w:drawing>
      </w:r>
      <w:r w:rsidRPr="00F973EA">
        <w:rPr>
          <w:rFonts w:ascii="Arial" w:hAnsi="Arial" w:cs="Arial"/>
          <w:noProof/>
          <w:szCs w:val="20"/>
          <w:lang w:eastAsia="es-MX"/>
        </w:rPr>
        <w:t xml:space="preserve">Durante este periodo, dimos seguimiento y atención a </w:t>
      </w:r>
      <w:r w:rsidRPr="00F973EA">
        <w:rPr>
          <w:rFonts w:ascii="Arial" w:hAnsi="Arial" w:cs="Arial"/>
          <w:b/>
          <w:noProof/>
          <w:szCs w:val="20"/>
          <w:lang w:eastAsia="es-MX"/>
        </w:rPr>
        <w:t>6</w:t>
      </w:r>
      <w:r w:rsidRPr="00F973EA">
        <w:rPr>
          <w:rFonts w:ascii="Arial" w:hAnsi="Arial" w:cs="Arial"/>
          <w:noProof/>
          <w:szCs w:val="20"/>
          <w:lang w:eastAsia="es-MX"/>
        </w:rPr>
        <w:t xml:space="preserve"> Comités constituidos en bimestres anteriores, mediante la realización de </w:t>
      </w:r>
      <w:r w:rsidRPr="00F973EA">
        <w:rPr>
          <w:rFonts w:ascii="Arial" w:hAnsi="Arial" w:cs="Arial"/>
          <w:b/>
          <w:noProof/>
          <w:szCs w:val="20"/>
          <w:lang w:eastAsia="es-MX"/>
        </w:rPr>
        <w:t xml:space="preserve">9 </w:t>
      </w:r>
      <w:r w:rsidRPr="00F973EA">
        <w:rPr>
          <w:rFonts w:ascii="Arial" w:hAnsi="Arial" w:cs="Arial"/>
          <w:noProof/>
          <w:szCs w:val="20"/>
          <w:lang w:eastAsia="es-MX"/>
        </w:rPr>
        <w:t xml:space="preserve">visitas de supervisión y </w:t>
      </w:r>
      <w:r w:rsidRPr="00F973EA">
        <w:rPr>
          <w:rFonts w:ascii="Arial" w:hAnsi="Arial" w:cs="Arial"/>
          <w:b/>
          <w:noProof/>
          <w:szCs w:val="20"/>
          <w:lang w:eastAsia="es-MX"/>
        </w:rPr>
        <w:t xml:space="preserve">2 </w:t>
      </w:r>
      <w:r w:rsidRPr="00F973EA">
        <w:rPr>
          <w:rFonts w:ascii="Arial" w:hAnsi="Arial" w:cs="Arial"/>
          <w:noProof/>
          <w:szCs w:val="20"/>
          <w:lang w:eastAsia="es-MX"/>
        </w:rPr>
        <w:t xml:space="preserve">visitas de Vinculación(virtuales), concluyendo actividades en </w:t>
      </w:r>
      <w:r w:rsidRPr="00F973EA">
        <w:rPr>
          <w:rFonts w:ascii="Arial" w:hAnsi="Arial" w:cs="Arial"/>
          <w:b/>
          <w:noProof/>
          <w:szCs w:val="20"/>
          <w:lang w:eastAsia="es-MX"/>
        </w:rPr>
        <w:t>2</w:t>
      </w:r>
      <w:r w:rsidRPr="00F973EA">
        <w:rPr>
          <w:rFonts w:ascii="Arial" w:hAnsi="Arial" w:cs="Arial"/>
          <w:noProof/>
          <w:szCs w:val="20"/>
          <w:lang w:eastAsia="es-MX"/>
        </w:rPr>
        <w:t xml:space="preserve"> de ellos, en los cuales se contactó a las y los beneficiarios a fin de resolver dudas y recibir orientación sobre las garantías de su obra. </w:t>
      </w:r>
    </w:p>
    <w:p w14:paraId="7E604775" w14:textId="77777777" w:rsidR="00F24BE9" w:rsidRPr="00F973EA" w:rsidRDefault="00F24BE9" w:rsidP="00F24BE9">
      <w:pPr>
        <w:tabs>
          <w:tab w:val="left" w:pos="709"/>
        </w:tabs>
        <w:jc w:val="both"/>
        <w:rPr>
          <w:rFonts w:ascii="Arial" w:eastAsia="Calibri" w:hAnsi="Arial" w:cs="Arial"/>
          <w:b/>
          <w:color w:val="2F5496" w:themeColor="accent1" w:themeShade="BF"/>
          <w:sz w:val="26"/>
          <w:szCs w:val="22"/>
        </w:rPr>
      </w:pPr>
    </w:p>
    <w:p w14:paraId="4EA24DB6" w14:textId="4C664D9D" w:rsidR="00F24BE9" w:rsidRPr="00F973EA" w:rsidRDefault="00F24BE9" w:rsidP="00F24BE9">
      <w:pPr>
        <w:tabs>
          <w:tab w:val="left" w:pos="709"/>
        </w:tabs>
        <w:jc w:val="both"/>
        <w:rPr>
          <w:rFonts w:ascii="Arial" w:hAnsi="Arial" w:cs="Arial"/>
          <w:b/>
          <w:szCs w:val="20"/>
        </w:rPr>
      </w:pPr>
      <w:r w:rsidRPr="00F973EA">
        <w:rPr>
          <w:rFonts w:ascii="Arial" w:hAnsi="Arial" w:cs="Arial"/>
          <w:szCs w:val="20"/>
        </w:rPr>
        <w:t xml:space="preserve">Paralelamente llevamos a cabo la conformación de </w:t>
      </w:r>
      <w:r w:rsidRPr="00F973EA">
        <w:rPr>
          <w:rFonts w:ascii="Arial" w:hAnsi="Arial" w:cs="Arial"/>
          <w:b/>
          <w:szCs w:val="20"/>
        </w:rPr>
        <w:t xml:space="preserve">10 Comités de Contraloría Social en Obra Pública </w:t>
      </w:r>
      <w:r w:rsidRPr="00F973EA">
        <w:rPr>
          <w:rFonts w:ascii="Arial" w:hAnsi="Arial" w:cs="Arial"/>
          <w:szCs w:val="20"/>
        </w:rPr>
        <w:t>por vías remotas</w:t>
      </w:r>
      <w:r w:rsidR="00F973EA">
        <w:rPr>
          <w:rFonts w:ascii="Arial" w:hAnsi="Arial" w:cs="Arial"/>
          <w:szCs w:val="20"/>
        </w:rPr>
        <w:t>, en los que se cuenta con</w:t>
      </w:r>
      <w:r w:rsidRPr="00F973EA">
        <w:rPr>
          <w:rFonts w:ascii="Arial" w:hAnsi="Arial" w:cs="Arial"/>
          <w:szCs w:val="20"/>
        </w:rPr>
        <w:t xml:space="preserve"> la participación de </w:t>
      </w:r>
      <w:r w:rsidRPr="00F973EA">
        <w:rPr>
          <w:rFonts w:ascii="Arial" w:hAnsi="Arial" w:cs="Arial"/>
          <w:b/>
          <w:szCs w:val="20"/>
        </w:rPr>
        <w:t>47</w:t>
      </w:r>
      <w:r w:rsidRPr="00F973EA">
        <w:rPr>
          <w:rFonts w:ascii="Arial" w:hAnsi="Arial" w:cs="Arial"/>
          <w:szCs w:val="20"/>
        </w:rPr>
        <w:t xml:space="preserve"> personas, a quienes se les brindó capacitación en materia de Contraloría Social, mismos que vigilan un monto aproximado de </w:t>
      </w:r>
      <w:r w:rsidRPr="00F973EA">
        <w:rPr>
          <w:rFonts w:ascii="Arial" w:hAnsi="Arial" w:cs="Arial"/>
          <w:b/>
          <w:szCs w:val="20"/>
        </w:rPr>
        <w:t xml:space="preserve">$37´429,112 </w:t>
      </w:r>
      <w:r w:rsidRPr="00F973EA">
        <w:rPr>
          <w:rFonts w:ascii="Arial" w:hAnsi="Arial" w:cs="Arial"/>
          <w:szCs w:val="20"/>
        </w:rPr>
        <w:t>logrando con ello mejorar</w:t>
      </w:r>
      <w:r w:rsidRPr="00F973EA">
        <w:rPr>
          <w:rFonts w:ascii="Arial" w:hAnsi="Arial" w:cs="Arial"/>
          <w:b/>
          <w:szCs w:val="20"/>
        </w:rPr>
        <w:t xml:space="preserve"> </w:t>
      </w:r>
      <w:r w:rsidRPr="00F973EA">
        <w:rPr>
          <w:rFonts w:ascii="Arial" w:hAnsi="Arial" w:cs="Arial"/>
          <w:szCs w:val="20"/>
        </w:rPr>
        <w:t xml:space="preserve">la calidad de vida de más de </w:t>
      </w:r>
      <w:r w:rsidRPr="00F973EA">
        <w:rPr>
          <w:rFonts w:ascii="Arial" w:hAnsi="Arial" w:cs="Arial"/>
          <w:b/>
          <w:szCs w:val="20"/>
        </w:rPr>
        <w:t xml:space="preserve">1312 </w:t>
      </w:r>
      <w:r w:rsidRPr="00F973EA">
        <w:rPr>
          <w:rFonts w:ascii="Arial" w:hAnsi="Arial" w:cs="Arial"/>
          <w:szCs w:val="20"/>
        </w:rPr>
        <w:t>beneficiarios</w:t>
      </w:r>
      <w:r w:rsidRPr="00F973EA">
        <w:rPr>
          <w:rFonts w:ascii="Arial" w:hAnsi="Arial" w:cs="Arial"/>
          <w:b/>
          <w:szCs w:val="20"/>
        </w:rPr>
        <w:t xml:space="preserve"> </w:t>
      </w:r>
      <w:r w:rsidRPr="00F973EA">
        <w:rPr>
          <w:rFonts w:ascii="Arial" w:hAnsi="Arial" w:cs="Arial"/>
          <w:szCs w:val="20"/>
        </w:rPr>
        <w:t>de las mismas</w:t>
      </w:r>
      <w:r w:rsidRPr="00F973EA">
        <w:rPr>
          <w:rFonts w:ascii="Arial" w:hAnsi="Arial" w:cs="Arial"/>
          <w:b/>
          <w:szCs w:val="20"/>
        </w:rPr>
        <w:t>.</w:t>
      </w:r>
    </w:p>
    <w:p w14:paraId="438C22D9" w14:textId="77777777" w:rsidR="00F24BE9" w:rsidRPr="00F973EA" w:rsidRDefault="00F24BE9" w:rsidP="00F24BE9">
      <w:pPr>
        <w:tabs>
          <w:tab w:val="left" w:pos="709"/>
        </w:tabs>
        <w:jc w:val="both"/>
        <w:rPr>
          <w:rFonts w:ascii="Arial" w:hAnsi="Arial" w:cs="Arial"/>
          <w:szCs w:val="20"/>
        </w:rPr>
      </w:pPr>
    </w:p>
    <w:p w14:paraId="7221AF9A" w14:textId="6909D907" w:rsidR="00F24BE9" w:rsidRPr="00F973EA" w:rsidRDefault="00F24BE9" w:rsidP="00F24BE9">
      <w:pPr>
        <w:tabs>
          <w:tab w:val="left" w:pos="709"/>
        </w:tabs>
        <w:jc w:val="both"/>
        <w:rPr>
          <w:rFonts w:ascii="Arial" w:hAnsi="Arial" w:cs="Arial"/>
          <w:b/>
          <w:szCs w:val="20"/>
        </w:rPr>
      </w:pPr>
      <w:r w:rsidRPr="00F973EA">
        <w:rPr>
          <w:rFonts w:ascii="Arial" w:hAnsi="Arial" w:cs="Arial"/>
          <w:szCs w:val="20"/>
        </w:rPr>
        <w:t xml:space="preserve">De igual manera, se realizaron </w:t>
      </w:r>
      <w:r w:rsidRPr="00F973EA">
        <w:rPr>
          <w:rFonts w:ascii="Arial" w:hAnsi="Arial" w:cs="Arial"/>
          <w:b/>
          <w:szCs w:val="20"/>
        </w:rPr>
        <w:t>10</w:t>
      </w:r>
      <w:r w:rsidRPr="00F973EA">
        <w:rPr>
          <w:rFonts w:ascii="Arial" w:hAnsi="Arial" w:cs="Arial"/>
          <w:szCs w:val="20"/>
        </w:rPr>
        <w:t xml:space="preserve"> visitas de vinculación, </w:t>
      </w:r>
      <w:r w:rsidRPr="00F973EA">
        <w:rPr>
          <w:rFonts w:ascii="Arial" w:hAnsi="Arial" w:cs="Arial"/>
          <w:b/>
          <w:szCs w:val="20"/>
        </w:rPr>
        <w:t>4</w:t>
      </w:r>
      <w:r w:rsidRPr="00F973EA">
        <w:rPr>
          <w:rFonts w:ascii="Arial" w:hAnsi="Arial" w:cs="Arial"/>
          <w:szCs w:val="20"/>
        </w:rPr>
        <w:t xml:space="preserve"> de supervisión de manera virtual y </w:t>
      </w:r>
      <w:r w:rsidRPr="00F973EA">
        <w:rPr>
          <w:rFonts w:ascii="Arial" w:hAnsi="Arial" w:cs="Arial"/>
          <w:b/>
          <w:szCs w:val="20"/>
        </w:rPr>
        <w:t xml:space="preserve">2 </w:t>
      </w:r>
      <w:r w:rsidRPr="00F973EA">
        <w:rPr>
          <w:rFonts w:ascii="Arial" w:hAnsi="Arial" w:cs="Arial"/>
          <w:szCs w:val="20"/>
        </w:rPr>
        <w:t xml:space="preserve">reuniones de acompañamiento en coordinación con el área de Auditoría a Obra Pública, a fin de aclarar dudas y reportes sobre su obra. </w:t>
      </w:r>
    </w:p>
    <w:p w14:paraId="115A9FCF" w14:textId="77B78057" w:rsidR="00F24BE9" w:rsidRPr="00F973EA" w:rsidRDefault="00F24BE9" w:rsidP="00F24BE9">
      <w:pPr>
        <w:tabs>
          <w:tab w:val="left" w:pos="709"/>
        </w:tabs>
        <w:jc w:val="both"/>
        <w:rPr>
          <w:rFonts w:ascii="Arial" w:hAnsi="Arial" w:cs="Arial"/>
          <w:b/>
          <w:szCs w:val="20"/>
        </w:rPr>
      </w:pPr>
    </w:p>
    <w:p w14:paraId="5CB17B39" w14:textId="39D7C02E" w:rsidR="00F24BE9" w:rsidRPr="00F973EA" w:rsidRDefault="00F973EA" w:rsidP="00F24BE9">
      <w:pPr>
        <w:tabs>
          <w:tab w:val="left" w:pos="709"/>
        </w:tabs>
        <w:jc w:val="both"/>
        <w:rPr>
          <w:rFonts w:ascii="Arial" w:hAnsi="Arial" w:cs="Arial"/>
          <w:b/>
          <w:szCs w:val="20"/>
        </w:rPr>
      </w:pPr>
      <w:r w:rsidRPr="00F973EA">
        <w:rPr>
          <w:rFonts w:ascii="Arial" w:hAnsi="Arial" w:cs="Arial"/>
          <w:noProof/>
          <w:sz w:val="32"/>
          <w:lang w:eastAsia="es-MX"/>
        </w:rPr>
        <w:lastRenderedPageBreak/>
        <w:drawing>
          <wp:anchor distT="0" distB="0" distL="114300" distR="114300" simplePos="0" relativeHeight="251931648" behindDoc="0" locked="0" layoutInCell="1" allowOverlap="1" wp14:anchorId="4610ECC3" wp14:editId="1323E5D0">
            <wp:simplePos x="0" y="0"/>
            <wp:positionH relativeFrom="margin">
              <wp:align>right</wp:align>
            </wp:positionH>
            <wp:positionV relativeFrom="paragraph">
              <wp:posOffset>21227</wp:posOffset>
            </wp:positionV>
            <wp:extent cx="2933700" cy="1371600"/>
            <wp:effectExtent l="0" t="0" r="0" b="0"/>
            <wp:wrapThrough wrapText="bothSides">
              <wp:wrapPolygon edited="0">
                <wp:start x="0" y="0"/>
                <wp:lineTo x="0" y="21300"/>
                <wp:lineTo x="21460" y="21300"/>
                <wp:lineTo x="21460" y="0"/>
                <wp:lineTo x="0" y="0"/>
              </wp:wrapPolygon>
            </wp:wrapThrough>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33700" cy="1371600"/>
                    </a:xfrm>
                    <a:prstGeom prst="rect">
                      <a:avLst/>
                    </a:prstGeom>
                    <a:noFill/>
                    <a:ln>
                      <a:noFill/>
                    </a:ln>
                  </pic:spPr>
                </pic:pic>
              </a:graphicData>
            </a:graphic>
            <wp14:sizeRelH relativeFrom="page">
              <wp14:pctWidth>0</wp14:pctWidth>
            </wp14:sizeRelH>
            <wp14:sizeRelV relativeFrom="page">
              <wp14:pctHeight>0</wp14:pctHeight>
            </wp14:sizeRelV>
          </wp:anchor>
        </w:drawing>
      </w:r>
      <w:r w:rsidR="00F24BE9" w:rsidRPr="00F973EA">
        <w:rPr>
          <w:rFonts w:ascii="Arial" w:hAnsi="Arial" w:cs="Arial"/>
          <w:szCs w:val="20"/>
        </w:rPr>
        <w:t xml:space="preserve">Por otro lado, a fin de seguir fortaleciendo la operación del programa y con el objetivo de dar continuidad a las acciones transversales para mejorar su operación, se llevaron a cabo </w:t>
      </w:r>
      <w:r w:rsidR="00F24BE9" w:rsidRPr="00F973EA">
        <w:rPr>
          <w:rFonts w:ascii="Arial" w:hAnsi="Arial" w:cs="Arial"/>
          <w:b/>
          <w:szCs w:val="20"/>
        </w:rPr>
        <w:t>2</w:t>
      </w:r>
      <w:r w:rsidR="00F24BE9" w:rsidRPr="00F973EA">
        <w:rPr>
          <w:rFonts w:ascii="Arial" w:hAnsi="Arial" w:cs="Arial"/>
          <w:szCs w:val="20"/>
        </w:rPr>
        <w:t xml:space="preserve"> mesas de trabajo vía remota en coordinación con personal de diversas Dependencias y Entidades Municipales y Estatales involucradas en el programa.</w:t>
      </w:r>
    </w:p>
    <w:p w14:paraId="111AC7EC" w14:textId="1C99570F" w:rsidR="00087FB4" w:rsidRDefault="00087FB4" w:rsidP="0028057A">
      <w:pPr>
        <w:tabs>
          <w:tab w:val="left" w:pos="709"/>
        </w:tabs>
        <w:jc w:val="both"/>
        <w:rPr>
          <w:rFonts w:ascii="Arial" w:hAnsi="Arial" w:cs="Arial"/>
          <w:b/>
          <w:color w:val="FF9300"/>
        </w:rPr>
      </w:pPr>
    </w:p>
    <w:p w14:paraId="06044301" w14:textId="1C31B1D7" w:rsidR="0028057A" w:rsidRDefault="00676A6A" w:rsidP="0028057A">
      <w:pPr>
        <w:tabs>
          <w:tab w:val="left" w:pos="709"/>
        </w:tabs>
        <w:jc w:val="both"/>
        <w:rPr>
          <w:rFonts w:ascii="Gotham Rounded Book" w:hAnsi="Gotham Rounded Book"/>
          <w:sz w:val="20"/>
          <w:szCs w:val="20"/>
        </w:rPr>
      </w:pPr>
      <w:r w:rsidRPr="00D648E5">
        <w:rPr>
          <w:rFonts w:ascii="Arial" w:hAnsi="Arial" w:cs="Arial"/>
          <w:b/>
          <w:color w:val="FF9300"/>
        </w:rPr>
        <w:t>Contralor Ciudadano</w:t>
      </w:r>
      <w:r w:rsidR="0028057A" w:rsidRPr="0028057A">
        <w:rPr>
          <w:rFonts w:ascii="Gotham Rounded Book" w:hAnsi="Gotham Rounded Book"/>
          <w:sz w:val="20"/>
          <w:szCs w:val="20"/>
        </w:rPr>
        <w:t xml:space="preserve"> </w:t>
      </w:r>
    </w:p>
    <w:p w14:paraId="33F9E025" w14:textId="402D1BA8" w:rsidR="0028057A" w:rsidRDefault="0028057A" w:rsidP="0028057A">
      <w:pPr>
        <w:tabs>
          <w:tab w:val="left" w:pos="709"/>
        </w:tabs>
        <w:jc w:val="both"/>
        <w:rPr>
          <w:rFonts w:ascii="Gotham Rounded Book" w:hAnsi="Gotham Rounded Book"/>
          <w:sz w:val="20"/>
          <w:szCs w:val="20"/>
        </w:rPr>
      </w:pPr>
    </w:p>
    <w:p w14:paraId="173B173D" w14:textId="1D8ADDBD" w:rsidR="00F24BE9" w:rsidRPr="00F24BE9" w:rsidRDefault="009B1EE5" w:rsidP="00F24BE9">
      <w:pPr>
        <w:tabs>
          <w:tab w:val="left" w:pos="709"/>
        </w:tabs>
        <w:jc w:val="both"/>
        <w:rPr>
          <w:rFonts w:ascii="Gotham Rounded Bold" w:hAnsi="Gotham Rounded Bold"/>
          <w:b/>
          <w:color w:val="2F5496" w:themeColor="accent1" w:themeShade="BF"/>
        </w:rPr>
      </w:pPr>
      <w:r w:rsidRPr="00F973EA">
        <w:rPr>
          <w:rFonts w:ascii="Arial" w:hAnsi="Arial" w:cs="Arial"/>
          <w:noProof/>
          <w:color w:val="000000" w:themeColor="text1"/>
          <w:szCs w:val="20"/>
          <w:lang w:eastAsia="es-MX"/>
        </w:rPr>
        <w:drawing>
          <wp:anchor distT="0" distB="0" distL="114300" distR="114300" simplePos="0" relativeHeight="251933696" behindDoc="0" locked="0" layoutInCell="1" allowOverlap="1" wp14:anchorId="373E9ECD" wp14:editId="3D4AE0CF">
            <wp:simplePos x="0" y="0"/>
            <wp:positionH relativeFrom="margin">
              <wp:posOffset>37135</wp:posOffset>
            </wp:positionH>
            <wp:positionV relativeFrom="paragraph">
              <wp:posOffset>-14349</wp:posOffset>
            </wp:positionV>
            <wp:extent cx="2370694" cy="1782389"/>
            <wp:effectExtent l="0" t="0" r="0" b="8890"/>
            <wp:wrapThrough wrapText="bothSides">
              <wp:wrapPolygon edited="0">
                <wp:start x="0" y="0"/>
                <wp:lineTo x="0" y="21477"/>
                <wp:lineTo x="21351" y="21477"/>
                <wp:lineTo x="21351" y="0"/>
                <wp:lineTo x="0" y="0"/>
              </wp:wrapPolygon>
            </wp:wrapThrough>
            <wp:docPr id="44" name="Imagen 44" descr="C:\Users\zyanya.castillo\Desktop\WhatsApp Image 2021-05-05 at 11.27.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WhatsApp Image 2021-05-05 at 11.27.18.jpe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70694" cy="1782389"/>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F7387B" w14:textId="1E8CE464" w:rsidR="00F24BE9" w:rsidRPr="00F973EA" w:rsidRDefault="00F24BE9" w:rsidP="00F24BE9">
      <w:pPr>
        <w:tabs>
          <w:tab w:val="left" w:pos="709"/>
        </w:tabs>
        <w:jc w:val="both"/>
        <w:rPr>
          <w:rFonts w:ascii="Arial" w:hAnsi="Arial" w:cs="Arial"/>
          <w:szCs w:val="20"/>
        </w:rPr>
      </w:pPr>
      <w:r w:rsidRPr="00F973EA">
        <w:rPr>
          <w:rFonts w:ascii="Arial" w:hAnsi="Arial" w:cs="Arial"/>
          <w:szCs w:val="20"/>
        </w:rPr>
        <w:t xml:space="preserve">A fin de seguir fortalecido la gestión gubernamental, se dio seguimiento a la revisión de </w:t>
      </w:r>
      <w:r w:rsidRPr="00F973EA">
        <w:rPr>
          <w:rFonts w:ascii="Arial" w:hAnsi="Arial" w:cs="Arial"/>
          <w:b/>
          <w:szCs w:val="20"/>
        </w:rPr>
        <w:t xml:space="preserve">2 </w:t>
      </w:r>
      <w:r w:rsidRPr="00F973EA">
        <w:rPr>
          <w:rFonts w:ascii="Arial" w:hAnsi="Arial" w:cs="Arial"/>
          <w:szCs w:val="20"/>
        </w:rPr>
        <w:t>Programas y</w:t>
      </w:r>
      <w:r w:rsidRPr="00F973EA">
        <w:rPr>
          <w:rFonts w:ascii="Arial" w:hAnsi="Arial" w:cs="Arial"/>
          <w:b/>
          <w:szCs w:val="20"/>
        </w:rPr>
        <w:t xml:space="preserve"> 3 </w:t>
      </w:r>
      <w:r w:rsidRPr="00F973EA">
        <w:rPr>
          <w:rFonts w:ascii="Arial" w:hAnsi="Arial" w:cs="Arial"/>
          <w:szCs w:val="20"/>
        </w:rPr>
        <w:t xml:space="preserve">trámites de alto impacto; </w:t>
      </w:r>
      <w:r w:rsidRPr="00F973EA">
        <w:rPr>
          <w:rFonts w:ascii="Arial" w:hAnsi="Arial" w:cs="Arial"/>
          <w:color w:val="000000" w:themeColor="text1"/>
          <w:szCs w:val="20"/>
        </w:rPr>
        <w:t xml:space="preserve">contando para ello con la participación de </w:t>
      </w:r>
      <w:r w:rsidRPr="00F973EA">
        <w:rPr>
          <w:rFonts w:ascii="Arial" w:hAnsi="Arial" w:cs="Arial"/>
          <w:b/>
          <w:color w:val="000000" w:themeColor="text1"/>
          <w:szCs w:val="20"/>
        </w:rPr>
        <w:t>28</w:t>
      </w:r>
      <w:r w:rsidRPr="00F973EA">
        <w:rPr>
          <w:rFonts w:ascii="Arial" w:hAnsi="Arial" w:cs="Arial"/>
          <w:color w:val="000000" w:themeColor="text1"/>
          <w:szCs w:val="20"/>
        </w:rPr>
        <w:t xml:space="preserve"> Jóvenes nombrados como contralores ciudadanos con anterioridad, quienes realizaron </w:t>
      </w:r>
      <w:r w:rsidRPr="00F973EA">
        <w:rPr>
          <w:rFonts w:ascii="Arial" w:hAnsi="Arial" w:cs="Arial"/>
          <w:b/>
          <w:szCs w:val="20"/>
        </w:rPr>
        <w:t xml:space="preserve">5 </w:t>
      </w:r>
      <w:r w:rsidRPr="00F973EA">
        <w:rPr>
          <w:rFonts w:ascii="Arial" w:hAnsi="Arial" w:cs="Arial"/>
          <w:szCs w:val="20"/>
        </w:rPr>
        <w:t>reuniones de</w:t>
      </w:r>
      <w:r w:rsidRPr="00F973EA">
        <w:rPr>
          <w:rFonts w:ascii="Arial" w:hAnsi="Arial" w:cs="Arial"/>
          <w:b/>
          <w:szCs w:val="20"/>
        </w:rPr>
        <w:t xml:space="preserve"> </w:t>
      </w:r>
      <w:r w:rsidRPr="00F973EA">
        <w:rPr>
          <w:rFonts w:ascii="Arial" w:hAnsi="Arial" w:cs="Arial"/>
          <w:szCs w:val="20"/>
        </w:rPr>
        <w:t xml:space="preserve">vinculación con el personal encargado de la operación de los programas y trámites sujetos a revisión, </w:t>
      </w:r>
      <w:r w:rsidRPr="00F973EA">
        <w:rPr>
          <w:rFonts w:ascii="Arial" w:hAnsi="Arial" w:cs="Arial"/>
          <w:b/>
          <w:szCs w:val="20"/>
        </w:rPr>
        <w:t>4</w:t>
      </w:r>
      <w:r w:rsidRPr="00F973EA">
        <w:rPr>
          <w:rFonts w:ascii="Arial" w:hAnsi="Arial" w:cs="Arial"/>
          <w:szCs w:val="20"/>
        </w:rPr>
        <w:t xml:space="preserve"> visitas de campo para interactuar con las beneficiarias y beneficiarios de los mismos y  </w:t>
      </w:r>
      <w:r w:rsidRPr="00F973EA">
        <w:rPr>
          <w:rFonts w:ascii="Arial" w:hAnsi="Arial" w:cs="Arial"/>
          <w:b/>
          <w:szCs w:val="20"/>
        </w:rPr>
        <w:t xml:space="preserve">30 </w:t>
      </w:r>
      <w:r w:rsidRPr="00F973EA">
        <w:rPr>
          <w:rFonts w:ascii="Arial" w:hAnsi="Arial" w:cs="Arial"/>
          <w:szCs w:val="20"/>
        </w:rPr>
        <w:t>mesas de trabajo, como se describe a continuación:</w:t>
      </w:r>
    </w:p>
    <w:p w14:paraId="155BF4A4" w14:textId="536A1AB0" w:rsidR="00B25AF3" w:rsidRDefault="00B25AF3" w:rsidP="00B25AF3">
      <w:pPr>
        <w:tabs>
          <w:tab w:val="left" w:pos="709"/>
        </w:tabs>
        <w:jc w:val="both"/>
        <w:rPr>
          <w:rFonts w:ascii="Gotham Rounded Book" w:hAnsi="Gotham Rounded Book"/>
          <w:color w:val="000000" w:themeColor="text1"/>
          <w:sz w:val="20"/>
          <w:szCs w:val="20"/>
        </w:rPr>
      </w:pPr>
    </w:p>
    <w:tbl>
      <w:tblPr>
        <w:tblStyle w:val="Tablaconcuadrcula"/>
        <w:tblpPr w:leftFromText="141" w:rightFromText="141" w:vertAnchor="text" w:horzAnchor="margin" w:tblpY="-68"/>
        <w:tblW w:w="0" w:type="auto"/>
        <w:tblLook w:val="04A0" w:firstRow="1" w:lastRow="0" w:firstColumn="1" w:lastColumn="0" w:noHBand="0" w:noVBand="1"/>
      </w:tblPr>
      <w:tblGrid>
        <w:gridCol w:w="4414"/>
        <w:gridCol w:w="4414"/>
      </w:tblGrid>
      <w:tr w:rsidR="009B1EE5" w14:paraId="78410B9C" w14:textId="77777777" w:rsidTr="009B1EE5">
        <w:tc>
          <w:tcPr>
            <w:tcW w:w="4414" w:type="dxa"/>
            <w:shd w:val="clear" w:color="auto" w:fill="0070C0"/>
          </w:tcPr>
          <w:p w14:paraId="5FA4A6CE" w14:textId="77777777" w:rsidR="009B1EE5" w:rsidRPr="00667383" w:rsidRDefault="009B1EE5" w:rsidP="009B1EE5">
            <w:pPr>
              <w:tabs>
                <w:tab w:val="left" w:pos="709"/>
              </w:tabs>
              <w:jc w:val="both"/>
              <w:rPr>
                <w:rFonts w:ascii="Gotham Rounded Book" w:hAnsi="Gotham Rounded Book"/>
                <w:b/>
                <w:color w:val="FFFFFF" w:themeColor="background1"/>
                <w:sz w:val="20"/>
                <w:szCs w:val="20"/>
              </w:rPr>
            </w:pPr>
            <w:r w:rsidRPr="00667383">
              <w:rPr>
                <w:rFonts w:ascii="Gotham Rounded Book" w:hAnsi="Gotham Rounded Book"/>
                <w:b/>
                <w:color w:val="FFFFFF" w:themeColor="background1"/>
                <w:sz w:val="20"/>
                <w:szCs w:val="20"/>
              </w:rPr>
              <w:t>Trámite</w:t>
            </w:r>
            <w:r>
              <w:rPr>
                <w:rFonts w:ascii="Gotham Rounded Book" w:hAnsi="Gotham Rounded Book"/>
                <w:b/>
                <w:color w:val="FFFFFF" w:themeColor="background1"/>
                <w:sz w:val="20"/>
                <w:szCs w:val="20"/>
              </w:rPr>
              <w:t xml:space="preserve"> y/o Programa </w:t>
            </w:r>
          </w:p>
        </w:tc>
        <w:tc>
          <w:tcPr>
            <w:tcW w:w="4414" w:type="dxa"/>
            <w:shd w:val="clear" w:color="auto" w:fill="0070C0"/>
          </w:tcPr>
          <w:p w14:paraId="4AA00733" w14:textId="77777777" w:rsidR="009B1EE5" w:rsidRPr="00667383" w:rsidRDefault="009B1EE5" w:rsidP="009B1EE5">
            <w:pPr>
              <w:tabs>
                <w:tab w:val="left" w:pos="709"/>
              </w:tabs>
              <w:jc w:val="both"/>
              <w:rPr>
                <w:rFonts w:ascii="Gotham Rounded Book" w:hAnsi="Gotham Rounded Book"/>
                <w:b/>
                <w:color w:val="FFFFFF" w:themeColor="background1"/>
                <w:sz w:val="20"/>
                <w:szCs w:val="20"/>
              </w:rPr>
            </w:pPr>
            <w:r w:rsidRPr="00667383">
              <w:rPr>
                <w:rFonts w:ascii="Gotham Rounded Book" w:hAnsi="Gotham Rounded Book"/>
                <w:b/>
                <w:color w:val="FFFFFF" w:themeColor="background1"/>
                <w:sz w:val="20"/>
                <w:szCs w:val="20"/>
              </w:rPr>
              <w:t>Actividad</w:t>
            </w:r>
          </w:p>
        </w:tc>
      </w:tr>
      <w:tr w:rsidR="009B1EE5" w14:paraId="69CDE361" w14:textId="77777777" w:rsidTr="009B1EE5">
        <w:tc>
          <w:tcPr>
            <w:tcW w:w="4414" w:type="dxa"/>
          </w:tcPr>
          <w:p w14:paraId="726768F0" w14:textId="77777777" w:rsidR="009B1EE5" w:rsidRDefault="009B1EE5" w:rsidP="009B1EE5">
            <w:pPr>
              <w:tabs>
                <w:tab w:val="left" w:pos="709"/>
              </w:tabs>
              <w:jc w:val="both"/>
              <w:rPr>
                <w:rFonts w:ascii="Gotham Rounded Book" w:hAnsi="Gotham Rounded Book"/>
                <w:sz w:val="20"/>
                <w:szCs w:val="20"/>
              </w:rPr>
            </w:pPr>
            <w:r>
              <w:rPr>
                <w:rFonts w:ascii="Gotham Rounded Book" w:hAnsi="Gotham Rounded Book"/>
                <w:sz w:val="20"/>
                <w:szCs w:val="20"/>
              </w:rPr>
              <w:t>Programa Empleo Temporal</w:t>
            </w:r>
          </w:p>
        </w:tc>
        <w:tc>
          <w:tcPr>
            <w:tcW w:w="4414" w:type="dxa"/>
          </w:tcPr>
          <w:p w14:paraId="0431B667"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6 Mesas de T</w:t>
            </w:r>
            <w:r w:rsidRPr="001375CF">
              <w:rPr>
                <w:rFonts w:ascii="Gotham Rounded Book" w:eastAsia="Times New Roman" w:hAnsi="Gotham Rounded Book"/>
                <w:sz w:val="20"/>
                <w:szCs w:val="20"/>
                <w:lang w:eastAsia="ar-SA"/>
              </w:rPr>
              <w:t>rabajo</w:t>
            </w:r>
          </w:p>
          <w:p w14:paraId="022F4099" w14:textId="77777777" w:rsidR="009B1EE5" w:rsidRPr="001375CF"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 xml:space="preserve">1 Reunión de Vinculación  </w:t>
            </w:r>
          </w:p>
        </w:tc>
      </w:tr>
      <w:tr w:rsidR="009B1EE5" w14:paraId="5F8791B6" w14:textId="77777777" w:rsidTr="009B1EE5">
        <w:trPr>
          <w:trHeight w:val="176"/>
        </w:trPr>
        <w:tc>
          <w:tcPr>
            <w:tcW w:w="4414" w:type="dxa"/>
          </w:tcPr>
          <w:p w14:paraId="1A98EA1E" w14:textId="77777777" w:rsidR="009B1EE5" w:rsidRDefault="009B1EE5" w:rsidP="009B1EE5">
            <w:pPr>
              <w:tabs>
                <w:tab w:val="left" w:pos="709"/>
              </w:tabs>
              <w:jc w:val="both"/>
              <w:rPr>
                <w:rFonts w:ascii="Gotham Rounded Book" w:hAnsi="Gotham Rounded Book"/>
                <w:sz w:val="20"/>
                <w:szCs w:val="20"/>
              </w:rPr>
            </w:pPr>
            <w:r>
              <w:rPr>
                <w:rFonts w:ascii="Gotham Rounded Book" w:hAnsi="Gotham Rounded Book"/>
                <w:sz w:val="20"/>
                <w:szCs w:val="20"/>
              </w:rPr>
              <w:t>Trámite de devolución de Vehículos Retenidos</w:t>
            </w:r>
          </w:p>
          <w:p w14:paraId="775A3E43" w14:textId="77777777" w:rsidR="009B1EE5" w:rsidRDefault="009B1EE5" w:rsidP="009B1EE5">
            <w:pPr>
              <w:tabs>
                <w:tab w:val="left" w:pos="709"/>
              </w:tabs>
              <w:jc w:val="both"/>
              <w:rPr>
                <w:rFonts w:ascii="Gotham Rounded Book" w:hAnsi="Gotham Rounded Book"/>
                <w:sz w:val="20"/>
                <w:szCs w:val="20"/>
              </w:rPr>
            </w:pPr>
          </w:p>
        </w:tc>
        <w:tc>
          <w:tcPr>
            <w:tcW w:w="4414" w:type="dxa"/>
          </w:tcPr>
          <w:p w14:paraId="5C138779"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6 Mesa de Trabajo</w:t>
            </w:r>
          </w:p>
          <w:p w14:paraId="744125F7"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 xml:space="preserve">1 Reunión de Vinculación  </w:t>
            </w:r>
          </w:p>
          <w:p w14:paraId="025A5BFC" w14:textId="77777777" w:rsidR="009B1EE5" w:rsidRPr="003A3E8D"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1 Visita de Campo</w:t>
            </w:r>
          </w:p>
        </w:tc>
      </w:tr>
      <w:tr w:rsidR="009B1EE5" w:rsidRPr="00331722" w14:paraId="05286438" w14:textId="77777777" w:rsidTr="009B1EE5">
        <w:trPr>
          <w:trHeight w:val="290"/>
        </w:trPr>
        <w:tc>
          <w:tcPr>
            <w:tcW w:w="4414" w:type="dxa"/>
          </w:tcPr>
          <w:p w14:paraId="6EEDD1AD" w14:textId="77777777" w:rsidR="009B1EE5" w:rsidRDefault="009B1EE5" w:rsidP="009B1EE5">
            <w:pPr>
              <w:tabs>
                <w:tab w:val="left" w:pos="709"/>
              </w:tabs>
              <w:jc w:val="both"/>
              <w:rPr>
                <w:rFonts w:ascii="Gotham Rounded Book" w:hAnsi="Gotham Rounded Book"/>
                <w:sz w:val="20"/>
                <w:szCs w:val="20"/>
              </w:rPr>
            </w:pPr>
            <w:r>
              <w:rPr>
                <w:rFonts w:ascii="Gotham Rounded Book" w:hAnsi="Gotham Rounded Book"/>
                <w:sz w:val="20"/>
                <w:szCs w:val="20"/>
              </w:rPr>
              <w:t xml:space="preserve">Programa Activación física </w:t>
            </w:r>
          </w:p>
        </w:tc>
        <w:tc>
          <w:tcPr>
            <w:tcW w:w="4414" w:type="dxa"/>
          </w:tcPr>
          <w:p w14:paraId="3491D388"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6 Mesas de Trabajo</w:t>
            </w:r>
          </w:p>
          <w:p w14:paraId="596CE1A5"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 xml:space="preserve">1 Reunión de Vinculación  </w:t>
            </w:r>
          </w:p>
          <w:p w14:paraId="41195D98"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1 Visita de Campo</w:t>
            </w:r>
          </w:p>
        </w:tc>
      </w:tr>
      <w:tr w:rsidR="009B1EE5" w:rsidRPr="00331722" w14:paraId="15F93015" w14:textId="77777777" w:rsidTr="009B1EE5">
        <w:trPr>
          <w:trHeight w:val="290"/>
        </w:trPr>
        <w:tc>
          <w:tcPr>
            <w:tcW w:w="4414" w:type="dxa"/>
          </w:tcPr>
          <w:p w14:paraId="79995D35" w14:textId="14217831" w:rsidR="009B1EE5" w:rsidRDefault="009B1EE5" w:rsidP="009B1EE5">
            <w:pPr>
              <w:tabs>
                <w:tab w:val="left" w:pos="709"/>
              </w:tabs>
              <w:jc w:val="both"/>
              <w:rPr>
                <w:rFonts w:ascii="Gotham Rounded Book" w:hAnsi="Gotham Rounded Book"/>
                <w:sz w:val="20"/>
                <w:szCs w:val="20"/>
              </w:rPr>
            </w:pPr>
            <w:r>
              <w:rPr>
                <w:rFonts w:ascii="Gotham Rounded Book" w:hAnsi="Gotham Rounded Book"/>
                <w:sz w:val="20"/>
                <w:szCs w:val="20"/>
              </w:rPr>
              <w:t xml:space="preserve">Trámite </w:t>
            </w:r>
            <w:r w:rsidRPr="00930F67">
              <w:rPr>
                <w:rFonts w:ascii="Gotham Rounded Book" w:hAnsi="Gotham Rounded Book"/>
                <w:sz w:val="20"/>
                <w:szCs w:val="20"/>
              </w:rPr>
              <w:t>Credencial de Usuario de las Bibliotecas Públicas Municipales</w:t>
            </w:r>
          </w:p>
        </w:tc>
        <w:tc>
          <w:tcPr>
            <w:tcW w:w="4414" w:type="dxa"/>
          </w:tcPr>
          <w:p w14:paraId="0B99A22F" w14:textId="4760FFFF" w:rsidR="009B1EE5" w:rsidRPr="00586D1D" w:rsidRDefault="009B1EE5" w:rsidP="009B1EE5">
            <w:pPr>
              <w:pStyle w:val="Sinespaciado"/>
              <w:numPr>
                <w:ilvl w:val="0"/>
                <w:numId w:val="22"/>
              </w:numPr>
              <w:rPr>
                <w:rFonts w:ascii="Gotham Rounded Book" w:hAnsi="Gotham Rounded Book"/>
                <w:sz w:val="20"/>
                <w:szCs w:val="20"/>
              </w:rPr>
            </w:pPr>
            <w:r>
              <w:rPr>
                <w:rFonts w:ascii="Gotham Rounded Book" w:eastAsia="Times New Roman" w:hAnsi="Gotham Rounded Book"/>
                <w:sz w:val="20"/>
                <w:szCs w:val="20"/>
                <w:lang w:eastAsia="ar-SA"/>
              </w:rPr>
              <w:t>6 Mesas de T</w:t>
            </w:r>
            <w:r w:rsidRPr="00E36D55">
              <w:rPr>
                <w:rFonts w:ascii="Gotham Rounded Book" w:eastAsia="Times New Roman" w:hAnsi="Gotham Rounded Book"/>
                <w:sz w:val="20"/>
                <w:szCs w:val="20"/>
                <w:lang w:eastAsia="ar-SA"/>
              </w:rPr>
              <w:t>rabajo</w:t>
            </w:r>
          </w:p>
          <w:p w14:paraId="1FEF9628" w14:textId="77777777" w:rsidR="009B1EE5" w:rsidRPr="00ED4A4B" w:rsidRDefault="009B1EE5" w:rsidP="009B1EE5">
            <w:pPr>
              <w:pStyle w:val="Sinespaciado"/>
              <w:numPr>
                <w:ilvl w:val="0"/>
                <w:numId w:val="22"/>
              </w:numPr>
              <w:rPr>
                <w:rFonts w:ascii="Gotham Rounded Book" w:hAnsi="Gotham Rounded Book"/>
                <w:sz w:val="20"/>
                <w:szCs w:val="20"/>
              </w:rPr>
            </w:pPr>
            <w:r>
              <w:rPr>
                <w:rFonts w:ascii="Gotham Rounded Book" w:eastAsia="Times New Roman" w:hAnsi="Gotham Rounded Book"/>
                <w:sz w:val="20"/>
                <w:szCs w:val="20"/>
                <w:lang w:eastAsia="ar-SA"/>
              </w:rPr>
              <w:t xml:space="preserve">1 Reunión de Vinculación  </w:t>
            </w:r>
          </w:p>
          <w:p w14:paraId="45602F08" w14:textId="4502DEFE" w:rsidR="009B1EE5" w:rsidRPr="00331722" w:rsidRDefault="009B1EE5" w:rsidP="009B1EE5">
            <w:pPr>
              <w:pStyle w:val="Sinespaciado"/>
              <w:numPr>
                <w:ilvl w:val="0"/>
                <w:numId w:val="22"/>
              </w:numPr>
              <w:rPr>
                <w:rFonts w:ascii="Gotham Rounded Book" w:hAnsi="Gotham Rounded Book"/>
                <w:sz w:val="20"/>
                <w:szCs w:val="20"/>
              </w:rPr>
            </w:pPr>
            <w:r>
              <w:rPr>
                <w:rFonts w:ascii="Gotham Rounded Book" w:eastAsia="Times New Roman" w:hAnsi="Gotham Rounded Book"/>
                <w:sz w:val="20"/>
                <w:szCs w:val="20"/>
                <w:lang w:eastAsia="ar-SA"/>
              </w:rPr>
              <w:t>1 Visita de Campo</w:t>
            </w:r>
          </w:p>
        </w:tc>
      </w:tr>
      <w:tr w:rsidR="009B1EE5" w:rsidRPr="00331722" w14:paraId="6235966E" w14:textId="77777777" w:rsidTr="009B1EE5">
        <w:trPr>
          <w:trHeight w:val="290"/>
        </w:trPr>
        <w:tc>
          <w:tcPr>
            <w:tcW w:w="4414" w:type="dxa"/>
          </w:tcPr>
          <w:p w14:paraId="13B657DE" w14:textId="0EAC4346" w:rsidR="009B1EE5" w:rsidRDefault="009B1EE5" w:rsidP="009B1EE5">
            <w:pPr>
              <w:tabs>
                <w:tab w:val="left" w:pos="709"/>
              </w:tabs>
              <w:jc w:val="both"/>
              <w:rPr>
                <w:rFonts w:ascii="Gotham Rounded Book" w:hAnsi="Gotham Rounded Book"/>
                <w:sz w:val="20"/>
                <w:szCs w:val="20"/>
              </w:rPr>
            </w:pPr>
            <w:r>
              <w:rPr>
                <w:rFonts w:ascii="Gotham Rounded Book" w:hAnsi="Gotham Rounded Book"/>
                <w:sz w:val="20"/>
                <w:szCs w:val="20"/>
              </w:rPr>
              <w:t>Trámite de “Bolsa de Trabajo”</w:t>
            </w:r>
          </w:p>
        </w:tc>
        <w:tc>
          <w:tcPr>
            <w:tcW w:w="4414" w:type="dxa"/>
          </w:tcPr>
          <w:p w14:paraId="5555A901" w14:textId="5BAD4F1C"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6 Mesas de T</w:t>
            </w:r>
            <w:r w:rsidRPr="00E05FEF">
              <w:rPr>
                <w:rFonts w:ascii="Gotham Rounded Book" w:eastAsia="Times New Roman" w:hAnsi="Gotham Rounded Book"/>
                <w:sz w:val="20"/>
                <w:szCs w:val="20"/>
                <w:lang w:eastAsia="ar-SA"/>
              </w:rPr>
              <w:t>rabajo</w:t>
            </w:r>
          </w:p>
          <w:p w14:paraId="52415E88" w14:textId="77777777" w:rsidR="009B1EE5" w:rsidRDefault="009B1EE5" w:rsidP="009B1EE5">
            <w:pPr>
              <w:pStyle w:val="Sinespaciado"/>
              <w:numPr>
                <w:ilvl w:val="0"/>
                <w:numId w:val="22"/>
              </w:numPr>
              <w:rPr>
                <w:rFonts w:ascii="Gotham Rounded Book" w:eastAsia="Times New Roman" w:hAnsi="Gotham Rounded Book"/>
                <w:sz w:val="20"/>
                <w:szCs w:val="20"/>
                <w:lang w:eastAsia="ar-SA"/>
              </w:rPr>
            </w:pPr>
            <w:r>
              <w:rPr>
                <w:rFonts w:ascii="Gotham Rounded Book" w:eastAsia="Times New Roman" w:hAnsi="Gotham Rounded Book"/>
                <w:sz w:val="20"/>
                <w:szCs w:val="20"/>
                <w:lang w:eastAsia="ar-SA"/>
              </w:rPr>
              <w:t xml:space="preserve">1 </w:t>
            </w:r>
            <w:r w:rsidRPr="00ED4A4B">
              <w:rPr>
                <w:rFonts w:ascii="Gotham Rounded Book" w:eastAsia="Times New Roman" w:hAnsi="Gotham Rounded Book"/>
                <w:sz w:val="20"/>
                <w:szCs w:val="20"/>
                <w:lang w:eastAsia="ar-SA"/>
              </w:rPr>
              <w:t xml:space="preserve">Reunión de Vinculación </w:t>
            </w:r>
          </w:p>
          <w:p w14:paraId="30D47913" w14:textId="73A4A48B" w:rsidR="009B1EE5" w:rsidRPr="00ED4A4B" w:rsidRDefault="009B1EE5" w:rsidP="009B1EE5">
            <w:pPr>
              <w:pStyle w:val="Sinespaciado"/>
              <w:numPr>
                <w:ilvl w:val="0"/>
                <w:numId w:val="22"/>
              </w:numPr>
              <w:rPr>
                <w:rFonts w:ascii="Gotham Rounded Book" w:eastAsia="Times New Roman" w:hAnsi="Gotham Rounded Book"/>
                <w:sz w:val="20"/>
                <w:szCs w:val="20"/>
                <w:lang w:eastAsia="ar-SA"/>
              </w:rPr>
            </w:pPr>
            <w:r w:rsidRPr="00ED4A4B">
              <w:rPr>
                <w:rFonts w:ascii="Gotham Rounded Book" w:eastAsia="Times New Roman" w:hAnsi="Gotham Rounded Book"/>
                <w:sz w:val="20"/>
                <w:szCs w:val="20"/>
                <w:lang w:eastAsia="ar-SA"/>
              </w:rPr>
              <w:t>1 Visita de Campo</w:t>
            </w:r>
          </w:p>
        </w:tc>
      </w:tr>
    </w:tbl>
    <w:p w14:paraId="03C506EE" w14:textId="77777777" w:rsidR="00B25AF3" w:rsidRDefault="00B25AF3" w:rsidP="00B25AF3">
      <w:pPr>
        <w:tabs>
          <w:tab w:val="left" w:pos="709"/>
        </w:tabs>
        <w:jc w:val="both"/>
        <w:rPr>
          <w:rFonts w:ascii="Gotham Rounded Book" w:hAnsi="Gotham Rounded Book"/>
          <w:color w:val="000000" w:themeColor="text1"/>
          <w:sz w:val="20"/>
          <w:szCs w:val="20"/>
        </w:rPr>
      </w:pPr>
    </w:p>
    <w:p w14:paraId="38A799A6" w14:textId="42276476" w:rsidR="00B25AF3" w:rsidRDefault="00B25AF3" w:rsidP="00B25AF3">
      <w:pPr>
        <w:tabs>
          <w:tab w:val="left" w:pos="709"/>
        </w:tabs>
        <w:jc w:val="both"/>
        <w:rPr>
          <w:rFonts w:ascii="Gotham Rounded Book" w:hAnsi="Gotham Rounded Book"/>
          <w:color w:val="000000" w:themeColor="text1"/>
          <w:sz w:val="20"/>
          <w:szCs w:val="20"/>
        </w:rPr>
      </w:pPr>
    </w:p>
    <w:p w14:paraId="56C76F24" w14:textId="0E504EB5" w:rsidR="00F24BE9" w:rsidRDefault="00F24BE9" w:rsidP="00B25AF3">
      <w:pPr>
        <w:tabs>
          <w:tab w:val="left" w:pos="709"/>
        </w:tabs>
        <w:jc w:val="both"/>
        <w:rPr>
          <w:rFonts w:ascii="Gotham Rounded Book" w:hAnsi="Gotham Rounded Book"/>
          <w:color w:val="000000" w:themeColor="text1"/>
          <w:sz w:val="20"/>
          <w:szCs w:val="20"/>
        </w:rPr>
      </w:pPr>
    </w:p>
    <w:p w14:paraId="10BE5032" w14:textId="27C94572" w:rsidR="00B25AF3" w:rsidRDefault="00B25AF3" w:rsidP="00B25AF3">
      <w:pPr>
        <w:tabs>
          <w:tab w:val="left" w:pos="709"/>
        </w:tabs>
        <w:jc w:val="both"/>
        <w:rPr>
          <w:rFonts w:ascii="Gotham Rounded Book" w:hAnsi="Gotham Rounded Book"/>
          <w:color w:val="000000" w:themeColor="text1"/>
          <w:sz w:val="20"/>
          <w:szCs w:val="20"/>
        </w:rPr>
      </w:pPr>
    </w:p>
    <w:p w14:paraId="70174E4D" w14:textId="77777777" w:rsidR="00B25AF3" w:rsidRDefault="00B25AF3" w:rsidP="00B25AF3">
      <w:pPr>
        <w:tabs>
          <w:tab w:val="left" w:pos="709"/>
        </w:tabs>
        <w:jc w:val="both"/>
        <w:rPr>
          <w:rFonts w:ascii="Gotham Rounded Book" w:hAnsi="Gotham Rounded Book"/>
          <w:color w:val="000000" w:themeColor="text1"/>
          <w:sz w:val="20"/>
          <w:szCs w:val="20"/>
        </w:rPr>
      </w:pPr>
    </w:p>
    <w:p w14:paraId="4923CC65" w14:textId="77777777" w:rsidR="00B25AF3" w:rsidRDefault="00B25AF3" w:rsidP="00B25AF3">
      <w:pPr>
        <w:tabs>
          <w:tab w:val="left" w:pos="709"/>
        </w:tabs>
        <w:jc w:val="both"/>
        <w:rPr>
          <w:rFonts w:ascii="Gotham Rounded Book" w:hAnsi="Gotham Rounded Book"/>
          <w:color w:val="000000" w:themeColor="text1"/>
          <w:sz w:val="20"/>
          <w:szCs w:val="20"/>
        </w:rPr>
      </w:pPr>
    </w:p>
    <w:p w14:paraId="7D65123C" w14:textId="77777777" w:rsidR="00B25AF3" w:rsidRDefault="00B25AF3" w:rsidP="00B25AF3">
      <w:pPr>
        <w:tabs>
          <w:tab w:val="left" w:pos="709"/>
        </w:tabs>
        <w:jc w:val="both"/>
        <w:rPr>
          <w:rFonts w:ascii="Gotham Rounded Book" w:hAnsi="Gotham Rounded Book"/>
          <w:color w:val="000000" w:themeColor="text1"/>
          <w:sz w:val="20"/>
          <w:szCs w:val="20"/>
        </w:rPr>
      </w:pPr>
    </w:p>
    <w:p w14:paraId="297975F1" w14:textId="77777777" w:rsidR="00B25AF3" w:rsidRDefault="00B25AF3" w:rsidP="00B25AF3">
      <w:pPr>
        <w:tabs>
          <w:tab w:val="left" w:pos="709"/>
        </w:tabs>
        <w:jc w:val="both"/>
        <w:rPr>
          <w:rFonts w:ascii="Gotham Rounded Book" w:hAnsi="Gotham Rounded Book"/>
          <w:color w:val="000000" w:themeColor="text1"/>
          <w:sz w:val="20"/>
          <w:szCs w:val="20"/>
        </w:rPr>
      </w:pPr>
    </w:p>
    <w:p w14:paraId="33AE78FE" w14:textId="77777777" w:rsidR="00B25AF3" w:rsidRDefault="00B25AF3" w:rsidP="00B25AF3">
      <w:pPr>
        <w:tabs>
          <w:tab w:val="left" w:pos="709"/>
        </w:tabs>
        <w:jc w:val="both"/>
        <w:rPr>
          <w:rFonts w:ascii="Gotham Rounded Book" w:hAnsi="Gotham Rounded Book"/>
          <w:color w:val="000000" w:themeColor="text1"/>
          <w:sz w:val="20"/>
          <w:szCs w:val="20"/>
        </w:rPr>
      </w:pPr>
    </w:p>
    <w:p w14:paraId="476464F7" w14:textId="77777777" w:rsidR="00B25AF3" w:rsidRDefault="00B25AF3" w:rsidP="00B25AF3">
      <w:pPr>
        <w:tabs>
          <w:tab w:val="left" w:pos="709"/>
        </w:tabs>
        <w:jc w:val="both"/>
        <w:rPr>
          <w:rFonts w:ascii="Gotham Rounded Book" w:hAnsi="Gotham Rounded Book"/>
          <w:color w:val="000000" w:themeColor="text1"/>
          <w:sz w:val="20"/>
          <w:szCs w:val="20"/>
        </w:rPr>
      </w:pPr>
    </w:p>
    <w:p w14:paraId="71823683" w14:textId="77777777" w:rsidR="00B25AF3" w:rsidRDefault="00B25AF3" w:rsidP="00B25AF3">
      <w:pPr>
        <w:tabs>
          <w:tab w:val="left" w:pos="709"/>
        </w:tabs>
        <w:jc w:val="both"/>
        <w:rPr>
          <w:rFonts w:ascii="Gotham Rounded Book" w:hAnsi="Gotham Rounded Book"/>
          <w:color w:val="000000" w:themeColor="text1"/>
          <w:sz w:val="20"/>
          <w:szCs w:val="20"/>
        </w:rPr>
      </w:pPr>
    </w:p>
    <w:p w14:paraId="2B72372D" w14:textId="77777777" w:rsidR="00B25AF3" w:rsidRDefault="00B25AF3" w:rsidP="00B25AF3">
      <w:pPr>
        <w:tabs>
          <w:tab w:val="left" w:pos="709"/>
        </w:tabs>
        <w:jc w:val="both"/>
        <w:rPr>
          <w:rFonts w:ascii="Gotham Rounded Book" w:hAnsi="Gotham Rounded Book"/>
          <w:color w:val="000000" w:themeColor="text1"/>
          <w:sz w:val="20"/>
          <w:szCs w:val="20"/>
        </w:rPr>
      </w:pPr>
    </w:p>
    <w:p w14:paraId="5174F0D5" w14:textId="31004322" w:rsidR="00B25AF3" w:rsidRDefault="00B25AF3" w:rsidP="00B25AF3">
      <w:pPr>
        <w:tabs>
          <w:tab w:val="left" w:pos="709"/>
        </w:tabs>
        <w:jc w:val="both"/>
        <w:rPr>
          <w:rFonts w:ascii="Gotham Rounded Book" w:hAnsi="Gotham Rounded Book"/>
          <w:color w:val="000000" w:themeColor="text1"/>
          <w:sz w:val="20"/>
          <w:szCs w:val="20"/>
        </w:rPr>
      </w:pPr>
    </w:p>
    <w:p w14:paraId="78009CB8" w14:textId="77777777" w:rsidR="00F24BE9" w:rsidRDefault="00F24BE9" w:rsidP="00B25AF3">
      <w:pPr>
        <w:tabs>
          <w:tab w:val="left" w:pos="709"/>
        </w:tabs>
        <w:jc w:val="both"/>
        <w:rPr>
          <w:rFonts w:ascii="Arial" w:hAnsi="Arial" w:cs="Arial"/>
          <w:szCs w:val="20"/>
        </w:rPr>
      </w:pPr>
    </w:p>
    <w:p w14:paraId="198DD9F2" w14:textId="0A7FCF1D" w:rsidR="00087FB4" w:rsidRDefault="00087FB4" w:rsidP="00676A6A">
      <w:pPr>
        <w:tabs>
          <w:tab w:val="left" w:pos="5205"/>
        </w:tabs>
        <w:rPr>
          <w:rFonts w:ascii="Arial" w:hAnsi="Arial" w:cs="Arial"/>
          <w:b/>
          <w:color w:val="FF9300"/>
        </w:rPr>
      </w:pPr>
    </w:p>
    <w:p w14:paraId="2B60C9D3" w14:textId="7C45ED69" w:rsidR="009B1EE5" w:rsidRDefault="009B1EE5" w:rsidP="00676A6A">
      <w:pPr>
        <w:tabs>
          <w:tab w:val="left" w:pos="5205"/>
        </w:tabs>
        <w:rPr>
          <w:rFonts w:ascii="Arial" w:hAnsi="Arial" w:cs="Arial"/>
          <w:b/>
          <w:color w:val="FF9300"/>
        </w:rPr>
      </w:pPr>
      <w:r w:rsidRPr="007B2719">
        <w:rPr>
          <w:rFonts w:ascii="Gotham Rounded Book" w:hAnsi="Gotham Rounded Book"/>
          <w:noProof/>
          <w:sz w:val="20"/>
          <w:szCs w:val="20"/>
          <w:lang w:eastAsia="es-MX"/>
        </w:rPr>
        <w:lastRenderedPageBreak/>
        <w:drawing>
          <wp:anchor distT="0" distB="0" distL="114300" distR="114300" simplePos="0" relativeHeight="251935744" behindDoc="0" locked="0" layoutInCell="1" allowOverlap="1" wp14:anchorId="1F5095D7" wp14:editId="2502769A">
            <wp:simplePos x="0" y="0"/>
            <wp:positionH relativeFrom="margin">
              <wp:posOffset>1622318</wp:posOffset>
            </wp:positionH>
            <wp:positionV relativeFrom="paragraph">
              <wp:posOffset>13219</wp:posOffset>
            </wp:positionV>
            <wp:extent cx="3201670" cy="1800225"/>
            <wp:effectExtent l="0" t="0" r="0" b="9525"/>
            <wp:wrapThrough wrapText="bothSides">
              <wp:wrapPolygon edited="0">
                <wp:start x="0" y="0"/>
                <wp:lineTo x="0" y="21486"/>
                <wp:lineTo x="21463" y="21486"/>
                <wp:lineTo x="21463" y="0"/>
                <wp:lineTo x="0" y="0"/>
              </wp:wrapPolygon>
            </wp:wrapThrough>
            <wp:docPr id="45" name="Imagen 45" descr="C:\Users\USUARIO\Pictures\Screenshots\Captura de pantalla (2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UARIO\Pictures\Screenshots\Captura de pantalla (272).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20167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283CD4" w14:textId="77777777" w:rsidR="009B1EE5" w:rsidRDefault="009B1EE5" w:rsidP="00676A6A">
      <w:pPr>
        <w:tabs>
          <w:tab w:val="left" w:pos="5205"/>
        </w:tabs>
        <w:rPr>
          <w:rFonts w:ascii="Arial" w:hAnsi="Arial" w:cs="Arial"/>
          <w:b/>
          <w:color w:val="FF9300"/>
        </w:rPr>
      </w:pPr>
    </w:p>
    <w:p w14:paraId="5C3AAAD8" w14:textId="77777777" w:rsidR="009B1EE5" w:rsidRDefault="009B1EE5" w:rsidP="00676A6A">
      <w:pPr>
        <w:tabs>
          <w:tab w:val="left" w:pos="5205"/>
        </w:tabs>
        <w:rPr>
          <w:rFonts w:ascii="Arial" w:hAnsi="Arial" w:cs="Arial"/>
          <w:b/>
          <w:color w:val="FF9300"/>
        </w:rPr>
      </w:pPr>
    </w:p>
    <w:p w14:paraId="4EEB746F" w14:textId="77777777" w:rsidR="009B1EE5" w:rsidRDefault="009B1EE5" w:rsidP="00676A6A">
      <w:pPr>
        <w:tabs>
          <w:tab w:val="left" w:pos="5205"/>
        </w:tabs>
        <w:rPr>
          <w:rFonts w:ascii="Arial" w:hAnsi="Arial" w:cs="Arial"/>
          <w:b/>
          <w:color w:val="FF9300"/>
        </w:rPr>
      </w:pPr>
    </w:p>
    <w:p w14:paraId="7D95E463" w14:textId="77777777" w:rsidR="009B1EE5" w:rsidRDefault="009B1EE5" w:rsidP="00676A6A">
      <w:pPr>
        <w:tabs>
          <w:tab w:val="left" w:pos="5205"/>
        </w:tabs>
        <w:rPr>
          <w:rFonts w:ascii="Arial" w:hAnsi="Arial" w:cs="Arial"/>
          <w:b/>
          <w:color w:val="FF9300"/>
        </w:rPr>
      </w:pPr>
    </w:p>
    <w:p w14:paraId="19E68591" w14:textId="77777777" w:rsidR="009B1EE5" w:rsidRDefault="009B1EE5" w:rsidP="00676A6A">
      <w:pPr>
        <w:tabs>
          <w:tab w:val="left" w:pos="5205"/>
        </w:tabs>
        <w:rPr>
          <w:rFonts w:ascii="Arial" w:hAnsi="Arial" w:cs="Arial"/>
          <w:b/>
          <w:color w:val="FF9300"/>
        </w:rPr>
      </w:pPr>
    </w:p>
    <w:p w14:paraId="3D5CAFD4" w14:textId="77777777" w:rsidR="009B1EE5" w:rsidRDefault="009B1EE5" w:rsidP="00676A6A">
      <w:pPr>
        <w:tabs>
          <w:tab w:val="left" w:pos="5205"/>
        </w:tabs>
        <w:rPr>
          <w:rFonts w:ascii="Arial" w:hAnsi="Arial" w:cs="Arial"/>
          <w:b/>
          <w:color w:val="FF9300"/>
        </w:rPr>
      </w:pPr>
    </w:p>
    <w:p w14:paraId="0B219F09" w14:textId="02021F24" w:rsidR="009B1EE5" w:rsidRDefault="009B1EE5" w:rsidP="00676A6A">
      <w:pPr>
        <w:tabs>
          <w:tab w:val="left" w:pos="5205"/>
        </w:tabs>
        <w:rPr>
          <w:rFonts w:ascii="Arial" w:hAnsi="Arial" w:cs="Arial"/>
          <w:b/>
          <w:color w:val="FF9300"/>
        </w:rPr>
      </w:pPr>
    </w:p>
    <w:p w14:paraId="59C8C114" w14:textId="77777777" w:rsidR="009B1EE5" w:rsidRDefault="009B1EE5" w:rsidP="00676A6A">
      <w:pPr>
        <w:tabs>
          <w:tab w:val="left" w:pos="5205"/>
        </w:tabs>
        <w:rPr>
          <w:rFonts w:ascii="Arial" w:hAnsi="Arial" w:cs="Arial"/>
          <w:b/>
          <w:color w:val="FF9300"/>
        </w:rPr>
      </w:pPr>
    </w:p>
    <w:p w14:paraId="468B50A1" w14:textId="77777777" w:rsidR="009B1EE5" w:rsidRDefault="009B1EE5" w:rsidP="00676A6A">
      <w:pPr>
        <w:tabs>
          <w:tab w:val="left" w:pos="5205"/>
        </w:tabs>
        <w:rPr>
          <w:rFonts w:ascii="Arial" w:hAnsi="Arial" w:cs="Arial"/>
          <w:b/>
          <w:color w:val="FF9300"/>
        </w:rPr>
      </w:pPr>
    </w:p>
    <w:p w14:paraId="79BB9E1A" w14:textId="7C82F203" w:rsidR="00676A6A" w:rsidRDefault="00676A6A" w:rsidP="00676A6A">
      <w:pPr>
        <w:tabs>
          <w:tab w:val="left" w:pos="5205"/>
        </w:tabs>
        <w:rPr>
          <w:rFonts w:ascii="Arial" w:hAnsi="Arial" w:cs="Arial"/>
          <w:b/>
          <w:color w:val="FF9300"/>
        </w:rPr>
      </w:pPr>
      <w:r w:rsidRPr="00CC38ED">
        <w:rPr>
          <w:rFonts w:ascii="Arial" w:hAnsi="Arial" w:cs="Arial"/>
          <w:b/>
          <w:color w:val="FF9300"/>
        </w:rPr>
        <w:t>Meta 04</w:t>
      </w:r>
      <w:r w:rsidR="00B25AF3">
        <w:rPr>
          <w:rFonts w:ascii="Arial" w:hAnsi="Arial" w:cs="Arial"/>
          <w:b/>
          <w:color w:val="FF9300"/>
        </w:rPr>
        <w:t xml:space="preserve"> </w:t>
      </w:r>
    </w:p>
    <w:p w14:paraId="0DED8D2A" w14:textId="77777777" w:rsidR="00B25AF3" w:rsidRPr="00B25AF3" w:rsidRDefault="00B25AF3" w:rsidP="00B25AF3">
      <w:pPr>
        <w:tabs>
          <w:tab w:val="left" w:pos="5205"/>
        </w:tabs>
        <w:rPr>
          <w:rFonts w:ascii="Arial" w:hAnsi="Arial" w:cs="Arial"/>
          <w:b/>
          <w:color w:val="FF9300"/>
        </w:rPr>
      </w:pPr>
      <w:r w:rsidRPr="00B25AF3">
        <w:rPr>
          <w:rFonts w:ascii="Arial" w:hAnsi="Arial" w:cs="Arial"/>
          <w:b/>
          <w:color w:val="FF9300"/>
        </w:rPr>
        <w:t>Apoyar el 100% de las sesiones ordinarias y extraordinarias, comisiones de trabajo y acuerdos del Consejo Ciudadano de Contraloría Social de León, Guanajuato.</w:t>
      </w:r>
    </w:p>
    <w:p w14:paraId="095631E2" w14:textId="506BEC59" w:rsidR="00B25AF3" w:rsidRDefault="00B25AF3" w:rsidP="00676A6A">
      <w:pPr>
        <w:tabs>
          <w:tab w:val="left" w:pos="5205"/>
        </w:tabs>
        <w:rPr>
          <w:rFonts w:ascii="Arial" w:hAnsi="Arial" w:cs="Arial"/>
          <w:b/>
          <w:color w:val="FF9300"/>
        </w:rPr>
      </w:pPr>
    </w:p>
    <w:p w14:paraId="0F353D23" w14:textId="087722B0" w:rsidR="00D126B9" w:rsidRPr="00F973EA" w:rsidRDefault="00F24BE9" w:rsidP="00F24BE9">
      <w:pPr>
        <w:jc w:val="both"/>
        <w:rPr>
          <w:rFonts w:ascii="Arial" w:eastAsia="Arial" w:hAnsi="Arial" w:cs="Arial"/>
          <w:szCs w:val="22"/>
          <w:lang w:eastAsia="en-US"/>
        </w:rPr>
      </w:pPr>
      <w:r w:rsidRPr="00F973EA">
        <w:rPr>
          <w:rFonts w:ascii="Arial" w:eastAsia="Arial" w:hAnsi="Arial" w:cs="Arial"/>
          <w:szCs w:val="22"/>
          <w:lang w:eastAsia="en-US"/>
        </w:rPr>
        <w:t xml:space="preserve">Se apoyó en la celebración de </w:t>
      </w:r>
      <w:r w:rsidRPr="00F973EA">
        <w:rPr>
          <w:rFonts w:ascii="Arial" w:eastAsia="Arial" w:hAnsi="Arial" w:cs="Arial"/>
          <w:b/>
          <w:szCs w:val="22"/>
          <w:lang w:eastAsia="en-US"/>
        </w:rPr>
        <w:t>2</w:t>
      </w:r>
      <w:r w:rsidRPr="00F973EA">
        <w:rPr>
          <w:rFonts w:ascii="Arial" w:eastAsia="Arial" w:hAnsi="Arial" w:cs="Arial"/>
          <w:szCs w:val="22"/>
          <w:lang w:eastAsia="en-US"/>
        </w:rPr>
        <w:t xml:space="preserve"> sesiones ordinarias llevadas a cabo de manera virtual, la primera el</w:t>
      </w:r>
      <w:r w:rsidRPr="00F973EA">
        <w:rPr>
          <w:rFonts w:ascii="Arial" w:eastAsia="Arial" w:hAnsi="Arial" w:cs="Arial"/>
          <w:b/>
          <w:szCs w:val="22"/>
          <w:lang w:eastAsia="en-US"/>
        </w:rPr>
        <w:t xml:space="preserve"> 18 de marzo </w:t>
      </w:r>
      <w:r w:rsidRPr="00F973EA">
        <w:rPr>
          <w:rFonts w:ascii="Arial" w:eastAsia="Arial" w:hAnsi="Arial" w:cs="Arial"/>
          <w:szCs w:val="22"/>
          <w:lang w:eastAsia="en-US"/>
        </w:rPr>
        <w:t xml:space="preserve">en la cual se aprobó la </w:t>
      </w:r>
      <w:r w:rsidRPr="00F973EA">
        <w:rPr>
          <w:rFonts w:ascii="Arial" w:eastAsia="Arial" w:hAnsi="Arial" w:cs="Arial"/>
          <w:lang w:eastAsia="en-US"/>
        </w:rPr>
        <w:t xml:space="preserve">Integración como Consejero Propietario al Lic. José Guadalupe Armando Barajas Prieto y la participación del Consejo en </w:t>
      </w:r>
      <w:r w:rsidR="00F973EA" w:rsidRPr="00F973EA">
        <w:rPr>
          <w:rFonts w:ascii="Arial" w:eastAsia="Arial" w:hAnsi="Arial" w:cs="Arial"/>
          <w:lang w:eastAsia="en-US"/>
        </w:rPr>
        <w:t xml:space="preserve">la </w:t>
      </w:r>
      <w:r w:rsidR="00F973EA" w:rsidRPr="00F973EA">
        <w:rPr>
          <w:rFonts w:ascii="Arial" w:eastAsia="Arial" w:hAnsi="Arial" w:cs="Arial"/>
          <w:szCs w:val="22"/>
          <w:lang w:eastAsia="en-US"/>
        </w:rPr>
        <w:t>Jornada</w:t>
      </w:r>
      <w:r w:rsidRPr="00F973EA">
        <w:rPr>
          <w:rFonts w:ascii="Arial" w:eastAsia="Arial" w:hAnsi="Arial" w:cs="Arial"/>
          <w:lang w:eastAsia="en-US"/>
        </w:rPr>
        <w:t xml:space="preserve"> de la Transparencia con un Conversatorio titulado </w:t>
      </w:r>
      <w:r w:rsidRPr="00F973EA">
        <w:rPr>
          <w:rFonts w:ascii="Arial" w:eastAsia="Arial" w:hAnsi="Arial" w:cs="Arial"/>
          <w:i/>
          <w:lang w:eastAsia="en-US"/>
        </w:rPr>
        <w:t xml:space="preserve">"Participación Ciudadana y Transparencia". </w:t>
      </w:r>
      <w:r w:rsidRPr="00F973EA">
        <w:rPr>
          <w:rFonts w:ascii="Arial" w:eastAsia="Arial" w:hAnsi="Arial" w:cs="Arial"/>
          <w:szCs w:val="22"/>
          <w:lang w:eastAsia="en-US"/>
        </w:rPr>
        <w:t xml:space="preserve">La segunda tuvo lugar el </w:t>
      </w:r>
      <w:r w:rsidRPr="00F973EA">
        <w:rPr>
          <w:rFonts w:ascii="Arial" w:eastAsia="Arial" w:hAnsi="Arial" w:cs="Arial"/>
          <w:b/>
          <w:szCs w:val="22"/>
          <w:lang w:eastAsia="en-US"/>
        </w:rPr>
        <w:t xml:space="preserve">15 de abril, </w:t>
      </w:r>
      <w:r w:rsidRPr="00F973EA">
        <w:rPr>
          <w:rFonts w:ascii="Arial" w:eastAsia="Arial" w:hAnsi="Arial" w:cs="Arial"/>
          <w:szCs w:val="22"/>
          <w:lang w:eastAsia="en-US"/>
        </w:rPr>
        <w:t xml:space="preserve">en la cual se aprobó el Informe Trimestral de Actividades del periodo Enero- Marzo 2021 y se realizó la adhesión a los </w:t>
      </w:r>
      <w:r w:rsidRPr="00F973EA">
        <w:rPr>
          <w:rFonts w:ascii="Arial" w:eastAsia="Arial" w:hAnsi="Arial" w:cs="Arial"/>
          <w:i/>
          <w:szCs w:val="22"/>
          <w:lang w:eastAsia="en-US"/>
        </w:rPr>
        <w:t>Principios Éticos para las y los Consejeros Ciudadanos</w:t>
      </w:r>
      <w:r w:rsidRPr="00F973EA">
        <w:rPr>
          <w:rFonts w:ascii="Arial" w:eastAsia="Arial" w:hAnsi="Arial" w:cs="Arial"/>
          <w:szCs w:val="22"/>
          <w:lang w:eastAsia="en-US"/>
        </w:rPr>
        <w:t xml:space="preserve"> por parte del Consejo Directivo del Sistema Integrado de Aseo Público.</w:t>
      </w:r>
    </w:p>
    <w:p w14:paraId="4E7C949D" w14:textId="66D85F03" w:rsidR="00F24BE9" w:rsidRDefault="00087FB4" w:rsidP="00F24BE9">
      <w:pPr>
        <w:jc w:val="both"/>
        <w:rPr>
          <w:rFonts w:ascii="Gotham Rounded Book" w:eastAsia="Arial" w:hAnsi="Gotham Rounded Book" w:cs="Arial"/>
          <w:sz w:val="20"/>
          <w:szCs w:val="22"/>
          <w:lang w:eastAsia="en-US"/>
        </w:rPr>
      </w:pPr>
      <w:r>
        <w:rPr>
          <w:rFonts w:ascii="Gotham Rounded Book" w:eastAsia="Arial" w:hAnsi="Gotham Rounded Book" w:cs="Arial"/>
          <w:i/>
          <w:noProof/>
          <w:sz w:val="20"/>
          <w:lang w:eastAsia="es-MX"/>
        </w:rPr>
        <w:drawing>
          <wp:anchor distT="0" distB="0" distL="114300" distR="114300" simplePos="0" relativeHeight="251938816" behindDoc="1" locked="0" layoutInCell="1" allowOverlap="1" wp14:anchorId="47C86A1E" wp14:editId="4B3B0221">
            <wp:simplePos x="0" y="0"/>
            <wp:positionH relativeFrom="margin">
              <wp:align>left</wp:align>
            </wp:positionH>
            <wp:positionV relativeFrom="paragraph">
              <wp:posOffset>150314</wp:posOffset>
            </wp:positionV>
            <wp:extent cx="3114675" cy="1612862"/>
            <wp:effectExtent l="0" t="0" r="0" b="6985"/>
            <wp:wrapNone/>
            <wp:docPr id="49" name="Imagen 49" descr="C:\Users\zyanya.castillo\Desktop\WhatsApp Image 2021-04-16 at 11.15.4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yanya.castillo\Desktop\WhatsApp Image 2021-04-16 at 11.15.47.jpe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14675" cy="161286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C5E1A89" w14:textId="588B2954" w:rsidR="00F24BE9" w:rsidRDefault="00087FB4" w:rsidP="00F24BE9">
      <w:pPr>
        <w:jc w:val="both"/>
        <w:rPr>
          <w:rFonts w:ascii="Gotham Rounded Book" w:eastAsia="Arial" w:hAnsi="Gotham Rounded Book" w:cs="Arial"/>
          <w:i/>
          <w:sz w:val="20"/>
          <w:lang w:eastAsia="en-US"/>
        </w:rPr>
      </w:pPr>
      <w:r>
        <w:rPr>
          <w:rFonts w:ascii="Gotham Rounded Book" w:eastAsia="Arial" w:hAnsi="Gotham Rounded Book" w:cs="Arial"/>
          <w:noProof/>
          <w:sz w:val="20"/>
          <w:szCs w:val="22"/>
          <w:lang w:eastAsia="es-MX"/>
        </w:rPr>
        <w:drawing>
          <wp:anchor distT="0" distB="0" distL="114300" distR="114300" simplePos="0" relativeHeight="251937792" behindDoc="1" locked="0" layoutInCell="1" allowOverlap="1" wp14:anchorId="6884D5AD" wp14:editId="2DE53C09">
            <wp:simplePos x="0" y="0"/>
            <wp:positionH relativeFrom="margin">
              <wp:posOffset>3111500</wp:posOffset>
            </wp:positionH>
            <wp:positionV relativeFrom="paragraph">
              <wp:posOffset>28566</wp:posOffset>
            </wp:positionV>
            <wp:extent cx="2898775" cy="1496060"/>
            <wp:effectExtent l="0" t="0" r="0" b="8890"/>
            <wp:wrapNone/>
            <wp:docPr id="46" name="Imagen 46" descr="C:\Users\zyanya.castillo\Desktop\WhatsApp Image 2021-04-16 at 11.15.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zyanya.castillo\Desktop\WhatsApp Image 2021-04-16 at 11.15.22.jpe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98775" cy="14960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12CC8E4" w14:textId="52210A0B" w:rsidR="00F24BE9" w:rsidRPr="00D5327F" w:rsidRDefault="00F24BE9" w:rsidP="00F24BE9">
      <w:pPr>
        <w:jc w:val="both"/>
        <w:rPr>
          <w:rFonts w:ascii="Gotham Rounded Book" w:eastAsia="Arial" w:hAnsi="Gotham Rounded Book" w:cs="Arial"/>
          <w:i/>
          <w:sz w:val="20"/>
          <w:lang w:eastAsia="en-US"/>
        </w:rPr>
      </w:pPr>
    </w:p>
    <w:p w14:paraId="0E23CBD7" w14:textId="59BDBFAE" w:rsidR="00F24BE9" w:rsidRDefault="00F24BE9" w:rsidP="00F24BE9">
      <w:pPr>
        <w:jc w:val="both"/>
        <w:rPr>
          <w:rFonts w:ascii="Gotham Rounded Book" w:eastAsia="Arial" w:hAnsi="Gotham Rounded Book" w:cs="Arial"/>
          <w:sz w:val="20"/>
          <w:szCs w:val="22"/>
          <w:lang w:eastAsia="en-US"/>
        </w:rPr>
      </w:pPr>
    </w:p>
    <w:p w14:paraId="0E4FB7FF" w14:textId="476488F1" w:rsidR="00F24BE9" w:rsidRDefault="00F24BE9" w:rsidP="00F24BE9">
      <w:pPr>
        <w:jc w:val="both"/>
        <w:rPr>
          <w:rFonts w:ascii="Gotham Rounded Book" w:eastAsia="Arial" w:hAnsi="Gotham Rounded Book" w:cs="Arial"/>
          <w:sz w:val="20"/>
          <w:szCs w:val="22"/>
          <w:lang w:eastAsia="en-US"/>
        </w:rPr>
      </w:pPr>
      <w:r>
        <w:rPr>
          <w:rFonts w:ascii="Gotham Rounded Book" w:eastAsia="Arial" w:hAnsi="Gotham Rounded Book" w:cs="Arial"/>
          <w:sz w:val="20"/>
          <w:szCs w:val="22"/>
          <w:lang w:eastAsia="en-US"/>
        </w:rPr>
        <w:t xml:space="preserve">   </w:t>
      </w:r>
    </w:p>
    <w:p w14:paraId="235270A7" w14:textId="74A917DA" w:rsidR="00F24BE9" w:rsidRDefault="00F24BE9" w:rsidP="00F24BE9">
      <w:pPr>
        <w:jc w:val="both"/>
        <w:rPr>
          <w:rFonts w:ascii="Gotham Rounded Book" w:eastAsia="Arial" w:hAnsi="Gotham Rounded Book" w:cs="Arial"/>
          <w:sz w:val="20"/>
          <w:szCs w:val="22"/>
          <w:lang w:eastAsia="en-US"/>
        </w:rPr>
      </w:pPr>
    </w:p>
    <w:p w14:paraId="7C241086" w14:textId="294EC327" w:rsidR="00F24BE9" w:rsidRDefault="00F24BE9" w:rsidP="00F24BE9">
      <w:pPr>
        <w:jc w:val="both"/>
        <w:rPr>
          <w:rFonts w:ascii="Gotham Rounded Book" w:eastAsia="Arial" w:hAnsi="Gotham Rounded Book" w:cs="Arial"/>
          <w:sz w:val="20"/>
          <w:szCs w:val="22"/>
          <w:lang w:eastAsia="en-US"/>
        </w:rPr>
      </w:pPr>
    </w:p>
    <w:p w14:paraId="3C7C706A" w14:textId="77777777" w:rsidR="00D126B9" w:rsidRDefault="00D126B9" w:rsidP="00F24BE9">
      <w:pPr>
        <w:jc w:val="both"/>
        <w:rPr>
          <w:rFonts w:ascii="Arial" w:eastAsia="Arial" w:hAnsi="Arial" w:cs="Arial"/>
          <w:szCs w:val="22"/>
          <w:lang w:eastAsia="en-US"/>
        </w:rPr>
      </w:pPr>
    </w:p>
    <w:p w14:paraId="22F6599A" w14:textId="77777777" w:rsidR="00D126B9" w:rsidRDefault="00D126B9" w:rsidP="00F24BE9">
      <w:pPr>
        <w:jc w:val="both"/>
        <w:rPr>
          <w:rFonts w:ascii="Arial" w:eastAsia="Arial" w:hAnsi="Arial" w:cs="Arial"/>
          <w:szCs w:val="22"/>
          <w:lang w:eastAsia="en-US"/>
        </w:rPr>
      </w:pPr>
    </w:p>
    <w:p w14:paraId="061C8F7B" w14:textId="77777777" w:rsidR="00D126B9" w:rsidRDefault="00D126B9" w:rsidP="00F24BE9">
      <w:pPr>
        <w:jc w:val="both"/>
        <w:rPr>
          <w:rFonts w:ascii="Arial" w:eastAsia="Arial" w:hAnsi="Arial" w:cs="Arial"/>
          <w:szCs w:val="22"/>
          <w:lang w:eastAsia="en-US"/>
        </w:rPr>
      </w:pPr>
    </w:p>
    <w:p w14:paraId="2736FA07" w14:textId="77777777" w:rsidR="00D126B9" w:rsidRDefault="00D126B9" w:rsidP="00F24BE9">
      <w:pPr>
        <w:jc w:val="both"/>
        <w:rPr>
          <w:rFonts w:ascii="Arial" w:eastAsia="Arial" w:hAnsi="Arial" w:cs="Arial"/>
          <w:szCs w:val="22"/>
          <w:lang w:eastAsia="en-US"/>
        </w:rPr>
      </w:pPr>
    </w:p>
    <w:p w14:paraId="6073B98C" w14:textId="77777777" w:rsidR="00D126B9" w:rsidRDefault="00D126B9" w:rsidP="00F24BE9">
      <w:pPr>
        <w:jc w:val="both"/>
        <w:rPr>
          <w:rFonts w:ascii="Arial" w:eastAsia="Arial" w:hAnsi="Arial" w:cs="Arial"/>
          <w:szCs w:val="22"/>
          <w:lang w:eastAsia="en-US"/>
        </w:rPr>
      </w:pPr>
    </w:p>
    <w:p w14:paraId="2F85C7BE" w14:textId="77777777" w:rsidR="00D126B9" w:rsidRDefault="00D126B9" w:rsidP="00F24BE9">
      <w:pPr>
        <w:jc w:val="both"/>
        <w:rPr>
          <w:rFonts w:ascii="Arial" w:eastAsia="Arial" w:hAnsi="Arial" w:cs="Arial"/>
          <w:szCs w:val="22"/>
          <w:lang w:eastAsia="en-US"/>
        </w:rPr>
      </w:pPr>
    </w:p>
    <w:p w14:paraId="286DB7AA" w14:textId="77777777" w:rsidR="00D126B9" w:rsidRDefault="00D126B9" w:rsidP="00F24BE9">
      <w:pPr>
        <w:jc w:val="both"/>
        <w:rPr>
          <w:rFonts w:ascii="Arial" w:eastAsia="Arial" w:hAnsi="Arial" w:cs="Arial"/>
          <w:szCs w:val="22"/>
          <w:lang w:eastAsia="en-US"/>
        </w:rPr>
      </w:pPr>
    </w:p>
    <w:p w14:paraId="0E9AED0D" w14:textId="3A4C9E9D" w:rsidR="00F24BE9" w:rsidRPr="00F973EA" w:rsidRDefault="00F24BE9" w:rsidP="00F24BE9">
      <w:pPr>
        <w:jc w:val="both"/>
        <w:rPr>
          <w:rFonts w:ascii="Arial" w:eastAsia="Arial" w:hAnsi="Arial" w:cs="Arial"/>
          <w:szCs w:val="22"/>
          <w:lang w:eastAsia="en-US"/>
        </w:rPr>
      </w:pPr>
      <w:r w:rsidRPr="00F973EA">
        <w:rPr>
          <w:rFonts w:ascii="Arial" w:eastAsia="Arial" w:hAnsi="Arial" w:cs="Arial"/>
          <w:szCs w:val="22"/>
          <w:lang w:eastAsia="en-US"/>
        </w:rPr>
        <w:t xml:space="preserve">Se atendieron </w:t>
      </w:r>
      <w:r w:rsidRPr="00F973EA">
        <w:rPr>
          <w:rFonts w:ascii="Arial" w:eastAsia="Arial" w:hAnsi="Arial" w:cs="Arial"/>
          <w:b/>
          <w:szCs w:val="22"/>
          <w:lang w:eastAsia="en-US"/>
        </w:rPr>
        <w:t xml:space="preserve">9 </w:t>
      </w:r>
      <w:r w:rsidRPr="00F973EA">
        <w:rPr>
          <w:rFonts w:ascii="Arial" w:eastAsia="Arial" w:hAnsi="Arial" w:cs="Arial"/>
          <w:szCs w:val="22"/>
          <w:lang w:eastAsia="en-US"/>
        </w:rPr>
        <w:t xml:space="preserve">sesiones de las Comisiones del Consejo y 6 mesas de trabajo, dando atención al </w:t>
      </w:r>
      <w:r w:rsidRPr="00F973EA">
        <w:rPr>
          <w:rFonts w:ascii="Arial" w:eastAsia="Arial" w:hAnsi="Arial" w:cs="Arial"/>
          <w:b/>
          <w:szCs w:val="22"/>
          <w:lang w:eastAsia="en-US"/>
        </w:rPr>
        <w:t>100%</w:t>
      </w:r>
      <w:r w:rsidRPr="00F973EA">
        <w:rPr>
          <w:rFonts w:ascii="Arial" w:eastAsia="Arial" w:hAnsi="Arial" w:cs="Arial"/>
          <w:szCs w:val="22"/>
          <w:lang w:eastAsia="en-US"/>
        </w:rPr>
        <w:t xml:space="preserve"> de los acuerdos generados por cada una de ellas, como se describe a continuación: </w:t>
      </w:r>
    </w:p>
    <w:p w14:paraId="5BD5DE55" w14:textId="77777777" w:rsidR="00EE6CF9" w:rsidRDefault="00EE6CF9" w:rsidP="00B25AF3">
      <w:pPr>
        <w:jc w:val="both"/>
        <w:rPr>
          <w:rFonts w:ascii="Gotham Rounded Bold" w:hAnsi="Gotham Rounded Bold" w:cs="Arial"/>
          <w:color w:val="000000"/>
          <w:sz w:val="20"/>
          <w:szCs w:val="22"/>
          <w:shd w:val="clear" w:color="auto" w:fill="FFFFFF"/>
        </w:rPr>
      </w:pPr>
    </w:p>
    <w:tbl>
      <w:tblPr>
        <w:tblStyle w:val="Tablaconcuadrcula"/>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993"/>
        <w:gridCol w:w="5103"/>
      </w:tblGrid>
      <w:tr w:rsidR="00F24BE9" w:rsidRPr="003A1E36" w14:paraId="12EDD163" w14:textId="77777777" w:rsidTr="004E7CF5">
        <w:trPr>
          <w:jc w:val="center"/>
        </w:trPr>
        <w:tc>
          <w:tcPr>
            <w:tcW w:w="2268" w:type="dxa"/>
            <w:shd w:val="clear" w:color="auto" w:fill="A6A6A6" w:themeFill="background1" w:themeFillShade="A6"/>
            <w:vAlign w:val="center"/>
            <w:hideMark/>
          </w:tcPr>
          <w:p w14:paraId="755D7A1A" w14:textId="77777777" w:rsidR="00F24BE9" w:rsidRPr="003A1E36" w:rsidRDefault="00F24BE9" w:rsidP="004E7CF5">
            <w:pPr>
              <w:widowControl w:val="0"/>
              <w:spacing w:before="3"/>
              <w:jc w:val="center"/>
              <w:rPr>
                <w:rFonts w:ascii="Gotham Rounded Bold" w:hAnsi="Gotham Rounded Bold" w:cs="Arial"/>
                <w:b/>
                <w:color w:val="000000" w:themeColor="text1"/>
                <w:sz w:val="16"/>
                <w:lang w:eastAsia="en-US"/>
              </w:rPr>
            </w:pPr>
            <w:r w:rsidRPr="003A1E36">
              <w:rPr>
                <w:rFonts w:ascii="Gotham Rounded Bold" w:hAnsi="Gotham Rounded Bold" w:cs="Arial"/>
                <w:b/>
                <w:color w:val="000000" w:themeColor="text1"/>
                <w:sz w:val="16"/>
                <w:lang w:eastAsia="en-US"/>
              </w:rPr>
              <w:t>Comisión</w:t>
            </w:r>
          </w:p>
        </w:tc>
        <w:tc>
          <w:tcPr>
            <w:tcW w:w="993" w:type="dxa"/>
            <w:shd w:val="clear" w:color="auto" w:fill="A6A6A6" w:themeFill="background1" w:themeFillShade="A6"/>
            <w:vAlign w:val="center"/>
            <w:hideMark/>
          </w:tcPr>
          <w:p w14:paraId="1E222392" w14:textId="77777777" w:rsidR="00F24BE9" w:rsidRPr="003A1E36" w:rsidRDefault="00F24BE9" w:rsidP="004E7CF5">
            <w:pPr>
              <w:widowControl w:val="0"/>
              <w:spacing w:before="3"/>
              <w:jc w:val="center"/>
              <w:rPr>
                <w:rFonts w:ascii="Gotham Rounded Bold" w:hAnsi="Gotham Rounded Bold" w:cs="Arial"/>
                <w:b/>
                <w:color w:val="000000" w:themeColor="text1"/>
                <w:sz w:val="16"/>
                <w:lang w:eastAsia="en-US"/>
              </w:rPr>
            </w:pPr>
            <w:r w:rsidRPr="003A1E36">
              <w:rPr>
                <w:rFonts w:ascii="Gotham Rounded Bold" w:hAnsi="Gotham Rounded Bold" w:cs="Arial"/>
                <w:b/>
                <w:color w:val="000000" w:themeColor="text1"/>
                <w:sz w:val="16"/>
                <w:lang w:eastAsia="en-US"/>
              </w:rPr>
              <w:t>Sesiones</w:t>
            </w:r>
          </w:p>
        </w:tc>
        <w:tc>
          <w:tcPr>
            <w:tcW w:w="5103" w:type="dxa"/>
            <w:shd w:val="clear" w:color="auto" w:fill="A6A6A6" w:themeFill="background1" w:themeFillShade="A6"/>
            <w:vAlign w:val="center"/>
            <w:hideMark/>
          </w:tcPr>
          <w:p w14:paraId="1EBB4FB7" w14:textId="77777777" w:rsidR="00F24BE9" w:rsidRPr="003A1E36" w:rsidRDefault="00F24BE9" w:rsidP="004E7CF5">
            <w:pPr>
              <w:widowControl w:val="0"/>
              <w:spacing w:before="3"/>
              <w:jc w:val="center"/>
              <w:rPr>
                <w:rFonts w:ascii="Gotham Rounded Bold" w:hAnsi="Gotham Rounded Bold" w:cs="Arial"/>
                <w:b/>
                <w:color w:val="000000" w:themeColor="text1"/>
                <w:sz w:val="16"/>
                <w:lang w:eastAsia="en-US"/>
              </w:rPr>
            </w:pPr>
            <w:r w:rsidRPr="003A1E36">
              <w:rPr>
                <w:rFonts w:ascii="Gotham Rounded Bold" w:hAnsi="Gotham Rounded Bold" w:cs="Arial"/>
                <w:b/>
                <w:color w:val="000000" w:themeColor="text1"/>
                <w:sz w:val="16"/>
                <w:lang w:eastAsia="en-US"/>
              </w:rPr>
              <w:t>Temas Tratados</w:t>
            </w:r>
          </w:p>
        </w:tc>
      </w:tr>
      <w:tr w:rsidR="00F24BE9" w:rsidRPr="003A1E36" w14:paraId="3196B0C9" w14:textId="77777777" w:rsidTr="004E7CF5">
        <w:trPr>
          <w:jc w:val="center"/>
        </w:trPr>
        <w:tc>
          <w:tcPr>
            <w:tcW w:w="2268" w:type="dxa"/>
            <w:vAlign w:val="center"/>
          </w:tcPr>
          <w:p w14:paraId="48867564" w14:textId="77777777" w:rsidR="00F24BE9" w:rsidRDefault="00F24BE9" w:rsidP="004E7CF5">
            <w:pPr>
              <w:rPr>
                <w:rFonts w:ascii="Gotham Rounded Book" w:hAnsi="Gotham Rounded Book" w:cs="Arial"/>
                <w:sz w:val="16"/>
              </w:rPr>
            </w:pPr>
          </w:p>
          <w:p w14:paraId="69526088" w14:textId="77777777" w:rsidR="00F24BE9" w:rsidRDefault="00F24BE9" w:rsidP="004E7CF5">
            <w:pPr>
              <w:jc w:val="center"/>
              <w:rPr>
                <w:rFonts w:ascii="Gotham Rounded Book" w:hAnsi="Gotham Rounded Book" w:cs="Arial"/>
                <w:sz w:val="16"/>
              </w:rPr>
            </w:pPr>
            <w:r>
              <w:rPr>
                <w:rFonts w:ascii="Gotham Rounded Book" w:hAnsi="Gotham Rounded Book" w:cs="Arial"/>
                <w:sz w:val="16"/>
              </w:rPr>
              <w:t>Adquisiciones Gubernamentales</w:t>
            </w:r>
          </w:p>
        </w:tc>
        <w:tc>
          <w:tcPr>
            <w:tcW w:w="993" w:type="dxa"/>
            <w:vAlign w:val="center"/>
          </w:tcPr>
          <w:p w14:paraId="184E2E21" w14:textId="77777777" w:rsidR="00F24BE9" w:rsidRDefault="00F24BE9" w:rsidP="004E7CF5">
            <w:pPr>
              <w:jc w:val="center"/>
              <w:rPr>
                <w:rFonts w:ascii="Gotham Rounded Book" w:hAnsi="Gotham Rounded Book" w:cs="Arial"/>
                <w:sz w:val="16"/>
                <w:lang w:val="es-ES"/>
              </w:rPr>
            </w:pPr>
            <w:r>
              <w:rPr>
                <w:rFonts w:ascii="Gotham Rounded Book" w:hAnsi="Gotham Rounded Book" w:cs="Arial"/>
                <w:sz w:val="16"/>
                <w:lang w:val="es-ES"/>
              </w:rPr>
              <w:t>1</w:t>
            </w:r>
          </w:p>
        </w:tc>
        <w:tc>
          <w:tcPr>
            <w:tcW w:w="5103" w:type="dxa"/>
            <w:vAlign w:val="center"/>
          </w:tcPr>
          <w:p w14:paraId="0A4C70F9" w14:textId="77777777" w:rsidR="00F24BE9" w:rsidRDefault="00F24BE9" w:rsidP="004E7CF5">
            <w:pPr>
              <w:jc w:val="both"/>
              <w:rPr>
                <w:rFonts w:ascii="Gotham Rounded Book" w:hAnsi="Gotham Rounded Book" w:cs="Arial"/>
                <w:sz w:val="16"/>
                <w:lang w:val="es-ES"/>
              </w:rPr>
            </w:pPr>
            <w:r>
              <w:rPr>
                <w:rFonts w:ascii="Gotham Rounded Book" w:hAnsi="Gotham Rounded Book" w:cs="Arial"/>
                <w:sz w:val="16"/>
                <w:lang w:val="es-ES"/>
              </w:rPr>
              <w:t>Seguimiento y ajustes de los objetivos proyectados en el Plan de Trabajo 2021.</w:t>
            </w:r>
          </w:p>
        </w:tc>
      </w:tr>
      <w:tr w:rsidR="00F24BE9" w:rsidRPr="003A1E36" w14:paraId="05C1E832" w14:textId="77777777" w:rsidTr="004E7CF5">
        <w:trPr>
          <w:jc w:val="center"/>
        </w:trPr>
        <w:tc>
          <w:tcPr>
            <w:tcW w:w="2268" w:type="dxa"/>
            <w:vAlign w:val="center"/>
            <w:hideMark/>
          </w:tcPr>
          <w:p w14:paraId="7D08EEED" w14:textId="77777777" w:rsidR="00F24BE9" w:rsidRPr="00A972F1" w:rsidRDefault="00F24BE9" w:rsidP="004E7CF5">
            <w:pPr>
              <w:jc w:val="center"/>
              <w:rPr>
                <w:rFonts w:ascii="Gotham Rounded Book" w:hAnsi="Gotham Rounded Book" w:cs="Arial"/>
                <w:sz w:val="16"/>
              </w:rPr>
            </w:pPr>
            <w:r>
              <w:rPr>
                <w:rFonts w:ascii="Gotham Rounded Book" w:hAnsi="Gotham Rounded Book" w:cs="Arial"/>
                <w:sz w:val="16"/>
              </w:rPr>
              <w:t>Mejora de Procesos</w:t>
            </w:r>
          </w:p>
        </w:tc>
        <w:tc>
          <w:tcPr>
            <w:tcW w:w="993" w:type="dxa"/>
            <w:vAlign w:val="center"/>
          </w:tcPr>
          <w:p w14:paraId="5AC2E71E" w14:textId="77777777" w:rsidR="00F24BE9" w:rsidRPr="003A1E36" w:rsidRDefault="00F24BE9" w:rsidP="004E7CF5">
            <w:pPr>
              <w:jc w:val="center"/>
              <w:rPr>
                <w:rFonts w:ascii="Gotham Rounded Book" w:hAnsi="Gotham Rounded Book" w:cs="Arial"/>
                <w:sz w:val="16"/>
                <w:lang w:val="es-ES"/>
              </w:rPr>
            </w:pPr>
            <w:r>
              <w:rPr>
                <w:rFonts w:ascii="Gotham Rounded Book" w:hAnsi="Gotham Rounded Book" w:cs="Arial"/>
                <w:sz w:val="16"/>
                <w:lang w:val="es-ES"/>
              </w:rPr>
              <w:t>2</w:t>
            </w:r>
          </w:p>
        </w:tc>
        <w:tc>
          <w:tcPr>
            <w:tcW w:w="5103" w:type="dxa"/>
            <w:vAlign w:val="center"/>
            <w:hideMark/>
          </w:tcPr>
          <w:p w14:paraId="02294ED5" w14:textId="77777777" w:rsidR="00F24BE9" w:rsidRPr="003A1E36" w:rsidRDefault="00F24BE9" w:rsidP="004E7CF5">
            <w:pPr>
              <w:jc w:val="both"/>
              <w:rPr>
                <w:rFonts w:ascii="Gotham Rounded Book" w:hAnsi="Gotham Rounded Book" w:cs="Arial"/>
                <w:sz w:val="16"/>
                <w:lang w:val="es-ES"/>
              </w:rPr>
            </w:pPr>
            <w:r>
              <w:rPr>
                <w:rFonts w:ascii="Gotham Rounded Book" w:hAnsi="Gotham Rounded Book" w:cs="Arial"/>
                <w:sz w:val="16"/>
                <w:lang w:val="es-ES"/>
              </w:rPr>
              <w:t>Reunión con la Administración de Servicios Municipales en seguimiento a los objetivos proyectados en el Plan de Trabajo 2021</w:t>
            </w:r>
          </w:p>
        </w:tc>
      </w:tr>
      <w:tr w:rsidR="00F24BE9" w:rsidRPr="003A1E36" w14:paraId="6FE7E504" w14:textId="77777777" w:rsidTr="004E7CF5">
        <w:trPr>
          <w:jc w:val="center"/>
        </w:trPr>
        <w:tc>
          <w:tcPr>
            <w:tcW w:w="2268" w:type="dxa"/>
            <w:vAlign w:val="center"/>
          </w:tcPr>
          <w:p w14:paraId="7AF57D16" w14:textId="77777777" w:rsidR="00F24BE9" w:rsidRDefault="00F24BE9" w:rsidP="004E7CF5">
            <w:pPr>
              <w:jc w:val="center"/>
              <w:rPr>
                <w:rFonts w:ascii="Gotham Rounded Book" w:hAnsi="Gotham Rounded Book" w:cs="Arial"/>
                <w:sz w:val="16"/>
              </w:rPr>
            </w:pPr>
          </w:p>
          <w:p w14:paraId="36CCAB4C" w14:textId="77777777" w:rsidR="00F24BE9" w:rsidRDefault="00F24BE9" w:rsidP="004E7CF5">
            <w:pPr>
              <w:jc w:val="center"/>
              <w:rPr>
                <w:rFonts w:ascii="Gotham Rounded Book" w:hAnsi="Gotham Rounded Book" w:cs="Arial"/>
                <w:sz w:val="16"/>
              </w:rPr>
            </w:pPr>
            <w:r>
              <w:rPr>
                <w:rFonts w:ascii="Gotham Rounded Book" w:hAnsi="Gotham Rounded Book" w:cs="Arial"/>
                <w:sz w:val="16"/>
              </w:rPr>
              <w:t>Programas Sociales</w:t>
            </w:r>
          </w:p>
          <w:p w14:paraId="64D445F8" w14:textId="77777777" w:rsidR="00F24BE9" w:rsidRDefault="00F24BE9" w:rsidP="004E7CF5">
            <w:pPr>
              <w:jc w:val="center"/>
              <w:rPr>
                <w:rFonts w:ascii="Gotham Rounded Book" w:hAnsi="Gotham Rounded Book" w:cs="Arial"/>
                <w:sz w:val="16"/>
              </w:rPr>
            </w:pPr>
          </w:p>
        </w:tc>
        <w:tc>
          <w:tcPr>
            <w:tcW w:w="993" w:type="dxa"/>
            <w:vAlign w:val="center"/>
          </w:tcPr>
          <w:p w14:paraId="3E8D203F" w14:textId="77777777" w:rsidR="00F24BE9" w:rsidRDefault="00F24BE9" w:rsidP="004E7CF5">
            <w:pPr>
              <w:jc w:val="center"/>
              <w:rPr>
                <w:rFonts w:ascii="Gotham Rounded Book" w:hAnsi="Gotham Rounded Book" w:cs="Arial"/>
                <w:sz w:val="16"/>
                <w:lang w:val="es-ES"/>
              </w:rPr>
            </w:pPr>
            <w:r>
              <w:rPr>
                <w:rFonts w:ascii="Gotham Rounded Book" w:hAnsi="Gotham Rounded Book" w:cs="Arial"/>
                <w:sz w:val="16"/>
                <w:lang w:val="es-ES"/>
              </w:rPr>
              <w:t>2</w:t>
            </w:r>
          </w:p>
        </w:tc>
        <w:tc>
          <w:tcPr>
            <w:tcW w:w="5103" w:type="dxa"/>
            <w:vAlign w:val="center"/>
          </w:tcPr>
          <w:p w14:paraId="471AF2F8" w14:textId="77777777" w:rsidR="00F24BE9" w:rsidRDefault="00F24BE9" w:rsidP="004E7CF5">
            <w:pPr>
              <w:jc w:val="both"/>
              <w:rPr>
                <w:rFonts w:ascii="Gotham Rounded Book" w:hAnsi="Gotham Rounded Book" w:cs="Arial"/>
                <w:sz w:val="16"/>
                <w:lang w:val="es-ES"/>
              </w:rPr>
            </w:pPr>
            <w:r>
              <w:rPr>
                <w:rFonts w:ascii="Gotham Rounded Book" w:hAnsi="Gotham Rounded Book" w:cs="Arial"/>
                <w:sz w:val="16"/>
                <w:lang w:val="es-ES"/>
              </w:rPr>
              <w:t xml:space="preserve">Revisión de las acciones de beneficio social del Programa de Inversión Pública 2021. </w:t>
            </w:r>
          </w:p>
        </w:tc>
      </w:tr>
      <w:tr w:rsidR="00F24BE9" w:rsidRPr="003A1E36" w14:paraId="0D03F5AE" w14:textId="77777777" w:rsidTr="004E7CF5">
        <w:trPr>
          <w:jc w:val="center"/>
        </w:trPr>
        <w:tc>
          <w:tcPr>
            <w:tcW w:w="2268" w:type="dxa"/>
            <w:vAlign w:val="center"/>
          </w:tcPr>
          <w:p w14:paraId="2E49AAE3" w14:textId="77777777" w:rsidR="00F24BE9" w:rsidRDefault="00F24BE9" w:rsidP="004E7CF5">
            <w:pPr>
              <w:jc w:val="center"/>
              <w:rPr>
                <w:rFonts w:ascii="Gotham Rounded Book" w:hAnsi="Gotham Rounded Book" w:cs="Arial"/>
                <w:sz w:val="16"/>
              </w:rPr>
            </w:pPr>
          </w:p>
          <w:p w14:paraId="5B2D979C" w14:textId="77777777" w:rsidR="00F24BE9" w:rsidRDefault="00F24BE9" w:rsidP="004E7CF5">
            <w:pPr>
              <w:jc w:val="center"/>
              <w:rPr>
                <w:rFonts w:ascii="Gotham Rounded Book" w:hAnsi="Gotham Rounded Book" w:cs="Arial"/>
                <w:sz w:val="16"/>
              </w:rPr>
            </w:pPr>
            <w:r>
              <w:rPr>
                <w:rFonts w:ascii="Gotham Rounded Book" w:hAnsi="Gotham Rounded Book" w:cs="Arial"/>
                <w:sz w:val="16"/>
              </w:rPr>
              <w:t>Obra Pública</w:t>
            </w:r>
          </w:p>
        </w:tc>
        <w:tc>
          <w:tcPr>
            <w:tcW w:w="993" w:type="dxa"/>
            <w:vAlign w:val="center"/>
          </w:tcPr>
          <w:p w14:paraId="7F1E3102" w14:textId="77777777" w:rsidR="00F24BE9" w:rsidRDefault="00F24BE9" w:rsidP="004E7CF5">
            <w:pPr>
              <w:jc w:val="center"/>
              <w:rPr>
                <w:rFonts w:ascii="Gotham Rounded Book" w:hAnsi="Gotham Rounded Book" w:cs="Arial"/>
                <w:sz w:val="16"/>
                <w:lang w:val="es-ES"/>
              </w:rPr>
            </w:pPr>
            <w:r>
              <w:rPr>
                <w:rFonts w:ascii="Gotham Rounded Book" w:hAnsi="Gotham Rounded Book" w:cs="Arial"/>
                <w:sz w:val="16"/>
                <w:lang w:val="es-ES"/>
              </w:rPr>
              <w:t>1</w:t>
            </w:r>
          </w:p>
        </w:tc>
        <w:tc>
          <w:tcPr>
            <w:tcW w:w="5103" w:type="dxa"/>
            <w:vAlign w:val="center"/>
          </w:tcPr>
          <w:p w14:paraId="444B04CD" w14:textId="77777777" w:rsidR="00F24BE9" w:rsidRDefault="00F24BE9" w:rsidP="004E7CF5">
            <w:pPr>
              <w:jc w:val="both"/>
              <w:rPr>
                <w:rFonts w:ascii="Gotham Rounded Book" w:hAnsi="Gotham Rounded Book" w:cs="Arial"/>
                <w:sz w:val="16"/>
                <w:lang w:val="es-ES"/>
              </w:rPr>
            </w:pPr>
            <w:r>
              <w:rPr>
                <w:rFonts w:ascii="Gotham Rounded Book" w:hAnsi="Gotham Rounded Book" w:cs="Arial"/>
                <w:sz w:val="16"/>
                <w:lang w:val="es-ES"/>
              </w:rPr>
              <w:t>Seguimiento y ajustes de los objetivos proyectados en el Plan de Trabajo 2021.</w:t>
            </w:r>
          </w:p>
        </w:tc>
      </w:tr>
      <w:tr w:rsidR="00F24BE9" w:rsidRPr="003A1E36" w14:paraId="11AFC1F8" w14:textId="77777777" w:rsidTr="004E7CF5">
        <w:trPr>
          <w:jc w:val="center"/>
        </w:trPr>
        <w:tc>
          <w:tcPr>
            <w:tcW w:w="2268" w:type="dxa"/>
            <w:vAlign w:val="center"/>
          </w:tcPr>
          <w:p w14:paraId="6BF4D971" w14:textId="77777777" w:rsidR="00F24BE9" w:rsidRDefault="00F24BE9" w:rsidP="004E7CF5">
            <w:pPr>
              <w:jc w:val="center"/>
              <w:rPr>
                <w:rFonts w:ascii="Gotham Rounded Book" w:hAnsi="Gotham Rounded Book" w:cs="Arial"/>
                <w:sz w:val="16"/>
              </w:rPr>
            </w:pPr>
            <w:r>
              <w:rPr>
                <w:rFonts w:ascii="Gotham Rounded Book" w:hAnsi="Gotham Rounded Book" w:cs="Arial"/>
                <w:sz w:val="16"/>
              </w:rPr>
              <w:t>Vinculación y Promoción de Valores</w:t>
            </w:r>
          </w:p>
        </w:tc>
        <w:tc>
          <w:tcPr>
            <w:tcW w:w="993" w:type="dxa"/>
            <w:vAlign w:val="center"/>
          </w:tcPr>
          <w:p w14:paraId="2B46BDF6" w14:textId="77777777" w:rsidR="00F24BE9" w:rsidRDefault="00F24BE9" w:rsidP="004E7CF5">
            <w:pPr>
              <w:jc w:val="center"/>
              <w:rPr>
                <w:rFonts w:ascii="Gotham Rounded Book" w:hAnsi="Gotham Rounded Book" w:cs="Arial"/>
                <w:sz w:val="16"/>
                <w:lang w:val="es-ES"/>
              </w:rPr>
            </w:pPr>
            <w:r>
              <w:rPr>
                <w:rFonts w:ascii="Gotham Rounded Book" w:hAnsi="Gotham Rounded Book" w:cs="Arial"/>
                <w:sz w:val="16"/>
                <w:lang w:val="es-ES"/>
              </w:rPr>
              <w:t>2</w:t>
            </w:r>
          </w:p>
        </w:tc>
        <w:tc>
          <w:tcPr>
            <w:tcW w:w="5103" w:type="dxa"/>
            <w:vAlign w:val="center"/>
          </w:tcPr>
          <w:p w14:paraId="53F24E39" w14:textId="77777777" w:rsidR="00F24BE9" w:rsidRDefault="00F24BE9" w:rsidP="004E7CF5">
            <w:pPr>
              <w:jc w:val="both"/>
              <w:rPr>
                <w:rFonts w:ascii="Gotham Rounded Book" w:hAnsi="Gotham Rounded Book" w:cs="Arial"/>
                <w:sz w:val="16"/>
                <w:lang w:val="es-ES"/>
              </w:rPr>
            </w:pPr>
            <w:r>
              <w:rPr>
                <w:rFonts w:ascii="Gotham Rounded Book" w:hAnsi="Gotham Rounded Book" w:cs="Arial"/>
                <w:sz w:val="16"/>
                <w:lang w:val="es-ES"/>
              </w:rPr>
              <w:t>Reunión con el Comité Municipal de Gobierno Abierto y seguimiento a los objetivos del Plan de Trabajo de la Comisión.</w:t>
            </w:r>
          </w:p>
        </w:tc>
      </w:tr>
      <w:tr w:rsidR="00F24BE9" w:rsidRPr="003A1E36" w14:paraId="0C8D3887" w14:textId="77777777" w:rsidTr="004E7CF5">
        <w:trPr>
          <w:jc w:val="center"/>
        </w:trPr>
        <w:tc>
          <w:tcPr>
            <w:tcW w:w="2268" w:type="dxa"/>
            <w:vAlign w:val="center"/>
          </w:tcPr>
          <w:p w14:paraId="1EB0F1BB" w14:textId="77777777" w:rsidR="00F24BE9" w:rsidRDefault="00F24BE9" w:rsidP="004E7CF5">
            <w:pPr>
              <w:jc w:val="center"/>
              <w:rPr>
                <w:rFonts w:ascii="Gotham Rounded Book" w:hAnsi="Gotham Rounded Book" w:cs="Arial"/>
                <w:sz w:val="16"/>
              </w:rPr>
            </w:pPr>
            <w:r>
              <w:rPr>
                <w:rFonts w:ascii="Gotham Rounded Book" w:hAnsi="Gotham Rounded Book" w:cs="Arial"/>
                <w:sz w:val="16"/>
              </w:rPr>
              <w:t>Comité de Normatividad</w:t>
            </w:r>
          </w:p>
        </w:tc>
        <w:tc>
          <w:tcPr>
            <w:tcW w:w="993" w:type="dxa"/>
            <w:vAlign w:val="center"/>
          </w:tcPr>
          <w:p w14:paraId="053653FA" w14:textId="77777777" w:rsidR="00F24BE9" w:rsidRDefault="00F24BE9" w:rsidP="004E7CF5">
            <w:pPr>
              <w:jc w:val="center"/>
              <w:rPr>
                <w:rFonts w:ascii="Gotham Rounded Book" w:hAnsi="Gotham Rounded Book" w:cs="Arial"/>
                <w:sz w:val="16"/>
                <w:lang w:val="es-ES"/>
              </w:rPr>
            </w:pPr>
            <w:r>
              <w:rPr>
                <w:rFonts w:ascii="Gotham Rounded Book" w:hAnsi="Gotham Rounded Book" w:cs="Arial"/>
                <w:sz w:val="16"/>
                <w:lang w:val="es-ES"/>
              </w:rPr>
              <w:t>1</w:t>
            </w:r>
          </w:p>
        </w:tc>
        <w:tc>
          <w:tcPr>
            <w:tcW w:w="5103" w:type="dxa"/>
            <w:vAlign w:val="center"/>
          </w:tcPr>
          <w:p w14:paraId="10404469" w14:textId="77777777" w:rsidR="00F24BE9" w:rsidRDefault="00F24BE9" w:rsidP="004E7CF5">
            <w:pPr>
              <w:jc w:val="both"/>
              <w:rPr>
                <w:rFonts w:ascii="Gotham Rounded Book" w:hAnsi="Gotham Rounded Book" w:cs="Arial"/>
                <w:sz w:val="16"/>
                <w:lang w:val="es-ES"/>
              </w:rPr>
            </w:pPr>
            <w:r>
              <w:rPr>
                <w:rFonts w:ascii="Gotham Rounded Book" w:hAnsi="Gotham Rounded Book" w:cs="Arial"/>
                <w:sz w:val="16"/>
                <w:lang w:val="es-ES"/>
              </w:rPr>
              <w:t xml:space="preserve">Seguimiento a propuesta normativa del Comité. </w:t>
            </w:r>
          </w:p>
        </w:tc>
      </w:tr>
      <w:tr w:rsidR="00F24BE9" w:rsidRPr="003A1E36" w14:paraId="0D8E1476" w14:textId="77777777" w:rsidTr="004E7CF5">
        <w:trPr>
          <w:jc w:val="center"/>
        </w:trPr>
        <w:tc>
          <w:tcPr>
            <w:tcW w:w="2268" w:type="dxa"/>
            <w:vAlign w:val="center"/>
          </w:tcPr>
          <w:p w14:paraId="20BE585B" w14:textId="77777777" w:rsidR="00F24BE9" w:rsidRDefault="00F24BE9" w:rsidP="004E7CF5">
            <w:pPr>
              <w:jc w:val="center"/>
              <w:rPr>
                <w:rFonts w:ascii="Gotham Rounded Book" w:hAnsi="Gotham Rounded Book" w:cs="Arial"/>
                <w:sz w:val="16"/>
              </w:rPr>
            </w:pPr>
            <w:r>
              <w:rPr>
                <w:rFonts w:ascii="Gotham Rounded Book" w:hAnsi="Gotham Rounded Book" w:cs="Arial"/>
                <w:sz w:val="16"/>
              </w:rPr>
              <w:t xml:space="preserve">Mesas de trabajo </w:t>
            </w:r>
          </w:p>
        </w:tc>
        <w:tc>
          <w:tcPr>
            <w:tcW w:w="993" w:type="dxa"/>
            <w:vAlign w:val="center"/>
          </w:tcPr>
          <w:p w14:paraId="41504F35" w14:textId="77777777" w:rsidR="00F24BE9" w:rsidRDefault="00F24BE9" w:rsidP="004E7CF5">
            <w:pPr>
              <w:jc w:val="center"/>
              <w:rPr>
                <w:rFonts w:ascii="Gotham Rounded Book" w:hAnsi="Gotham Rounded Book" w:cs="Arial"/>
                <w:sz w:val="16"/>
                <w:lang w:val="es-ES"/>
              </w:rPr>
            </w:pPr>
            <w:r>
              <w:rPr>
                <w:rFonts w:ascii="Gotham Rounded Book" w:hAnsi="Gotham Rounded Book" w:cs="Arial"/>
                <w:sz w:val="16"/>
                <w:lang w:val="es-ES"/>
              </w:rPr>
              <w:t>6</w:t>
            </w:r>
          </w:p>
        </w:tc>
        <w:tc>
          <w:tcPr>
            <w:tcW w:w="5103" w:type="dxa"/>
            <w:vAlign w:val="center"/>
          </w:tcPr>
          <w:p w14:paraId="40FB8E47" w14:textId="1AA2D866" w:rsidR="00F24BE9" w:rsidRPr="00964E33" w:rsidRDefault="00F24BE9" w:rsidP="004E7CF5">
            <w:pPr>
              <w:jc w:val="both"/>
              <w:rPr>
                <w:rFonts w:ascii="Gotham Rounded Book" w:hAnsi="Gotham Rounded Book" w:cs="Arial"/>
                <w:sz w:val="16"/>
              </w:rPr>
            </w:pPr>
            <w:r w:rsidRPr="00964E33">
              <w:rPr>
                <w:rFonts w:ascii="Gotham Rounded Book" w:hAnsi="Gotham Rounded Book" w:cs="Arial"/>
                <w:sz w:val="16"/>
                <w:lang w:val="es-ES"/>
              </w:rPr>
              <w:t xml:space="preserve">3 de ellas por parte de la Comisión de Vinculación y Promoción de </w:t>
            </w:r>
            <w:r w:rsidR="00F973EA" w:rsidRPr="00964E33">
              <w:rPr>
                <w:rFonts w:ascii="Gotham Rounded Book" w:hAnsi="Gotham Rounded Book" w:cs="Arial"/>
                <w:sz w:val="16"/>
                <w:lang w:val="es-ES"/>
              </w:rPr>
              <w:t>Valores</w:t>
            </w:r>
            <w:r w:rsidR="00F973EA">
              <w:rPr>
                <w:rFonts w:ascii="Gotham Rounded Book" w:hAnsi="Gotham Rounded Book" w:cs="Arial"/>
                <w:sz w:val="16"/>
                <w:lang w:val="es-ES"/>
              </w:rPr>
              <w:t>,</w:t>
            </w:r>
            <w:r>
              <w:rPr>
                <w:rFonts w:ascii="Gotham Rounded Book" w:hAnsi="Gotham Rounded Book" w:cs="Arial"/>
                <w:sz w:val="16"/>
                <w:lang w:val="es-ES"/>
              </w:rPr>
              <w:t xml:space="preserve"> </w:t>
            </w:r>
            <w:r w:rsidRPr="00DF10A1">
              <w:rPr>
                <w:rFonts w:ascii="Gotham Rounded Book" w:hAnsi="Gotham Rounded Book" w:cs="Arial"/>
                <w:sz w:val="16"/>
                <w:lang w:val="es-ES"/>
              </w:rPr>
              <w:t xml:space="preserve">2 por la </w:t>
            </w:r>
            <w:r>
              <w:rPr>
                <w:rFonts w:ascii="Gotham Rounded Book" w:hAnsi="Gotham Rounded Book" w:cs="Arial"/>
                <w:sz w:val="16"/>
                <w:lang w:val="es-ES"/>
              </w:rPr>
              <w:t xml:space="preserve">Comisión de Programas Sociales y </w:t>
            </w:r>
            <w:r w:rsidRPr="00DF10A1">
              <w:rPr>
                <w:rFonts w:ascii="Gotham Rounded Book" w:hAnsi="Gotham Rounded Book" w:cs="Arial"/>
                <w:sz w:val="16"/>
                <w:lang w:val="es-ES"/>
              </w:rPr>
              <w:t>otra más con personal del Instituto M</w:t>
            </w:r>
            <w:r>
              <w:rPr>
                <w:rFonts w:ascii="Gotham Rounded Book" w:hAnsi="Gotham Rounded Book" w:cs="Arial"/>
                <w:sz w:val="16"/>
                <w:lang w:val="es-ES"/>
              </w:rPr>
              <w:t xml:space="preserve">unicipal de la Vivienda (IMUVI). </w:t>
            </w:r>
          </w:p>
        </w:tc>
      </w:tr>
    </w:tbl>
    <w:p w14:paraId="4053E3DD" w14:textId="4D348919" w:rsidR="00B25AF3" w:rsidRDefault="00F973EA" w:rsidP="00B25AF3">
      <w:pPr>
        <w:jc w:val="both"/>
        <w:rPr>
          <w:rFonts w:ascii="Gotham Rounded Book" w:eastAsia="Arial" w:hAnsi="Gotham Rounded Book" w:cs="Arial"/>
          <w:sz w:val="20"/>
          <w:szCs w:val="22"/>
          <w:lang w:eastAsia="en-US"/>
        </w:rPr>
      </w:pPr>
      <w:r>
        <w:rPr>
          <w:rFonts w:ascii="Gotham Rounded Book" w:eastAsia="Arial" w:hAnsi="Gotham Rounded Book" w:cs="Arial"/>
          <w:noProof/>
          <w:sz w:val="20"/>
          <w:szCs w:val="22"/>
          <w:lang w:eastAsia="es-MX"/>
        </w:rPr>
        <w:drawing>
          <wp:anchor distT="0" distB="0" distL="114300" distR="114300" simplePos="0" relativeHeight="251940864" behindDoc="1" locked="0" layoutInCell="1" allowOverlap="1" wp14:anchorId="7625C2F2" wp14:editId="5AE23ACD">
            <wp:simplePos x="0" y="0"/>
            <wp:positionH relativeFrom="margin">
              <wp:align>right</wp:align>
            </wp:positionH>
            <wp:positionV relativeFrom="paragraph">
              <wp:posOffset>199604</wp:posOffset>
            </wp:positionV>
            <wp:extent cx="2990470" cy="1457156"/>
            <wp:effectExtent l="0" t="0" r="635" b="0"/>
            <wp:wrapThrough wrapText="bothSides">
              <wp:wrapPolygon edited="0">
                <wp:start x="0" y="0"/>
                <wp:lineTo x="0" y="21186"/>
                <wp:lineTo x="21467" y="21186"/>
                <wp:lineTo x="21467" y="0"/>
                <wp:lineTo x="0" y="0"/>
              </wp:wrapPolygon>
            </wp:wrapThrough>
            <wp:docPr id="51" name="Imagen 51" descr="C:\Users\zyanya.castillo\Desktop\WhatsApp Image 2021-04-16 at 11.16.1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yanya.castillo\Desktop\WhatsApp Image 2021-04-16 at 11.16.19.jpe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990470" cy="1457156"/>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otham Rounded Book" w:eastAsia="Arial" w:hAnsi="Gotham Rounded Book" w:cs="Arial"/>
          <w:noProof/>
          <w:sz w:val="20"/>
          <w:szCs w:val="22"/>
          <w:lang w:eastAsia="es-MX"/>
        </w:rPr>
        <w:drawing>
          <wp:anchor distT="0" distB="0" distL="114300" distR="114300" simplePos="0" relativeHeight="251941888" behindDoc="1" locked="0" layoutInCell="1" allowOverlap="1" wp14:anchorId="1C7FFA4E" wp14:editId="7E797140">
            <wp:simplePos x="0" y="0"/>
            <wp:positionH relativeFrom="margin">
              <wp:posOffset>190005</wp:posOffset>
            </wp:positionH>
            <wp:positionV relativeFrom="paragraph">
              <wp:posOffset>139552</wp:posOffset>
            </wp:positionV>
            <wp:extent cx="2556510" cy="1914525"/>
            <wp:effectExtent l="0" t="0" r="0" b="9525"/>
            <wp:wrapThrough wrapText="bothSides">
              <wp:wrapPolygon edited="0">
                <wp:start x="0" y="0"/>
                <wp:lineTo x="0" y="21493"/>
                <wp:lineTo x="21407" y="21493"/>
                <wp:lineTo x="21407" y="0"/>
                <wp:lineTo x="0" y="0"/>
              </wp:wrapPolygon>
            </wp:wrapThrough>
            <wp:docPr id="50" name="Imagen 50" descr="C:\Users\zyanya.castillo\Desktop\WhatsApp Image 2021-05-05 at 11.40.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yanya.castillo\Desktop\WhatsApp Image 2021-05-05 at 11.40.17.jpeg"/>
                    <pic:cNvPicPr>
                      <a:picLocks noChangeAspect="1" noChangeArrowheads="1"/>
                    </pic:cNvPicPr>
                  </pic:nvPicPr>
                  <pic:blipFill>
                    <a:blip r:embed="rId45" cstate="hqprint">
                      <a:extLst>
                        <a:ext uri="{28A0092B-C50C-407E-A947-70E740481C1C}">
                          <a14:useLocalDpi xmlns:a14="http://schemas.microsoft.com/office/drawing/2010/main" val="0"/>
                        </a:ext>
                      </a:extLst>
                    </a:blip>
                    <a:srcRect/>
                    <a:stretch>
                      <a:fillRect/>
                    </a:stretch>
                  </pic:blipFill>
                  <pic:spPr bwMode="auto">
                    <a:xfrm>
                      <a:off x="0" y="0"/>
                      <a:ext cx="2556510" cy="19145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07E077" w14:textId="548562FF" w:rsidR="00F24BE9" w:rsidRDefault="00F24BE9" w:rsidP="00B25AF3">
      <w:pPr>
        <w:jc w:val="both"/>
        <w:rPr>
          <w:rFonts w:ascii="Gotham Rounded Book" w:eastAsia="Arial" w:hAnsi="Gotham Rounded Book" w:cs="Arial"/>
          <w:sz w:val="20"/>
          <w:szCs w:val="22"/>
          <w:lang w:eastAsia="en-US"/>
        </w:rPr>
      </w:pPr>
    </w:p>
    <w:p w14:paraId="2FDC0235" w14:textId="529AE42B" w:rsidR="00F24BE9" w:rsidRDefault="00F24BE9" w:rsidP="00F24BE9">
      <w:pPr>
        <w:jc w:val="both"/>
        <w:rPr>
          <w:rFonts w:ascii="Gotham Rounded Book" w:eastAsia="Arial" w:hAnsi="Gotham Rounded Book" w:cs="Arial"/>
          <w:sz w:val="20"/>
          <w:szCs w:val="22"/>
          <w:lang w:eastAsia="en-US"/>
        </w:rPr>
      </w:pPr>
    </w:p>
    <w:p w14:paraId="264D7390" w14:textId="16325220" w:rsidR="00F24BE9" w:rsidRDefault="00F24BE9" w:rsidP="00F24BE9">
      <w:pPr>
        <w:jc w:val="both"/>
        <w:rPr>
          <w:rFonts w:ascii="Gotham Rounded Book" w:eastAsia="Arial" w:hAnsi="Gotham Rounded Book" w:cs="Arial"/>
          <w:sz w:val="20"/>
          <w:szCs w:val="22"/>
          <w:lang w:eastAsia="en-US"/>
        </w:rPr>
      </w:pPr>
    </w:p>
    <w:p w14:paraId="0ABF5C2F" w14:textId="7A92A338" w:rsidR="00F24BE9" w:rsidRDefault="00F24BE9" w:rsidP="00B25AF3">
      <w:pPr>
        <w:jc w:val="both"/>
        <w:rPr>
          <w:rFonts w:ascii="Gotham Rounded Book" w:eastAsia="Arial" w:hAnsi="Gotham Rounded Book" w:cs="Arial"/>
          <w:sz w:val="20"/>
          <w:szCs w:val="22"/>
          <w:lang w:eastAsia="en-US"/>
        </w:rPr>
      </w:pPr>
    </w:p>
    <w:p w14:paraId="26A995DC" w14:textId="61508ABC" w:rsidR="001E7EC5" w:rsidRPr="001E7EC5" w:rsidRDefault="001E7EC5" w:rsidP="001E7EC5">
      <w:pPr>
        <w:tabs>
          <w:tab w:val="left" w:pos="709"/>
        </w:tabs>
        <w:jc w:val="both"/>
        <w:rPr>
          <w:rFonts w:ascii="Arial" w:hAnsi="Arial" w:cs="Arial"/>
          <w:b/>
          <w:szCs w:val="20"/>
        </w:rPr>
      </w:pPr>
      <w:r>
        <w:rPr>
          <w:rFonts w:ascii="Arial" w:hAnsi="Arial" w:cs="Arial"/>
          <w:b/>
          <w:szCs w:val="20"/>
        </w:rPr>
        <w:t xml:space="preserve">Primera </w:t>
      </w:r>
      <w:r w:rsidRPr="001E7EC5">
        <w:rPr>
          <w:rFonts w:ascii="Arial" w:hAnsi="Arial" w:cs="Arial"/>
          <w:b/>
          <w:szCs w:val="20"/>
        </w:rPr>
        <w:t>Jornada de la Transparencia</w:t>
      </w:r>
    </w:p>
    <w:p w14:paraId="52E6E8DF" w14:textId="77777777" w:rsidR="001E7EC5" w:rsidRDefault="001E7EC5" w:rsidP="001E7EC5">
      <w:pPr>
        <w:tabs>
          <w:tab w:val="left" w:pos="709"/>
        </w:tabs>
        <w:jc w:val="both"/>
        <w:rPr>
          <w:rFonts w:ascii="Gotham Rounded Bold" w:hAnsi="Gotham Rounded Bold"/>
          <w:b/>
          <w:color w:val="2F5496" w:themeColor="accent1" w:themeShade="BF"/>
          <w:sz w:val="22"/>
        </w:rPr>
      </w:pPr>
    </w:p>
    <w:p w14:paraId="7F808594" w14:textId="77777777" w:rsidR="001E7EC5" w:rsidRPr="00F16897" w:rsidRDefault="001E7EC5" w:rsidP="001E7EC5">
      <w:pPr>
        <w:tabs>
          <w:tab w:val="left" w:pos="709"/>
        </w:tabs>
        <w:jc w:val="both"/>
        <w:rPr>
          <w:rFonts w:ascii="Arial" w:hAnsi="Arial" w:cs="Arial"/>
          <w:color w:val="2F5496" w:themeColor="accent1" w:themeShade="BF"/>
          <w:szCs w:val="20"/>
        </w:rPr>
      </w:pPr>
      <w:r w:rsidRPr="00F16897">
        <w:rPr>
          <w:rFonts w:ascii="Arial" w:hAnsi="Arial" w:cs="Arial"/>
          <w:szCs w:val="20"/>
        </w:rPr>
        <w:t xml:space="preserve">A fin de incentivar la participación ciudadana y dar a conocer la importancia del involucramiento de la ciudadanía para fortalecer la transparencia y rendición de cuentas, el pasado 30 de abril se llevó a cabo la Primera Jornada de la Transparencia 2021, encabezada en esta edición por el Consejo Ciudadano de Contraloría Social quien presentó el conversatorio denominado </w:t>
      </w:r>
      <w:r w:rsidRPr="00F16897">
        <w:rPr>
          <w:rFonts w:ascii="Arial" w:hAnsi="Arial" w:cs="Arial"/>
          <w:i/>
          <w:szCs w:val="20"/>
        </w:rPr>
        <w:t>“Participación Ciudadana y Transparencia”</w:t>
      </w:r>
      <w:r w:rsidRPr="00F16897">
        <w:rPr>
          <w:rFonts w:ascii="Arial" w:hAnsi="Arial" w:cs="Arial"/>
          <w:szCs w:val="20"/>
        </w:rPr>
        <w:t xml:space="preserve"> en la cual se contó con la participación de </w:t>
      </w:r>
      <w:r w:rsidRPr="00F16897">
        <w:rPr>
          <w:rFonts w:ascii="Arial" w:hAnsi="Arial" w:cs="Arial"/>
          <w:b/>
          <w:szCs w:val="20"/>
        </w:rPr>
        <w:t>130</w:t>
      </w:r>
      <w:r w:rsidRPr="00F16897">
        <w:rPr>
          <w:rFonts w:ascii="Arial" w:hAnsi="Arial" w:cs="Arial"/>
          <w:szCs w:val="20"/>
        </w:rPr>
        <w:t xml:space="preserve"> espectadores en vivo y </w:t>
      </w:r>
      <w:r w:rsidRPr="00F16897">
        <w:rPr>
          <w:rFonts w:ascii="Arial" w:hAnsi="Arial" w:cs="Arial"/>
          <w:b/>
          <w:szCs w:val="20"/>
        </w:rPr>
        <w:t>1967</w:t>
      </w:r>
      <w:r w:rsidRPr="00F16897">
        <w:rPr>
          <w:rFonts w:ascii="Arial" w:hAnsi="Arial" w:cs="Arial"/>
          <w:szCs w:val="20"/>
        </w:rPr>
        <w:t xml:space="preserve"> personas alcanzadas. </w:t>
      </w:r>
    </w:p>
    <w:p w14:paraId="0091856A" w14:textId="77777777" w:rsidR="001E7EC5" w:rsidRDefault="001E7EC5" w:rsidP="001E7EC5">
      <w:pPr>
        <w:tabs>
          <w:tab w:val="left" w:pos="709"/>
        </w:tabs>
        <w:jc w:val="both"/>
        <w:rPr>
          <w:rFonts w:ascii="Gotham Rounded Bold" w:hAnsi="Gotham Rounded Bold"/>
          <w:b/>
          <w:color w:val="2F5496" w:themeColor="accent1" w:themeShade="BF"/>
          <w:sz w:val="22"/>
        </w:rPr>
      </w:pPr>
      <w:r>
        <w:rPr>
          <w:rFonts w:ascii="Gotham Rounded Bold" w:hAnsi="Gotham Rounded Bold"/>
          <w:noProof/>
          <w:sz w:val="22"/>
          <w:lang w:eastAsia="es-MX"/>
        </w:rPr>
        <w:drawing>
          <wp:anchor distT="0" distB="0" distL="114300" distR="114300" simplePos="0" relativeHeight="251958272" behindDoc="0" locked="0" layoutInCell="1" allowOverlap="1" wp14:anchorId="69B7F6B7" wp14:editId="5180C810">
            <wp:simplePos x="0" y="0"/>
            <wp:positionH relativeFrom="margin">
              <wp:align>left</wp:align>
            </wp:positionH>
            <wp:positionV relativeFrom="paragraph">
              <wp:posOffset>213171</wp:posOffset>
            </wp:positionV>
            <wp:extent cx="3162300" cy="1782445"/>
            <wp:effectExtent l="0" t="0" r="0" b="8255"/>
            <wp:wrapThrough wrapText="bothSides">
              <wp:wrapPolygon edited="0">
                <wp:start x="0" y="0"/>
                <wp:lineTo x="0" y="21469"/>
                <wp:lineTo x="21470" y="21469"/>
                <wp:lineTo x="21470" y="0"/>
                <wp:lineTo x="0" y="0"/>
              </wp:wrapPolygon>
            </wp:wrapThrough>
            <wp:docPr id="37" name="Imagen 37" descr="C:\Users\zyanya.castillo\Desktop\INFORME BIMESTRAL MARZO-ABRIL\6d5c05d1-cca8-4825-a40f-693691ed45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zyanya.castillo\Desktop\INFORME BIMESTRAL MARZO-ABRIL\6d5c05d1-cca8-4825-a40f-693691ed4519.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62300" cy="178244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Gotham Rounded Bold" w:hAnsi="Gotham Rounded Bold"/>
          <w:noProof/>
          <w:sz w:val="22"/>
          <w:lang w:eastAsia="es-MX"/>
        </w:rPr>
        <w:drawing>
          <wp:anchor distT="0" distB="0" distL="114300" distR="114300" simplePos="0" relativeHeight="251957248" behindDoc="0" locked="0" layoutInCell="1" allowOverlap="1" wp14:anchorId="5487DD3C" wp14:editId="7B3F3550">
            <wp:simplePos x="0" y="0"/>
            <wp:positionH relativeFrom="margin">
              <wp:align>right</wp:align>
            </wp:positionH>
            <wp:positionV relativeFrom="paragraph">
              <wp:posOffset>236220</wp:posOffset>
            </wp:positionV>
            <wp:extent cx="2705100" cy="1758950"/>
            <wp:effectExtent l="0" t="0" r="0" b="0"/>
            <wp:wrapThrough wrapText="bothSides">
              <wp:wrapPolygon edited="0">
                <wp:start x="0" y="0"/>
                <wp:lineTo x="0" y="21288"/>
                <wp:lineTo x="21448" y="21288"/>
                <wp:lineTo x="21448" y="0"/>
                <wp:lineTo x="0" y="0"/>
              </wp:wrapPolygon>
            </wp:wrapThrough>
            <wp:docPr id="40" name="Imagen 40" descr="C:\Users\zyanya.castillo\Desktop\INFORME BIMESTRAL MARZO-ABRIL\ed35b3ed-3153-45ef-b2c9-0ac4e6522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zyanya.castillo\Desktop\INFORME BIMESTRAL MARZO-ABRIL\ed35b3ed-3153-45ef-b2c9-0ac4e6522241.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05100" cy="17589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D595CD7" w14:textId="69E74282" w:rsidR="00B25AF3" w:rsidRDefault="00B25AF3" w:rsidP="00B25AF3">
      <w:pPr>
        <w:tabs>
          <w:tab w:val="left" w:pos="709"/>
        </w:tabs>
        <w:jc w:val="both"/>
        <w:rPr>
          <w:rFonts w:ascii="Gotham Rounded Book" w:eastAsia="Arial" w:hAnsi="Gotham Rounded Book" w:cs="Arial"/>
          <w:sz w:val="20"/>
          <w:szCs w:val="22"/>
          <w:lang w:eastAsia="en-US"/>
        </w:rPr>
      </w:pPr>
    </w:p>
    <w:p w14:paraId="67EF6ADD" w14:textId="66E380DE" w:rsidR="001E7EC5" w:rsidRDefault="001E7EC5" w:rsidP="00B25AF3">
      <w:pPr>
        <w:tabs>
          <w:tab w:val="left" w:pos="709"/>
        </w:tabs>
        <w:jc w:val="both"/>
        <w:rPr>
          <w:rFonts w:ascii="Gotham Rounded Book" w:eastAsia="Arial" w:hAnsi="Gotham Rounded Book" w:cs="Arial"/>
          <w:sz w:val="20"/>
          <w:szCs w:val="22"/>
          <w:lang w:eastAsia="en-US"/>
        </w:rPr>
      </w:pPr>
    </w:p>
    <w:p w14:paraId="40D3A3A8" w14:textId="77777777" w:rsidR="001E7EC5" w:rsidRDefault="001E7EC5" w:rsidP="00B25AF3">
      <w:pPr>
        <w:tabs>
          <w:tab w:val="left" w:pos="709"/>
        </w:tabs>
        <w:jc w:val="both"/>
        <w:rPr>
          <w:rFonts w:ascii="Gotham Rounded Book" w:eastAsia="Arial" w:hAnsi="Gotham Rounded Book" w:cs="Arial"/>
          <w:sz w:val="20"/>
          <w:szCs w:val="22"/>
          <w:lang w:eastAsia="en-US"/>
        </w:rPr>
      </w:pPr>
    </w:p>
    <w:p w14:paraId="184B8FDB" w14:textId="77777777" w:rsidR="00B25AF3" w:rsidRPr="00EE6CF9" w:rsidRDefault="00B25AF3" w:rsidP="00B25AF3">
      <w:pPr>
        <w:pStyle w:val="Prrafodelista"/>
        <w:numPr>
          <w:ilvl w:val="0"/>
          <w:numId w:val="37"/>
        </w:numPr>
        <w:tabs>
          <w:tab w:val="left" w:pos="709"/>
        </w:tabs>
        <w:jc w:val="both"/>
        <w:rPr>
          <w:rFonts w:ascii="Arial" w:hAnsi="Arial" w:cs="Arial"/>
          <w:b/>
          <w:color w:val="2F5496" w:themeColor="accent1" w:themeShade="BF"/>
          <w:sz w:val="24"/>
          <w:szCs w:val="24"/>
        </w:rPr>
      </w:pPr>
      <w:r w:rsidRPr="00EE6CF9">
        <w:rPr>
          <w:rFonts w:ascii="Arial" w:hAnsi="Arial" w:cs="Arial"/>
          <w:b/>
          <w:color w:val="2F5496" w:themeColor="accent1" w:themeShade="BF"/>
          <w:sz w:val="24"/>
          <w:szCs w:val="24"/>
        </w:rPr>
        <w:lastRenderedPageBreak/>
        <w:t>Otras participaciones</w:t>
      </w:r>
    </w:p>
    <w:p w14:paraId="25DA7FD4" w14:textId="77777777" w:rsidR="00B25AF3" w:rsidRPr="00EE6CF9" w:rsidRDefault="00B25AF3" w:rsidP="00B25AF3">
      <w:pPr>
        <w:tabs>
          <w:tab w:val="left" w:pos="709"/>
        </w:tabs>
        <w:jc w:val="both"/>
        <w:rPr>
          <w:rFonts w:ascii="Arial" w:eastAsia="Arial" w:hAnsi="Arial" w:cs="Arial"/>
          <w:lang w:eastAsia="en-US"/>
        </w:rPr>
      </w:pPr>
    </w:p>
    <w:p w14:paraId="5F2F86CA" w14:textId="77777777" w:rsidR="00F24BE9" w:rsidRPr="00F973EA" w:rsidRDefault="00F24BE9" w:rsidP="00F24BE9">
      <w:pPr>
        <w:jc w:val="both"/>
        <w:rPr>
          <w:rFonts w:ascii="Arial" w:eastAsia="Arial" w:hAnsi="Arial" w:cs="Arial"/>
          <w:szCs w:val="22"/>
          <w:lang w:eastAsia="en-US"/>
        </w:rPr>
      </w:pPr>
      <w:r w:rsidRPr="00F973EA">
        <w:rPr>
          <w:rFonts w:ascii="Arial" w:eastAsia="Arial" w:hAnsi="Arial" w:cs="Arial"/>
          <w:szCs w:val="22"/>
          <w:lang w:eastAsia="en-US"/>
        </w:rPr>
        <w:t xml:space="preserve">Se participó como representantes de la Contraloría en </w:t>
      </w:r>
      <w:r w:rsidRPr="00F973EA">
        <w:rPr>
          <w:rFonts w:ascii="Arial" w:eastAsia="Arial" w:hAnsi="Arial" w:cs="Arial"/>
          <w:b/>
          <w:szCs w:val="22"/>
          <w:lang w:eastAsia="en-US"/>
        </w:rPr>
        <w:t>4</w:t>
      </w:r>
      <w:r w:rsidRPr="00F973EA">
        <w:rPr>
          <w:rFonts w:ascii="Arial" w:eastAsia="Arial" w:hAnsi="Arial" w:cs="Arial"/>
          <w:szCs w:val="22"/>
          <w:lang w:eastAsia="en-US"/>
        </w:rPr>
        <w:t xml:space="preserve"> sesiones ordinarias; </w:t>
      </w:r>
      <w:r w:rsidRPr="00F973EA">
        <w:rPr>
          <w:rFonts w:ascii="Arial" w:eastAsia="Arial" w:hAnsi="Arial" w:cs="Arial"/>
          <w:b/>
          <w:szCs w:val="22"/>
          <w:lang w:eastAsia="en-US"/>
        </w:rPr>
        <w:t>2</w:t>
      </w:r>
      <w:r w:rsidRPr="00F973EA">
        <w:rPr>
          <w:rFonts w:ascii="Arial" w:eastAsia="Arial" w:hAnsi="Arial" w:cs="Arial"/>
          <w:szCs w:val="22"/>
          <w:lang w:eastAsia="en-US"/>
        </w:rPr>
        <w:t xml:space="preserve"> de ellas en el Consejo Directivo del Instituto Municipal de las Mujeres y </w:t>
      </w:r>
      <w:r w:rsidRPr="00F973EA">
        <w:rPr>
          <w:rFonts w:ascii="Arial" w:eastAsia="Arial" w:hAnsi="Arial" w:cs="Arial"/>
          <w:b/>
          <w:szCs w:val="22"/>
          <w:lang w:eastAsia="en-US"/>
        </w:rPr>
        <w:t>2</w:t>
      </w:r>
      <w:r w:rsidRPr="00F973EA">
        <w:rPr>
          <w:rFonts w:ascii="Arial" w:eastAsia="Arial" w:hAnsi="Arial" w:cs="Arial"/>
          <w:szCs w:val="22"/>
          <w:lang w:eastAsia="en-US"/>
        </w:rPr>
        <w:t xml:space="preserve"> más en el Consejo Directivo del Instituto Cultural de León.</w:t>
      </w:r>
    </w:p>
    <w:p w14:paraId="7CC153DB" w14:textId="6D127A3F" w:rsidR="00F973EA" w:rsidRDefault="00F973EA" w:rsidP="00F43F21">
      <w:pPr>
        <w:jc w:val="both"/>
        <w:rPr>
          <w:rFonts w:ascii="Gotham Rounded Book" w:eastAsia="Arial" w:hAnsi="Gotham Rounded Book" w:cs="Arial"/>
          <w:sz w:val="20"/>
          <w:szCs w:val="22"/>
          <w:lang w:eastAsia="en-US"/>
        </w:rPr>
      </w:pPr>
    </w:p>
    <w:p w14:paraId="7A3705FA" w14:textId="6D3B2F08" w:rsidR="00676A6A" w:rsidRPr="00EE6CF9" w:rsidRDefault="00676A6A" w:rsidP="00676A6A">
      <w:pPr>
        <w:rPr>
          <w:rFonts w:ascii="Arial" w:hAnsi="Arial" w:cs="Arial"/>
          <w:b/>
          <w:color w:val="FFC000" w:themeColor="accent4"/>
          <w:sz w:val="44"/>
          <w14:textOutline w14:w="9525" w14:cap="rnd" w14:cmpd="sng" w14:algn="ctr">
            <w14:noFill/>
            <w14:prstDash w14:val="solid"/>
            <w14:bevel/>
          </w14:textOutline>
        </w:rPr>
      </w:pPr>
      <w:r w:rsidRPr="00EE6CF9">
        <w:rPr>
          <w:rFonts w:ascii="Arial" w:hAnsi="Arial" w:cs="Arial"/>
          <w:b/>
          <w:color w:val="FFC000" w:themeColor="accent4"/>
          <w:sz w:val="44"/>
          <w14:textOutline w14:w="9525" w14:cap="rnd" w14:cmpd="sng" w14:algn="ctr">
            <w14:noFill/>
            <w14:prstDash w14:val="solid"/>
            <w14:bevel/>
          </w14:textOutline>
        </w:rPr>
        <w:t>06 Gestión Gubernamental</w:t>
      </w:r>
    </w:p>
    <w:p w14:paraId="2678722F" w14:textId="77777777" w:rsidR="002C787C" w:rsidRPr="00EE6CF9" w:rsidRDefault="002C787C" w:rsidP="002C787C">
      <w:pPr>
        <w:rPr>
          <w:rFonts w:ascii="Arial" w:hAnsi="Arial" w:cs="Arial"/>
          <w:b/>
          <w:color w:val="FFC000" w:themeColor="accent4"/>
          <w14:textOutline w14:w="9525" w14:cap="rnd" w14:cmpd="sng" w14:algn="ctr">
            <w14:noFill/>
            <w14:prstDash w14:val="solid"/>
            <w14:bevel/>
          </w14:textOutline>
        </w:rPr>
      </w:pPr>
    </w:p>
    <w:p w14:paraId="2C998BC3" w14:textId="77777777" w:rsidR="00A4721B" w:rsidRDefault="00A4721B" w:rsidP="00A4721B">
      <w:pPr>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META 02</w:t>
      </w:r>
    </w:p>
    <w:p w14:paraId="4B6E9DED" w14:textId="491EE284" w:rsidR="00CE1D1E" w:rsidRDefault="00A4721B" w:rsidP="00A4721B">
      <w:pPr>
        <w:rPr>
          <w:rFonts w:ascii="Arial" w:hAnsi="Arial" w:cs="Arial"/>
          <w:b/>
          <w:color w:val="FFC000" w:themeColor="accent4"/>
          <w14:textOutline w14:w="9525" w14:cap="rnd" w14:cmpd="sng" w14:algn="ctr">
            <w14:noFill/>
            <w14:prstDash w14:val="solid"/>
            <w14:bevel/>
          </w14:textOutline>
        </w:rPr>
      </w:pPr>
      <w:r>
        <w:rPr>
          <w:rFonts w:ascii="Arial" w:hAnsi="Arial" w:cs="Arial"/>
          <w:b/>
          <w:color w:val="FFC000" w:themeColor="accent4"/>
          <w14:textOutline w14:w="9525" w14:cap="rnd" w14:cmpd="sng" w14:algn="ctr">
            <w14:noFill/>
            <w14:prstDash w14:val="solid"/>
            <w14:bevel/>
          </w14:textOutline>
        </w:rPr>
        <w:t>Seguimiento al logro de objetivos y metas de las dependencias y entidades a través de las evaluaciones trimestrales</w:t>
      </w:r>
      <w:r w:rsidR="00CE1D1E" w:rsidRPr="00EE6CF9">
        <w:rPr>
          <w:rFonts w:ascii="Arial" w:hAnsi="Arial" w:cs="Arial"/>
          <w:b/>
          <w:color w:val="FFC000" w:themeColor="accent4"/>
          <w14:textOutline w14:w="9525" w14:cap="rnd" w14:cmpd="sng" w14:algn="ctr">
            <w14:noFill/>
            <w14:prstDash w14:val="solid"/>
            <w14:bevel/>
          </w14:textOutline>
        </w:rPr>
        <w:t>.</w:t>
      </w:r>
    </w:p>
    <w:p w14:paraId="2D7F04B1" w14:textId="497A0E0F" w:rsidR="00A4721B" w:rsidRPr="00F0116D" w:rsidRDefault="00A4721B" w:rsidP="00A4721B">
      <w:pPr>
        <w:tabs>
          <w:tab w:val="left" w:pos="709"/>
        </w:tabs>
        <w:jc w:val="both"/>
        <w:rPr>
          <w:rFonts w:ascii="Gotham Rounded Bold" w:hAnsi="Gotham Rounded Bold"/>
          <w:b/>
          <w:color w:val="FFB100"/>
        </w:rPr>
      </w:pPr>
    </w:p>
    <w:p w14:paraId="1F3D2A91" w14:textId="123A4A29" w:rsidR="00531321" w:rsidRPr="007816C3" w:rsidRDefault="00A4721B" w:rsidP="00531321">
      <w:pPr>
        <w:jc w:val="both"/>
        <w:rPr>
          <w:rFonts w:ascii="Arial" w:hAnsi="Arial" w:cs="Arial"/>
        </w:rPr>
      </w:pPr>
      <w:r>
        <w:rPr>
          <w:rFonts w:ascii="Arial" w:hAnsi="Arial" w:cs="Arial"/>
        </w:rPr>
        <w:t xml:space="preserve">Durante el presente bimestre se elaboraron las </w:t>
      </w:r>
      <w:r w:rsidRPr="00C75759">
        <w:rPr>
          <w:rFonts w:ascii="Arial" w:hAnsi="Arial" w:cs="Arial"/>
          <w:b/>
        </w:rPr>
        <w:t>37</w:t>
      </w:r>
      <w:r>
        <w:rPr>
          <w:rFonts w:ascii="Arial" w:hAnsi="Arial" w:cs="Arial"/>
        </w:rPr>
        <w:t xml:space="preserve"> evaluaciones trimestrales del logro de objetivos y metas de las dependencias, entidades y órganos autónomos, correspondientes al </w:t>
      </w:r>
      <w:r w:rsidRPr="00531321">
        <w:rPr>
          <w:rFonts w:ascii="Arial" w:hAnsi="Arial" w:cs="Arial"/>
        </w:rPr>
        <w:t xml:space="preserve">trimestre </w:t>
      </w:r>
      <w:r w:rsidRPr="00531321">
        <w:rPr>
          <w:rFonts w:ascii="Arial" w:hAnsi="Arial" w:cs="Arial"/>
          <w:color w:val="000000" w:themeColor="text1"/>
        </w:rPr>
        <w:t xml:space="preserve">octubre-diciembre </w:t>
      </w:r>
      <w:r>
        <w:rPr>
          <w:rFonts w:ascii="Arial" w:hAnsi="Arial" w:cs="Arial"/>
        </w:rPr>
        <w:t xml:space="preserve">del 2020. </w:t>
      </w:r>
    </w:p>
    <w:p w14:paraId="266A47F6" w14:textId="585FD5B1" w:rsidR="004D0342" w:rsidRDefault="004D0342" w:rsidP="00676A6A">
      <w:pPr>
        <w:rPr>
          <w:rFonts w:ascii="Arial" w:hAnsi="Arial" w:cs="Arial"/>
          <w:b/>
          <w:color w:val="FFC000" w:themeColor="accent4"/>
          <w14:textOutline w14:w="9525" w14:cap="rnd" w14:cmpd="sng" w14:algn="ctr">
            <w14:noFill/>
            <w14:prstDash w14:val="solid"/>
            <w14:bevel/>
          </w14:textOutline>
        </w:rPr>
      </w:pPr>
    </w:p>
    <w:p w14:paraId="60F09B7E" w14:textId="0821AA04" w:rsidR="00676A6A" w:rsidRPr="00EE6CF9" w:rsidRDefault="00EC20D5" w:rsidP="00676A6A">
      <w:pPr>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META 06</w:t>
      </w:r>
    </w:p>
    <w:p w14:paraId="098A2404" w14:textId="77777777" w:rsidR="00676A6A" w:rsidRPr="00DC29FD" w:rsidRDefault="00676A6A" w:rsidP="00135C32">
      <w:pPr>
        <w:jc w:val="both"/>
        <w:rPr>
          <w:rFonts w:ascii="Arial" w:hAnsi="Arial" w:cs="Arial"/>
          <w:b/>
          <w:color w:val="FFC000" w:themeColor="accent4"/>
          <w14:textOutline w14:w="9525" w14:cap="rnd" w14:cmpd="sng" w14:algn="ctr">
            <w14:noFill/>
            <w14:prstDash w14:val="solid"/>
            <w14:bevel/>
          </w14:textOutline>
        </w:rPr>
      </w:pPr>
      <w:r w:rsidRPr="00EE6CF9">
        <w:rPr>
          <w:rFonts w:ascii="Arial" w:hAnsi="Arial" w:cs="Arial"/>
          <w:b/>
          <w:color w:val="FFC000" w:themeColor="accent4"/>
          <w14:textOutline w14:w="9525" w14:cap="rnd" w14:cmpd="sng" w14:algn="ctr">
            <w14:noFill/>
            <w14:prstDash w14:val="solid"/>
            <w14:bevel/>
          </w14:textOutline>
        </w:rPr>
        <w:t>Atención al 100% de los requerimientos de transparencia y acceso a la información pública.</w:t>
      </w:r>
    </w:p>
    <w:p w14:paraId="13946EDE" w14:textId="77777777" w:rsidR="00676A6A" w:rsidRPr="00DC29FD" w:rsidRDefault="00676A6A" w:rsidP="00676A6A">
      <w:pPr>
        <w:rPr>
          <w:rFonts w:ascii="Arial" w:hAnsi="Arial" w:cs="Arial"/>
          <w:b/>
          <w:color w:val="FFC000" w:themeColor="accent4"/>
          <w14:textOutline w14:w="9525" w14:cap="rnd" w14:cmpd="sng" w14:algn="ctr">
            <w14:noFill/>
            <w14:prstDash w14:val="solid"/>
            <w14:bevel/>
          </w14:textOutline>
        </w:rPr>
      </w:pPr>
    </w:p>
    <w:p w14:paraId="5EF915F0" w14:textId="181C74E1" w:rsidR="00676A6A" w:rsidRDefault="00EC20D5" w:rsidP="00531321">
      <w:pPr>
        <w:jc w:val="both"/>
        <w:rPr>
          <w:rFonts w:ascii="Arial" w:hAnsi="Arial" w:cs="Arial"/>
          <w14:textOutline w14:w="9525" w14:cap="rnd" w14:cmpd="sng" w14:algn="ctr">
            <w14:noFill/>
            <w14:prstDash w14:val="solid"/>
            <w14:bevel/>
          </w14:textOutline>
        </w:rPr>
      </w:pPr>
      <w:r>
        <w:rPr>
          <w:rFonts w:ascii="Arial" w:hAnsi="Arial" w:cs="Arial"/>
          <w14:textOutline w14:w="9525" w14:cap="rnd" w14:cmpd="sng" w14:algn="ctr">
            <w14:noFill/>
            <w14:prstDash w14:val="solid"/>
            <w14:bevel/>
          </w14:textOutline>
        </w:rPr>
        <w:t xml:space="preserve">Se dio respuesta a </w:t>
      </w:r>
      <w:r w:rsidR="00FE75FA">
        <w:rPr>
          <w:rFonts w:ascii="Arial" w:hAnsi="Arial" w:cs="Arial"/>
          <w:b/>
          <w14:textOutline w14:w="9525" w14:cap="rnd" w14:cmpd="sng" w14:algn="ctr">
            <w14:noFill/>
            <w14:prstDash w14:val="solid"/>
            <w14:bevel/>
          </w14:textOutline>
        </w:rPr>
        <w:t>11</w:t>
      </w:r>
      <w:r>
        <w:rPr>
          <w:rFonts w:ascii="Arial" w:hAnsi="Arial" w:cs="Arial"/>
          <w14:textOutline w14:w="9525" w14:cap="rnd" w14:cmpd="sng" w14:algn="ctr">
            <w14:noFill/>
            <w14:prstDash w14:val="solid"/>
            <w14:bevel/>
          </w14:textOutline>
        </w:rPr>
        <w:t xml:space="preserve"> solicitudes de información.</w:t>
      </w:r>
      <w:r w:rsidR="00531321">
        <w:rPr>
          <w:rFonts w:ascii="Arial" w:hAnsi="Arial" w:cs="Arial"/>
          <w14:textOutline w14:w="9525" w14:cap="rnd" w14:cmpd="sng" w14:algn="ctr">
            <w14:noFill/>
            <w14:prstDash w14:val="solid"/>
            <w14:bevel/>
          </w14:textOutline>
        </w:rPr>
        <w:t xml:space="preserve"> </w:t>
      </w:r>
      <w:r w:rsidR="004750CD" w:rsidRPr="00DC29FD">
        <w:rPr>
          <w:rFonts w:ascii="Arial" w:hAnsi="Arial" w:cs="Arial"/>
          <w14:textOutline w14:w="9525" w14:cap="rnd" w14:cmpd="sng" w14:algn="ctr">
            <w14:noFill/>
            <w14:prstDash w14:val="solid"/>
            <w14:bevel/>
          </w14:textOutline>
        </w:rPr>
        <w:t xml:space="preserve">Se atendieron </w:t>
      </w:r>
      <w:r w:rsidR="00FE75FA">
        <w:rPr>
          <w:rFonts w:ascii="Arial" w:hAnsi="Arial" w:cs="Arial"/>
          <w:b/>
          <w14:textOutline w14:w="9525" w14:cap="rnd" w14:cmpd="sng" w14:algn="ctr">
            <w14:noFill/>
            <w14:prstDash w14:val="solid"/>
            <w14:bevel/>
          </w14:textOutline>
        </w:rPr>
        <w:t>22</w:t>
      </w:r>
      <w:r w:rsidR="004750CD" w:rsidRPr="00DC29FD">
        <w:rPr>
          <w:rFonts w:ascii="Arial" w:hAnsi="Arial" w:cs="Arial"/>
          <w14:textOutline w14:w="9525" w14:cap="rnd" w14:cmpd="sng" w14:algn="ctr">
            <w14:noFill/>
            <w14:prstDash w14:val="solid"/>
            <w14:bevel/>
          </w14:textOutline>
        </w:rPr>
        <w:t xml:space="preserve"> reuniones del </w:t>
      </w:r>
      <w:r w:rsidR="00F15A1D" w:rsidRPr="00DC29FD">
        <w:rPr>
          <w:rFonts w:ascii="Arial" w:hAnsi="Arial" w:cs="Arial"/>
          <w14:textOutline w14:w="9525" w14:cap="rnd" w14:cmpd="sng" w14:algn="ctr">
            <w14:noFill/>
            <w14:prstDash w14:val="solid"/>
            <w14:bevel/>
          </w14:textOutline>
        </w:rPr>
        <w:t>C</w:t>
      </w:r>
      <w:r w:rsidR="004750CD" w:rsidRPr="00DC29FD">
        <w:rPr>
          <w:rFonts w:ascii="Arial" w:hAnsi="Arial" w:cs="Arial"/>
          <w14:textOutline w14:w="9525" w14:cap="rnd" w14:cmpd="sng" w14:algn="ctr">
            <w14:noFill/>
            <w14:prstDash w14:val="solid"/>
            <w14:bevel/>
          </w14:textOutline>
        </w:rPr>
        <w:t>omité</w:t>
      </w:r>
      <w:r w:rsidR="00531321">
        <w:rPr>
          <w:rFonts w:ascii="Arial" w:hAnsi="Arial" w:cs="Arial"/>
          <w14:textOutline w14:w="9525" w14:cap="rnd" w14:cmpd="sng" w14:algn="ctr">
            <w14:noFill/>
            <w14:prstDash w14:val="solid"/>
            <w14:bevel/>
          </w14:textOutline>
        </w:rPr>
        <w:t xml:space="preserve"> de Transparencia</w:t>
      </w:r>
      <w:r w:rsidR="004750CD" w:rsidRPr="00DC29FD">
        <w:rPr>
          <w:rFonts w:ascii="Arial" w:hAnsi="Arial" w:cs="Arial"/>
          <w14:textOutline w14:w="9525" w14:cap="rnd" w14:cmpd="sng" w14:algn="ctr">
            <w14:noFill/>
            <w14:prstDash w14:val="solid"/>
            <w14:bevel/>
          </w14:textOutline>
        </w:rPr>
        <w:t xml:space="preserve">, en el que se trataron </w:t>
      </w:r>
      <w:r w:rsidR="00742F7C" w:rsidRPr="00742F7C">
        <w:rPr>
          <w:rFonts w:ascii="Arial" w:hAnsi="Arial" w:cs="Arial"/>
          <w:b/>
          <w14:textOutline w14:w="9525" w14:cap="rnd" w14:cmpd="sng" w14:algn="ctr">
            <w14:noFill/>
            <w14:prstDash w14:val="solid"/>
            <w14:bevel/>
          </w14:textOutline>
        </w:rPr>
        <w:t>2</w:t>
      </w:r>
      <w:r w:rsidR="00FE75FA">
        <w:rPr>
          <w:rFonts w:ascii="Arial" w:hAnsi="Arial" w:cs="Arial"/>
          <w:b/>
          <w14:textOutline w14:w="9525" w14:cap="rnd" w14:cmpd="sng" w14:algn="ctr">
            <w14:noFill/>
            <w14:prstDash w14:val="solid"/>
            <w14:bevel/>
          </w14:textOutline>
        </w:rPr>
        <w:t>7</w:t>
      </w:r>
      <w:r w:rsidR="004750CD" w:rsidRPr="00742F7C">
        <w:rPr>
          <w:rFonts w:ascii="Arial" w:hAnsi="Arial" w:cs="Arial"/>
          <w:b/>
          <w14:textOutline w14:w="9525" w14:cap="rnd" w14:cmpd="sng" w14:algn="ctr">
            <w14:noFill/>
            <w14:prstDash w14:val="solid"/>
            <w14:bevel/>
          </w14:textOutline>
        </w:rPr>
        <w:t xml:space="preserve"> </w:t>
      </w:r>
      <w:r w:rsidR="004750CD" w:rsidRPr="00DC29FD">
        <w:rPr>
          <w:rFonts w:ascii="Arial" w:hAnsi="Arial" w:cs="Arial"/>
          <w14:textOutline w14:w="9525" w14:cap="rnd" w14:cmpd="sng" w14:algn="ctr">
            <w14:noFill/>
            <w14:prstDash w14:val="solid"/>
            <w14:bevel/>
          </w14:textOutline>
        </w:rPr>
        <w:t>versiones públicas</w:t>
      </w:r>
      <w:r w:rsidR="005A5F45" w:rsidRPr="00DC29FD">
        <w:rPr>
          <w:rFonts w:ascii="Arial" w:hAnsi="Arial" w:cs="Arial"/>
          <w14:textOutline w14:w="9525" w14:cap="rnd" w14:cmpd="sng" w14:algn="ctr">
            <w14:noFill/>
            <w14:prstDash w14:val="solid"/>
            <w14:bevel/>
          </w14:textOutline>
        </w:rPr>
        <w:t>,</w:t>
      </w:r>
      <w:r w:rsidR="004750CD" w:rsidRPr="00DC29FD">
        <w:rPr>
          <w:rFonts w:ascii="Arial" w:hAnsi="Arial" w:cs="Arial"/>
          <w14:textOutline w14:w="9525" w14:cap="rnd" w14:cmpd="sng" w14:algn="ctr">
            <w14:noFill/>
            <w14:prstDash w14:val="solid"/>
            <w14:bevel/>
          </w14:textOutline>
        </w:rPr>
        <w:t xml:space="preserve"> </w:t>
      </w:r>
      <w:r w:rsidR="00FE75FA">
        <w:rPr>
          <w:rFonts w:ascii="Arial" w:hAnsi="Arial" w:cs="Arial"/>
          <w:b/>
          <w14:textOutline w14:w="9525" w14:cap="rnd" w14:cmpd="sng" w14:algn="ctr">
            <w14:noFill/>
            <w14:prstDash w14:val="solid"/>
            <w14:bevel/>
          </w14:textOutline>
        </w:rPr>
        <w:t>63</w:t>
      </w:r>
      <w:r w:rsidR="001A3A80" w:rsidRPr="00DC29FD">
        <w:rPr>
          <w:rFonts w:ascii="Arial" w:hAnsi="Arial" w:cs="Arial"/>
          <w14:textOutline w14:w="9525" w14:cap="rnd" w14:cmpd="sng" w14:algn="ctr">
            <w14:noFill/>
            <w14:prstDash w14:val="solid"/>
            <w14:bevel/>
          </w14:textOutline>
        </w:rPr>
        <w:t xml:space="preserve"> ampliacion</w:t>
      </w:r>
      <w:r w:rsidR="00AD7C51" w:rsidRPr="00DC29FD">
        <w:rPr>
          <w:rFonts w:ascii="Arial" w:hAnsi="Arial" w:cs="Arial"/>
          <w14:textOutline w14:w="9525" w14:cap="rnd" w14:cmpd="sng" w14:algn="ctr">
            <w14:noFill/>
            <w14:prstDash w14:val="solid"/>
            <w14:bevel/>
          </w14:textOutline>
        </w:rPr>
        <w:t xml:space="preserve">es de plazo, </w:t>
      </w:r>
      <w:r w:rsidR="00FE75FA">
        <w:rPr>
          <w:rFonts w:ascii="Arial" w:hAnsi="Arial" w:cs="Arial"/>
          <w:b/>
          <w14:textOutline w14:w="9525" w14:cap="rnd" w14:cmpd="sng" w14:algn="ctr">
            <w14:noFill/>
            <w14:prstDash w14:val="solid"/>
            <w14:bevel/>
          </w14:textOutline>
        </w:rPr>
        <w:t>4</w:t>
      </w:r>
      <w:r w:rsidR="004750CD" w:rsidRPr="00DC29FD">
        <w:rPr>
          <w:rFonts w:ascii="Arial" w:hAnsi="Arial" w:cs="Arial"/>
          <w14:textOutline w14:w="9525" w14:cap="rnd" w14:cmpd="sng" w14:algn="ctr">
            <w14:noFill/>
            <w14:prstDash w14:val="solid"/>
            <w14:bevel/>
          </w14:textOutline>
        </w:rPr>
        <w:t xml:space="preserve"> acuerdo</w:t>
      </w:r>
      <w:r w:rsidR="00AD7C51" w:rsidRPr="00DC29FD">
        <w:rPr>
          <w:rFonts w:ascii="Arial" w:hAnsi="Arial" w:cs="Arial"/>
          <w14:textOutline w14:w="9525" w14:cap="rnd" w14:cmpd="sng" w14:algn="ctr">
            <w14:noFill/>
            <w14:prstDash w14:val="solid"/>
            <w14:bevel/>
          </w14:textOutline>
        </w:rPr>
        <w:t>s</w:t>
      </w:r>
      <w:r w:rsidR="004750CD" w:rsidRPr="00DC29FD">
        <w:rPr>
          <w:rFonts w:ascii="Arial" w:hAnsi="Arial" w:cs="Arial"/>
          <w14:textOutline w14:w="9525" w14:cap="rnd" w14:cmpd="sng" w14:algn="ctr">
            <w14:noFill/>
            <w14:prstDash w14:val="solid"/>
            <w14:bevel/>
          </w14:textOutline>
        </w:rPr>
        <w:t xml:space="preserve"> de reserva</w:t>
      </w:r>
      <w:r w:rsidR="00AD7C51" w:rsidRPr="00DC29FD">
        <w:rPr>
          <w:rFonts w:ascii="Arial" w:hAnsi="Arial" w:cs="Arial"/>
          <w14:textOutline w14:w="9525" w14:cap="rnd" w14:cmpd="sng" w14:algn="ctr">
            <w14:noFill/>
            <w14:prstDash w14:val="solid"/>
            <w14:bevel/>
          </w14:textOutline>
        </w:rPr>
        <w:t xml:space="preserve">, </w:t>
      </w:r>
      <w:r w:rsidR="00FE75FA">
        <w:rPr>
          <w:rFonts w:ascii="Arial" w:hAnsi="Arial" w:cs="Arial"/>
          <w:b/>
          <w14:textOutline w14:w="9525" w14:cap="rnd" w14:cmpd="sng" w14:algn="ctr">
            <w14:noFill/>
            <w14:prstDash w14:val="solid"/>
            <w14:bevel/>
          </w14:textOutline>
        </w:rPr>
        <w:t>13</w:t>
      </w:r>
      <w:r w:rsidR="00887A58" w:rsidRPr="00DC29FD">
        <w:rPr>
          <w:rFonts w:ascii="Arial" w:hAnsi="Arial" w:cs="Arial"/>
          <w14:textOutline w14:w="9525" w14:cap="rnd" w14:cmpd="sng" w14:algn="ctr">
            <w14:noFill/>
            <w14:prstDash w14:val="solid"/>
            <w14:bevel/>
          </w14:textOutline>
        </w:rPr>
        <w:t xml:space="preserve"> acuerdo</w:t>
      </w:r>
      <w:r w:rsidR="006543C3" w:rsidRPr="00DC29FD">
        <w:rPr>
          <w:rFonts w:ascii="Arial" w:hAnsi="Arial" w:cs="Arial"/>
          <w14:textOutline w14:w="9525" w14:cap="rnd" w14:cmpd="sng" w14:algn="ctr">
            <w14:noFill/>
            <w14:prstDash w14:val="solid"/>
            <w14:bevel/>
          </w14:textOutline>
        </w:rPr>
        <w:t xml:space="preserve"> </w:t>
      </w:r>
      <w:r w:rsidR="005A5F45" w:rsidRPr="00DC29FD">
        <w:rPr>
          <w:rFonts w:ascii="Arial" w:hAnsi="Arial" w:cs="Arial"/>
          <w14:textOutline w14:w="9525" w14:cap="rnd" w14:cmpd="sng" w14:algn="ctr">
            <w14:noFill/>
            <w14:prstDash w14:val="solid"/>
            <w14:bevel/>
          </w14:textOutline>
        </w:rPr>
        <w:t xml:space="preserve">de </w:t>
      </w:r>
      <w:r w:rsidR="00887A58" w:rsidRPr="00DC29FD">
        <w:rPr>
          <w:rFonts w:ascii="Arial" w:hAnsi="Arial" w:cs="Arial"/>
          <w14:textOutline w14:w="9525" w14:cap="rnd" w14:cmpd="sng" w14:algn="ctr">
            <w14:noFill/>
            <w14:prstDash w14:val="solid"/>
            <w14:bevel/>
          </w14:textOutline>
        </w:rPr>
        <w:t>clasificación confidencialidad</w:t>
      </w:r>
      <w:r w:rsidR="00AD7C51" w:rsidRPr="00DC29FD">
        <w:rPr>
          <w:rFonts w:ascii="Arial" w:hAnsi="Arial" w:cs="Arial"/>
          <w14:textOutline w14:w="9525" w14:cap="rnd" w14:cmpd="sng" w14:algn="ctr">
            <w14:noFill/>
            <w14:prstDash w14:val="solid"/>
            <w14:bevel/>
          </w14:textOutline>
        </w:rPr>
        <w:t xml:space="preserve"> y </w:t>
      </w:r>
      <w:r w:rsidR="00FE75FA">
        <w:rPr>
          <w:rFonts w:ascii="Arial" w:hAnsi="Arial" w:cs="Arial"/>
          <w:b/>
          <w14:textOutline w14:w="9525" w14:cap="rnd" w14:cmpd="sng" w14:algn="ctr">
            <w14:noFill/>
            <w14:prstDash w14:val="solid"/>
            <w14:bevel/>
          </w14:textOutline>
        </w:rPr>
        <w:t>4</w:t>
      </w:r>
      <w:r w:rsidR="00AD7C51" w:rsidRPr="00DC29FD">
        <w:rPr>
          <w:rFonts w:ascii="Arial" w:hAnsi="Arial" w:cs="Arial"/>
          <w14:textOutline w14:w="9525" w14:cap="rnd" w14:cmpd="sng" w14:algn="ctr">
            <w14:noFill/>
            <w14:prstDash w14:val="solid"/>
            <w14:bevel/>
          </w14:textOutline>
        </w:rPr>
        <w:t xml:space="preserve"> de inexistencia de información.</w:t>
      </w:r>
      <w:r w:rsidR="00742F7C">
        <w:rPr>
          <w:rFonts w:ascii="Arial" w:hAnsi="Arial" w:cs="Arial"/>
          <w14:textOutline w14:w="9525" w14:cap="rnd" w14:cmpd="sng" w14:algn="ctr">
            <w14:noFill/>
            <w14:prstDash w14:val="solid"/>
            <w14:bevel/>
          </w14:textOutline>
        </w:rPr>
        <w:t xml:space="preserve"> </w:t>
      </w:r>
    </w:p>
    <w:p w14:paraId="4A92624A" w14:textId="54F5F2F8" w:rsidR="009B1EE5" w:rsidRDefault="009B1EE5" w:rsidP="00676A6A">
      <w:pPr>
        <w:rPr>
          <w:rFonts w:ascii="Arial" w:hAnsi="Arial" w:cs="Arial"/>
          <w:b/>
          <w:color w:val="4E8F00"/>
          <w:sz w:val="44"/>
        </w:rPr>
      </w:pPr>
    </w:p>
    <w:p w14:paraId="5D6936A0" w14:textId="2B1C3C89" w:rsidR="00676A6A" w:rsidRPr="00EE6CF9" w:rsidRDefault="00676A6A" w:rsidP="00676A6A">
      <w:pPr>
        <w:rPr>
          <w:rFonts w:ascii="Arial" w:hAnsi="Arial" w:cs="Arial"/>
          <w:color w:val="4E8F00"/>
          <w:sz w:val="22"/>
        </w:rPr>
      </w:pPr>
      <w:r w:rsidRPr="00EE6CF9">
        <w:rPr>
          <w:rFonts w:ascii="Arial" w:hAnsi="Arial" w:cs="Arial"/>
          <w:b/>
          <w:color w:val="4E8F00"/>
          <w:sz w:val="44"/>
        </w:rPr>
        <w:t>07 Investigaciones</w:t>
      </w:r>
    </w:p>
    <w:p w14:paraId="28618080" w14:textId="77777777" w:rsidR="00676A6A" w:rsidRPr="00EE6CF9" w:rsidRDefault="00676A6A" w:rsidP="00676A6A">
      <w:pPr>
        <w:rPr>
          <w:rFonts w:ascii="Gotham Rounded Book" w:hAnsi="Gotham Rounded Book" w:cs="Linux Libertine"/>
          <w:color w:val="4E8F00"/>
          <w:sz w:val="20"/>
        </w:rPr>
      </w:pPr>
    </w:p>
    <w:p w14:paraId="2497BAD2" w14:textId="77777777" w:rsidR="008475D7" w:rsidRPr="00EE6CF9" w:rsidRDefault="008475D7" w:rsidP="008475D7">
      <w:pPr>
        <w:rPr>
          <w:rFonts w:ascii="Arial" w:hAnsi="Arial" w:cs="Arial"/>
          <w:b/>
          <w:color w:val="4E8F00"/>
        </w:rPr>
      </w:pPr>
      <w:bookmarkStart w:id="21" w:name="_Toc8741011"/>
      <w:r w:rsidRPr="00EE6CF9">
        <w:rPr>
          <w:rFonts w:ascii="Arial" w:hAnsi="Arial" w:cs="Arial"/>
          <w:b/>
          <w:color w:val="4E8F00"/>
        </w:rPr>
        <w:t xml:space="preserve">META 01 </w:t>
      </w:r>
    </w:p>
    <w:p w14:paraId="6BE6CE3F" w14:textId="77777777" w:rsidR="008475D7" w:rsidRPr="008475D7" w:rsidRDefault="008475D7" w:rsidP="008475D7">
      <w:pPr>
        <w:rPr>
          <w:rFonts w:ascii="Arial" w:hAnsi="Arial" w:cs="Arial"/>
          <w:b/>
          <w:color w:val="4E8F00"/>
        </w:rPr>
      </w:pPr>
      <w:r w:rsidRPr="00EE6CF9">
        <w:rPr>
          <w:rFonts w:ascii="Arial" w:hAnsi="Arial" w:cs="Arial"/>
          <w:b/>
          <w:color w:val="4E8F00"/>
        </w:rPr>
        <w:t>Elaborar el 100% de los informes de presunta responsabilidad administrativa en todos los casos que proceda, así como la atención del acompañamiento jurídico en los procedimientos de auditoría, revisión e investigación.</w:t>
      </w:r>
    </w:p>
    <w:p w14:paraId="6D3BEBE4" w14:textId="77777777" w:rsidR="008475D7" w:rsidRDefault="008475D7" w:rsidP="00EC3B84">
      <w:pPr>
        <w:rPr>
          <w:rFonts w:ascii="Arial" w:hAnsi="Arial" w:cs="Arial"/>
          <w:b/>
          <w:color w:val="4E8F00"/>
          <w:highlight w:val="yellow"/>
        </w:rPr>
      </w:pPr>
    </w:p>
    <w:p w14:paraId="08365557" w14:textId="613BD079" w:rsidR="00D57074" w:rsidRPr="001E7EC5" w:rsidRDefault="00D57074" w:rsidP="00D57074">
      <w:pPr>
        <w:jc w:val="both"/>
        <w:rPr>
          <w:rFonts w:ascii="Arial" w:hAnsi="Arial" w:cs="Arial"/>
        </w:rPr>
      </w:pPr>
      <w:r w:rsidRPr="00856E5D">
        <w:rPr>
          <w:rFonts w:ascii="Arial" w:hAnsi="Arial" w:cs="Arial"/>
        </w:rPr>
        <w:t xml:space="preserve">Se concluyeron </w:t>
      </w:r>
      <w:r>
        <w:rPr>
          <w:rFonts w:ascii="Arial" w:hAnsi="Arial" w:cs="Arial"/>
          <w:b/>
        </w:rPr>
        <w:t>24</w:t>
      </w:r>
      <w:r w:rsidRPr="00856E5D">
        <w:rPr>
          <w:rFonts w:ascii="Arial" w:hAnsi="Arial" w:cs="Arial"/>
        </w:rPr>
        <w:t xml:space="preserve"> observaciones de las cuales corresponden a </w:t>
      </w:r>
      <w:r>
        <w:rPr>
          <w:rFonts w:ascii="Arial" w:hAnsi="Arial" w:cs="Arial"/>
          <w:b/>
        </w:rPr>
        <w:t xml:space="preserve">14 </w:t>
      </w:r>
      <w:r w:rsidRPr="00856E5D">
        <w:rPr>
          <w:rFonts w:ascii="Arial" w:hAnsi="Arial" w:cs="Arial"/>
        </w:rPr>
        <w:t>expedientes de investigación.</w:t>
      </w:r>
    </w:p>
    <w:tbl>
      <w:tblPr>
        <w:tblStyle w:val="Tablaconcuadrcula5oscura-nfasis61"/>
        <w:tblW w:w="2035" w:type="pct"/>
        <w:jc w:val="center"/>
        <w:tblLook w:val="0420" w:firstRow="1" w:lastRow="0" w:firstColumn="0" w:lastColumn="0" w:noHBand="0" w:noVBand="1"/>
      </w:tblPr>
      <w:tblGrid>
        <w:gridCol w:w="2818"/>
        <w:gridCol w:w="1005"/>
      </w:tblGrid>
      <w:tr w:rsidR="00D57074" w:rsidRPr="00856E5D" w14:paraId="3E9F6BC9" w14:textId="77777777" w:rsidTr="004C570D">
        <w:trPr>
          <w:cnfStyle w:val="100000000000" w:firstRow="1" w:lastRow="0" w:firstColumn="0" w:lastColumn="0" w:oddVBand="0" w:evenVBand="0" w:oddHBand="0" w:evenHBand="0" w:firstRowFirstColumn="0" w:firstRowLastColumn="0" w:lastRowFirstColumn="0" w:lastRowLastColumn="0"/>
          <w:trHeight w:val="196"/>
          <w:jc w:val="center"/>
        </w:trPr>
        <w:tc>
          <w:tcPr>
            <w:tcW w:w="5000" w:type="pct"/>
            <w:gridSpan w:val="2"/>
            <w:hideMark/>
          </w:tcPr>
          <w:p w14:paraId="277495B1" w14:textId="77777777" w:rsidR="00D57074" w:rsidRPr="00856E5D" w:rsidRDefault="00D57074" w:rsidP="004C570D">
            <w:pPr>
              <w:jc w:val="both"/>
              <w:rPr>
                <w:rFonts w:ascii="Arial" w:hAnsi="Arial" w:cs="Arial"/>
                <w:color w:val="000000" w:themeColor="text1"/>
                <w14:textOutline w14:w="9525" w14:cap="rnd" w14:cmpd="sng" w14:algn="ctr">
                  <w14:noFill/>
                  <w14:prstDash w14:val="solid"/>
                  <w14:bevel/>
                </w14:textOutline>
              </w:rPr>
            </w:pPr>
            <w:r w:rsidRPr="00856E5D">
              <w:rPr>
                <w:rFonts w:ascii="Arial" w:hAnsi="Arial" w:cs="Arial"/>
                <w:color w:val="000000" w:themeColor="text1"/>
                <w14:textOutline w14:w="9525" w14:cap="rnd" w14:cmpd="sng" w14:algn="ctr">
                  <w14:noFill/>
                  <w14:prstDash w14:val="solid"/>
                  <w14:bevel/>
                </w14:textOutline>
              </w:rPr>
              <w:t xml:space="preserve">BIMESTRE </w:t>
            </w:r>
            <w:r>
              <w:rPr>
                <w:rFonts w:ascii="Arial" w:hAnsi="Arial" w:cs="Arial"/>
                <w:color w:val="000000" w:themeColor="text1"/>
                <w14:textOutline w14:w="9525" w14:cap="rnd" w14:cmpd="sng" w14:algn="ctr">
                  <w14:noFill/>
                  <w14:prstDash w14:val="solid"/>
                  <w14:bevel/>
                </w14:textOutline>
              </w:rPr>
              <w:t>ENERO - FEBRERO</w:t>
            </w:r>
          </w:p>
        </w:tc>
      </w:tr>
      <w:tr w:rsidR="00D57074" w:rsidRPr="00856E5D" w14:paraId="20E59784" w14:textId="77777777" w:rsidTr="004C570D">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04F6D89D" w14:textId="77777777" w:rsidR="00D57074" w:rsidRPr="00856E5D" w:rsidRDefault="00D57074" w:rsidP="004C570D">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inicio del bimestre</w:t>
            </w:r>
          </w:p>
        </w:tc>
        <w:tc>
          <w:tcPr>
            <w:tcW w:w="1314" w:type="pct"/>
            <w:hideMark/>
          </w:tcPr>
          <w:p w14:paraId="0CE0A34E" w14:textId="77777777" w:rsidR="00D57074" w:rsidRPr="00856E5D" w:rsidRDefault="00D57074" w:rsidP="004C570D">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29</w:t>
            </w:r>
          </w:p>
        </w:tc>
      </w:tr>
      <w:tr w:rsidR="00D57074" w:rsidRPr="00856E5D" w14:paraId="23EDF8BE" w14:textId="77777777" w:rsidTr="004C570D">
        <w:trPr>
          <w:trHeight w:val="350"/>
          <w:jc w:val="center"/>
        </w:trPr>
        <w:tc>
          <w:tcPr>
            <w:tcW w:w="3686" w:type="pct"/>
            <w:hideMark/>
          </w:tcPr>
          <w:p w14:paraId="22F274ED" w14:textId="77777777" w:rsidR="00D57074" w:rsidRPr="00856E5D" w:rsidRDefault="00D57074" w:rsidP="004C570D">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iniciados durante el bimestre</w:t>
            </w:r>
          </w:p>
        </w:tc>
        <w:tc>
          <w:tcPr>
            <w:tcW w:w="1314" w:type="pct"/>
            <w:hideMark/>
          </w:tcPr>
          <w:p w14:paraId="4A7C76FF" w14:textId="77777777" w:rsidR="00D57074" w:rsidRPr="00856E5D" w:rsidRDefault="00D57074" w:rsidP="004C570D">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29</w:t>
            </w:r>
          </w:p>
        </w:tc>
      </w:tr>
      <w:tr w:rsidR="00D57074" w:rsidRPr="00856E5D" w14:paraId="76871FE9" w14:textId="77777777" w:rsidTr="004C570D">
        <w:trPr>
          <w:cnfStyle w:val="000000100000" w:firstRow="0" w:lastRow="0" w:firstColumn="0" w:lastColumn="0" w:oddVBand="0" w:evenVBand="0" w:oddHBand="1" w:evenHBand="0" w:firstRowFirstColumn="0" w:firstRowLastColumn="0" w:lastRowFirstColumn="0" w:lastRowLastColumn="0"/>
          <w:trHeight w:val="350"/>
          <w:jc w:val="center"/>
        </w:trPr>
        <w:tc>
          <w:tcPr>
            <w:tcW w:w="3686" w:type="pct"/>
            <w:hideMark/>
          </w:tcPr>
          <w:p w14:paraId="7B6C5E45" w14:textId="77777777" w:rsidR="00D57074" w:rsidRPr="00856E5D" w:rsidRDefault="00D57074" w:rsidP="004C570D">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concluidos durante el bimestre</w:t>
            </w:r>
          </w:p>
        </w:tc>
        <w:tc>
          <w:tcPr>
            <w:tcW w:w="1314" w:type="pct"/>
            <w:hideMark/>
          </w:tcPr>
          <w:p w14:paraId="076987B0" w14:textId="77777777" w:rsidR="00D57074" w:rsidRPr="00856E5D" w:rsidRDefault="00D57074" w:rsidP="004C570D">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14</w:t>
            </w:r>
          </w:p>
        </w:tc>
      </w:tr>
      <w:tr w:rsidR="00D57074" w:rsidRPr="00856E5D" w14:paraId="01EDA779" w14:textId="77777777" w:rsidTr="004C570D">
        <w:trPr>
          <w:trHeight w:val="350"/>
          <w:jc w:val="center"/>
        </w:trPr>
        <w:tc>
          <w:tcPr>
            <w:tcW w:w="3686" w:type="pct"/>
            <w:hideMark/>
          </w:tcPr>
          <w:p w14:paraId="38E01798" w14:textId="77777777" w:rsidR="00D57074" w:rsidRPr="00856E5D" w:rsidRDefault="00D57074" w:rsidP="004C570D">
            <w:pPr>
              <w:jc w:val="both"/>
              <w:rPr>
                <w:rFonts w:ascii="Arial" w:hAnsi="Arial" w:cs="Arial"/>
                <w:b/>
                <w:color w:val="000000" w:themeColor="text1"/>
                <w14:textOutline w14:w="9525" w14:cap="rnd" w14:cmpd="sng" w14:algn="ctr">
                  <w14:noFill/>
                  <w14:prstDash w14:val="solid"/>
                  <w14:bevel/>
                </w14:textOutline>
              </w:rPr>
            </w:pPr>
            <w:r w:rsidRPr="00856E5D">
              <w:rPr>
                <w:rFonts w:ascii="Arial" w:hAnsi="Arial" w:cs="Arial"/>
                <w:b/>
                <w:color w:val="000000" w:themeColor="text1"/>
                <w14:textOutline w14:w="9525" w14:cap="rnd" w14:cmpd="sng" w14:algn="ctr">
                  <w14:noFill/>
                  <w14:prstDash w14:val="solid"/>
                  <w14:bevel/>
                </w14:textOutline>
              </w:rPr>
              <w:t>Expedientes activos al final del bimestre</w:t>
            </w:r>
          </w:p>
        </w:tc>
        <w:tc>
          <w:tcPr>
            <w:tcW w:w="1314" w:type="pct"/>
            <w:hideMark/>
          </w:tcPr>
          <w:p w14:paraId="07F5F611" w14:textId="77777777" w:rsidR="00D57074" w:rsidRPr="00856E5D" w:rsidRDefault="00D57074" w:rsidP="004C570D">
            <w:pPr>
              <w:jc w:val="center"/>
              <w:rPr>
                <w:rFonts w:ascii="Arial" w:hAnsi="Arial" w:cs="Arial"/>
                <w:b/>
                <w:color w:val="000000" w:themeColor="text1"/>
                <w14:textOutline w14:w="9525" w14:cap="rnd" w14:cmpd="sng" w14:algn="ctr">
                  <w14:noFill/>
                  <w14:prstDash w14:val="solid"/>
                  <w14:bevel/>
                </w14:textOutline>
              </w:rPr>
            </w:pPr>
            <w:r>
              <w:rPr>
                <w:rFonts w:ascii="Arial" w:hAnsi="Arial" w:cs="Arial"/>
                <w:b/>
                <w:bCs/>
                <w:color w:val="000000" w:themeColor="text1"/>
                <w14:textOutline w14:w="9525" w14:cap="rnd" w14:cmpd="sng" w14:algn="ctr">
                  <w14:noFill/>
                  <w14:prstDash w14:val="solid"/>
                  <w14:bevel/>
                </w14:textOutline>
              </w:rPr>
              <w:t>44</w:t>
            </w:r>
          </w:p>
        </w:tc>
      </w:tr>
    </w:tbl>
    <w:p w14:paraId="5EA6DBB1" w14:textId="77777777" w:rsidR="00EE6CF9" w:rsidRPr="00856E5D" w:rsidRDefault="00EE6CF9" w:rsidP="008475D7">
      <w:pPr>
        <w:jc w:val="both"/>
        <w:rPr>
          <w:rFonts w:ascii="Arial" w:hAnsi="Arial" w:cs="Arial"/>
        </w:rPr>
      </w:pPr>
    </w:p>
    <w:p w14:paraId="119CCEE9" w14:textId="77777777" w:rsidR="00EE6CF9" w:rsidRDefault="00EE6CF9" w:rsidP="008475D7">
      <w:pPr>
        <w:jc w:val="both"/>
        <w:rPr>
          <w:rFonts w:ascii="Arial" w:hAnsi="Arial" w:cs="Arial"/>
          <w:b/>
          <w:color w:val="4E8F00"/>
        </w:rPr>
      </w:pPr>
    </w:p>
    <w:p w14:paraId="01D3C749" w14:textId="19B360FF" w:rsidR="008475D7" w:rsidRPr="00D30517" w:rsidRDefault="008475D7" w:rsidP="008475D7">
      <w:pPr>
        <w:jc w:val="both"/>
        <w:rPr>
          <w:rFonts w:ascii="Arial" w:hAnsi="Arial" w:cs="Arial"/>
          <w:b/>
          <w:color w:val="4E8F00"/>
        </w:rPr>
      </w:pPr>
      <w:r w:rsidRPr="00D30517">
        <w:rPr>
          <w:rFonts w:ascii="Arial" w:hAnsi="Arial" w:cs="Arial"/>
          <w:b/>
          <w:color w:val="4E8F00"/>
        </w:rPr>
        <w:t>Denuncias por responsabilidades penales contra servidores públicos presentadas en los expedientes que proceda, así como las derivadas de las auditorías practicadas por los diversos órganos de control, tanto internos como externos.</w:t>
      </w:r>
    </w:p>
    <w:p w14:paraId="3490F0A5" w14:textId="77777777" w:rsidR="008475D7" w:rsidRDefault="008475D7" w:rsidP="008475D7">
      <w:pPr>
        <w:jc w:val="both"/>
        <w:rPr>
          <w:rFonts w:ascii="Arial" w:hAnsi="Arial" w:cs="Arial"/>
          <w:b/>
          <w:color w:val="F1D920"/>
          <w14:textOutline w14:w="9525" w14:cap="rnd" w14:cmpd="sng" w14:algn="ctr">
            <w14:noFill/>
            <w14:prstDash w14:val="solid"/>
            <w14:bevel/>
          </w14:textOutline>
        </w:rPr>
      </w:pPr>
    </w:p>
    <w:p w14:paraId="4399D995" w14:textId="77777777" w:rsidR="00D57074" w:rsidRPr="00290D3E" w:rsidRDefault="00D57074" w:rsidP="00D57074">
      <w:pPr>
        <w:shd w:val="clear" w:color="auto" w:fill="FFFFFF"/>
        <w:jc w:val="both"/>
        <w:rPr>
          <w:rFonts w:ascii="Arial" w:hAnsi="Arial" w:cs="Arial"/>
          <w:lang w:eastAsia="es-MX"/>
        </w:rPr>
      </w:pPr>
      <w:r w:rsidRPr="00290D3E">
        <w:rPr>
          <w:rFonts w:ascii="Arial" w:hAnsi="Arial" w:cs="Arial"/>
          <w:b/>
          <w:lang w:eastAsia="es-MX"/>
        </w:rPr>
        <w:t>Acción:</w:t>
      </w:r>
      <w:r w:rsidRPr="00290D3E">
        <w:rPr>
          <w:rFonts w:ascii="Arial" w:hAnsi="Arial" w:cs="Arial"/>
          <w:lang w:eastAsia="es-MX"/>
        </w:rPr>
        <w:t xml:space="preserve"> Coadyuvamos en el seguimiento de las diver</w:t>
      </w:r>
      <w:r>
        <w:rPr>
          <w:rFonts w:ascii="Arial" w:hAnsi="Arial" w:cs="Arial"/>
          <w:lang w:eastAsia="es-MX"/>
        </w:rPr>
        <w:t>sas carpetas de investigación (</w:t>
      </w:r>
      <w:r w:rsidRPr="00893ABF">
        <w:rPr>
          <w:rFonts w:ascii="Arial" w:hAnsi="Arial" w:cs="Arial"/>
          <w:b/>
          <w:lang w:eastAsia="es-MX"/>
        </w:rPr>
        <w:t>6</w:t>
      </w:r>
      <w:r w:rsidRPr="00290D3E">
        <w:rPr>
          <w:rFonts w:ascii="Arial" w:hAnsi="Arial" w:cs="Arial"/>
          <w:lang w:eastAsia="es-MX"/>
        </w:rPr>
        <w:t>), procesos</w:t>
      </w:r>
      <w:r>
        <w:rPr>
          <w:rFonts w:ascii="Arial" w:hAnsi="Arial" w:cs="Arial"/>
          <w:lang w:eastAsia="es-MX"/>
        </w:rPr>
        <w:t xml:space="preserve"> penales (</w:t>
      </w:r>
      <w:r w:rsidRPr="00893ABF">
        <w:rPr>
          <w:rFonts w:ascii="Arial" w:hAnsi="Arial" w:cs="Arial"/>
          <w:b/>
          <w:lang w:eastAsia="es-MX"/>
        </w:rPr>
        <w:t>3</w:t>
      </w:r>
      <w:r>
        <w:rPr>
          <w:rFonts w:ascii="Arial" w:hAnsi="Arial" w:cs="Arial"/>
          <w:lang w:eastAsia="es-MX"/>
        </w:rPr>
        <w:t>) y causas penales (</w:t>
      </w:r>
      <w:r w:rsidRPr="00893ABF">
        <w:rPr>
          <w:rFonts w:ascii="Arial" w:hAnsi="Arial" w:cs="Arial"/>
          <w:b/>
          <w:lang w:eastAsia="es-MX"/>
        </w:rPr>
        <w:t>2</w:t>
      </w:r>
      <w:r w:rsidRPr="00290D3E">
        <w:rPr>
          <w:rFonts w:ascii="Arial" w:hAnsi="Arial" w:cs="Arial"/>
          <w:lang w:eastAsia="es-MX"/>
        </w:rPr>
        <w:t>); iniciados a instancia de este órgano de control.</w:t>
      </w:r>
    </w:p>
    <w:p w14:paraId="003D10D5" w14:textId="77777777" w:rsidR="00D57074" w:rsidRPr="00290D3E" w:rsidRDefault="00D57074" w:rsidP="00D57074">
      <w:pPr>
        <w:shd w:val="clear" w:color="auto" w:fill="FFFFFF"/>
        <w:jc w:val="both"/>
        <w:rPr>
          <w:rFonts w:ascii="Arial" w:hAnsi="Arial" w:cs="Arial"/>
          <w:lang w:eastAsia="es-MX"/>
        </w:rPr>
      </w:pPr>
    </w:p>
    <w:p w14:paraId="41BB7DD7" w14:textId="77777777" w:rsidR="00D57074" w:rsidRDefault="00D57074" w:rsidP="00D57074">
      <w:pPr>
        <w:shd w:val="clear" w:color="auto" w:fill="FFFFFF"/>
        <w:jc w:val="both"/>
        <w:rPr>
          <w:rFonts w:ascii="Arial" w:hAnsi="Arial" w:cs="Arial"/>
          <w:lang w:eastAsia="es-MX"/>
        </w:rPr>
      </w:pPr>
      <w:r w:rsidRPr="00290D3E">
        <w:rPr>
          <w:rFonts w:ascii="Arial" w:hAnsi="Arial" w:cs="Arial"/>
          <w:b/>
          <w:lang w:eastAsia="es-MX"/>
        </w:rPr>
        <w:t>Resultado:</w:t>
      </w:r>
      <w:r w:rsidRPr="00290D3E">
        <w:rPr>
          <w:rFonts w:ascii="Arial" w:hAnsi="Arial" w:cs="Arial"/>
          <w:lang w:eastAsia="es-MX"/>
        </w:rPr>
        <w:t xml:space="preserve"> Se colabora con las diversas Agencias del Ministerio Público Investigador de</w:t>
      </w:r>
      <w:r>
        <w:rPr>
          <w:rFonts w:ascii="Arial" w:hAnsi="Arial" w:cs="Arial"/>
          <w:lang w:eastAsia="es-MX"/>
        </w:rPr>
        <w:t xml:space="preserve"> </w:t>
      </w:r>
      <w:r w:rsidRPr="00290D3E">
        <w:rPr>
          <w:rFonts w:ascii="Arial" w:hAnsi="Arial" w:cs="Arial"/>
          <w:lang w:eastAsia="es-MX"/>
        </w:rPr>
        <w:t>trámite común y de la Fiscalía Especializada en Combate a la Corrupción en el Estado de</w:t>
      </w:r>
      <w:r>
        <w:rPr>
          <w:rFonts w:ascii="Arial" w:hAnsi="Arial" w:cs="Arial"/>
          <w:lang w:eastAsia="es-MX"/>
        </w:rPr>
        <w:t xml:space="preserve"> </w:t>
      </w:r>
      <w:r w:rsidRPr="00290D3E">
        <w:rPr>
          <w:rFonts w:ascii="Arial" w:hAnsi="Arial" w:cs="Arial"/>
          <w:lang w:eastAsia="es-MX"/>
        </w:rPr>
        <w:t>Guanajuato en la integración con datos de prueba para acreditar el hecho que la ley</w:t>
      </w:r>
      <w:r>
        <w:rPr>
          <w:rFonts w:ascii="Arial" w:hAnsi="Arial" w:cs="Arial"/>
          <w:lang w:eastAsia="es-MX"/>
        </w:rPr>
        <w:t xml:space="preserve"> </w:t>
      </w:r>
      <w:r w:rsidRPr="00290D3E">
        <w:rPr>
          <w:rFonts w:ascii="Arial" w:hAnsi="Arial" w:cs="Arial"/>
          <w:lang w:eastAsia="es-MX"/>
        </w:rPr>
        <w:t>señala como delito y la probable participación de los mismos.</w:t>
      </w:r>
    </w:p>
    <w:p w14:paraId="50D77F5E" w14:textId="77777777" w:rsidR="00D57074" w:rsidRPr="00290D3E" w:rsidRDefault="00D57074" w:rsidP="00D57074">
      <w:pPr>
        <w:shd w:val="clear" w:color="auto" w:fill="FFFFFF"/>
        <w:jc w:val="both"/>
        <w:rPr>
          <w:rFonts w:ascii="Arial" w:hAnsi="Arial" w:cs="Arial"/>
          <w:lang w:eastAsia="es-MX"/>
        </w:rPr>
      </w:pPr>
    </w:p>
    <w:p w14:paraId="763E0E57" w14:textId="77777777" w:rsidR="00D57074" w:rsidRPr="00290D3E" w:rsidRDefault="00D57074" w:rsidP="00D57074">
      <w:pPr>
        <w:shd w:val="clear" w:color="auto" w:fill="FFFFFF"/>
        <w:jc w:val="both"/>
        <w:rPr>
          <w:rFonts w:ascii="Arial" w:hAnsi="Arial" w:cs="Arial"/>
          <w:lang w:eastAsia="es-MX"/>
        </w:rPr>
      </w:pPr>
      <w:r w:rsidRPr="00290D3E">
        <w:rPr>
          <w:rFonts w:ascii="Arial" w:hAnsi="Arial" w:cs="Arial"/>
          <w:b/>
          <w:lang w:eastAsia="es-MX"/>
        </w:rPr>
        <w:t>Resultado:</w:t>
      </w:r>
      <w:r w:rsidRPr="00290D3E">
        <w:rPr>
          <w:rFonts w:ascii="Arial" w:hAnsi="Arial" w:cs="Arial"/>
          <w:lang w:eastAsia="es-MX"/>
        </w:rPr>
        <w:t xml:space="preserve"> Dentro de</w:t>
      </w:r>
      <w:r>
        <w:rPr>
          <w:rFonts w:ascii="Arial" w:hAnsi="Arial" w:cs="Arial"/>
          <w:lang w:eastAsia="es-MX"/>
        </w:rPr>
        <w:t xml:space="preserve"> </w:t>
      </w:r>
      <w:r w:rsidRPr="00290D3E">
        <w:rPr>
          <w:rFonts w:ascii="Arial" w:hAnsi="Arial" w:cs="Arial"/>
          <w:lang w:eastAsia="es-MX"/>
        </w:rPr>
        <w:t>l</w:t>
      </w:r>
      <w:r>
        <w:rPr>
          <w:rFonts w:ascii="Arial" w:hAnsi="Arial" w:cs="Arial"/>
          <w:lang w:eastAsia="es-MX"/>
        </w:rPr>
        <w:t>a</w:t>
      </w:r>
      <w:r w:rsidRPr="00290D3E">
        <w:rPr>
          <w:rFonts w:ascii="Arial" w:hAnsi="Arial" w:cs="Arial"/>
          <w:lang w:eastAsia="es-MX"/>
        </w:rPr>
        <w:t xml:space="preserve"> </w:t>
      </w:r>
      <w:r>
        <w:rPr>
          <w:rFonts w:ascii="Arial" w:hAnsi="Arial" w:cs="Arial"/>
          <w:lang w:eastAsia="es-MX"/>
        </w:rPr>
        <w:t>Causa Penal 1P2020-2421 (denunciante Auditoria Superior del Estado).</w:t>
      </w:r>
      <w:r w:rsidRPr="00290D3E">
        <w:rPr>
          <w:rFonts w:ascii="Arial" w:hAnsi="Arial" w:cs="Arial"/>
          <w:lang w:eastAsia="es-MX"/>
        </w:rPr>
        <w:t xml:space="preserve"> </w:t>
      </w:r>
      <w:r>
        <w:rPr>
          <w:rFonts w:ascii="Arial" w:hAnsi="Arial" w:cs="Arial"/>
          <w:lang w:eastAsia="es-MX"/>
        </w:rPr>
        <w:t xml:space="preserve"> Se formuló imputación y se vinculó a proceso </w:t>
      </w:r>
      <w:r w:rsidRPr="00290D3E">
        <w:rPr>
          <w:rFonts w:ascii="Arial" w:hAnsi="Arial" w:cs="Arial"/>
          <w:lang w:eastAsia="es-MX"/>
        </w:rPr>
        <w:t xml:space="preserve">por la comisión del delito de </w:t>
      </w:r>
      <w:r>
        <w:rPr>
          <w:rFonts w:ascii="Arial" w:hAnsi="Arial" w:cs="Arial"/>
          <w:lang w:eastAsia="es-MX"/>
        </w:rPr>
        <w:t>Fraude por simulación</w:t>
      </w:r>
      <w:r w:rsidRPr="00290D3E">
        <w:rPr>
          <w:rFonts w:ascii="Arial" w:hAnsi="Arial" w:cs="Arial"/>
          <w:lang w:eastAsia="es-MX"/>
        </w:rPr>
        <w:t xml:space="preserve">, </w:t>
      </w:r>
      <w:r>
        <w:rPr>
          <w:rFonts w:ascii="Arial" w:hAnsi="Arial" w:cs="Arial"/>
          <w:lang w:eastAsia="es-MX"/>
        </w:rPr>
        <w:t xml:space="preserve">cometido </w:t>
      </w:r>
      <w:r w:rsidRPr="00290D3E">
        <w:rPr>
          <w:rFonts w:ascii="Arial" w:hAnsi="Arial" w:cs="Arial"/>
          <w:lang w:eastAsia="es-MX"/>
        </w:rPr>
        <w:t>en agravio de la</w:t>
      </w:r>
      <w:r>
        <w:rPr>
          <w:rFonts w:ascii="Arial" w:hAnsi="Arial" w:cs="Arial"/>
          <w:lang w:eastAsia="es-MX"/>
        </w:rPr>
        <w:t xml:space="preserve"> </w:t>
      </w:r>
      <w:r w:rsidRPr="00290D3E">
        <w:rPr>
          <w:rFonts w:ascii="Arial" w:hAnsi="Arial" w:cs="Arial"/>
          <w:lang w:eastAsia="es-MX"/>
        </w:rPr>
        <w:t>Administración Pública M</w:t>
      </w:r>
      <w:r>
        <w:rPr>
          <w:rFonts w:ascii="Arial" w:hAnsi="Arial" w:cs="Arial"/>
          <w:lang w:eastAsia="es-MX"/>
        </w:rPr>
        <w:t xml:space="preserve">unicipal de León, Guanajuato. </w:t>
      </w:r>
    </w:p>
    <w:p w14:paraId="45B90D9A" w14:textId="77777777" w:rsidR="00D57074" w:rsidRDefault="00D57074" w:rsidP="00D57074">
      <w:pPr>
        <w:shd w:val="clear" w:color="auto" w:fill="FFFFFF"/>
        <w:jc w:val="both"/>
        <w:rPr>
          <w:rFonts w:ascii="Arial" w:hAnsi="Arial" w:cs="Arial"/>
          <w:lang w:eastAsia="es-MX"/>
        </w:rPr>
      </w:pPr>
    </w:p>
    <w:p w14:paraId="674B994C" w14:textId="77777777" w:rsidR="00D57074" w:rsidRPr="00290D3E" w:rsidRDefault="00D57074" w:rsidP="00D57074">
      <w:pPr>
        <w:shd w:val="clear" w:color="auto" w:fill="FFFFFF"/>
        <w:jc w:val="both"/>
        <w:rPr>
          <w:rFonts w:ascii="Arial" w:hAnsi="Arial" w:cs="Arial"/>
          <w:lang w:eastAsia="es-MX"/>
        </w:rPr>
      </w:pPr>
      <w:r w:rsidRPr="00290D3E">
        <w:rPr>
          <w:rFonts w:ascii="Arial" w:hAnsi="Arial" w:cs="Arial"/>
          <w:b/>
          <w:lang w:eastAsia="es-MX"/>
        </w:rPr>
        <w:t>Impacto:</w:t>
      </w:r>
      <w:r w:rsidRPr="00290D3E">
        <w:rPr>
          <w:rFonts w:ascii="Arial" w:hAnsi="Arial" w:cs="Arial"/>
          <w:lang w:eastAsia="es-MX"/>
        </w:rPr>
        <w:t xml:space="preserve"> Derivado de las intervenciones, contribuimos para que se sancionen o en su</w:t>
      </w:r>
      <w:r>
        <w:rPr>
          <w:rFonts w:ascii="Arial" w:hAnsi="Arial" w:cs="Arial"/>
          <w:lang w:eastAsia="es-MX"/>
        </w:rPr>
        <w:t xml:space="preserve"> </w:t>
      </w:r>
      <w:r w:rsidRPr="00290D3E">
        <w:rPr>
          <w:rFonts w:ascii="Arial" w:hAnsi="Arial" w:cs="Arial"/>
          <w:lang w:eastAsia="es-MX"/>
        </w:rPr>
        <w:t>caso se repare el daño a la Hacienda Pública del Municipio de León, Guanajuato.</w:t>
      </w:r>
    </w:p>
    <w:p w14:paraId="4E0170FC" w14:textId="2B516BF1" w:rsidR="008475D7" w:rsidRPr="00D7625E" w:rsidRDefault="008475D7" w:rsidP="008475D7">
      <w:pPr>
        <w:jc w:val="both"/>
        <w:rPr>
          <w:rFonts w:ascii="Arial" w:eastAsia="Calibri" w:hAnsi="Arial" w:cs="Arial"/>
          <w:bCs/>
          <w:lang w:eastAsia="en-US"/>
        </w:rPr>
      </w:pPr>
    </w:p>
    <w:p w14:paraId="28585149" w14:textId="77777777" w:rsidR="008475D7" w:rsidRPr="00BE3670" w:rsidRDefault="008475D7" w:rsidP="008475D7">
      <w:pPr>
        <w:jc w:val="both"/>
        <w:rPr>
          <w:rFonts w:ascii="Arial" w:hAnsi="Arial" w:cs="Arial"/>
          <w:b/>
          <w:bCs/>
          <w:color w:val="4E8F00"/>
        </w:rPr>
      </w:pPr>
      <w:r w:rsidRPr="00BE3670">
        <w:rPr>
          <w:rFonts w:ascii="Arial" w:hAnsi="Arial" w:cs="Arial"/>
          <w:b/>
          <w:bCs/>
          <w:color w:val="4E8F00"/>
        </w:rPr>
        <w:t>Informes de presunta responsabilidad en todos los casos en que se desprenda una responsabilidad administrativa, elaborados.</w:t>
      </w:r>
    </w:p>
    <w:p w14:paraId="5F3319E9" w14:textId="77777777" w:rsidR="008475D7" w:rsidRPr="00BE3670" w:rsidRDefault="008475D7" w:rsidP="008475D7">
      <w:pPr>
        <w:jc w:val="both"/>
        <w:rPr>
          <w:rFonts w:ascii="Arial" w:hAnsi="Arial" w:cs="Arial"/>
          <w:b/>
          <w:bCs/>
          <w:color w:val="4E8F00"/>
        </w:rPr>
      </w:pPr>
    </w:p>
    <w:p w14:paraId="4675E8EB" w14:textId="47B57E0B" w:rsidR="008475D7" w:rsidRPr="00BE3670" w:rsidRDefault="00D57074" w:rsidP="008475D7">
      <w:pPr>
        <w:jc w:val="both"/>
        <w:rPr>
          <w:rFonts w:ascii="Arial" w:hAnsi="Arial" w:cs="Arial"/>
          <w:b/>
          <w:bCs/>
          <w:color w:val="4E8F00"/>
        </w:rPr>
      </w:pPr>
      <w:r w:rsidRPr="00530D43">
        <w:rPr>
          <w:rFonts w:ascii="Arial" w:hAnsi="Arial" w:cs="Arial"/>
          <w:b/>
          <w:bCs/>
        </w:rPr>
        <w:t>Se emitió Informe de Presunta Responsabilidad: Dirección General de Ingresos</w:t>
      </w:r>
      <w:r>
        <w:rPr>
          <w:rFonts w:ascii="Arial" w:hAnsi="Arial" w:cs="Arial"/>
          <w:b/>
          <w:bCs/>
        </w:rPr>
        <w:t xml:space="preserve"> (</w:t>
      </w:r>
      <w:r w:rsidR="00893ABF">
        <w:rPr>
          <w:rFonts w:ascii="Arial" w:hAnsi="Arial" w:cs="Arial"/>
          <w:b/>
          <w:bCs/>
        </w:rPr>
        <w:t>1).</w:t>
      </w:r>
    </w:p>
    <w:p w14:paraId="00FFE4CC" w14:textId="083157BF" w:rsidR="008475D7" w:rsidRDefault="008475D7" w:rsidP="008475D7">
      <w:pPr>
        <w:jc w:val="both"/>
        <w:rPr>
          <w:rFonts w:ascii="Arial" w:hAnsi="Arial" w:cs="Arial"/>
          <w:b/>
          <w:color w:val="4E8F00"/>
        </w:rPr>
      </w:pPr>
    </w:p>
    <w:p w14:paraId="73F90EF1" w14:textId="77777777" w:rsidR="008475D7" w:rsidRDefault="008475D7" w:rsidP="008475D7">
      <w:pPr>
        <w:jc w:val="both"/>
        <w:rPr>
          <w:rFonts w:ascii="Arial" w:hAnsi="Arial" w:cs="Arial"/>
          <w:b/>
          <w:color w:val="4E8F00"/>
        </w:rPr>
      </w:pPr>
      <w:r w:rsidRPr="00015554">
        <w:rPr>
          <w:rFonts w:ascii="Arial" w:hAnsi="Arial" w:cs="Arial"/>
          <w:b/>
          <w:color w:val="4E8F00"/>
        </w:rPr>
        <w:t>Recomendaciones Preventivas y Correctivas Formuladas</w:t>
      </w:r>
    </w:p>
    <w:p w14:paraId="34BF3388" w14:textId="77777777" w:rsidR="008475D7" w:rsidRPr="00015554" w:rsidRDefault="008475D7" w:rsidP="008475D7">
      <w:pPr>
        <w:jc w:val="both"/>
        <w:rPr>
          <w:rFonts w:ascii="Arial" w:hAnsi="Arial" w:cs="Arial"/>
          <w:b/>
          <w:color w:val="4E8F00"/>
        </w:rPr>
      </w:pPr>
    </w:p>
    <w:p w14:paraId="13BA2088" w14:textId="77777777" w:rsidR="00D57074" w:rsidRDefault="00D57074" w:rsidP="00D57074">
      <w:pPr>
        <w:jc w:val="both"/>
        <w:rPr>
          <w:rFonts w:ascii="Arial" w:hAnsi="Arial" w:cs="Arial"/>
          <w:bCs/>
        </w:rPr>
      </w:pPr>
      <w:r w:rsidRPr="00015554">
        <w:rPr>
          <w:rFonts w:ascii="Arial" w:hAnsi="Arial" w:cs="Arial"/>
          <w:bCs/>
        </w:rPr>
        <w:t xml:space="preserve">Se emitieron </w:t>
      </w:r>
      <w:r w:rsidRPr="00530D43">
        <w:rPr>
          <w:rFonts w:ascii="Arial" w:hAnsi="Arial" w:cs="Arial"/>
          <w:b/>
        </w:rPr>
        <w:t>2</w:t>
      </w:r>
      <w:r w:rsidRPr="00015554">
        <w:rPr>
          <w:rFonts w:ascii="Arial" w:hAnsi="Arial" w:cs="Arial"/>
          <w:bCs/>
        </w:rPr>
        <w:t xml:space="preserve"> recomendaciones preventivas y correctivas a Dependencias y Entidades para que su</w:t>
      </w:r>
      <w:r>
        <w:rPr>
          <w:rFonts w:ascii="Arial" w:hAnsi="Arial" w:cs="Arial"/>
          <w:bCs/>
        </w:rPr>
        <w:t xml:space="preserve"> </w:t>
      </w:r>
      <w:r w:rsidRPr="00015554">
        <w:rPr>
          <w:rFonts w:ascii="Arial" w:hAnsi="Arial" w:cs="Arial"/>
          <w:bCs/>
        </w:rPr>
        <w:t>actuar sea en cumplimiento a la normativa y reglamentos aplicables y observen en su desempeño los</w:t>
      </w:r>
      <w:r>
        <w:rPr>
          <w:rFonts w:ascii="Arial" w:hAnsi="Arial" w:cs="Arial"/>
          <w:bCs/>
        </w:rPr>
        <w:t xml:space="preserve"> </w:t>
      </w:r>
      <w:r w:rsidRPr="00015554">
        <w:rPr>
          <w:rFonts w:ascii="Arial" w:hAnsi="Arial" w:cs="Arial"/>
          <w:bCs/>
        </w:rPr>
        <w:t>principios que rigen el servicio público.</w:t>
      </w:r>
    </w:p>
    <w:p w14:paraId="667EBFF8" w14:textId="77777777" w:rsidR="00D57074" w:rsidRDefault="00D57074" w:rsidP="00D57074">
      <w:pPr>
        <w:jc w:val="both"/>
        <w:rPr>
          <w:rFonts w:ascii="Arial" w:hAnsi="Arial" w:cs="Arial"/>
          <w:bCs/>
        </w:rPr>
      </w:pPr>
    </w:p>
    <w:p w14:paraId="5FD588C3" w14:textId="7693949C" w:rsidR="008475D7" w:rsidRPr="00531321" w:rsidRDefault="00D57074" w:rsidP="008475D7">
      <w:pPr>
        <w:pStyle w:val="Prrafodelista"/>
        <w:numPr>
          <w:ilvl w:val="0"/>
          <w:numId w:val="40"/>
        </w:numPr>
        <w:jc w:val="both"/>
        <w:rPr>
          <w:rFonts w:ascii="Arial" w:hAnsi="Arial" w:cs="Arial"/>
          <w:bCs/>
        </w:rPr>
      </w:pPr>
      <w:r>
        <w:rPr>
          <w:rFonts w:ascii="Arial" w:hAnsi="Arial" w:cs="Arial"/>
          <w:bCs/>
        </w:rPr>
        <w:t>Sistema Integral de Aseso Público</w:t>
      </w:r>
      <w:r w:rsidRPr="000E512E">
        <w:rPr>
          <w:rFonts w:ascii="Arial" w:hAnsi="Arial" w:cs="Arial"/>
          <w:bCs/>
        </w:rPr>
        <w:t xml:space="preserve"> </w:t>
      </w:r>
      <w:r w:rsidRPr="000E512E">
        <w:rPr>
          <w:rFonts w:ascii="Arial" w:hAnsi="Arial" w:cs="Arial"/>
          <w:b/>
        </w:rPr>
        <w:t>(</w:t>
      </w:r>
      <w:r>
        <w:rPr>
          <w:rFonts w:ascii="Arial" w:hAnsi="Arial" w:cs="Arial"/>
          <w:b/>
        </w:rPr>
        <w:t>2</w:t>
      </w:r>
      <w:r w:rsidRPr="000E512E">
        <w:rPr>
          <w:rFonts w:ascii="Arial" w:hAnsi="Arial" w:cs="Arial"/>
          <w:b/>
        </w:rPr>
        <w:t>)</w:t>
      </w:r>
      <w:r>
        <w:rPr>
          <w:rFonts w:ascii="Arial" w:hAnsi="Arial" w:cs="Arial"/>
          <w:b/>
        </w:rPr>
        <w:t>.</w:t>
      </w:r>
    </w:p>
    <w:p w14:paraId="16B926FA" w14:textId="77777777" w:rsidR="00531321" w:rsidRPr="00531321" w:rsidRDefault="00531321" w:rsidP="00531321">
      <w:pPr>
        <w:ind w:left="360"/>
        <w:jc w:val="both"/>
        <w:rPr>
          <w:rFonts w:ascii="Arial" w:hAnsi="Arial" w:cs="Arial"/>
          <w:bCs/>
        </w:rPr>
      </w:pPr>
    </w:p>
    <w:p w14:paraId="1DEC8BC4" w14:textId="5114A854" w:rsidR="008475D7" w:rsidRPr="00731155" w:rsidRDefault="008475D7" w:rsidP="008475D7">
      <w:pPr>
        <w:jc w:val="both"/>
        <w:rPr>
          <w:rFonts w:ascii="Arial" w:hAnsi="Arial" w:cs="Arial"/>
          <w:b/>
          <w:color w:val="4E8F00"/>
        </w:rPr>
      </w:pPr>
      <w:r w:rsidRPr="00731155">
        <w:rPr>
          <w:rFonts w:ascii="Arial" w:hAnsi="Arial" w:cs="Arial"/>
          <w:b/>
          <w:color w:val="4E8F00"/>
        </w:rPr>
        <w:t>Comité de Adquisiciones, Enajenaciones, Arrendamientos, Comodatos y Contratación de Servicios.</w:t>
      </w:r>
    </w:p>
    <w:p w14:paraId="16BA9966" w14:textId="77777777" w:rsidR="008475D7" w:rsidRDefault="008475D7" w:rsidP="008475D7">
      <w:pPr>
        <w:spacing w:line="276" w:lineRule="auto"/>
        <w:rPr>
          <w:rFonts w:ascii="Gotham Rounded Book" w:eastAsia="Gotham Rounded Book" w:hAnsi="Gotham Rounded Book" w:cs="Gotham Rounded Book"/>
          <w:sz w:val="20"/>
          <w:szCs w:val="20"/>
        </w:rPr>
      </w:pPr>
    </w:p>
    <w:p w14:paraId="5BE765F5" w14:textId="77777777" w:rsidR="00D57074" w:rsidRPr="009D60B0" w:rsidRDefault="00D57074" w:rsidP="00D57074">
      <w:pPr>
        <w:spacing w:line="276" w:lineRule="auto"/>
        <w:jc w:val="both"/>
        <w:rPr>
          <w:rFonts w:ascii="Arial" w:eastAsia="Gotham Rounded Book" w:hAnsi="Arial" w:cs="Arial"/>
        </w:rPr>
      </w:pPr>
      <w:r w:rsidRPr="009D60B0">
        <w:rPr>
          <w:rFonts w:ascii="Arial" w:eastAsia="Gotham Rounded Book" w:hAnsi="Arial" w:cs="Arial"/>
        </w:rPr>
        <w:t xml:space="preserve">Se asistió a </w:t>
      </w:r>
      <w:r w:rsidRPr="00C25302">
        <w:rPr>
          <w:rFonts w:ascii="Arial" w:eastAsia="Gotham Rounded Book" w:hAnsi="Arial" w:cs="Arial"/>
          <w:b/>
          <w:bCs/>
        </w:rPr>
        <w:t>9</w:t>
      </w:r>
      <w:r w:rsidRPr="009D60B0">
        <w:rPr>
          <w:rFonts w:ascii="Arial" w:eastAsia="Gotham Rounded Book" w:hAnsi="Arial" w:cs="Arial"/>
          <w:b/>
        </w:rPr>
        <w:t xml:space="preserve"> </w:t>
      </w:r>
      <w:r w:rsidRPr="009D60B0">
        <w:rPr>
          <w:rFonts w:ascii="Arial" w:eastAsia="Gotham Rounded Book" w:hAnsi="Arial" w:cs="Arial"/>
        </w:rPr>
        <w:t xml:space="preserve">reuniones del Comité de Adquisiciones, Enajenaciones, Arrendamientos, Comodatos y Contratación de Servicios, de las cuales </w:t>
      </w:r>
      <w:r w:rsidRPr="00C25302">
        <w:rPr>
          <w:rFonts w:ascii="Arial" w:eastAsia="Gotham Rounded Book" w:hAnsi="Arial" w:cs="Arial"/>
          <w:b/>
          <w:bCs/>
        </w:rPr>
        <w:t>2</w:t>
      </w:r>
      <w:r w:rsidRPr="009D60B0">
        <w:rPr>
          <w:rFonts w:ascii="Arial" w:eastAsia="Gotham Rounded Book" w:hAnsi="Arial" w:cs="Arial"/>
        </w:rPr>
        <w:t xml:space="preserve"> fue</w:t>
      </w:r>
      <w:r>
        <w:rPr>
          <w:rFonts w:ascii="Arial" w:eastAsia="Gotham Rounded Book" w:hAnsi="Arial" w:cs="Arial"/>
        </w:rPr>
        <w:t>ron</w:t>
      </w:r>
      <w:r w:rsidRPr="009D60B0">
        <w:rPr>
          <w:rFonts w:ascii="Arial" w:eastAsia="Gotham Rounded Book" w:hAnsi="Arial" w:cs="Arial"/>
        </w:rPr>
        <w:t xml:space="preserve"> ordinaria</w:t>
      </w:r>
      <w:r>
        <w:rPr>
          <w:rFonts w:ascii="Arial" w:eastAsia="Gotham Rounded Book" w:hAnsi="Arial" w:cs="Arial"/>
        </w:rPr>
        <w:t>s</w:t>
      </w:r>
      <w:r w:rsidRPr="009D60B0">
        <w:rPr>
          <w:rFonts w:ascii="Arial" w:eastAsia="Gotham Rounded Book" w:hAnsi="Arial" w:cs="Arial"/>
        </w:rPr>
        <w:t xml:space="preserve"> y </w:t>
      </w:r>
      <w:r w:rsidRPr="00C25302">
        <w:rPr>
          <w:rFonts w:ascii="Arial" w:eastAsia="Gotham Rounded Book" w:hAnsi="Arial" w:cs="Arial"/>
          <w:b/>
          <w:bCs/>
        </w:rPr>
        <w:t xml:space="preserve">7 </w:t>
      </w:r>
      <w:r>
        <w:rPr>
          <w:rFonts w:ascii="Arial" w:eastAsia="Gotham Rounded Book" w:hAnsi="Arial" w:cs="Arial"/>
        </w:rPr>
        <w:t>e</w:t>
      </w:r>
      <w:r w:rsidRPr="009D60B0">
        <w:rPr>
          <w:rFonts w:ascii="Arial" w:eastAsia="Gotham Rounded Book" w:hAnsi="Arial" w:cs="Arial"/>
        </w:rPr>
        <w:t>xtraordinaria</w:t>
      </w:r>
      <w:r>
        <w:rPr>
          <w:rFonts w:ascii="Arial" w:eastAsia="Gotham Rounded Book" w:hAnsi="Arial" w:cs="Arial"/>
        </w:rPr>
        <w:t>s</w:t>
      </w:r>
      <w:r w:rsidRPr="009D60B0">
        <w:rPr>
          <w:rFonts w:ascii="Arial" w:eastAsia="Gotham Rounded Book" w:hAnsi="Arial" w:cs="Arial"/>
        </w:rPr>
        <w:t>.</w:t>
      </w:r>
    </w:p>
    <w:p w14:paraId="573F4477" w14:textId="77777777" w:rsidR="00D57074" w:rsidRPr="009D60B0" w:rsidRDefault="00D57074" w:rsidP="00D57074">
      <w:pPr>
        <w:spacing w:line="276" w:lineRule="auto"/>
        <w:jc w:val="both"/>
        <w:rPr>
          <w:rFonts w:ascii="Arial" w:eastAsia="Gotham Rounded Book" w:hAnsi="Arial" w:cs="Arial"/>
        </w:rPr>
      </w:pPr>
    </w:p>
    <w:p w14:paraId="3132689E" w14:textId="496D43AA" w:rsidR="00D57074" w:rsidRDefault="00D57074" w:rsidP="00D57074">
      <w:pPr>
        <w:spacing w:line="276" w:lineRule="auto"/>
        <w:jc w:val="both"/>
        <w:rPr>
          <w:rFonts w:ascii="Arial" w:eastAsia="Gotham Rounded Book" w:hAnsi="Arial" w:cs="Arial"/>
          <w:i/>
        </w:rPr>
      </w:pPr>
      <w:r>
        <w:rPr>
          <w:rFonts w:ascii="Arial" w:eastAsia="Gotham Rounded Book" w:hAnsi="Arial" w:cs="Arial"/>
        </w:rPr>
        <w:lastRenderedPageBreak/>
        <w:t>S</w:t>
      </w:r>
      <w:r w:rsidRPr="009D60B0">
        <w:rPr>
          <w:rFonts w:ascii="Arial" w:eastAsia="Gotham Rounded Book" w:hAnsi="Arial" w:cs="Arial"/>
        </w:rPr>
        <w:t xml:space="preserve">e atendieron </w:t>
      </w:r>
      <w:r>
        <w:rPr>
          <w:rFonts w:ascii="Arial" w:eastAsia="Gotham Rounded Book" w:hAnsi="Arial" w:cs="Arial"/>
          <w:b/>
          <w:bCs/>
        </w:rPr>
        <w:t>11</w:t>
      </w:r>
      <w:r w:rsidRPr="009D60B0">
        <w:rPr>
          <w:rFonts w:ascii="Arial" w:eastAsia="Gotham Rounded Book" w:hAnsi="Arial" w:cs="Arial"/>
          <w:b/>
        </w:rPr>
        <w:t xml:space="preserve"> </w:t>
      </w:r>
      <w:r w:rsidRPr="009D60B0">
        <w:rPr>
          <w:rFonts w:ascii="Arial" w:eastAsia="Gotham Rounded Book" w:hAnsi="Arial" w:cs="Arial"/>
        </w:rPr>
        <w:t xml:space="preserve">reuniones de Subcomité de Adquisiciones, Enajenaciones, Arrendamientos, Comodatos y Contratación de Servicios </w:t>
      </w:r>
      <w:r>
        <w:rPr>
          <w:rFonts w:ascii="Arial" w:eastAsia="Gotham Rounded Book" w:hAnsi="Arial" w:cs="Arial"/>
          <w:iCs/>
        </w:rPr>
        <w:t>en SAPAL, INMUVI, COMUDE, IMPLAN, EXPLORA y el SIAP</w:t>
      </w:r>
      <w:r w:rsidRPr="009D60B0">
        <w:rPr>
          <w:rFonts w:ascii="Arial" w:eastAsia="Gotham Rounded Book" w:hAnsi="Arial" w:cs="Arial"/>
          <w:i/>
        </w:rPr>
        <w:t>.</w:t>
      </w:r>
    </w:p>
    <w:p w14:paraId="7FC99E3B" w14:textId="77777777" w:rsidR="00087FB4" w:rsidRDefault="00087FB4" w:rsidP="00D57074">
      <w:pPr>
        <w:spacing w:line="276" w:lineRule="auto"/>
        <w:jc w:val="both"/>
        <w:rPr>
          <w:rFonts w:ascii="Arial" w:eastAsia="Gotham Rounded Book" w:hAnsi="Arial" w:cs="Arial"/>
          <w:i/>
        </w:rPr>
      </w:pPr>
    </w:p>
    <w:p w14:paraId="5727F225" w14:textId="4D913182" w:rsidR="008475D7" w:rsidRDefault="008475D7" w:rsidP="008475D7">
      <w:pPr>
        <w:tabs>
          <w:tab w:val="left" w:pos="709"/>
        </w:tabs>
        <w:jc w:val="both"/>
        <w:rPr>
          <w:rFonts w:ascii="Gotham Rounded Book" w:eastAsia="Gotham Rounded Book" w:hAnsi="Gotham Rounded Book" w:cs="Gotham Rounded Book"/>
          <w:sz w:val="20"/>
          <w:szCs w:val="20"/>
        </w:rPr>
      </w:pPr>
    </w:p>
    <w:p w14:paraId="328165C3" w14:textId="77777777" w:rsidR="008475D7" w:rsidRPr="009D60B0" w:rsidRDefault="008475D7" w:rsidP="008475D7">
      <w:pPr>
        <w:jc w:val="both"/>
        <w:rPr>
          <w:rFonts w:ascii="Arial" w:hAnsi="Arial" w:cs="Arial"/>
          <w:b/>
          <w:color w:val="4E8F00"/>
        </w:rPr>
      </w:pPr>
      <w:r w:rsidRPr="009D60B0">
        <w:rPr>
          <w:rFonts w:ascii="Arial" w:hAnsi="Arial" w:cs="Arial"/>
          <w:b/>
          <w:color w:val="4E8F00"/>
        </w:rPr>
        <w:t>Actos de licitación atendidos.</w:t>
      </w:r>
    </w:p>
    <w:p w14:paraId="2929A808" w14:textId="77777777" w:rsidR="008475D7" w:rsidRPr="009D60B0" w:rsidRDefault="008475D7" w:rsidP="008475D7">
      <w:pPr>
        <w:jc w:val="both"/>
        <w:rPr>
          <w:rFonts w:ascii="Arial" w:hAnsi="Arial" w:cs="Arial"/>
          <w:b/>
          <w:color w:val="4E8F00"/>
        </w:rPr>
      </w:pPr>
    </w:p>
    <w:p w14:paraId="65C97201" w14:textId="77777777" w:rsidR="00D57074" w:rsidRDefault="00D57074" w:rsidP="00D57074">
      <w:pPr>
        <w:jc w:val="both"/>
        <w:rPr>
          <w:rFonts w:ascii="Arial" w:eastAsia="Gotham Rounded Book" w:hAnsi="Arial" w:cs="Arial"/>
        </w:rPr>
      </w:pPr>
      <w:r>
        <w:rPr>
          <w:rFonts w:ascii="Arial" w:eastAsia="Gotham Rounded Book" w:hAnsi="Arial" w:cs="Arial"/>
        </w:rPr>
        <w:t>Se</w:t>
      </w:r>
      <w:r w:rsidRPr="009D60B0">
        <w:rPr>
          <w:rFonts w:ascii="Arial" w:eastAsia="Gotham Rounded Book" w:hAnsi="Arial" w:cs="Arial"/>
        </w:rPr>
        <w:t xml:space="preserve"> intervino en </w:t>
      </w:r>
      <w:r>
        <w:rPr>
          <w:rFonts w:ascii="Arial" w:eastAsia="Gotham Rounded Book" w:hAnsi="Arial" w:cs="Arial"/>
          <w:b/>
          <w:bCs/>
        </w:rPr>
        <w:t>18</w:t>
      </w:r>
      <w:r w:rsidRPr="009D60B0">
        <w:rPr>
          <w:rFonts w:ascii="Arial" w:eastAsia="Gotham Rounded Book" w:hAnsi="Arial" w:cs="Arial"/>
          <w:b/>
        </w:rPr>
        <w:t xml:space="preserve"> </w:t>
      </w:r>
      <w:r>
        <w:rPr>
          <w:rFonts w:ascii="Arial" w:eastAsia="Gotham Rounded Book" w:hAnsi="Arial" w:cs="Arial"/>
        </w:rPr>
        <w:t xml:space="preserve">etapas de </w:t>
      </w:r>
      <w:r w:rsidRPr="009D60B0">
        <w:rPr>
          <w:rFonts w:ascii="Arial" w:eastAsia="Gotham Rounded Book" w:hAnsi="Arial" w:cs="Arial"/>
        </w:rPr>
        <w:t>licitación pública de la forma siguiente:</w:t>
      </w:r>
    </w:p>
    <w:p w14:paraId="7C277BA8" w14:textId="77777777" w:rsidR="00D57074" w:rsidRDefault="00D57074" w:rsidP="00D57074">
      <w:pPr>
        <w:jc w:val="both"/>
        <w:rPr>
          <w:rFonts w:ascii="Arial" w:eastAsia="Gotham Rounded Book" w:hAnsi="Arial" w:cs="Arial"/>
        </w:rPr>
      </w:pPr>
    </w:p>
    <w:tbl>
      <w:tblPr>
        <w:tblW w:w="89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103"/>
        <w:gridCol w:w="1833"/>
      </w:tblGrid>
      <w:tr w:rsidR="00D57074" w:rsidRPr="009D60B0" w14:paraId="073ECDBC" w14:textId="77777777" w:rsidTr="004C570D">
        <w:trPr>
          <w:trHeight w:val="255"/>
          <w:jc w:val="center"/>
        </w:trPr>
        <w:tc>
          <w:tcPr>
            <w:tcW w:w="710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11BFE06F" w14:textId="77777777" w:rsidR="00D57074" w:rsidRPr="009D60B0" w:rsidRDefault="00D57074" w:rsidP="004C570D">
            <w:pPr>
              <w:jc w:val="center"/>
              <w:rPr>
                <w:rFonts w:ascii="Arial" w:eastAsia="Gotham Rounded Book" w:hAnsi="Arial" w:cs="Arial"/>
                <w:b/>
              </w:rPr>
            </w:pPr>
            <w:r>
              <w:rPr>
                <w:rFonts w:ascii="Arial" w:eastAsia="Gotham Rounded Book" w:hAnsi="Arial" w:cs="Arial"/>
                <w:b/>
              </w:rPr>
              <w:t>Etapas</w:t>
            </w:r>
          </w:p>
        </w:tc>
        <w:tc>
          <w:tcPr>
            <w:tcW w:w="1833"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0911B44E" w14:textId="77777777" w:rsidR="00D57074" w:rsidRPr="009D60B0" w:rsidRDefault="00D57074" w:rsidP="004C570D">
            <w:pPr>
              <w:jc w:val="center"/>
              <w:rPr>
                <w:rFonts w:ascii="Arial" w:eastAsia="Gotham Rounded Book" w:hAnsi="Arial" w:cs="Arial"/>
                <w:b/>
              </w:rPr>
            </w:pPr>
          </w:p>
        </w:tc>
      </w:tr>
      <w:tr w:rsidR="00D57074" w:rsidRPr="009D60B0" w14:paraId="7B7E62AE" w14:textId="77777777" w:rsidTr="004C570D">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0F675E05" w14:textId="77777777" w:rsidR="00D57074" w:rsidRPr="009D60B0" w:rsidRDefault="00D57074" w:rsidP="004C570D">
            <w:pPr>
              <w:jc w:val="center"/>
              <w:rPr>
                <w:rFonts w:ascii="Arial" w:eastAsia="Gotham Rounded Book" w:hAnsi="Arial" w:cs="Arial"/>
              </w:rPr>
            </w:pPr>
            <w:r w:rsidRPr="00966C43">
              <w:rPr>
                <w:rFonts w:ascii="Arial" w:eastAsia="Gotham Rounded Book" w:hAnsi="Arial" w:cs="Arial"/>
              </w:rPr>
              <w:t>Apertura de Propuestas Técnicas y Económicas</w:t>
            </w:r>
          </w:p>
        </w:tc>
        <w:tc>
          <w:tcPr>
            <w:tcW w:w="1833" w:type="dxa"/>
            <w:tcBorders>
              <w:top w:val="single" w:sz="4" w:space="0" w:color="000000"/>
              <w:left w:val="single" w:sz="4" w:space="0" w:color="000000"/>
              <w:bottom w:val="single" w:sz="4" w:space="0" w:color="000000"/>
              <w:right w:val="single" w:sz="4" w:space="0" w:color="000000"/>
            </w:tcBorders>
            <w:vAlign w:val="center"/>
          </w:tcPr>
          <w:p w14:paraId="0B8EAC8D" w14:textId="77777777" w:rsidR="00D57074" w:rsidRDefault="00D57074" w:rsidP="004C570D">
            <w:pPr>
              <w:jc w:val="center"/>
              <w:rPr>
                <w:rFonts w:ascii="Arial" w:eastAsia="Gotham Rounded Book" w:hAnsi="Arial" w:cs="Arial"/>
                <w:b/>
              </w:rPr>
            </w:pPr>
            <w:r>
              <w:rPr>
                <w:rFonts w:ascii="Arial" w:eastAsia="Gotham Rounded Book" w:hAnsi="Arial" w:cs="Arial"/>
                <w:b/>
              </w:rPr>
              <w:t>12</w:t>
            </w:r>
          </w:p>
        </w:tc>
      </w:tr>
      <w:tr w:rsidR="00D57074" w:rsidRPr="009D60B0" w14:paraId="6DCA9780" w14:textId="77777777" w:rsidTr="004C570D">
        <w:trPr>
          <w:trHeight w:val="268"/>
          <w:jc w:val="center"/>
        </w:trPr>
        <w:tc>
          <w:tcPr>
            <w:tcW w:w="7103" w:type="dxa"/>
            <w:tcBorders>
              <w:top w:val="single" w:sz="4" w:space="0" w:color="000000"/>
              <w:left w:val="single" w:sz="4" w:space="0" w:color="000000"/>
              <w:bottom w:val="single" w:sz="4" w:space="0" w:color="000000"/>
              <w:right w:val="single" w:sz="4" w:space="0" w:color="000000"/>
            </w:tcBorders>
            <w:vAlign w:val="center"/>
          </w:tcPr>
          <w:p w14:paraId="3A9C95A9" w14:textId="77777777" w:rsidR="00D57074" w:rsidRPr="00966C43" w:rsidRDefault="00D57074" w:rsidP="004C570D">
            <w:pPr>
              <w:jc w:val="center"/>
              <w:rPr>
                <w:rFonts w:ascii="Arial" w:eastAsia="Gotham Rounded Book" w:hAnsi="Arial" w:cs="Arial"/>
              </w:rPr>
            </w:pPr>
            <w:r>
              <w:rPr>
                <w:rFonts w:ascii="Arial" w:eastAsia="Gotham Rounded Book" w:hAnsi="Arial" w:cs="Arial"/>
              </w:rPr>
              <w:t>Junta de Aclaraciones</w:t>
            </w:r>
          </w:p>
        </w:tc>
        <w:tc>
          <w:tcPr>
            <w:tcW w:w="1833" w:type="dxa"/>
            <w:tcBorders>
              <w:top w:val="single" w:sz="4" w:space="0" w:color="000000"/>
              <w:left w:val="single" w:sz="4" w:space="0" w:color="000000"/>
              <w:bottom w:val="single" w:sz="4" w:space="0" w:color="000000"/>
              <w:right w:val="single" w:sz="4" w:space="0" w:color="000000"/>
            </w:tcBorders>
            <w:vAlign w:val="center"/>
          </w:tcPr>
          <w:p w14:paraId="24265654" w14:textId="77777777" w:rsidR="00D57074" w:rsidRDefault="00D57074" w:rsidP="004C570D">
            <w:pPr>
              <w:jc w:val="center"/>
              <w:rPr>
                <w:rFonts w:ascii="Arial" w:eastAsia="Gotham Rounded Book" w:hAnsi="Arial" w:cs="Arial"/>
                <w:b/>
              </w:rPr>
            </w:pPr>
            <w:r>
              <w:rPr>
                <w:rFonts w:ascii="Arial" w:eastAsia="Gotham Rounded Book" w:hAnsi="Arial" w:cs="Arial"/>
                <w:b/>
              </w:rPr>
              <w:t>6</w:t>
            </w:r>
          </w:p>
        </w:tc>
      </w:tr>
    </w:tbl>
    <w:p w14:paraId="1022F22E" w14:textId="77777777" w:rsidR="00D57074" w:rsidRPr="009D60B0" w:rsidRDefault="00D57074" w:rsidP="00D57074">
      <w:pPr>
        <w:tabs>
          <w:tab w:val="left" w:pos="993"/>
        </w:tabs>
        <w:jc w:val="both"/>
        <w:rPr>
          <w:rFonts w:ascii="Arial" w:eastAsia="Gotham Rounded Book" w:hAnsi="Arial" w:cs="Arial"/>
        </w:rPr>
      </w:pPr>
    </w:p>
    <w:p w14:paraId="27B178BF" w14:textId="5D8F9427" w:rsidR="00D57074" w:rsidRPr="005A03F3" w:rsidRDefault="00D57074" w:rsidP="00D57074">
      <w:pPr>
        <w:tabs>
          <w:tab w:val="left" w:pos="993"/>
        </w:tabs>
        <w:jc w:val="both"/>
        <w:rPr>
          <w:rFonts w:ascii="Arial" w:eastAsia="Gotham Rounded Book" w:hAnsi="Arial" w:cs="Arial"/>
          <w:b/>
          <w:bCs/>
          <w:lang w:val="es-ES"/>
        </w:rPr>
      </w:pPr>
      <w:r w:rsidRPr="009D60B0">
        <w:rPr>
          <w:rFonts w:ascii="Arial" w:eastAsia="Gotham Rounded Book" w:hAnsi="Arial" w:cs="Arial"/>
        </w:rPr>
        <w:t xml:space="preserve">Se realizaron </w:t>
      </w:r>
      <w:r>
        <w:rPr>
          <w:rFonts w:ascii="Arial" w:eastAsia="Gotham Rounded Book" w:hAnsi="Arial" w:cs="Arial"/>
          <w:b/>
          <w:bCs/>
        </w:rPr>
        <w:t>7</w:t>
      </w:r>
      <w:r w:rsidRPr="009D60B0">
        <w:rPr>
          <w:rFonts w:ascii="Arial" w:eastAsia="Gotham Rounded Book" w:hAnsi="Arial" w:cs="Arial"/>
        </w:rPr>
        <w:t xml:space="preserve"> recomendaciones y observaciones </w:t>
      </w:r>
      <w:r>
        <w:rPr>
          <w:rFonts w:ascii="Arial" w:eastAsia="Gotham Rounded Book" w:hAnsi="Arial" w:cs="Arial"/>
        </w:rPr>
        <w:t xml:space="preserve">a Subcomités de adquisiciones, </w:t>
      </w:r>
      <w:r w:rsidRPr="009D60B0">
        <w:rPr>
          <w:rFonts w:ascii="Arial" w:eastAsia="Gotham Rounded Book" w:hAnsi="Arial" w:cs="Arial"/>
        </w:rPr>
        <w:t>así como la revisión de dictámenes solicitados que cumplan con la normatividad vigente que rigen las adquisiciones</w:t>
      </w:r>
      <w:r>
        <w:rPr>
          <w:rFonts w:ascii="Arial" w:eastAsia="Gotham Rounded Book" w:hAnsi="Arial" w:cs="Arial"/>
        </w:rPr>
        <w:t>,</w:t>
      </w:r>
      <w:r w:rsidRPr="009D60B0">
        <w:rPr>
          <w:rFonts w:ascii="Arial" w:eastAsia="Gotham Rounded Book" w:hAnsi="Arial" w:cs="Arial"/>
        </w:rPr>
        <w:t xml:space="preserve"> fiscalizando un monto </w:t>
      </w:r>
      <w:r>
        <w:rPr>
          <w:rFonts w:ascii="Arial" w:eastAsia="Gotham Rounded Book" w:hAnsi="Arial" w:cs="Arial"/>
        </w:rPr>
        <w:t>d</w:t>
      </w:r>
      <w:r w:rsidRPr="009D60B0">
        <w:rPr>
          <w:rFonts w:ascii="Arial" w:eastAsia="Gotham Rounded Book" w:hAnsi="Arial" w:cs="Arial"/>
        </w:rPr>
        <w:t xml:space="preserve">e </w:t>
      </w:r>
      <w:r w:rsidRPr="005A03F3">
        <w:rPr>
          <w:rFonts w:ascii="Arial" w:eastAsia="Gotham Rounded Book" w:hAnsi="Arial" w:cs="Arial"/>
          <w:b/>
          <w:bCs/>
          <w:lang w:val="es-ES"/>
        </w:rPr>
        <w:t>$126´048,542.04 (Ciento veintiséis millones, cuarenta y ocho mil quinientos cuarenta y dos pesos 04/100 M. N. aproximadamente).</w:t>
      </w:r>
    </w:p>
    <w:p w14:paraId="4E1F1B85" w14:textId="6627713B" w:rsidR="008475D7" w:rsidRDefault="008475D7" w:rsidP="008475D7">
      <w:pPr>
        <w:tabs>
          <w:tab w:val="left" w:pos="993"/>
        </w:tabs>
        <w:jc w:val="both"/>
        <w:rPr>
          <w:rFonts w:ascii="Arial" w:eastAsia="Gotham Rounded Book" w:hAnsi="Arial" w:cs="Arial"/>
          <w:b/>
          <w:bCs/>
        </w:rPr>
      </w:pPr>
    </w:p>
    <w:p w14:paraId="1A6F9F07" w14:textId="6833757B" w:rsidR="008475D7" w:rsidRDefault="007816C3" w:rsidP="008475D7">
      <w:pPr>
        <w:jc w:val="both"/>
        <w:rPr>
          <w:rFonts w:ascii="Arial" w:hAnsi="Arial" w:cs="Arial"/>
          <w:b/>
          <w:color w:val="4E8F00"/>
        </w:rPr>
      </w:pPr>
      <w:r>
        <w:rPr>
          <w:noProof/>
          <w:lang w:eastAsia="es-MX"/>
        </w:rPr>
        <w:drawing>
          <wp:anchor distT="0" distB="0" distL="114300" distR="114300" simplePos="0" relativeHeight="251944960" behindDoc="0" locked="0" layoutInCell="1" allowOverlap="1" wp14:anchorId="29DD12F7" wp14:editId="1345AD7B">
            <wp:simplePos x="0" y="0"/>
            <wp:positionH relativeFrom="margin">
              <wp:posOffset>808990</wp:posOffset>
            </wp:positionH>
            <wp:positionV relativeFrom="paragraph">
              <wp:posOffset>101600</wp:posOffset>
            </wp:positionV>
            <wp:extent cx="4750435" cy="3028950"/>
            <wp:effectExtent l="0" t="0" r="0" b="0"/>
            <wp:wrapSquare wrapText="bothSides"/>
            <wp:docPr id="55" name="Imagen 19">
              <a:extLst xmlns:a="http://schemas.openxmlformats.org/drawingml/2006/main">
                <a:ext uri="{FF2B5EF4-FFF2-40B4-BE49-F238E27FC236}">
                  <a16:creationId xmlns:a16="http://schemas.microsoft.com/office/drawing/2014/main" id="{842D4CF5-EC9B-4747-8C81-6FF0F1F85144}"/>
                </a:ext>
              </a:extLst>
            </wp:docPr>
            <wp:cNvGraphicFramePr/>
            <a:graphic xmlns:a="http://schemas.openxmlformats.org/drawingml/2006/main">
              <a:graphicData uri="http://schemas.openxmlformats.org/drawingml/2006/picture">
                <pic:pic xmlns:pic="http://schemas.openxmlformats.org/drawingml/2006/picture">
                  <pic:nvPicPr>
                    <pic:cNvPr id="20" name="Imagen 19">
                      <a:extLst>
                        <a:ext uri="{FF2B5EF4-FFF2-40B4-BE49-F238E27FC236}">
                          <a16:creationId xmlns:a16="http://schemas.microsoft.com/office/drawing/2014/main" id="{842D4CF5-EC9B-4747-8C81-6FF0F1F85144}"/>
                        </a:ext>
                      </a:extLst>
                    </pic:cNvPr>
                    <pic:cNvPicPr/>
                  </pic:nvPicPr>
                  <pic:blipFill rotWithShape="1">
                    <a:blip r:embed="rId48">
                      <a:extLst>
                        <a:ext uri="{28A0092B-C50C-407E-A947-70E740481C1C}">
                          <a14:useLocalDpi xmlns:a14="http://schemas.microsoft.com/office/drawing/2010/main" val="0"/>
                        </a:ext>
                      </a:extLst>
                    </a:blip>
                    <a:srcRect l="8995" t="10659" r="8690" b="10316"/>
                    <a:stretch/>
                  </pic:blipFill>
                  <pic:spPr bwMode="auto">
                    <a:xfrm>
                      <a:off x="0" y="0"/>
                      <a:ext cx="4750435" cy="30289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347DA0" w14:textId="77777777" w:rsidR="008475D7" w:rsidRDefault="008475D7" w:rsidP="008475D7">
      <w:pPr>
        <w:jc w:val="both"/>
        <w:rPr>
          <w:rFonts w:ascii="Arial" w:hAnsi="Arial" w:cs="Arial"/>
          <w:b/>
          <w:color w:val="4E8F00"/>
        </w:rPr>
      </w:pPr>
    </w:p>
    <w:p w14:paraId="43C431CD" w14:textId="0930CA89" w:rsidR="008475D7" w:rsidRDefault="008475D7" w:rsidP="008475D7">
      <w:pPr>
        <w:jc w:val="center"/>
        <w:rPr>
          <w:rFonts w:ascii="Arial" w:hAnsi="Arial" w:cs="Arial"/>
          <w:b/>
          <w:color w:val="4E8F00"/>
        </w:rPr>
      </w:pPr>
    </w:p>
    <w:p w14:paraId="654B5C79" w14:textId="0EDDE89E" w:rsidR="008475D7" w:rsidRDefault="008475D7" w:rsidP="00EC3B84">
      <w:pPr>
        <w:rPr>
          <w:rFonts w:ascii="Arial" w:hAnsi="Arial" w:cs="Arial"/>
          <w:b/>
          <w:color w:val="4E8F00"/>
          <w:highlight w:val="yellow"/>
        </w:rPr>
      </w:pPr>
    </w:p>
    <w:p w14:paraId="2D071168" w14:textId="77777777" w:rsidR="008475D7" w:rsidRDefault="008475D7" w:rsidP="00EC3B84">
      <w:pPr>
        <w:rPr>
          <w:rFonts w:ascii="Arial" w:hAnsi="Arial" w:cs="Arial"/>
          <w:b/>
          <w:color w:val="4E8F00"/>
          <w:highlight w:val="yellow"/>
        </w:rPr>
      </w:pPr>
    </w:p>
    <w:p w14:paraId="23FC769B" w14:textId="77777777" w:rsidR="00D57074" w:rsidRDefault="00D57074" w:rsidP="00EC3B84">
      <w:pPr>
        <w:rPr>
          <w:rFonts w:ascii="Arial" w:hAnsi="Arial" w:cs="Arial"/>
          <w:b/>
          <w:color w:val="4E8F00"/>
        </w:rPr>
      </w:pPr>
    </w:p>
    <w:p w14:paraId="02B42EFE" w14:textId="77777777" w:rsidR="00D57074" w:rsidRDefault="00D57074" w:rsidP="00EC3B84">
      <w:pPr>
        <w:rPr>
          <w:rFonts w:ascii="Arial" w:hAnsi="Arial" w:cs="Arial"/>
          <w:b/>
          <w:color w:val="4E8F00"/>
        </w:rPr>
      </w:pPr>
    </w:p>
    <w:p w14:paraId="5C149B78" w14:textId="77777777" w:rsidR="00D57074" w:rsidRDefault="00D57074" w:rsidP="00EC3B84">
      <w:pPr>
        <w:rPr>
          <w:rFonts w:ascii="Arial" w:hAnsi="Arial" w:cs="Arial"/>
          <w:b/>
          <w:color w:val="4E8F00"/>
        </w:rPr>
      </w:pPr>
    </w:p>
    <w:p w14:paraId="04882249" w14:textId="77777777" w:rsidR="00D57074" w:rsidRDefault="00D57074" w:rsidP="00EC3B84">
      <w:pPr>
        <w:rPr>
          <w:rFonts w:ascii="Arial" w:hAnsi="Arial" w:cs="Arial"/>
          <w:b/>
          <w:color w:val="4E8F00"/>
        </w:rPr>
      </w:pPr>
    </w:p>
    <w:p w14:paraId="4403EE01" w14:textId="77777777" w:rsidR="00D57074" w:rsidRDefault="00D57074" w:rsidP="00EC3B84">
      <w:pPr>
        <w:rPr>
          <w:rFonts w:ascii="Arial" w:hAnsi="Arial" w:cs="Arial"/>
          <w:b/>
          <w:color w:val="4E8F00"/>
        </w:rPr>
      </w:pPr>
    </w:p>
    <w:p w14:paraId="329D7343" w14:textId="77777777" w:rsidR="00D57074" w:rsidRDefault="00D57074" w:rsidP="00EC3B84">
      <w:pPr>
        <w:rPr>
          <w:rFonts w:ascii="Arial" w:hAnsi="Arial" w:cs="Arial"/>
          <w:b/>
          <w:color w:val="4E8F00"/>
        </w:rPr>
      </w:pPr>
    </w:p>
    <w:p w14:paraId="74C0222C" w14:textId="77777777" w:rsidR="00D57074" w:rsidRDefault="00D57074" w:rsidP="00EC3B84">
      <w:pPr>
        <w:rPr>
          <w:rFonts w:ascii="Arial" w:hAnsi="Arial" w:cs="Arial"/>
          <w:b/>
          <w:color w:val="4E8F00"/>
        </w:rPr>
      </w:pPr>
    </w:p>
    <w:p w14:paraId="1E45A26A" w14:textId="77777777" w:rsidR="00D57074" w:rsidRDefault="00D57074" w:rsidP="00EC3B84">
      <w:pPr>
        <w:rPr>
          <w:rFonts w:ascii="Arial" w:hAnsi="Arial" w:cs="Arial"/>
          <w:b/>
          <w:color w:val="4E8F00"/>
        </w:rPr>
      </w:pPr>
    </w:p>
    <w:p w14:paraId="2DAC3122" w14:textId="77777777" w:rsidR="00D57074" w:rsidRDefault="00D57074" w:rsidP="00EC3B84">
      <w:pPr>
        <w:rPr>
          <w:rFonts w:ascii="Arial" w:hAnsi="Arial" w:cs="Arial"/>
          <w:b/>
          <w:color w:val="4E8F00"/>
        </w:rPr>
      </w:pPr>
    </w:p>
    <w:p w14:paraId="34EB071F" w14:textId="77777777" w:rsidR="00D57074" w:rsidRDefault="00D57074" w:rsidP="00EC3B84">
      <w:pPr>
        <w:rPr>
          <w:rFonts w:ascii="Arial" w:hAnsi="Arial" w:cs="Arial"/>
          <w:b/>
          <w:color w:val="4E8F00"/>
        </w:rPr>
      </w:pPr>
    </w:p>
    <w:p w14:paraId="72E1B5AF" w14:textId="77777777" w:rsidR="00D57074" w:rsidRDefault="00D57074" w:rsidP="00EC3B84">
      <w:pPr>
        <w:rPr>
          <w:rFonts w:ascii="Arial" w:hAnsi="Arial" w:cs="Arial"/>
          <w:b/>
          <w:color w:val="4E8F00"/>
        </w:rPr>
      </w:pPr>
    </w:p>
    <w:p w14:paraId="035F51F6" w14:textId="1D239F32" w:rsidR="00D57074" w:rsidRDefault="00D57074" w:rsidP="00EC3B84">
      <w:pPr>
        <w:rPr>
          <w:rFonts w:ascii="Arial" w:hAnsi="Arial" w:cs="Arial"/>
          <w:b/>
          <w:color w:val="4E8F00"/>
        </w:rPr>
      </w:pPr>
    </w:p>
    <w:p w14:paraId="5EBA3584" w14:textId="77777777" w:rsidR="00531321" w:rsidRDefault="00531321" w:rsidP="00EC3B84">
      <w:pPr>
        <w:rPr>
          <w:rFonts w:ascii="Arial" w:hAnsi="Arial" w:cs="Arial"/>
          <w:b/>
          <w:color w:val="4E8F00"/>
        </w:rPr>
      </w:pPr>
    </w:p>
    <w:p w14:paraId="351D5671" w14:textId="77777777" w:rsidR="00531321" w:rsidRDefault="00531321" w:rsidP="00EC3B84">
      <w:pPr>
        <w:rPr>
          <w:rFonts w:ascii="Arial" w:hAnsi="Arial" w:cs="Arial"/>
          <w:b/>
          <w:color w:val="4E8F00"/>
        </w:rPr>
      </w:pPr>
    </w:p>
    <w:p w14:paraId="7178321F" w14:textId="77777777" w:rsidR="008E4E31" w:rsidRDefault="008E4E31" w:rsidP="00EC3B84">
      <w:pPr>
        <w:rPr>
          <w:rFonts w:ascii="Arial" w:hAnsi="Arial" w:cs="Arial"/>
          <w:b/>
          <w:color w:val="4E8F00"/>
        </w:rPr>
      </w:pPr>
    </w:p>
    <w:p w14:paraId="1390A24F" w14:textId="77777777" w:rsidR="008E4E31" w:rsidRDefault="008E4E31" w:rsidP="00EC3B84">
      <w:pPr>
        <w:rPr>
          <w:rFonts w:ascii="Arial" w:hAnsi="Arial" w:cs="Arial"/>
          <w:b/>
          <w:color w:val="4E8F00"/>
        </w:rPr>
      </w:pPr>
    </w:p>
    <w:p w14:paraId="57EC5210" w14:textId="77777777" w:rsidR="008E4E31" w:rsidRDefault="008E4E31" w:rsidP="00EC3B84">
      <w:pPr>
        <w:rPr>
          <w:rFonts w:ascii="Arial" w:hAnsi="Arial" w:cs="Arial"/>
          <w:b/>
          <w:color w:val="4E8F00"/>
        </w:rPr>
      </w:pPr>
    </w:p>
    <w:p w14:paraId="4EF12E0F" w14:textId="77777777" w:rsidR="008E4E31" w:rsidRDefault="008E4E31" w:rsidP="00EC3B84">
      <w:pPr>
        <w:rPr>
          <w:rFonts w:ascii="Arial" w:hAnsi="Arial" w:cs="Arial"/>
          <w:b/>
          <w:color w:val="4E8F00"/>
        </w:rPr>
      </w:pPr>
    </w:p>
    <w:p w14:paraId="15A3A2A8" w14:textId="77777777" w:rsidR="008E4E31" w:rsidRDefault="008E4E31" w:rsidP="00EC3B84">
      <w:pPr>
        <w:rPr>
          <w:rFonts w:ascii="Arial" w:hAnsi="Arial" w:cs="Arial"/>
          <w:b/>
          <w:color w:val="4E8F00"/>
        </w:rPr>
      </w:pPr>
    </w:p>
    <w:p w14:paraId="10524943" w14:textId="77777777" w:rsidR="008E4E31" w:rsidRDefault="008E4E31" w:rsidP="00EC3B84">
      <w:pPr>
        <w:rPr>
          <w:rFonts w:ascii="Arial" w:hAnsi="Arial" w:cs="Arial"/>
          <w:b/>
          <w:color w:val="4E8F00"/>
        </w:rPr>
      </w:pPr>
    </w:p>
    <w:p w14:paraId="70266256" w14:textId="386B8822" w:rsidR="00EC3B84" w:rsidRPr="00EE6CF9" w:rsidRDefault="00E56DE6" w:rsidP="00EC3B84">
      <w:pPr>
        <w:rPr>
          <w:rFonts w:ascii="Arial" w:hAnsi="Arial" w:cs="Arial"/>
          <w:b/>
          <w:color w:val="4E8F00"/>
        </w:rPr>
      </w:pPr>
      <w:r w:rsidRPr="00EE6CF9">
        <w:rPr>
          <w:rFonts w:ascii="Arial" w:hAnsi="Arial" w:cs="Arial"/>
          <w:b/>
          <w:color w:val="4E8F00"/>
        </w:rPr>
        <w:lastRenderedPageBreak/>
        <w:t>META 04</w:t>
      </w:r>
    </w:p>
    <w:p w14:paraId="66FD8B46" w14:textId="77777777" w:rsidR="00E56DE6" w:rsidRPr="00400A8C" w:rsidRDefault="00E56DE6" w:rsidP="00E56DE6">
      <w:pPr>
        <w:spacing w:after="160"/>
        <w:contextualSpacing/>
        <w:jc w:val="both"/>
        <w:rPr>
          <w:rFonts w:ascii="Arial" w:hAnsi="Arial" w:cs="Arial"/>
          <w:b/>
          <w:color w:val="4E8F00"/>
        </w:rPr>
      </w:pPr>
      <w:r w:rsidRPr="00EE6CF9">
        <w:rPr>
          <w:rFonts w:ascii="Arial" w:hAnsi="Arial" w:cs="Arial"/>
          <w:b/>
          <w:color w:val="4E8F00"/>
        </w:rPr>
        <w:t>Recibir las declaraciones de situación patrimonial y de posible conflicto de interés de los servidores públicos obligados de la Administración Pública Municipal de León.</w:t>
      </w:r>
    </w:p>
    <w:p w14:paraId="15DB265C" w14:textId="77777777" w:rsidR="00E56DE6" w:rsidRPr="00BA7470" w:rsidRDefault="00E56DE6" w:rsidP="00EC3B84">
      <w:pPr>
        <w:rPr>
          <w:rFonts w:ascii="Arial" w:hAnsi="Arial" w:cs="Arial"/>
          <w:b/>
          <w:color w:val="4E8F00"/>
        </w:rPr>
      </w:pPr>
    </w:p>
    <w:p w14:paraId="5572A811" w14:textId="7247C113" w:rsidR="007E23C9" w:rsidRPr="001D0B88" w:rsidRDefault="001D0B88" w:rsidP="001D0B88">
      <w:pPr>
        <w:jc w:val="both"/>
        <w:rPr>
          <w:rFonts w:ascii="Arial" w:hAnsi="Arial" w:cs="Arial"/>
          <w:b/>
          <w:sz w:val="22"/>
          <w:szCs w:val="22"/>
        </w:rPr>
      </w:pPr>
      <w:r w:rsidRPr="001D0B88">
        <w:rPr>
          <w:rFonts w:ascii="Arial" w:hAnsi="Arial" w:cs="Arial"/>
          <w:sz w:val="22"/>
          <w:szCs w:val="22"/>
        </w:rPr>
        <w:t xml:space="preserve">En el presente bimestre se recibieron un total de </w:t>
      </w:r>
      <w:r w:rsidRPr="001D0B88">
        <w:rPr>
          <w:rFonts w:ascii="Arial" w:hAnsi="Arial" w:cs="Arial"/>
          <w:b/>
          <w:sz w:val="22"/>
          <w:szCs w:val="22"/>
        </w:rPr>
        <w:t xml:space="preserve">6762 declaraciones de situación patrimonial y de interés, </w:t>
      </w:r>
      <w:r w:rsidRPr="001D0B88">
        <w:rPr>
          <w:rFonts w:ascii="Arial" w:hAnsi="Arial" w:cs="Arial"/>
          <w:sz w:val="22"/>
          <w:szCs w:val="22"/>
        </w:rPr>
        <w:t xml:space="preserve">de las cuales </w:t>
      </w:r>
      <w:r w:rsidRPr="001D0B88">
        <w:rPr>
          <w:rFonts w:ascii="Arial" w:hAnsi="Arial" w:cs="Arial"/>
          <w:b/>
          <w:sz w:val="22"/>
          <w:szCs w:val="22"/>
        </w:rPr>
        <w:t xml:space="preserve">263 </w:t>
      </w:r>
      <w:r w:rsidRPr="001D0B88">
        <w:rPr>
          <w:rFonts w:ascii="Arial" w:hAnsi="Arial" w:cs="Arial"/>
          <w:sz w:val="22"/>
          <w:szCs w:val="22"/>
        </w:rPr>
        <w:t>son</w:t>
      </w:r>
      <w:r w:rsidRPr="001D0B88">
        <w:rPr>
          <w:rFonts w:ascii="Arial" w:hAnsi="Arial" w:cs="Arial"/>
          <w:b/>
          <w:sz w:val="22"/>
          <w:szCs w:val="22"/>
        </w:rPr>
        <w:t xml:space="preserve"> iniciales </w:t>
      </w:r>
      <w:r w:rsidRPr="001D0B88">
        <w:rPr>
          <w:rFonts w:ascii="Arial" w:hAnsi="Arial" w:cs="Arial"/>
          <w:sz w:val="22"/>
          <w:szCs w:val="22"/>
        </w:rPr>
        <w:t>presentadas por servidores públicos de nuevo ingreso a la Administración</w:t>
      </w:r>
      <w:r w:rsidRPr="001D0B88">
        <w:rPr>
          <w:rFonts w:ascii="Arial" w:hAnsi="Arial" w:cs="Arial"/>
          <w:b/>
          <w:sz w:val="22"/>
          <w:szCs w:val="22"/>
        </w:rPr>
        <w:t xml:space="preserve"> </w:t>
      </w:r>
      <w:r w:rsidRPr="001D0B88">
        <w:rPr>
          <w:rFonts w:ascii="Arial" w:hAnsi="Arial" w:cs="Arial"/>
          <w:sz w:val="22"/>
          <w:szCs w:val="22"/>
        </w:rPr>
        <w:t>Pública Municipal</w:t>
      </w:r>
      <w:r w:rsidRPr="001D0B88">
        <w:rPr>
          <w:rFonts w:ascii="Arial" w:hAnsi="Arial" w:cs="Arial"/>
          <w:b/>
          <w:sz w:val="22"/>
          <w:szCs w:val="22"/>
        </w:rPr>
        <w:t xml:space="preserve">, 6320 </w:t>
      </w:r>
      <w:r w:rsidRPr="001D0B88">
        <w:rPr>
          <w:rFonts w:ascii="Arial" w:hAnsi="Arial" w:cs="Arial"/>
          <w:sz w:val="22"/>
          <w:szCs w:val="22"/>
        </w:rPr>
        <w:t xml:space="preserve">declaraciones </w:t>
      </w:r>
      <w:r w:rsidRPr="001D0B88">
        <w:rPr>
          <w:rFonts w:ascii="Arial" w:hAnsi="Arial" w:cs="Arial"/>
          <w:b/>
          <w:sz w:val="22"/>
          <w:szCs w:val="22"/>
        </w:rPr>
        <w:t xml:space="preserve">de modificación </w:t>
      </w:r>
      <w:r w:rsidRPr="001D0B88">
        <w:rPr>
          <w:rFonts w:ascii="Arial" w:hAnsi="Arial" w:cs="Arial"/>
          <w:sz w:val="22"/>
          <w:szCs w:val="22"/>
        </w:rPr>
        <w:t xml:space="preserve">y </w:t>
      </w:r>
      <w:r w:rsidRPr="001D0B88">
        <w:rPr>
          <w:rFonts w:ascii="Arial" w:hAnsi="Arial" w:cs="Arial"/>
          <w:b/>
          <w:sz w:val="22"/>
          <w:szCs w:val="22"/>
        </w:rPr>
        <w:t>179</w:t>
      </w:r>
      <w:r w:rsidRPr="001D0B88">
        <w:rPr>
          <w:rFonts w:ascii="Arial" w:hAnsi="Arial" w:cs="Arial"/>
          <w:sz w:val="22"/>
          <w:szCs w:val="22"/>
        </w:rPr>
        <w:t xml:space="preserve"> declaraciones de </w:t>
      </w:r>
      <w:r w:rsidRPr="001D0B88">
        <w:rPr>
          <w:rFonts w:ascii="Arial" w:hAnsi="Arial" w:cs="Arial"/>
          <w:b/>
          <w:sz w:val="22"/>
          <w:szCs w:val="22"/>
        </w:rPr>
        <w:t>conclusión del encargo.</w:t>
      </w:r>
    </w:p>
    <w:p w14:paraId="45C6F368" w14:textId="77777777" w:rsidR="001D0B88" w:rsidRDefault="001D0B88" w:rsidP="00200FE7">
      <w:pPr>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025394C" w14:textId="77777777" w:rsidR="00200FE7" w:rsidRPr="00EE6CF9" w:rsidRDefault="00200FE7" w:rsidP="00200FE7">
      <w:pPr>
        <w:rPr>
          <w:rFonts w:ascii="Arial" w:hAnsi="Arial" w:cs="Arial"/>
          <w:color w:val="76D6FF"/>
          <w:sz w:val="22"/>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EE6CF9">
        <w:rPr>
          <w:rFonts w:ascii="Arial" w:hAnsi="Arial" w:cs="Arial"/>
          <w:b/>
          <w:color w:val="76D6FF"/>
          <w:sz w:val="44"/>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08 Responsabilidad Administrativa  </w:t>
      </w:r>
    </w:p>
    <w:p w14:paraId="7F13D5F9" w14:textId="77777777" w:rsidR="00200FE7" w:rsidRPr="00EE6CF9" w:rsidRDefault="00200FE7" w:rsidP="00200FE7">
      <w:pPr>
        <w:rPr>
          <w:rFonts w:ascii="Gotham Rounded Book" w:hAnsi="Gotham Rounded Book" w:cs="Linux Libertine"/>
          <w:color w:val="76D6FF"/>
          <w:sz w:val="20"/>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3704A898" w14:textId="2345B4CE" w:rsidR="00200FE7" w:rsidRPr="00EE6CF9" w:rsidRDefault="00200FE7"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EE6CF9">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 xml:space="preserve">META 01 </w:t>
      </w:r>
    </w:p>
    <w:p w14:paraId="7B727506" w14:textId="77777777" w:rsidR="003E7084" w:rsidRPr="008D088D" w:rsidRDefault="003E7084" w:rsidP="008D088D">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EE6CF9">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100% de Procedimientos de Responsabilidad Administrativa sustanciados conforme a las etapas establecidas en la Ley de Responsabilidades Administrativas para el Estado de Guanajuato y resueltos en términos de ley cuando se trate de faltas administrativas calificadas como no graves.</w:t>
      </w:r>
    </w:p>
    <w:p w14:paraId="44361149" w14:textId="07911FB0" w:rsidR="003E7084" w:rsidRDefault="003E7084"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25A0B56" w14:textId="77777777" w:rsidR="000F067B" w:rsidRPr="008C1A91" w:rsidRDefault="000F067B" w:rsidP="000F067B">
      <w:pPr>
        <w:spacing w:after="200"/>
        <w:contextualSpacing/>
        <w:jc w:val="both"/>
        <w:rPr>
          <w:rFonts w:ascii="Arial" w:eastAsiaTheme="minorHAnsi" w:hAnsi="Arial" w:cs="Arial"/>
          <w:lang w:eastAsia="en-US"/>
        </w:rPr>
      </w:pPr>
      <w:r w:rsidRPr="008C1A91">
        <w:rPr>
          <w:rFonts w:ascii="Arial" w:eastAsiaTheme="minorHAnsi" w:hAnsi="Arial" w:cs="Arial"/>
          <w:lang w:eastAsia="en-US"/>
        </w:rPr>
        <w:t xml:space="preserve">Se dio </w:t>
      </w:r>
      <w:r w:rsidRPr="008C1A91">
        <w:rPr>
          <w:rFonts w:ascii="Arial" w:hAnsi="Arial" w:cs="Arial"/>
          <w:b/>
        </w:rPr>
        <w:t>inicio a</w:t>
      </w:r>
      <w:r w:rsidRPr="008C1A91">
        <w:rPr>
          <w:rFonts w:ascii="Arial" w:eastAsiaTheme="minorHAnsi" w:hAnsi="Arial" w:cs="Arial"/>
          <w:lang w:eastAsia="en-US"/>
        </w:rPr>
        <w:t xml:space="preserve"> la sustanciación de </w:t>
      </w:r>
      <w:r w:rsidRPr="008C1A91">
        <w:rPr>
          <w:rFonts w:ascii="Arial" w:hAnsi="Arial" w:cs="Arial"/>
          <w:b/>
        </w:rPr>
        <w:t>1 Procedimiento de Responsabilidad Administrativa,</w:t>
      </w:r>
      <w:r w:rsidRPr="008C1A91">
        <w:rPr>
          <w:rFonts w:ascii="Arial" w:eastAsiaTheme="minorHAnsi" w:hAnsi="Arial" w:cs="Arial"/>
          <w:lang w:eastAsia="en-US"/>
        </w:rPr>
        <w:t xml:space="preserve"> </w:t>
      </w:r>
      <w:r w:rsidRPr="008C1A91">
        <w:rPr>
          <w:rFonts w:ascii="Arial" w:hAnsi="Arial" w:cs="Arial"/>
        </w:rPr>
        <w:t>en contra de una ex servidora pública</w:t>
      </w:r>
      <w:r w:rsidRPr="008C1A91">
        <w:rPr>
          <w:rFonts w:ascii="Arial" w:eastAsiaTheme="minorHAnsi" w:hAnsi="Arial" w:cs="Arial"/>
          <w:lang w:eastAsia="en-US"/>
        </w:rPr>
        <w:t>, por falta administrativa calificada como grave.</w:t>
      </w:r>
    </w:p>
    <w:p w14:paraId="2371A71B" w14:textId="77777777" w:rsidR="000F067B" w:rsidRPr="009119E8" w:rsidRDefault="000F067B" w:rsidP="000F067B">
      <w:pPr>
        <w:spacing w:after="200"/>
        <w:contextualSpacing/>
        <w:jc w:val="both"/>
        <w:rPr>
          <w:rFonts w:ascii="Gotham Rounded Book" w:eastAsiaTheme="minorHAnsi" w:hAnsi="Gotham Rounded Book" w:cs="Arial"/>
          <w:lang w:eastAsia="en-US"/>
        </w:rPr>
      </w:pPr>
    </w:p>
    <w:tbl>
      <w:tblPr>
        <w:tblW w:w="93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09"/>
        <w:gridCol w:w="1930"/>
        <w:gridCol w:w="1872"/>
        <w:gridCol w:w="2047"/>
        <w:gridCol w:w="3209"/>
      </w:tblGrid>
      <w:tr w:rsidR="000F067B" w:rsidRPr="00350D38" w14:paraId="09ED914B" w14:textId="77777777" w:rsidTr="004E7CF5">
        <w:trPr>
          <w:trHeight w:val="233"/>
        </w:trPr>
        <w:tc>
          <w:tcPr>
            <w:tcW w:w="309" w:type="dxa"/>
            <w:shd w:val="clear" w:color="auto" w:fill="002060"/>
            <w:vAlign w:val="center"/>
            <w:hideMark/>
          </w:tcPr>
          <w:p w14:paraId="5A247303" w14:textId="77777777" w:rsidR="000F067B" w:rsidRPr="00F729AF" w:rsidRDefault="000F067B" w:rsidP="004E7CF5">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930" w:type="dxa"/>
            <w:shd w:val="clear" w:color="auto" w:fill="002060"/>
            <w:vAlign w:val="center"/>
            <w:hideMark/>
          </w:tcPr>
          <w:p w14:paraId="435D2520"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872" w:type="dxa"/>
            <w:shd w:val="clear" w:color="auto" w:fill="002060"/>
            <w:vAlign w:val="center"/>
            <w:hideMark/>
          </w:tcPr>
          <w:p w14:paraId="6766157D"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Pr>
                <w:rFonts w:ascii="Gotham Rounded Book" w:hAnsi="Gotham Rounded Book" w:cs="Arial"/>
                <w:b/>
                <w:bCs/>
                <w:color w:val="FFFFFF" w:themeColor="background1"/>
                <w:sz w:val="20"/>
                <w:szCs w:val="20"/>
                <w:lang w:eastAsia="es-MX"/>
              </w:rPr>
              <w:t>Área de adscripción</w:t>
            </w:r>
          </w:p>
        </w:tc>
        <w:tc>
          <w:tcPr>
            <w:tcW w:w="2047" w:type="dxa"/>
            <w:shd w:val="clear" w:color="auto" w:fill="002060"/>
          </w:tcPr>
          <w:p w14:paraId="52534695"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3209" w:type="dxa"/>
            <w:shd w:val="clear" w:color="auto" w:fill="002060"/>
            <w:vAlign w:val="center"/>
            <w:hideMark/>
          </w:tcPr>
          <w:p w14:paraId="5FC7AABA"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0F067B" w:rsidRPr="00C2322A" w14:paraId="48CDE2CE" w14:textId="77777777" w:rsidTr="004E7CF5">
        <w:trPr>
          <w:trHeight w:val="293"/>
        </w:trPr>
        <w:tc>
          <w:tcPr>
            <w:tcW w:w="309" w:type="dxa"/>
            <w:shd w:val="clear" w:color="auto" w:fill="auto"/>
            <w:vAlign w:val="center"/>
            <w:hideMark/>
          </w:tcPr>
          <w:p w14:paraId="79EB970D" w14:textId="77777777" w:rsidR="000F067B" w:rsidRPr="00C2322A" w:rsidRDefault="000F067B" w:rsidP="004E7CF5">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930" w:type="dxa"/>
            <w:shd w:val="clear" w:color="auto" w:fill="auto"/>
            <w:vAlign w:val="center"/>
            <w:hideMark/>
          </w:tcPr>
          <w:p w14:paraId="5E0EBF63" w14:textId="77777777" w:rsidR="000F067B" w:rsidRPr="00C2322A" w:rsidRDefault="000F067B" w:rsidP="004E7CF5">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PRA/3</w:t>
            </w:r>
            <w:r w:rsidRPr="00C2322A">
              <w:rPr>
                <w:rFonts w:ascii="Gotham Rounded Book" w:hAnsi="Gotham Rounded Book" w:cs="Arial"/>
                <w:color w:val="000000"/>
                <w:sz w:val="20"/>
                <w:szCs w:val="20"/>
                <w:lang w:eastAsia="es-MX"/>
              </w:rPr>
              <w:t>/20</w:t>
            </w:r>
            <w:r>
              <w:rPr>
                <w:rFonts w:ascii="Gotham Rounded Book" w:hAnsi="Gotham Rounded Book" w:cs="Arial"/>
                <w:color w:val="000000"/>
                <w:sz w:val="20"/>
                <w:szCs w:val="20"/>
                <w:lang w:eastAsia="es-MX"/>
              </w:rPr>
              <w:t>21</w:t>
            </w:r>
          </w:p>
        </w:tc>
        <w:tc>
          <w:tcPr>
            <w:tcW w:w="1872" w:type="dxa"/>
            <w:shd w:val="clear" w:color="auto" w:fill="auto"/>
            <w:vAlign w:val="center"/>
          </w:tcPr>
          <w:p w14:paraId="76D127EE" w14:textId="77777777" w:rsidR="000F067B" w:rsidRPr="00C2322A" w:rsidRDefault="000F067B" w:rsidP="004E7CF5">
            <w:pPr>
              <w:jc w:val="center"/>
              <w:rPr>
                <w:rFonts w:ascii="Gotham Rounded Book" w:hAnsi="Gotham Rounded Book"/>
                <w:color w:val="000000"/>
                <w:sz w:val="20"/>
                <w:szCs w:val="20"/>
                <w:lang w:eastAsia="es-MX"/>
              </w:rPr>
            </w:pPr>
            <w:r w:rsidRPr="007C47E1">
              <w:rPr>
                <w:rFonts w:ascii="Gotham Rounded Book" w:hAnsi="Gotham Rounded Book"/>
                <w:color w:val="000000"/>
                <w:sz w:val="20"/>
                <w:szCs w:val="20"/>
                <w:lang w:eastAsia="es-MX"/>
              </w:rPr>
              <w:t>Dirección General de Ingresos</w:t>
            </w:r>
          </w:p>
        </w:tc>
        <w:tc>
          <w:tcPr>
            <w:tcW w:w="2047" w:type="dxa"/>
          </w:tcPr>
          <w:p w14:paraId="50F5D60A" w14:textId="77777777" w:rsidR="000F067B" w:rsidRDefault="000F067B" w:rsidP="004E7CF5">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 xml:space="preserve">Ex </w:t>
            </w:r>
            <w:r w:rsidRPr="007C47E1">
              <w:rPr>
                <w:rFonts w:ascii="Gotham Rounded Book" w:hAnsi="Gotham Rounded Book"/>
                <w:color w:val="000000"/>
                <w:sz w:val="20"/>
                <w:szCs w:val="20"/>
                <w:lang w:eastAsia="es-MX"/>
              </w:rPr>
              <w:t>Auxiliar Administrativo de la Dirección de Impuestos Inmobiliarios</w:t>
            </w:r>
          </w:p>
        </w:tc>
        <w:tc>
          <w:tcPr>
            <w:tcW w:w="3209" w:type="dxa"/>
            <w:shd w:val="clear" w:color="auto" w:fill="auto"/>
            <w:vAlign w:val="center"/>
          </w:tcPr>
          <w:p w14:paraId="02210BCA" w14:textId="77777777" w:rsidR="000F067B" w:rsidRPr="00C2322A" w:rsidRDefault="000F067B" w:rsidP="004E7CF5">
            <w:pPr>
              <w:jc w:val="center"/>
              <w:rPr>
                <w:rFonts w:ascii="Gotham Rounded Book" w:hAnsi="Gotham Rounded Book"/>
                <w:color w:val="000000"/>
                <w:sz w:val="20"/>
                <w:szCs w:val="20"/>
                <w:lang w:eastAsia="es-MX"/>
              </w:rPr>
            </w:pPr>
            <w:r w:rsidRPr="007C47E1">
              <w:rPr>
                <w:rFonts w:ascii="Gotham Rounded Book" w:hAnsi="Gotham Rounded Book"/>
                <w:color w:val="000000"/>
                <w:sz w:val="20"/>
                <w:szCs w:val="20"/>
                <w:lang w:eastAsia="es-MX"/>
              </w:rPr>
              <w:t>Haber abusado de sus funciones como servidora pública ejerciendo atribuciones que no tenía conferidas</w:t>
            </w:r>
          </w:p>
        </w:tc>
      </w:tr>
    </w:tbl>
    <w:p w14:paraId="370F35F5" w14:textId="77777777" w:rsidR="008D088D" w:rsidRDefault="008D088D" w:rsidP="008D088D">
      <w:pPr>
        <w:jc w:val="both"/>
        <w:rPr>
          <w:rFonts w:ascii="Gotham Rounded Book" w:hAnsi="Gotham Rounded Book" w:cs="Arial"/>
          <w:sz w:val="20"/>
        </w:rPr>
      </w:pPr>
    </w:p>
    <w:p w14:paraId="629A03CC" w14:textId="77777777" w:rsidR="000F067B" w:rsidRPr="008C1A91" w:rsidRDefault="000F067B" w:rsidP="000F067B">
      <w:pPr>
        <w:jc w:val="both"/>
        <w:rPr>
          <w:rFonts w:ascii="Arial" w:hAnsi="Arial" w:cs="Arial"/>
        </w:rPr>
      </w:pPr>
      <w:r w:rsidRPr="008C1A91">
        <w:rPr>
          <w:rFonts w:ascii="Arial" w:hAnsi="Arial" w:cs="Arial"/>
        </w:rPr>
        <w:t xml:space="preserve">Se </w:t>
      </w:r>
      <w:r w:rsidRPr="008C1A91">
        <w:rPr>
          <w:rFonts w:ascii="Arial" w:eastAsiaTheme="minorHAnsi" w:hAnsi="Arial" w:cs="Arial"/>
          <w:lang w:eastAsia="en-US"/>
        </w:rPr>
        <w:t>emplazó</w:t>
      </w:r>
      <w:r w:rsidRPr="008C1A91">
        <w:rPr>
          <w:rFonts w:ascii="Arial" w:hAnsi="Arial" w:cs="Arial"/>
        </w:rPr>
        <w:t xml:space="preserve"> a </w:t>
      </w:r>
      <w:r w:rsidRPr="008C1A91">
        <w:rPr>
          <w:rFonts w:ascii="Arial" w:eastAsiaTheme="minorHAnsi" w:hAnsi="Arial" w:cs="Arial"/>
          <w:b/>
          <w:lang w:eastAsia="en-US"/>
        </w:rPr>
        <w:t>1</w:t>
      </w:r>
      <w:r w:rsidRPr="008C1A91">
        <w:rPr>
          <w:rFonts w:ascii="Arial" w:hAnsi="Arial" w:cs="Arial"/>
        </w:rPr>
        <w:t xml:space="preserve"> sujeto de responsabilidad administrativa, para que compareciera al procedimiento de responsabilidad administrativa, entregándole las copias certificadas del Informe de Presunta Responsabilidad Administrativa y del acuerdo por el que se admite; de las constancias del Expediente de presunta Responsabilidad Administrativa integrado en la investigación, así como de las demás constancias y pruebas que aportó u ofreció la autoridad investigadora para sustentar el Informe de Presunta Responsabilidad Administrativa, </w:t>
      </w:r>
      <w:r w:rsidRPr="008C1A91">
        <w:rPr>
          <w:rFonts w:ascii="Arial" w:eastAsiaTheme="minorHAnsi" w:hAnsi="Arial" w:cs="Arial"/>
          <w:lang w:eastAsia="en-US"/>
        </w:rPr>
        <w:t xml:space="preserve">citándosele </w:t>
      </w:r>
      <w:r w:rsidRPr="008C1A91">
        <w:rPr>
          <w:rFonts w:ascii="Arial" w:hAnsi="Arial" w:cs="Arial"/>
        </w:rPr>
        <w:t>además a la celebración de la audiencia inicial.</w:t>
      </w:r>
    </w:p>
    <w:p w14:paraId="4990A291" w14:textId="77777777" w:rsidR="000F067B" w:rsidRDefault="000F067B" w:rsidP="000F067B">
      <w:pPr>
        <w:jc w:val="both"/>
        <w:rPr>
          <w:rFonts w:ascii="Gotham Rounded Book" w:hAnsi="Gotham Rounded Book" w:cs="Arial"/>
          <w:sz w:val="20"/>
        </w:rPr>
      </w:pP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92"/>
        <w:gridCol w:w="1696"/>
        <w:gridCol w:w="2127"/>
        <w:gridCol w:w="2268"/>
        <w:gridCol w:w="3124"/>
      </w:tblGrid>
      <w:tr w:rsidR="000F067B" w:rsidRPr="00350D38" w14:paraId="09D15FC9" w14:textId="77777777" w:rsidTr="004E7CF5">
        <w:trPr>
          <w:trHeight w:val="510"/>
          <w:jc w:val="center"/>
        </w:trPr>
        <w:tc>
          <w:tcPr>
            <w:tcW w:w="292" w:type="dxa"/>
            <w:shd w:val="clear" w:color="auto" w:fill="002060"/>
          </w:tcPr>
          <w:p w14:paraId="4CB97F60" w14:textId="77777777" w:rsidR="000F067B" w:rsidRPr="009F37E5" w:rsidRDefault="000F067B" w:rsidP="004E7CF5">
            <w:pPr>
              <w:jc w:val="center"/>
              <w:rPr>
                <w:rFonts w:ascii="Gotham Rounded Book" w:hAnsi="Gotham Rounded Book" w:cs="Arial"/>
                <w:b/>
                <w:bCs/>
                <w:color w:val="FFFFFF" w:themeColor="background1"/>
                <w:sz w:val="20"/>
                <w:szCs w:val="20"/>
                <w:lang w:eastAsia="es-MX"/>
              </w:rPr>
            </w:pPr>
          </w:p>
        </w:tc>
        <w:tc>
          <w:tcPr>
            <w:tcW w:w="1696" w:type="dxa"/>
            <w:shd w:val="clear" w:color="auto" w:fill="002060"/>
            <w:vAlign w:val="center"/>
            <w:hideMark/>
          </w:tcPr>
          <w:p w14:paraId="03585288" w14:textId="77777777" w:rsidR="000F067B" w:rsidRPr="009F37E5" w:rsidRDefault="000F067B" w:rsidP="004E7CF5">
            <w:pPr>
              <w:jc w:val="center"/>
              <w:rPr>
                <w:rFonts w:ascii="Gotham Rounded Book" w:hAnsi="Gotham Rounded Book" w:cs="Arial"/>
                <w:b/>
                <w:bCs/>
                <w:color w:val="FFFFFF" w:themeColor="background1"/>
                <w:sz w:val="20"/>
                <w:szCs w:val="20"/>
                <w:lang w:eastAsia="es-MX"/>
              </w:rPr>
            </w:pPr>
            <w:r w:rsidRPr="009F37E5">
              <w:rPr>
                <w:rFonts w:ascii="Gotham Rounded Book" w:hAnsi="Gotham Rounded Book" w:cs="Arial"/>
                <w:b/>
                <w:bCs/>
                <w:color w:val="FFFFFF" w:themeColor="background1"/>
                <w:sz w:val="20"/>
                <w:szCs w:val="20"/>
                <w:lang w:eastAsia="es-MX"/>
              </w:rPr>
              <w:t>No. de Expediente</w:t>
            </w:r>
          </w:p>
        </w:tc>
        <w:tc>
          <w:tcPr>
            <w:tcW w:w="2127" w:type="dxa"/>
            <w:shd w:val="clear" w:color="auto" w:fill="002060"/>
            <w:vAlign w:val="center"/>
            <w:hideMark/>
          </w:tcPr>
          <w:p w14:paraId="6E62D7E9" w14:textId="77777777" w:rsidR="000F067B" w:rsidRPr="009F37E5" w:rsidRDefault="000F067B" w:rsidP="004E7CF5">
            <w:pPr>
              <w:jc w:val="center"/>
              <w:rPr>
                <w:rFonts w:ascii="Gotham Rounded Book" w:hAnsi="Gotham Rounded Book" w:cs="Arial"/>
                <w:b/>
                <w:bCs/>
                <w:color w:val="FFFFFF" w:themeColor="background1"/>
                <w:sz w:val="20"/>
                <w:szCs w:val="20"/>
                <w:lang w:eastAsia="es-MX"/>
              </w:rPr>
            </w:pPr>
            <w:r w:rsidRPr="009F37E5">
              <w:rPr>
                <w:rFonts w:ascii="Gotham Rounded Book" w:hAnsi="Gotham Rounded Book" w:cs="Arial"/>
                <w:b/>
                <w:bCs/>
                <w:color w:val="FFFFFF" w:themeColor="background1"/>
                <w:sz w:val="20"/>
                <w:szCs w:val="20"/>
                <w:lang w:eastAsia="es-MX"/>
              </w:rPr>
              <w:t>Dependencia/</w:t>
            </w:r>
          </w:p>
          <w:p w14:paraId="610201CD" w14:textId="77777777" w:rsidR="000F067B" w:rsidRPr="009F37E5" w:rsidRDefault="000F067B" w:rsidP="004E7CF5">
            <w:pPr>
              <w:jc w:val="center"/>
              <w:rPr>
                <w:rFonts w:ascii="Gotham Rounded Book" w:hAnsi="Gotham Rounded Book" w:cs="Arial"/>
                <w:b/>
                <w:bCs/>
                <w:color w:val="FFFFFF" w:themeColor="background1"/>
                <w:sz w:val="20"/>
                <w:szCs w:val="20"/>
                <w:lang w:eastAsia="es-MX"/>
              </w:rPr>
            </w:pPr>
            <w:r w:rsidRPr="009F37E5">
              <w:rPr>
                <w:rFonts w:ascii="Gotham Rounded Book" w:hAnsi="Gotham Rounded Book" w:cs="Arial"/>
                <w:b/>
                <w:bCs/>
                <w:color w:val="FFFFFF" w:themeColor="background1"/>
                <w:sz w:val="20"/>
                <w:szCs w:val="20"/>
                <w:lang w:eastAsia="es-MX"/>
              </w:rPr>
              <w:t>Entidad</w:t>
            </w:r>
          </w:p>
        </w:tc>
        <w:tc>
          <w:tcPr>
            <w:tcW w:w="2268" w:type="dxa"/>
            <w:shd w:val="clear" w:color="auto" w:fill="002060"/>
            <w:vAlign w:val="center"/>
            <w:hideMark/>
          </w:tcPr>
          <w:p w14:paraId="250BEE90" w14:textId="77777777" w:rsidR="000F067B" w:rsidRPr="009F37E5" w:rsidRDefault="000F067B" w:rsidP="004E7CF5">
            <w:pPr>
              <w:jc w:val="center"/>
              <w:rPr>
                <w:rFonts w:ascii="Gotham Rounded Book" w:hAnsi="Gotham Rounded Book" w:cs="Arial"/>
                <w:b/>
                <w:bCs/>
                <w:color w:val="FFFFFF" w:themeColor="background1"/>
                <w:sz w:val="20"/>
                <w:szCs w:val="20"/>
                <w:lang w:eastAsia="es-MX"/>
              </w:rPr>
            </w:pPr>
            <w:r w:rsidRPr="009F37E5">
              <w:rPr>
                <w:rFonts w:ascii="Gotham Rounded Book" w:hAnsi="Gotham Rounded Book" w:cs="Arial"/>
                <w:b/>
                <w:bCs/>
                <w:color w:val="FFFFFF" w:themeColor="background1"/>
                <w:sz w:val="20"/>
                <w:szCs w:val="20"/>
                <w:lang w:eastAsia="es-MX"/>
              </w:rPr>
              <w:t>Cargo</w:t>
            </w:r>
          </w:p>
        </w:tc>
        <w:tc>
          <w:tcPr>
            <w:tcW w:w="3124" w:type="dxa"/>
            <w:shd w:val="clear" w:color="auto" w:fill="002060"/>
            <w:vAlign w:val="center"/>
            <w:hideMark/>
          </w:tcPr>
          <w:p w14:paraId="55CBE307" w14:textId="77777777" w:rsidR="000F067B" w:rsidRPr="009F37E5" w:rsidRDefault="000F067B" w:rsidP="004E7CF5">
            <w:pPr>
              <w:jc w:val="center"/>
              <w:rPr>
                <w:rFonts w:ascii="Gotham Rounded Book" w:hAnsi="Gotham Rounded Book" w:cs="Arial"/>
                <w:b/>
                <w:bCs/>
                <w:color w:val="FFFFFF" w:themeColor="background1"/>
                <w:sz w:val="20"/>
                <w:szCs w:val="20"/>
                <w:lang w:eastAsia="es-MX"/>
              </w:rPr>
            </w:pPr>
            <w:r w:rsidRPr="009F37E5">
              <w:rPr>
                <w:rFonts w:ascii="Gotham Rounded Book" w:hAnsi="Gotham Rounded Book" w:cs="Arial"/>
                <w:b/>
                <w:bCs/>
                <w:color w:val="FFFFFF" w:themeColor="background1"/>
                <w:sz w:val="20"/>
                <w:szCs w:val="20"/>
                <w:lang w:eastAsia="es-MX"/>
              </w:rPr>
              <w:t>Motivo</w:t>
            </w:r>
          </w:p>
        </w:tc>
      </w:tr>
      <w:tr w:rsidR="000F067B" w:rsidRPr="00C2322A" w14:paraId="08E3B1FD" w14:textId="77777777" w:rsidTr="004E7CF5">
        <w:trPr>
          <w:trHeight w:val="237"/>
          <w:jc w:val="center"/>
        </w:trPr>
        <w:tc>
          <w:tcPr>
            <w:tcW w:w="292" w:type="dxa"/>
          </w:tcPr>
          <w:p w14:paraId="40544623" w14:textId="77777777" w:rsidR="000F067B" w:rsidRDefault="000F067B" w:rsidP="004E7CF5">
            <w:pPr>
              <w:jc w:val="center"/>
              <w:rPr>
                <w:rFonts w:ascii="Gotham Rounded Book" w:hAnsi="Gotham Rounded Book"/>
                <w:color w:val="000000"/>
                <w:sz w:val="20"/>
                <w:szCs w:val="20"/>
                <w:lang w:eastAsia="es-MX"/>
              </w:rPr>
            </w:pPr>
          </w:p>
          <w:p w14:paraId="7C137551" w14:textId="77777777" w:rsidR="000F067B" w:rsidRPr="009F37E5" w:rsidRDefault="000F067B" w:rsidP="004E7CF5">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1</w:t>
            </w:r>
          </w:p>
        </w:tc>
        <w:tc>
          <w:tcPr>
            <w:tcW w:w="1696" w:type="dxa"/>
            <w:shd w:val="clear" w:color="auto" w:fill="auto"/>
            <w:vAlign w:val="center"/>
          </w:tcPr>
          <w:p w14:paraId="1188A502" w14:textId="77777777" w:rsidR="000F067B" w:rsidRPr="009F37E5" w:rsidRDefault="000F067B" w:rsidP="004E7CF5">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PRA/16</w:t>
            </w:r>
            <w:r w:rsidRPr="009F37E5">
              <w:rPr>
                <w:rFonts w:ascii="Gotham Rounded Book" w:hAnsi="Gotham Rounded Book"/>
                <w:color w:val="000000"/>
                <w:sz w:val="20"/>
                <w:szCs w:val="20"/>
                <w:lang w:eastAsia="es-MX"/>
              </w:rPr>
              <w:t>/2020</w:t>
            </w:r>
          </w:p>
        </w:tc>
        <w:tc>
          <w:tcPr>
            <w:tcW w:w="2127" w:type="dxa"/>
            <w:shd w:val="clear" w:color="auto" w:fill="auto"/>
            <w:vAlign w:val="center"/>
          </w:tcPr>
          <w:p w14:paraId="422EE584" w14:textId="77777777" w:rsidR="000F067B" w:rsidRPr="009F37E5" w:rsidRDefault="000F067B" w:rsidP="004E7CF5">
            <w:pPr>
              <w:jc w:val="center"/>
              <w:rPr>
                <w:rFonts w:ascii="Gotham Rounded Book" w:hAnsi="Gotham Rounded Book"/>
                <w:color w:val="000000"/>
                <w:sz w:val="20"/>
                <w:szCs w:val="20"/>
                <w:lang w:eastAsia="es-MX"/>
              </w:rPr>
            </w:pPr>
            <w:r w:rsidRPr="002533CE">
              <w:rPr>
                <w:rFonts w:ascii="Gotham Rounded Book" w:hAnsi="Gotham Rounded Book"/>
                <w:color w:val="000000"/>
                <w:sz w:val="20"/>
                <w:szCs w:val="20"/>
                <w:lang w:eastAsia="es-MX"/>
              </w:rPr>
              <w:t>Dirección</w:t>
            </w:r>
            <w:r>
              <w:rPr>
                <w:rFonts w:ascii="Gotham Rounded Book" w:hAnsi="Gotham Rounded Book"/>
                <w:color w:val="000000"/>
                <w:sz w:val="20"/>
                <w:szCs w:val="20"/>
                <w:lang w:eastAsia="es-MX"/>
              </w:rPr>
              <w:t xml:space="preserve"> General d</w:t>
            </w:r>
            <w:r w:rsidRPr="002533CE">
              <w:rPr>
                <w:rFonts w:ascii="Gotham Rounded Book" w:hAnsi="Gotham Rounded Book"/>
                <w:color w:val="000000"/>
                <w:sz w:val="20"/>
                <w:szCs w:val="20"/>
                <w:lang w:eastAsia="es-MX"/>
              </w:rPr>
              <w:t>e Obra Publica</w:t>
            </w:r>
          </w:p>
        </w:tc>
        <w:tc>
          <w:tcPr>
            <w:tcW w:w="2268" w:type="dxa"/>
            <w:shd w:val="clear" w:color="auto" w:fill="auto"/>
            <w:vAlign w:val="center"/>
          </w:tcPr>
          <w:p w14:paraId="1C27BDBD" w14:textId="77777777" w:rsidR="000F067B" w:rsidRPr="009F37E5" w:rsidRDefault="000F067B" w:rsidP="004E7CF5">
            <w:pPr>
              <w:jc w:val="center"/>
              <w:rPr>
                <w:rFonts w:ascii="Gotham Rounded Book" w:hAnsi="Gotham Rounded Book"/>
                <w:color w:val="000000"/>
                <w:sz w:val="20"/>
                <w:szCs w:val="20"/>
                <w:lang w:eastAsia="es-MX"/>
              </w:rPr>
            </w:pPr>
            <w:r w:rsidRPr="002533CE">
              <w:rPr>
                <w:rFonts w:ascii="Gotham Rounded Book" w:hAnsi="Gotham Rounded Book"/>
                <w:color w:val="000000"/>
                <w:sz w:val="20"/>
                <w:szCs w:val="20"/>
                <w:lang w:eastAsia="es-MX"/>
              </w:rPr>
              <w:t>Director de Supervisión</w:t>
            </w:r>
          </w:p>
        </w:tc>
        <w:tc>
          <w:tcPr>
            <w:tcW w:w="3124" w:type="dxa"/>
            <w:shd w:val="clear" w:color="auto" w:fill="auto"/>
            <w:vAlign w:val="center"/>
          </w:tcPr>
          <w:p w14:paraId="3BA6CBC2" w14:textId="77777777" w:rsidR="000F067B" w:rsidRPr="00125503" w:rsidRDefault="000F067B" w:rsidP="004E7CF5">
            <w:pPr>
              <w:jc w:val="center"/>
              <w:rPr>
                <w:rFonts w:ascii="Gotham Rounded Book" w:hAnsi="Gotham Rounded Book"/>
                <w:color w:val="000000"/>
                <w:sz w:val="20"/>
                <w:szCs w:val="20"/>
                <w:lang w:eastAsia="es-MX"/>
              </w:rPr>
            </w:pPr>
            <w:r w:rsidRPr="00125503">
              <w:rPr>
                <w:rFonts w:ascii="Gotham Rounded Book" w:hAnsi="Gotham Rounded Book"/>
                <w:color w:val="000000"/>
                <w:sz w:val="20"/>
                <w:szCs w:val="20"/>
                <w:lang w:eastAsia="es-MX"/>
              </w:rPr>
              <w:t xml:space="preserve">Autorización de volúmenes excedentes </w:t>
            </w:r>
            <w:r>
              <w:rPr>
                <w:rFonts w:ascii="Gotham Rounded Book" w:hAnsi="Gotham Rounded Book"/>
                <w:color w:val="000000"/>
                <w:sz w:val="20"/>
                <w:szCs w:val="20"/>
                <w:lang w:eastAsia="es-MX"/>
              </w:rPr>
              <w:t>f</w:t>
            </w:r>
            <w:r w:rsidRPr="00125503">
              <w:rPr>
                <w:rFonts w:ascii="Gotham Rounded Book" w:hAnsi="Gotham Rounded Book"/>
                <w:color w:val="000000"/>
                <w:sz w:val="20"/>
                <w:szCs w:val="20"/>
                <w:lang w:eastAsia="es-MX"/>
              </w:rPr>
              <w:t>uera d</w:t>
            </w:r>
            <w:r>
              <w:rPr>
                <w:rFonts w:ascii="Gotham Rounded Book" w:hAnsi="Gotham Rounded Book"/>
                <w:color w:val="000000"/>
                <w:sz w:val="20"/>
                <w:szCs w:val="20"/>
                <w:lang w:eastAsia="es-MX"/>
              </w:rPr>
              <w:t>el marco n</w:t>
            </w:r>
            <w:r w:rsidRPr="00125503">
              <w:rPr>
                <w:rFonts w:ascii="Gotham Rounded Book" w:hAnsi="Gotham Rounded Book"/>
                <w:color w:val="000000"/>
                <w:sz w:val="20"/>
                <w:szCs w:val="20"/>
                <w:lang w:eastAsia="es-MX"/>
              </w:rPr>
              <w:t>ormativo.</w:t>
            </w:r>
          </w:p>
        </w:tc>
      </w:tr>
    </w:tbl>
    <w:p w14:paraId="2AB3ACE7" w14:textId="77777777" w:rsidR="008D088D" w:rsidRDefault="008D088D" w:rsidP="008D088D">
      <w:pPr>
        <w:jc w:val="both"/>
        <w:rPr>
          <w:rFonts w:ascii="Arial" w:hAnsi="Arial" w:cs="Arial"/>
        </w:rPr>
      </w:pPr>
    </w:p>
    <w:p w14:paraId="57156130" w14:textId="77777777" w:rsidR="000F067B" w:rsidRPr="008C1A91" w:rsidRDefault="000F067B" w:rsidP="000F067B">
      <w:pPr>
        <w:jc w:val="both"/>
        <w:rPr>
          <w:rFonts w:ascii="Arial" w:hAnsi="Arial" w:cs="Arial"/>
        </w:rPr>
      </w:pPr>
      <w:r w:rsidRPr="008C1A91">
        <w:rPr>
          <w:rFonts w:ascii="Arial" w:hAnsi="Arial" w:cs="Arial"/>
        </w:rPr>
        <w:lastRenderedPageBreak/>
        <w:t xml:space="preserve">En el bimestre se </w:t>
      </w:r>
      <w:r w:rsidRPr="008C1A91">
        <w:rPr>
          <w:rFonts w:ascii="Arial" w:hAnsi="Arial" w:cs="Arial"/>
          <w:b/>
        </w:rPr>
        <w:t>celebraron 3 Audiencias</w:t>
      </w:r>
      <w:r w:rsidRPr="008C1A91">
        <w:rPr>
          <w:rFonts w:ascii="Arial" w:hAnsi="Arial" w:cs="Arial"/>
        </w:rPr>
        <w:t xml:space="preserve"> </w:t>
      </w:r>
      <w:r w:rsidRPr="008C1A91">
        <w:rPr>
          <w:rFonts w:ascii="Arial" w:hAnsi="Arial" w:cs="Arial"/>
          <w:b/>
        </w:rPr>
        <w:t>Iniciales</w:t>
      </w:r>
      <w:r w:rsidRPr="008C1A91">
        <w:rPr>
          <w:rFonts w:ascii="Arial" w:hAnsi="Arial" w:cs="Arial"/>
        </w:rPr>
        <w:t xml:space="preserve"> en procedimientos disciplinarios donde los presuntos responsables comparecieron a defenderse y ofrecer pruebas debidamente asistidos por un abogado defensor.</w:t>
      </w:r>
    </w:p>
    <w:p w14:paraId="6A3E4940" w14:textId="77777777" w:rsidR="000F067B" w:rsidRDefault="000F067B" w:rsidP="000F067B">
      <w:pPr>
        <w:jc w:val="both"/>
        <w:rPr>
          <w:rFonts w:ascii="Arial" w:hAnsi="Arial" w:cs="Arial"/>
        </w:rPr>
      </w:pPr>
    </w:p>
    <w:tbl>
      <w:tblPr>
        <w:tblW w:w="9351" w:type="dxa"/>
        <w:jc w:val="center"/>
        <w:tblLayout w:type="fixed"/>
        <w:tblCellMar>
          <w:left w:w="70" w:type="dxa"/>
          <w:right w:w="70" w:type="dxa"/>
        </w:tblCellMar>
        <w:tblLook w:val="04A0" w:firstRow="1" w:lastRow="0" w:firstColumn="1" w:lastColumn="0" w:noHBand="0" w:noVBand="1"/>
      </w:tblPr>
      <w:tblGrid>
        <w:gridCol w:w="283"/>
        <w:gridCol w:w="1555"/>
        <w:gridCol w:w="1701"/>
        <w:gridCol w:w="3119"/>
        <w:gridCol w:w="2693"/>
      </w:tblGrid>
      <w:tr w:rsidR="000F067B" w:rsidRPr="00C2322A" w14:paraId="0E2B2999" w14:textId="77777777" w:rsidTr="004E7CF5">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28CFBC8" w14:textId="77777777" w:rsidR="000F067B" w:rsidRPr="00F729AF" w:rsidRDefault="000F067B" w:rsidP="004E7CF5">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555" w:type="dxa"/>
            <w:tcBorders>
              <w:top w:val="single" w:sz="4" w:space="0" w:color="auto"/>
              <w:left w:val="nil"/>
              <w:bottom w:val="single" w:sz="4" w:space="0" w:color="auto"/>
              <w:right w:val="single" w:sz="4" w:space="0" w:color="auto"/>
            </w:tcBorders>
            <w:shd w:val="clear" w:color="auto" w:fill="002060"/>
            <w:vAlign w:val="center"/>
            <w:hideMark/>
          </w:tcPr>
          <w:p w14:paraId="25A41833"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23412FC6"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Dependencia/Entidad</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14:paraId="16D29134"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27193C4D"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0F067B" w:rsidRPr="00C2322A" w14:paraId="543966BD"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77AF8" w14:textId="77777777" w:rsidR="000F067B" w:rsidRPr="00C2322A" w:rsidRDefault="000F067B" w:rsidP="004E7CF5">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555" w:type="dxa"/>
            <w:tcBorders>
              <w:top w:val="single" w:sz="4" w:space="0" w:color="auto"/>
              <w:left w:val="nil"/>
              <w:bottom w:val="single" w:sz="4" w:space="0" w:color="auto"/>
              <w:right w:val="single" w:sz="4" w:space="0" w:color="auto"/>
            </w:tcBorders>
            <w:shd w:val="clear" w:color="auto" w:fill="auto"/>
            <w:vAlign w:val="center"/>
            <w:hideMark/>
          </w:tcPr>
          <w:p w14:paraId="53655243" w14:textId="77777777" w:rsidR="000F067B" w:rsidRPr="00C2322A" w:rsidRDefault="000F067B" w:rsidP="004E7CF5">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PRA/4</w:t>
            </w:r>
            <w:r w:rsidRPr="00ED5143">
              <w:rPr>
                <w:rFonts w:ascii="Gotham Rounded Book" w:hAnsi="Gotham Rounded Book" w:cs="Arial"/>
                <w:color w:val="000000"/>
                <w:sz w:val="20"/>
                <w:szCs w:val="20"/>
                <w:lang w:eastAsia="es-MX"/>
              </w:rPr>
              <w:t>/2020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7111A9D5" w14:textId="77777777" w:rsidR="000F067B" w:rsidRPr="00061761" w:rsidRDefault="000F067B" w:rsidP="004E7CF5">
            <w:pPr>
              <w:jc w:val="center"/>
              <w:rPr>
                <w:rFonts w:ascii="Gotham Rounded Book" w:hAnsi="Gotham Rounded Book" w:cs="Arial"/>
                <w:color w:val="000000"/>
                <w:sz w:val="20"/>
                <w:szCs w:val="20"/>
                <w:lang w:eastAsia="es-MX"/>
              </w:rPr>
            </w:pPr>
            <w:r w:rsidRPr="004A16A5">
              <w:rPr>
                <w:rFonts w:ascii="Gotham Rounded Book" w:hAnsi="Gotham Rounded Book"/>
                <w:color w:val="000000"/>
                <w:sz w:val="20"/>
                <w:szCs w:val="20"/>
                <w:lang w:eastAsia="es-MX"/>
              </w:rPr>
              <w:t>Secretaría de Seguridad Pública Municipal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4DAD33E2" w14:textId="77777777" w:rsidR="000F067B" w:rsidRPr="00061761"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 xml:space="preserve">Ex </w:t>
            </w:r>
            <w:r w:rsidRPr="004A16A5">
              <w:rPr>
                <w:rFonts w:ascii="Gotham Rounded Book" w:hAnsi="Gotham Rounded Book"/>
                <w:color w:val="000000"/>
                <w:sz w:val="20"/>
                <w:szCs w:val="20"/>
                <w:lang w:eastAsia="es-MX"/>
              </w:rPr>
              <w:t>coordinador operativo</w:t>
            </w:r>
            <w:r>
              <w:rPr>
                <w:rFonts w:ascii="Gotham Rounded Book" w:hAnsi="Gotham Rounded Book"/>
                <w:color w:val="000000"/>
                <w:sz w:val="20"/>
                <w:szCs w:val="20"/>
                <w:lang w:eastAsia="es-MX"/>
              </w:rPr>
              <w:t xml:space="preserve"> de la Dirección General d</w:t>
            </w:r>
            <w:r w:rsidRPr="004A16A5">
              <w:rPr>
                <w:rFonts w:ascii="Gotham Rounded Book" w:hAnsi="Gotham Rounded Book"/>
                <w:color w:val="000000"/>
                <w:sz w:val="20"/>
                <w:szCs w:val="20"/>
                <w:lang w:eastAsia="es-MX"/>
              </w:rPr>
              <w:t>e Protección Civil</w:t>
            </w:r>
          </w:p>
        </w:tc>
        <w:tc>
          <w:tcPr>
            <w:tcW w:w="2693" w:type="dxa"/>
            <w:tcBorders>
              <w:top w:val="single" w:sz="4" w:space="0" w:color="auto"/>
              <w:left w:val="nil"/>
              <w:bottom w:val="single" w:sz="4" w:space="0" w:color="auto"/>
              <w:right w:val="single" w:sz="4" w:space="0" w:color="auto"/>
            </w:tcBorders>
            <w:shd w:val="clear" w:color="auto" w:fill="auto"/>
            <w:vAlign w:val="center"/>
          </w:tcPr>
          <w:p w14:paraId="08AC4756" w14:textId="77777777" w:rsidR="000F067B" w:rsidRPr="00061761" w:rsidRDefault="000F067B" w:rsidP="004E7CF5">
            <w:pPr>
              <w:jc w:val="center"/>
              <w:rPr>
                <w:rFonts w:ascii="Gotham Rounded Book" w:hAnsi="Gotham Rounded Book" w:cs="Arial"/>
                <w:color w:val="000000"/>
                <w:sz w:val="20"/>
                <w:szCs w:val="20"/>
                <w:lang w:eastAsia="es-MX"/>
              </w:rPr>
            </w:pPr>
            <w:r w:rsidRPr="004A16A5">
              <w:rPr>
                <w:rFonts w:ascii="Gotham Rounded Book" w:hAnsi="Gotham Rounded Book" w:cs="Arial"/>
                <w:color w:val="000000"/>
                <w:sz w:val="20"/>
                <w:szCs w:val="20"/>
                <w:lang w:eastAsia="es-MX"/>
              </w:rPr>
              <w:t>Omitir realizar su entrega-recepción</w:t>
            </w:r>
          </w:p>
        </w:tc>
      </w:tr>
      <w:tr w:rsidR="000F067B" w:rsidRPr="00C2322A" w14:paraId="1FD95D91"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392738DA" w14:textId="77777777" w:rsidR="000F067B" w:rsidRPr="00C2322A"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2</w:t>
            </w:r>
          </w:p>
        </w:tc>
        <w:tc>
          <w:tcPr>
            <w:tcW w:w="1555" w:type="dxa"/>
            <w:tcBorders>
              <w:top w:val="single" w:sz="4" w:space="0" w:color="auto"/>
              <w:left w:val="nil"/>
              <w:bottom w:val="single" w:sz="4" w:space="0" w:color="auto"/>
              <w:right w:val="single" w:sz="4" w:space="0" w:color="auto"/>
            </w:tcBorders>
            <w:shd w:val="clear" w:color="auto" w:fill="auto"/>
            <w:vAlign w:val="center"/>
          </w:tcPr>
          <w:p w14:paraId="30BCD505"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PRA/17</w:t>
            </w:r>
            <w:r w:rsidRPr="00ED5143">
              <w:rPr>
                <w:rFonts w:ascii="Gotham Rounded Book" w:hAnsi="Gotham Rounded Book" w:cs="Arial"/>
                <w:color w:val="000000"/>
                <w:sz w:val="20"/>
                <w:szCs w:val="20"/>
                <w:lang w:eastAsia="es-MX"/>
              </w:rPr>
              <w:t>/2020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5744E1C7"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Dirección General d</w:t>
            </w:r>
            <w:r w:rsidRPr="004A16A5">
              <w:rPr>
                <w:rFonts w:ascii="Gotham Rounded Book" w:hAnsi="Gotham Rounded Book"/>
                <w:color w:val="000000"/>
                <w:sz w:val="20"/>
                <w:szCs w:val="20"/>
                <w:lang w:eastAsia="es-MX"/>
              </w:rPr>
              <w:t>e Economía</w:t>
            </w:r>
          </w:p>
        </w:tc>
        <w:tc>
          <w:tcPr>
            <w:tcW w:w="3119" w:type="dxa"/>
            <w:tcBorders>
              <w:top w:val="single" w:sz="4" w:space="0" w:color="auto"/>
              <w:left w:val="nil"/>
              <w:bottom w:val="single" w:sz="4" w:space="0" w:color="auto"/>
              <w:right w:val="single" w:sz="4" w:space="0" w:color="auto"/>
            </w:tcBorders>
            <w:shd w:val="clear" w:color="auto" w:fill="auto"/>
            <w:vAlign w:val="center"/>
          </w:tcPr>
          <w:p w14:paraId="08967BA5" w14:textId="77777777" w:rsidR="000F067B" w:rsidRPr="00063228"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 xml:space="preserve">Inspector de la </w:t>
            </w:r>
            <w:r w:rsidRPr="004A16A5">
              <w:rPr>
                <w:rFonts w:ascii="Gotham Rounded Book" w:hAnsi="Gotham Rounded Book"/>
                <w:color w:val="000000"/>
                <w:sz w:val="20"/>
                <w:szCs w:val="20"/>
                <w:lang w:eastAsia="es-MX"/>
              </w:rPr>
              <w:t>Dirección</w:t>
            </w:r>
            <w:r>
              <w:rPr>
                <w:rFonts w:ascii="Gotham Rounded Book" w:hAnsi="Gotham Rounded Book"/>
                <w:color w:val="000000"/>
                <w:sz w:val="20"/>
                <w:szCs w:val="20"/>
                <w:lang w:eastAsia="es-MX"/>
              </w:rPr>
              <w:t xml:space="preserve"> de Comercio y</w:t>
            </w:r>
            <w:r w:rsidRPr="004A16A5">
              <w:rPr>
                <w:rFonts w:ascii="Gotham Rounded Book" w:hAnsi="Gotham Rounded Book"/>
                <w:color w:val="000000"/>
                <w:sz w:val="20"/>
                <w:szCs w:val="20"/>
                <w:lang w:eastAsia="es-MX"/>
              </w:rPr>
              <w:t xml:space="preserve"> Consumo</w:t>
            </w:r>
          </w:p>
        </w:tc>
        <w:tc>
          <w:tcPr>
            <w:tcW w:w="2693" w:type="dxa"/>
            <w:tcBorders>
              <w:top w:val="single" w:sz="4" w:space="0" w:color="auto"/>
              <w:left w:val="nil"/>
              <w:bottom w:val="single" w:sz="4" w:space="0" w:color="auto"/>
              <w:right w:val="single" w:sz="4" w:space="0" w:color="auto"/>
            </w:tcBorders>
            <w:shd w:val="clear" w:color="auto" w:fill="auto"/>
            <w:vAlign w:val="center"/>
          </w:tcPr>
          <w:p w14:paraId="10120F15"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Realizar v</w:t>
            </w:r>
            <w:r w:rsidRPr="004A16A5">
              <w:rPr>
                <w:rFonts w:ascii="Gotham Rounded Book" w:hAnsi="Gotham Rounded Book" w:cs="Arial"/>
                <w:color w:val="000000"/>
                <w:sz w:val="20"/>
                <w:szCs w:val="20"/>
                <w:lang w:eastAsia="es-MX"/>
              </w:rPr>
              <w:t>isitas de inspección sin seguir las formalidades expresadas</w:t>
            </w:r>
            <w:r>
              <w:rPr>
                <w:rFonts w:ascii="Gotham Rounded Book" w:hAnsi="Gotham Rounded Book" w:cs="Arial"/>
                <w:color w:val="000000"/>
                <w:sz w:val="20"/>
                <w:szCs w:val="20"/>
                <w:lang w:eastAsia="es-MX"/>
              </w:rPr>
              <w:t xml:space="preserve"> en la ley</w:t>
            </w:r>
          </w:p>
        </w:tc>
      </w:tr>
      <w:tr w:rsidR="000F067B" w:rsidRPr="00C2322A" w14:paraId="5EAA552A"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70E73B58" w14:textId="77777777" w:rsidR="000F067B" w:rsidRPr="00C2322A"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3</w:t>
            </w:r>
          </w:p>
        </w:tc>
        <w:tc>
          <w:tcPr>
            <w:tcW w:w="1555" w:type="dxa"/>
            <w:tcBorders>
              <w:top w:val="single" w:sz="4" w:space="0" w:color="auto"/>
              <w:left w:val="nil"/>
              <w:bottom w:val="single" w:sz="4" w:space="0" w:color="auto"/>
              <w:right w:val="single" w:sz="4" w:space="0" w:color="auto"/>
            </w:tcBorders>
            <w:shd w:val="clear" w:color="auto" w:fill="auto"/>
            <w:vAlign w:val="center"/>
          </w:tcPr>
          <w:p w14:paraId="71DC9D98"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PRA/1/2021</w:t>
            </w:r>
          </w:p>
        </w:tc>
        <w:tc>
          <w:tcPr>
            <w:tcW w:w="1701" w:type="dxa"/>
            <w:tcBorders>
              <w:top w:val="single" w:sz="4" w:space="0" w:color="auto"/>
              <w:left w:val="nil"/>
              <w:bottom w:val="single" w:sz="4" w:space="0" w:color="auto"/>
              <w:right w:val="single" w:sz="4" w:space="0" w:color="auto"/>
            </w:tcBorders>
            <w:shd w:val="clear" w:color="auto" w:fill="auto"/>
            <w:vAlign w:val="center"/>
          </w:tcPr>
          <w:p w14:paraId="3796CF86" w14:textId="77777777" w:rsidR="000F067B" w:rsidRDefault="000F067B" w:rsidP="004E7CF5">
            <w:pPr>
              <w:jc w:val="center"/>
              <w:rPr>
                <w:rFonts w:ascii="Gotham Rounded Book" w:hAnsi="Gotham Rounded Book" w:cs="Arial"/>
                <w:color w:val="000000"/>
                <w:sz w:val="20"/>
                <w:szCs w:val="20"/>
                <w:lang w:eastAsia="es-MX"/>
              </w:rPr>
            </w:pPr>
            <w:r w:rsidRPr="004A16A5">
              <w:rPr>
                <w:rFonts w:ascii="Gotham Rounded Book" w:hAnsi="Gotham Rounded Book"/>
                <w:color w:val="000000"/>
                <w:sz w:val="20"/>
                <w:szCs w:val="20"/>
                <w:lang w:eastAsia="es-MX"/>
              </w:rPr>
              <w:t>Secretaría de Seguridad Pública Municipal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2FA41289" w14:textId="77777777" w:rsidR="000F067B" w:rsidRPr="00063228" w:rsidRDefault="000F067B" w:rsidP="004E7CF5">
            <w:pPr>
              <w:jc w:val="center"/>
              <w:rPr>
                <w:rFonts w:ascii="Gotham Rounded Book" w:hAnsi="Gotham Rounded Book" w:cs="Arial"/>
                <w:color w:val="000000"/>
                <w:sz w:val="20"/>
                <w:szCs w:val="20"/>
                <w:lang w:eastAsia="es-MX"/>
              </w:rPr>
            </w:pPr>
            <w:r w:rsidRPr="004A16A5">
              <w:rPr>
                <w:rFonts w:ascii="Gotham Rounded Book" w:hAnsi="Gotham Rounded Book"/>
                <w:color w:val="000000"/>
                <w:sz w:val="20"/>
                <w:szCs w:val="20"/>
                <w:lang w:eastAsia="es-MX"/>
              </w:rPr>
              <w:t>Encargado de Almacén de la Dirección General de Policía Municipal de León</w:t>
            </w:r>
          </w:p>
        </w:tc>
        <w:tc>
          <w:tcPr>
            <w:tcW w:w="2693" w:type="dxa"/>
            <w:tcBorders>
              <w:top w:val="single" w:sz="4" w:space="0" w:color="auto"/>
              <w:left w:val="nil"/>
              <w:bottom w:val="single" w:sz="4" w:space="0" w:color="auto"/>
              <w:right w:val="single" w:sz="4" w:space="0" w:color="auto"/>
            </w:tcBorders>
            <w:shd w:val="clear" w:color="auto" w:fill="auto"/>
            <w:vAlign w:val="center"/>
          </w:tcPr>
          <w:p w14:paraId="4467D6DA"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Falta de respeto en el desarrollo de sus funciones</w:t>
            </w:r>
          </w:p>
        </w:tc>
      </w:tr>
    </w:tbl>
    <w:p w14:paraId="7AA8BCEE" w14:textId="77777777" w:rsidR="008D088D" w:rsidRDefault="008D088D" w:rsidP="008D088D">
      <w:pPr>
        <w:jc w:val="both"/>
        <w:rPr>
          <w:rFonts w:ascii="Arial" w:hAnsi="Arial" w:cs="Arial"/>
        </w:rPr>
      </w:pPr>
    </w:p>
    <w:p w14:paraId="07FC1DA1" w14:textId="77777777" w:rsidR="000F067B" w:rsidRDefault="000F067B" w:rsidP="000F067B">
      <w:pPr>
        <w:jc w:val="both"/>
        <w:rPr>
          <w:rFonts w:ascii="Arial" w:hAnsi="Arial" w:cs="Arial"/>
        </w:rPr>
      </w:pPr>
      <w:r>
        <w:rPr>
          <w:rFonts w:ascii="Arial" w:hAnsi="Arial" w:cs="Arial"/>
        </w:rPr>
        <w:t xml:space="preserve">En el presente bimestre se emitió </w:t>
      </w:r>
      <w:r w:rsidRPr="001D4638">
        <w:rPr>
          <w:rFonts w:ascii="Gotham Rounded Bold" w:hAnsi="Gotham Rounded Bold" w:cs="Arial"/>
          <w:b/>
        </w:rPr>
        <w:t>acuerdo de admisión de pruebas</w:t>
      </w:r>
      <w:r w:rsidRPr="000D16B1">
        <w:rPr>
          <w:rFonts w:ascii="Arial" w:hAnsi="Arial" w:cs="Arial"/>
        </w:rPr>
        <w:t xml:space="preserve"> ofrecidas por las partes, dentro de </w:t>
      </w:r>
      <w:r>
        <w:rPr>
          <w:rFonts w:ascii="Arial" w:hAnsi="Arial" w:cs="Arial"/>
        </w:rPr>
        <w:t xml:space="preserve">dentro </w:t>
      </w:r>
      <w:r w:rsidRPr="00ED1A3A">
        <w:rPr>
          <w:rFonts w:ascii="Gotham Rounded Bold" w:hAnsi="Gotham Rounded Bold" w:cs="Arial"/>
          <w:b/>
        </w:rPr>
        <w:t xml:space="preserve">9 </w:t>
      </w:r>
      <w:r>
        <w:rPr>
          <w:rFonts w:ascii="Arial" w:hAnsi="Arial" w:cs="Arial"/>
        </w:rPr>
        <w:t>Procedimientos de Responsabilidad Administrativa iniciados por esta dirección.</w:t>
      </w:r>
    </w:p>
    <w:p w14:paraId="6E0965E1" w14:textId="77777777" w:rsidR="000F067B" w:rsidRDefault="000F067B" w:rsidP="000F067B">
      <w:pPr>
        <w:jc w:val="both"/>
        <w:rPr>
          <w:rFonts w:ascii="Arial" w:hAnsi="Arial" w:cs="Arial"/>
        </w:rPr>
      </w:pPr>
    </w:p>
    <w:tbl>
      <w:tblPr>
        <w:tblW w:w="9351" w:type="dxa"/>
        <w:jc w:val="center"/>
        <w:tblLayout w:type="fixed"/>
        <w:tblCellMar>
          <w:left w:w="70" w:type="dxa"/>
          <w:right w:w="70" w:type="dxa"/>
        </w:tblCellMar>
        <w:tblLook w:val="04A0" w:firstRow="1" w:lastRow="0" w:firstColumn="1" w:lastColumn="0" w:noHBand="0" w:noVBand="1"/>
      </w:tblPr>
      <w:tblGrid>
        <w:gridCol w:w="283"/>
        <w:gridCol w:w="1555"/>
        <w:gridCol w:w="1701"/>
        <w:gridCol w:w="3119"/>
        <w:gridCol w:w="2693"/>
      </w:tblGrid>
      <w:tr w:rsidR="000F067B" w:rsidRPr="00C2322A" w14:paraId="672B4664" w14:textId="77777777" w:rsidTr="004E7CF5">
        <w:trPr>
          <w:trHeight w:val="510"/>
          <w:jc w:val="center"/>
        </w:trPr>
        <w:tc>
          <w:tcPr>
            <w:tcW w:w="283"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9965202" w14:textId="77777777" w:rsidR="000F067B" w:rsidRPr="00F729AF" w:rsidRDefault="000F067B" w:rsidP="004E7CF5">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555" w:type="dxa"/>
            <w:tcBorders>
              <w:top w:val="single" w:sz="4" w:space="0" w:color="auto"/>
              <w:left w:val="nil"/>
              <w:bottom w:val="single" w:sz="4" w:space="0" w:color="auto"/>
              <w:right w:val="single" w:sz="4" w:space="0" w:color="auto"/>
            </w:tcBorders>
            <w:shd w:val="clear" w:color="auto" w:fill="002060"/>
            <w:vAlign w:val="center"/>
            <w:hideMark/>
          </w:tcPr>
          <w:p w14:paraId="16D51EE0"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090E2C81"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Dependencia/Entidad</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14:paraId="7FCDFC05"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1C4A3DA3"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0F067B" w:rsidRPr="00C2322A" w14:paraId="56C2002B"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862AB" w14:textId="77777777" w:rsidR="000F067B" w:rsidRPr="00C2322A" w:rsidRDefault="000F067B" w:rsidP="004E7CF5">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555" w:type="dxa"/>
            <w:tcBorders>
              <w:top w:val="single" w:sz="4" w:space="0" w:color="auto"/>
              <w:left w:val="nil"/>
              <w:bottom w:val="single" w:sz="4" w:space="0" w:color="auto"/>
              <w:right w:val="single" w:sz="4" w:space="0" w:color="auto"/>
            </w:tcBorders>
            <w:shd w:val="clear" w:color="auto" w:fill="auto"/>
            <w:vAlign w:val="center"/>
          </w:tcPr>
          <w:p w14:paraId="482DE2A8" w14:textId="77777777" w:rsidR="000F067B" w:rsidRPr="00C2322A" w:rsidRDefault="000F067B" w:rsidP="004E7CF5">
            <w:pPr>
              <w:jc w:val="center"/>
              <w:rPr>
                <w:rFonts w:ascii="Gotham Rounded Book" w:hAnsi="Gotham Rounded Book"/>
                <w:color w:val="000000"/>
                <w:sz w:val="20"/>
                <w:szCs w:val="20"/>
                <w:lang w:eastAsia="es-MX"/>
              </w:rPr>
            </w:pPr>
            <w:r w:rsidRPr="00ED1A3A">
              <w:rPr>
                <w:rFonts w:ascii="Gotham Rounded Book" w:hAnsi="Gotham Rounded Book"/>
                <w:color w:val="000000"/>
                <w:sz w:val="20"/>
                <w:szCs w:val="20"/>
                <w:lang w:eastAsia="es-MX"/>
              </w:rPr>
              <w:t>PRA/39/2019</w:t>
            </w:r>
          </w:p>
        </w:tc>
        <w:tc>
          <w:tcPr>
            <w:tcW w:w="1701" w:type="dxa"/>
            <w:tcBorders>
              <w:top w:val="single" w:sz="4" w:space="0" w:color="auto"/>
              <w:left w:val="nil"/>
              <w:bottom w:val="single" w:sz="4" w:space="0" w:color="auto"/>
              <w:right w:val="single" w:sz="4" w:space="0" w:color="auto"/>
            </w:tcBorders>
            <w:shd w:val="clear" w:color="auto" w:fill="auto"/>
            <w:vAlign w:val="center"/>
          </w:tcPr>
          <w:p w14:paraId="235D2B24" w14:textId="77777777" w:rsidR="000F067B" w:rsidRPr="00061761"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Sistema d</w:t>
            </w:r>
            <w:r w:rsidRPr="00F71F71">
              <w:rPr>
                <w:rFonts w:ascii="Gotham Rounded Book" w:hAnsi="Gotham Rounded Book" w:cs="Arial"/>
                <w:color w:val="000000"/>
                <w:sz w:val="20"/>
                <w:szCs w:val="20"/>
                <w:lang w:eastAsia="es-MX"/>
              </w:rPr>
              <w:t xml:space="preserve">e Agua Potable </w:t>
            </w:r>
            <w:r>
              <w:rPr>
                <w:rFonts w:ascii="Gotham Rounded Book" w:hAnsi="Gotham Rounded Book" w:cs="Arial"/>
                <w:color w:val="000000"/>
                <w:sz w:val="20"/>
                <w:szCs w:val="20"/>
                <w:lang w:eastAsia="es-MX"/>
              </w:rPr>
              <w:t>y</w:t>
            </w:r>
            <w:r w:rsidRPr="00F71F71">
              <w:rPr>
                <w:rFonts w:ascii="Gotham Rounded Book" w:hAnsi="Gotham Rounded Book" w:cs="Arial"/>
                <w:color w:val="000000"/>
                <w:sz w:val="20"/>
                <w:szCs w:val="20"/>
                <w:lang w:eastAsia="es-MX"/>
              </w:rPr>
              <w:t xml:space="preserve"> Alcantarillado </w:t>
            </w:r>
            <w:r>
              <w:rPr>
                <w:rFonts w:ascii="Gotham Rounded Book" w:hAnsi="Gotham Rounded Book" w:cs="Arial"/>
                <w:color w:val="000000"/>
                <w:sz w:val="20"/>
                <w:szCs w:val="20"/>
                <w:lang w:eastAsia="es-MX"/>
              </w:rPr>
              <w:t>d</w:t>
            </w:r>
            <w:r w:rsidRPr="00F71F71">
              <w:rPr>
                <w:rFonts w:ascii="Gotham Rounded Book" w:hAnsi="Gotham Rounded Book" w:cs="Arial"/>
                <w:color w:val="000000"/>
                <w:sz w:val="20"/>
                <w:szCs w:val="20"/>
                <w:lang w:eastAsia="es-MX"/>
              </w:rPr>
              <w:t>e León, (SAPAL)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484CC1F8" w14:textId="77777777" w:rsidR="000F067B" w:rsidRPr="00061761"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Ex Gerente de Servicios Administrativos</w:t>
            </w:r>
          </w:p>
        </w:tc>
        <w:tc>
          <w:tcPr>
            <w:tcW w:w="2693" w:type="dxa"/>
            <w:tcBorders>
              <w:top w:val="single" w:sz="4" w:space="0" w:color="auto"/>
              <w:left w:val="nil"/>
              <w:bottom w:val="single" w:sz="4" w:space="0" w:color="auto"/>
              <w:right w:val="single" w:sz="4" w:space="0" w:color="auto"/>
            </w:tcBorders>
            <w:shd w:val="clear" w:color="auto" w:fill="auto"/>
            <w:vAlign w:val="center"/>
          </w:tcPr>
          <w:p w14:paraId="43BA2248" w14:textId="77777777" w:rsidR="000F067B" w:rsidRPr="00061761"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Autorizar compra</w:t>
            </w:r>
            <w:r w:rsidRPr="008509A0">
              <w:rPr>
                <w:rFonts w:ascii="Gotham Rounded Book" w:hAnsi="Gotham Rounded Book" w:cs="Arial"/>
                <w:color w:val="000000"/>
                <w:sz w:val="20"/>
                <w:szCs w:val="20"/>
                <w:lang w:eastAsia="es-MX"/>
              </w:rPr>
              <w:t xml:space="preserve"> de manera directa</w:t>
            </w:r>
            <w:r>
              <w:rPr>
                <w:rFonts w:ascii="Gotham Rounded Book" w:hAnsi="Gotham Rounded Book" w:cs="Arial"/>
                <w:color w:val="000000"/>
                <w:sz w:val="20"/>
                <w:szCs w:val="20"/>
                <w:lang w:eastAsia="es-MX"/>
              </w:rPr>
              <w:t xml:space="preserve"> fuera del marco normativo</w:t>
            </w:r>
          </w:p>
        </w:tc>
      </w:tr>
      <w:tr w:rsidR="000F067B" w:rsidRPr="00C2322A" w14:paraId="64916B08"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6B8D4D8E" w14:textId="77777777" w:rsidR="000F067B" w:rsidRPr="00C2322A"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2</w:t>
            </w:r>
          </w:p>
        </w:tc>
        <w:tc>
          <w:tcPr>
            <w:tcW w:w="1555" w:type="dxa"/>
            <w:tcBorders>
              <w:top w:val="single" w:sz="4" w:space="0" w:color="auto"/>
              <w:left w:val="nil"/>
              <w:bottom w:val="single" w:sz="4" w:space="0" w:color="auto"/>
              <w:right w:val="single" w:sz="4" w:space="0" w:color="auto"/>
            </w:tcBorders>
            <w:shd w:val="clear" w:color="auto" w:fill="auto"/>
            <w:vAlign w:val="center"/>
          </w:tcPr>
          <w:p w14:paraId="26E53BEB"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PRA/43/2019</w:t>
            </w:r>
          </w:p>
        </w:tc>
        <w:tc>
          <w:tcPr>
            <w:tcW w:w="1701" w:type="dxa"/>
            <w:tcBorders>
              <w:top w:val="single" w:sz="4" w:space="0" w:color="auto"/>
              <w:left w:val="nil"/>
              <w:bottom w:val="single" w:sz="4" w:space="0" w:color="auto"/>
              <w:right w:val="single" w:sz="4" w:space="0" w:color="auto"/>
            </w:tcBorders>
            <w:shd w:val="clear" w:color="auto" w:fill="auto"/>
            <w:vAlign w:val="center"/>
          </w:tcPr>
          <w:p w14:paraId="43387F9C"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Dirección General d</w:t>
            </w:r>
            <w:r w:rsidRPr="00F71F71">
              <w:rPr>
                <w:rFonts w:ascii="Gotham Rounded Book" w:hAnsi="Gotham Rounded Book" w:cs="Arial"/>
                <w:color w:val="000000"/>
                <w:sz w:val="20"/>
                <w:szCs w:val="20"/>
                <w:lang w:eastAsia="es-MX"/>
              </w:rPr>
              <w:t>e Obra Pública</w:t>
            </w:r>
          </w:p>
        </w:tc>
        <w:tc>
          <w:tcPr>
            <w:tcW w:w="3119" w:type="dxa"/>
            <w:tcBorders>
              <w:top w:val="single" w:sz="4" w:space="0" w:color="auto"/>
              <w:left w:val="nil"/>
              <w:bottom w:val="single" w:sz="4" w:space="0" w:color="auto"/>
              <w:right w:val="single" w:sz="4" w:space="0" w:color="auto"/>
            </w:tcBorders>
            <w:shd w:val="clear" w:color="auto" w:fill="auto"/>
            <w:vAlign w:val="center"/>
          </w:tcPr>
          <w:p w14:paraId="69846A52"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Profesionista Especializado /Coordinador del Departamento de Alumbrado Público</w:t>
            </w:r>
          </w:p>
        </w:tc>
        <w:tc>
          <w:tcPr>
            <w:tcW w:w="2693" w:type="dxa"/>
            <w:tcBorders>
              <w:top w:val="single" w:sz="4" w:space="0" w:color="auto"/>
              <w:left w:val="nil"/>
              <w:bottom w:val="single" w:sz="4" w:space="0" w:color="auto"/>
              <w:right w:val="single" w:sz="4" w:space="0" w:color="auto"/>
            </w:tcBorders>
            <w:shd w:val="clear" w:color="auto" w:fill="auto"/>
            <w:vAlign w:val="center"/>
          </w:tcPr>
          <w:p w14:paraId="17EFC626"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Mal uso de vehículo oficial</w:t>
            </w:r>
          </w:p>
        </w:tc>
      </w:tr>
      <w:tr w:rsidR="000F067B" w:rsidRPr="00C2322A" w14:paraId="1EC89B3E"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39C3F9D5" w14:textId="77777777" w:rsidR="000F067B" w:rsidRPr="00C2322A"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3</w:t>
            </w:r>
          </w:p>
        </w:tc>
        <w:tc>
          <w:tcPr>
            <w:tcW w:w="1555" w:type="dxa"/>
            <w:tcBorders>
              <w:top w:val="single" w:sz="4" w:space="0" w:color="auto"/>
              <w:left w:val="nil"/>
              <w:bottom w:val="single" w:sz="4" w:space="0" w:color="auto"/>
              <w:right w:val="single" w:sz="4" w:space="0" w:color="auto"/>
            </w:tcBorders>
            <w:shd w:val="clear" w:color="auto" w:fill="auto"/>
            <w:vAlign w:val="center"/>
          </w:tcPr>
          <w:p w14:paraId="2E5437BF"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w:t>
            </w:r>
            <w:r w:rsidRPr="00F71F71">
              <w:rPr>
                <w:rFonts w:ascii="Gotham Rounded Book" w:hAnsi="Gotham Rounded Book" w:cs="Arial"/>
                <w:color w:val="000000"/>
                <w:sz w:val="20"/>
                <w:szCs w:val="20"/>
                <w:lang w:eastAsia="es-MX"/>
              </w:rPr>
              <w:t>4/2020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FEB6C48"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Secretaría de Seguridad Pública Municipal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35A5F474"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 xml:space="preserve">Ex coordinador operativo de la Dirección General </w:t>
            </w:r>
            <w:r>
              <w:rPr>
                <w:rFonts w:ascii="Gotham Rounded Book" w:hAnsi="Gotham Rounded Book" w:cs="Arial"/>
                <w:color w:val="000000"/>
                <w:sz w:val="20"/>
                <w:szCs w:val="20"/>
                <w:lang w:eastAsia="es-MX"/>
              </w:rPr>
              <w:t>d</w:t>
            </w:r>
            <w:r w:rsidRPr="00F71F71">
              <w:rPr>
                <w:rFonts w:ascii="Gotham Rounded Book" w:hAnsi="Gotham Rounded Book" w:cs="Arial"/>
                <w:color w:val="000000"/>
                <w:sz w:val="20"/>
                <w:szCs w:val="20"/>
                <w:lang w:eastAsia="es-MX"/>
              </w:rPr>
              <w:t>e Protección Civil</w:t>
            </w:r>
          </w:p>
        </w:tc>
        <w:tc>
          <w:tcPr>
            <w:tcW w:w="2693" w:type="dxa"/>
            <w:tcBorders>
              <w:top w:val="single" w:sz="4" w:space="0" w:color="auto"/>
              <w:left w:val="nil"/>
              <w:bottom w:val="single" w:sz="4" w:space="0" w:color="auto"/>
              <w:right w:val="single" w:sz="4" w:space="0" w:color="auto"/>
            </w:tcBorders>
            <w:shd w:val="clear" w:color="auto" w:fill="auto"/>
            <w:vAlign w:val="center"/>
          </w:tcPr>
          <w:p w14:paraId="3A9FC801" w14:textId="77777777" w:rsidR="000F067B" w:rsidRPr="00752F07" w:rsidRDefault="000F067B" w:rsidP="004E7CF5">
            <w:pPr>
              <w:jc w:val="center"/>
              <w:rPr>
                <w:rFonts w:ascii="Gotham Rounded Book" w:hAnsi="Gotham Rounded Book" w:cs="Arial"/>
                <w:color w:val="000000"/>
                <w:sz w:val="20"/>
                <w:szCs w:val="20"/>
                <w:lang w:eastAsia="es-MX"/>
              </w:rPr>
            </w:pPr>
            <w:r w:rsidRPr="006D7E15">
              <w:rPr>
                <w:rFonts w:ascii="Gotham Rounded Book" w:hAnsi="Gotham Rounded Book"/>
                <w:color w:val="000000"/>
                <w:sz w:val="20"/>
                <w:szCs w:val="20"/>
                <w:lang w:eastAsia="es-MX"/>
              </w:rPr>
              <w:t>Omitir realizar su entrega-recepción</w:t>
            </w:r>
          </w:p>
        </w:tc>
      </w:tr>
      <w:tr w:rsidR="000F067B" w:rsidRPr="00C2322A" w14:paraId="5C13DA9A"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10F85AF0"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4</w:t>
            </w:r>
          </w:p>
        </w:tc>
        <w:tc>
          <w:tcPr>
            <w:tcW w:w="1555" w:type="dxa"/>
            <w:tcBorders>
              <w:top w:val="single" w:sz="4" w:space="0" w:color="auto"/>
              <w:left w:val="nil"/>
              <w:bottom w:val="single" w:sz="4" w:space="0" w:color="auto"/>
              <w:right w:val="single" w:sz="4" w:space="0" w:color="auto"/>
            </w:tcBorders>
            <w:shd w:val="clear" w:color="auto" w:fill="auto"/>
            <w:vAlign w:val="center"/>
          </w:tcPr>
          <w:p w14:paraId="22C5729F"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PRA/13/2020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0BCAF18A"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Dirección</w:t>
            </w:r>
            <w:r>
              <w:rPr>
                <w:rFonts w:ascii="Gotham Rounded Book" w:hAnsi="Gotham Rounded Book" w:cs="Arial"/>
                <w:color w:val="000000"/>
                <w:sz w:val="20"/>
                <w:szCs w:val="20"/>
                <w:lang w:eastAsia="es-MX"/>
              </w:rPr>
              <w:t xml:space="preserve"> General d</w:t>
            </w:r>
            <w:r w:rsidRPr="00F71F71">
              <w:rPr>
                <w:rFonts w:ascii="Gotham Rounded Book" w:hAnsi="Gotham Rounded Book" w:cs="Arial"/>
                <w:color w:val="000000"/>
                <w:sz w:val="20"/>
                <w:szCs w:val="20"/>
                <w:lang w:eastAsia="es-MX"/>
              </w:rPr>
              <w:t>e Movilidad</w:t>
            </w:r>
          </w:p>
        </w:tc>
        <w:tc>
          <w:tcPr>
            <w:tcW w:w="3119" w:type="dxa"/>
            <w:tcBorders>
              <w:top w:val="single" w:sz="4" w:space="0" w:color="auto"/>
              <w:left w:val="nil"/>
              <w:bottom w:val="single" w:sz="4" w:space="0" w:color="auto"/>
              <w:right w:val="single" w:sz="4" w:space="0" w:color="auto"/>
            </w:tcBorders>
            <w:shd w:val="clear" w:color="auto" w:fill="auto"/>
            <w:vAlign w:val="center"/>
          </w:tcPr>
          <w:p w14:paraId="03A10252"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Ex coordinadora de comunic</w:t>
            </w:r>
            <w:r>
              <w:rPr>
                <w:rFonts w:ascii="Gotham Rounded Book" w:hAnsi="Gotham Rounded Book" w:cs="Arial"/>
                <w:color w:val="000000"/>
                <w:sz w:val="20"/>
                <w:szCs w:val="20"/>
                <w:lang w:eastAsia="es-MX"/>
              </w:rPr>
              <w:t>ació</w:t>
            </w:r>
            <w:r w:rsidRPr="00F71F71">
              <w:rPr>
                <w:rFonts w:ascii="Gotham Rounded Book" w:hAnsi="Gotham Rounded Book" w:cs="Arial"/>
                <w:color w:val="000000"/>
                <w:sz w:val="20"/>
                <w:szCs w:val="20"/>
                <w:lang w:eastAsia="es-MX"/>
              </w:rPr>
              <w:t>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52E2A655"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Falta de respeto a compañeros en el desempeño de sus funciones</w:t>
            </w:r>
          </w:p>
        </w:tc>
      </w:tr>
      <w:tr w:rsidR="000F067B" w:rsidRPr="00C2322A" w14:paraId="4755D2A3"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00B629FB"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5</w:t>
            </w:r>
          </w:p>
        </w:tc>
        <w:tc>
          <w:tcPr>
            <w:tcW w:w="1555" w:type="dxa"/>
            <w:tcBorders>
              <w:top w:val="single" w:sz="4" w:space="0" w:color="auto"/>
              <w:left w:val="nil"/>
              <w:bottom w:val="single" w:sz="4" w:space="0" w:color="auto"/>
              <w:right w:val="single" w:sz="4" w:space="0" w:color="auto"/>
            </w:tcBorders>
            <w:shd w:val="clear" w:color="auto" w:fill="auto"/>
            <w:vAlign w:val="center"/>
          </w:tcPr>
          <w:p w14:paraId="6775221A"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PRA/14/2020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13AA27D3"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Dirección</w:t>
            </w:r>
            <w:r>
              <w:rPr>
                <w:rFonts w:ascii="Gotham Rounded Book" w:hAnsi="Gotham Rounded Book" w:cs="Arial"/>
                <w:color w:val="000000"/>
                <w:sz w:val="20"/>
                <w:szCs w:val="20"/>
                <w:lang w:eastAsia="es-MX"/>
              </w:rPr>
              <w:t xml:space="preserve"> General d</w:t>
            </w:r>
            <w:r w:rsidRPr="00F71F71">
              <w:rPr>
                <w:rFonts w:ascii="Gotham Rounded Book" w:hAnsi="Gotham Rounded Book" w:cs="Arial"/>
                <w:color w:val="000000"/>
                <w:sz w:val="20"/>
                <w:szCs w:val="20"/>
                <w:lang w:eastAsia="es-MX"/>
              </w:rPr>
              <w:t>e Movilidad</w:t>
            </w:r>
          </w:p>
        </w:tc>
        <w:tc>
          <w:tcPr>
            <w:tcW w:w="3119" w:type="dxa"/>
            <w:tcBorders>
              <w:top w:val="single" w:sz="4" w:space="0" w:color="auto"/>
              <w:left w:val="nil"/>
              <w:bottom w:val="single" w:sz="4" w:space="0" w:color="auto"/>
              <w:right w:val="single" w:sz="4" w:space="0" w:color="auto"/>
            </w:tcBorders>
            <w:shd w:val="clear" w:color="auto" w:fill="auto"/>
            <w:vAlign w:val="center"/>
          </w:tcPr>
          <w:p w14:paraId="01C68992"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Ex coordinadora de comunic</w:t>
            </w:r>
            <w:r>
              <w:rPr>
                <w:rFonts w:ascii="Gotham Rounded Book" w:hAnsi="Gotham Rounded Book" w:cs="Arial"/>
                <w:color w:val="000000"/>
                <w:sz w:val="20"/>
                <w:szCs w:val="20"/>
                <w:lang w:eastAsia="es-MX"/>
              </w:rPr>
              <w:t>ació</w:t>
            </w:r>
            <w:r w:rsidRPr="00F71F71">
              <w:rPr>
                <w:rFonts w:ascii="Gotham Rounded Book" w:hAnsi="Gotham Rounded Book" w:cs="Arial"/>
                <w:color w:val="000000"/>
                <w:sz w:val="20"/>
                <w:szCs w:val="20"/>
                <w:lang w:eastAsia="es-MX"/>
              </w:rPr>
              <w:t>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38985731"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Falta de respeto a compañeros en el desempeño de sus funciones</w:t>
            </w:r>
          </w:p>
        </w:tc>
      </w:tr>
      <w:tr w:rsidR="000F067B" w:rsidRPr="00C2322A" w14:paraId="23CB8CE6"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427E8DE8"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6</w:t>
            </w:r>
          </w:p>
        </w:tc>
        <w:tc>
          <w:tcPr>
            <w:tcW w:w="1555" w:type="dxa"/>
            <w:tcBorders>
              <w:top w:val="single" w:sz="4" w:space="0" w:color="auto"/>
              <w:left w:val="nil"/>
              <w:bottom w:val="single" w:sz="4" w:space="0" w:color="auto"/>
              <w:right w:val="single" w:sz="4" w:space="0" w:color="auto"/>
            </w:tcBorders>
            <w:shd w:val="clear" w:color="auto" w:fill="auto"/>
            <w:vAlign w:val="center"/>
          </w:tcPr>
          <w:p w14:paraId="0C16DD31"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PRA/15/2020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4306775"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Dirección</w:t>
            </w:r>
            <w:r>
              <w:rPr>
                <w:rFonts w:ascii="Gotham Rounded Book" w:hAnsi="Gotham Rounded Book" w:cs="Arial"/>
                <w:color w:val="000000"/>
                <w:sz w:val="20"/>
                <w:szCs w:val="20"/>
                <w:lang w:eastAsia="es-MX"/>
              </w:rPr>
              <w:t xml:space="preserve"> General d</w:t>
            </w:r>
            <w:r w:rsidRPr="00F71F71">
              <w:rPr>
                <w:rFonts w:ascii="Gotham Rounded Book" w:hAnsi="Gotham Rounded Book" w:cs="Arial"/>
                <w:color w:val="000000"/>
                <w:sz w:val="20"/>
                <w:szCs w:val="20"/>
                <w:lang w:eastAsia="es-MX"/>
              </w:rPr>
              <w:t>e Movilidad</w:t>
            </w:r>
          </w:p>
        </w:tc>
        <w:tc>
          <w:tcPr>
            <w:tcW w:w="3119" w:type="dxa"/>
            <w:tcBorders>
              <w:top w:val="single" w:sz="4" w:space="0" w:color="auto"/>
              <w:left w:val="nil"/>
              <w:bottom w:val="single" w:sz="4" w:space="0" w:color="auto"/>
              <w:right w:val="single" w:sz="4" w:space="0" w:color="auto"/>
            </w:tcBorders>
            <w:shd w:val="clear" w:color="auto" w:fill="auto"/>
            <w:vAlign w:val="center"/>
          </w:tcPr>
          <w:p w14:paraId="2FFDD85C"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Ex coordinadora de comunic</w:t>
            </w:r>
            <w:r>
              <w:rPr>
                <w:rFonts w:ascii="Gotham Rounded Book" w:hAnsi="Gotham Rounded Book" w:cs="Arial"/>
                <w:color w:val="000000"/>
                <w:sz w:val="20"/>
                <w:szCs w:val="20"/>
                <w:lang w:eastAsia="es-MX"/>
              </w:rPr>
              <w:t>ació</w:t>
            </w:r>
            <w:r w:rsidRPr="00F71F71">
              <w:rPr>
                <w:rFonts w:ascii="Gotham Rounded Book" w:hAnsi="Gotham Rounded Book" w:cs="Arial"/>
                <w:color w:val="000000"/>
                <w:sz w:val="20"/>
                <w:szCs w:val="20"/>
                <w:lang w:eastAsia="es-MX"/>
              </w:rPr>
              <w:t>n social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386207A1"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Falta de respeto a compañeros en el desempeño de sus funciones</w:t>
            </w:r>
          </w:p>
        </w:tc>
      </w:tr>
      <w:tr w:rsidR="000F067B" w:rsidRPr="00C2322A" w14:paraId="4ADB1D0C"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52E90C20"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7</w:t>
            </w:r>
          </w:p>
        </w:tc>
        <w:tc>
          <w:tcPr>
            <w:tcW w:w="1555" w:type="dxa"/>
            <w:tcBorders>
              <w:top w:val="single" w:sz="4" w:space="0" w:color="auto"/>
              <w:left w:val="nil"/>
              <w:bottom w:val="single" w:sz="4" w:space="0" w:color="auto"/>
              <w:right w:val="single" w:sz="4" w:space="0" w:color="auto"/>
            </w:tcBorders>
            <w:shd w:val="clear" w:color="auto" w:fill="auto"/>
            <w:vAlign w:val="center"/>
          </w:tcPr>
          <w:p w14:paraId="518306C8"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PRA/17/2020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2AA81AB9"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Dirección General d</w:t>
            </w:r>
            <w:r w:rsidRPr="00F71F71">
              <w:rPr>
                <w:rFonts w:ascii="Gotham Rounded Book" w:hAnsi="Gotham Rounded Book" w:cs="Arial"/>
                <w:color w:val="000000"/>
                <w:sz w:val="20"/>
                <w:szCs w:val="20"/>
                <w:lang w:eastAsia="es-MX"/>
              </w:rPr>
              <w:t>e Economía</w:t>
            </w:r>
          </w:p>
        </w:tc>
        <w:tc>
          <w:tcPr>
            <w:tcW w:w="3119" w:type="dxa"/>
            <w:tcBorders>
              <w:top w:val="single" w:sz="4" w:space="0" w:color="auto"/>
              <w:left w:val="nil"/>
              <w:bottom w:val="single" w:sz="4" w:space="0" w:color="auto"/>
              <w:right w:val="single" w:sz="4" w:space="0" w:color="auto"/>
            </w:tcBorders>
            <w:shd w:val="clear" w:color="auto" w:fill="auto"/>
            <w:vAlign w:val="center"/>
          </w:tcPr>
          <w:p w14:paraId="0E15EC8C"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Inspector de la Dirección de Comercio y Consumo</w:t>
            </w:r>
          </w:p>
        </w:tc>
        <w:tc>
          <w:tcPr>
            <w:tcW w:w="2693" w:type="dxa"/>
            <w:tcBorders>
              <w:top w:val="single" w:sz="4" w:space="0" w:color="auto"/>
              <w:left w:val="nil"/>
              <w:bottom w:val="single" w:sz="4" w:space="0" w:color="auto"/>
              <w:right w:val="single" w:sz="4" w:space="0" w:color="auto"/>
            </w:tcBorders>
            <w:shd w:val="clear" w:color="auto" w:fill="auto"/>
            <w:vAlign w:val="center"/>
          </w:tcPr>
          <w:p w14:paraId="7A207951"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Irregularidad en funciones al elaborar acta</w:t>
            </w:r>
          </w:p>
        </w:tc>
      </w:tr>
      <w:tr w:rsidR="000F067B" w:rsidRPr="00C2322A" w14:paraId="05750EF9"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52F642AE"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8</w:t>
            </w:r>
          </w:p>
        </w:tc>
        <w:tc>
          <w:tcPr>
            <w:tcW w:w="1555" w:type="dxa"/>
            <w:tcBorders>
              <w:top w:val="single" w:sz="4" w:space="0" w:color="auto"/>
              <w:left w:val="nil"/>
              <w:bottom w:val="single" w:sz="4" w:space="0" w:color="auto"/>
              <w:right w:val="single" w:sz="4" w:space="0" w:color="auto"/>
            </w:tcBorders>
            <w:shd w:val="clear" w:color="auto" w:fill="auto"/>
            <w:vAlign w:val="center"/>
          </w:tcPr>
          <w:p w14:paraId="4C68E793"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PRA/18/2020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F88CE7D"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Dirección General d</w:t>
            </w:r>
            <w:r w:rsidRPr="00F71F71">
              <w:rPr>
                <w:rFonts w:ascii="Gotham Rounded Book" w:hAnsi="Gotham Rounded Book" w:cs="Arial"/>
                <w:color w:val="000000"/>
                <w:sz w:val="20"/>
                <w:szCs w:val="20"/>
                <w:lang w:eastAsia="es-MX"/>
              </w:rPr>
              <w:t>e Economía</w:t>
            </w:r>
          </w:p>
        </w:tc>
        <w:tc>
          <w:tcPr>
            <w:tcW w:w="3119" w:type="dxa"/>
            <w:tcBorders>
              <w:top w:val="single" w:sz="4" w:space="0" w:color="auto"/>
              <w:left w:val="nil"/>
              <w:bottom w:val="single" w:sz="4" w:space="0" w:color="auto"/>
              <w:right w:val="single" w:sz="4" w:space="0" w:color="auto"/>
            </w:tcBorders>
            <w:shd w:val="clear" w:color="auto" w:fill="auto"/>
            <w:vAlign w:val="center"/>
          </w:tcPr>
          <w:p w14:paraId="6E667450"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Inspector de la Dirección de Comercio y Consumo</w:t>
            </w:r>
          </w:p>
        </w:tc>
        <w:tc>
          <w:tcPr>
            <w:tcW w:w="2693" w:type="dxa"/>
            <w:tcBorders>
              <w:top w:val="single" w:sz="4" w:space="0" w:color="auto"/>
              <w:left w:val="nil"/>
              <w:bottom w:val="single" w:sz="4" w:space="0" w:color="auto"/>
              <w:right w:val="single" w:sz="4" w:space="0" w:color="auto"/>
            </w:tcBorders>
            <w:shd w:val="clear" w:color="auto" w:fill="auto"/>
            <w:vAlign w:val="center"/>
          </w:tcPr>
          <w:p w14:paraId="6B891845"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Irregularidad en funciones al elaborar acta</w:t>
            </w:r>
          </w:p>
        </w:tc>
      </w:tr>
      <w:tr w:rsidR="000F067B" w:rsidRPr="00C2322A" w14:paraId="1E2E78AE" w14:textId="77777777" w:rsidTr="004E7CF5">
        <w:trPr>
          <w:trHeight w:val="641"/>
          <w:jc w:val="center"/>
        </w:trPr>
        <w:tc>
          <w:tcPr>
            <w:tcW w:w="283" w:type="dxa"/>
            <w:tcBorders>
              <w:top w:val="single" w:sz="4" w:space="0" w:color="auto"/>
              <w:left w:val="single" w:sz="4" w:space="0" w:color="auto"/>
              <w:bottom w:val="single" w:sz="4" w:space="0" w:color="auto"/>
              <w:right w:val="single" w:sz="4" w:space="0" w:color="auto"/>
            </w:tcBorders>
            <w:shd w:val="clear" w:color="auto" w:fill="auto"/>
            <w:vAlign w:val="center"/>
          </w:tcPr>
          <w:p w14:paraId="76CC1C54"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lastRenderedPageBreak/>
              <w:t>9</w:t>
            </w:r>
          </w:p>
        </w:tc>
        <w:tc>
          <w:tcPr>
            <w:tcW w:w="1555" w:type="dxa"/>
            <w:tcBorders>
              <w:top w:val="single" w:sz="4" w:space="0" w:color="auto"/>
              <w:left w:val="nil"/>
              <w:bottom w:val="single" w:sz="4" w:space="0" w:color="auto"/>
              <w:right w:val="single" w:sz="4" w:space="0" w:color="auto"/>
            </w:tcBorders>
            <w:shd w:val="clear" w:color="auto" w:fill="auto"/>
            <w:vAlign w:val="center"/>
          </w:tcPr>
          <w:p w14:paraId="0F67B35C"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PRA/01/2021</w:t>
            </w:r>
          </w:p>
        </w:tc>
        <w:tc>
          <w:tcPr>
            <w:tcW w:w="1701" w:type="dxa"/>
            <w:tcBorders>
              <w:top w:val="single" w:sz="4" w:space="0" w:color="auto"/>
              <w:left w:val="nil"/>
              <w:bottom w:val="single" w:sz="4" w:space="0" w:color="auto"/>
              <w:right w:val="single" w:sz="4" w:space="0" w:color="auto"/>
            </w:tcBorders>
            <w:shd w:val="clear" w:color="auto" w:fill="auto"/>
            <w:vAlign w:val="center"/>
          </w:tcPr>
          <w:p w14:paraId="1858992E"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Secretaría de Seguridad Pública Municipal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19F93B80"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Encargado de Almacén de la Dirección General de Policía Municipal de León</w:t>
            </w:r>
          </w:p>
        </w:tc>
        <w:tc>
          <w:tcPr>
            <w:tcW w:w="2693" w:type="dxa"/>
            <w:tcBorders>
              <w:top w:val="single" w:sz="4" w:space="0" w:color="auto"/>
              <w:left w:val="nil"/>
              <w:bottom w:val="single" w:sz="4" w:space="0" w:color="auto"/>
              <w:right w:val="single" w:sz="4" w:space="0" w:color="auto"/>
            </w:tcBorders>
            <w:shd w:val="clear" w:color="auto" w:fill="auto"/>
            <w:vAlign w:val="center"/>
          </w:tcPr>
          <w:p w14:paraId="096C6369"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Falta de respeto a compañeras en el desempeño de sus funciones</w:t>
            </w:r>
          </w:p>
        </w:tc>
      </w:tr>
    </w:tbl>
    <w:p w14:paraId="6579475A" w14:textId="1AFAE167" w:rsidR="008D088D" w:rsidRDefault="008D088D" w:rsidP="00200FE7">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733A4E4B" w14:textId="77777777" w:rsidR="000F067B" w:rsidRDefault="000F067B" w:rsidP="000F067B">
      <w:pPr>
        <w:jc w:val="both"/>
        <w:rPr>
          <w:rFonts w:ascii="Arial" w:eastAsiaTheme="minorHAnsi" w:hAnsi="Arial" w:cs="Arial"/>
          <w:lang w:eastAsia="en-US"/>
        </w:rPr>
      </w:pPr>
      <w:r>
        <w:rPr>
          <w:rFonts w:ascii="Arial" w:eastAsiaTheme="minorHAnsi" w:hAnsi="Arial" w:cs="Arial"/>
          <w:lang w:eastAsia="en-US"/>
        </w:rPr>
        <w:t xml:space="preserve">En </w:t>
      </w:r>
      <w:r w:rsidRPr="006E67EA">
        <w:rPr>
          <w:rFonts w:ascii="Gotham Rounded Bold" w:hAnsi="Gotham Rounded Bold" w:cs="Arial"/>
          <w:b/>
        </w:rPr>
        <w:t xml:space="preserve">7 </w:t>
      </w:r>
      <w:r>
        <w:rPr>
          <w:rFonts w:ascii="Arial" w:eastAsiaTheme="minorHAnsi" w:hAnsi="Arial" w:cs="Arial"/>
          <w:lang w:eastAsia="en-US"/>
        </w:rPr>
        <w:t>Procedimientos de Responsabilidad Administrativa, c</w:t>
      </w:r>
      <w:r w:rsidRPr="0005032D">
        <w:rPr>
          <w:rFonts w:ascii="Arial" w:eastAsiaTheme="minorHAnsi" w:hAnsi="Arial" w:cs="Arial"/>
          <w:lang w:eastAsia="en-US"/>
        </w:rPr>
        <w:t xml:space="preserve">oncluido el desahogo de las pruebas ofrecidas </w:t>
      </w:r>
      <w:r>
        <w:rPr>
          <w:rFonts w:ascii="Arial" w:eastAsiaTheme="minorHAnsi" w:hAnsi="Arial" w:cs="Arial"/>
          <w:lang w:eastAsia="en-US"/>
        </w:rPr>
        <w:t xml:space="preserve">por las partes </w:t>
      </w:r>
      <w:r w:rsidRPr="0005032D">
        <w:rPr>
          <w:rFonts w:ascii="Arial" w:eastAsiaTheme="minorHAnsi" w:hAnsi="Arial" w:cs="Arial"/>
          <w:lang w:eastAsia="en-US"/>
        </w:rPr>
        <w:t xml:space="preserve">y no </w:t>
      </w:r>
      <w:r>
        <w:rPr>
          <w:rFonts w:ascii="Arial" w:eastAsiaTheme="minorHAnsi" w:hAnsi="Arial" w:cs="Arial"/>
          <w:lang w:eastAsia="en-US"/>
        </w:rPr>
        <w:t>existiendo</w:t>
      </w:r>
      <w:r w:rsidRPr="0005032D">
        <w:rPr>
          <w:rFonts w:ascii="Arial" w:eastAsiaTheme="minorHAnsi" w:hAnsi="Arial" w:cs="Arial"/>
          <w:lang w:eastAsia="en-US"/>
        </w:rPr>
        <w:t xml:space="preserve"> diligencias pendientes para mejor proveer o pruebas </w:t>
      </w:r>
      <w:r>
        <w:rPr>
          <w:rFonts w:ascii="Arial" w:eastAsiaTheme="minorHAnsi" w:hAnsi="Arial" w:cs="Arial"/>
          <w:lang w:eastAsia="en-US"/>
        </w:rPr>
        <w:t>por</w:t>
      </w:r>
      <w:r w:rsidRPr="0005032D">
        <w:rPr>
          <w:rFonts w:ascii="Arial" w:eastAsiaTheme="minorHAnsi" w:hAnsi="Arial" w:cs="Arial"/>
          <w:lang w:eastAsia="en-US"/>
        </w:rPr>
        <w:t xml:space="preserve"> desahogar, </w:t>
      </w:r>
      <w:r w:rsidRPr="001D4638">
        <w:rPr>
          <w:rFonts w:ascii="Gotham Rounded Bold" w:hAnsi="Gotham Rounded Bold" w:cs="Arial"/>
          <w:b/>
        </w:rPr>
        <w:t>se declaró abierto el periodo de alegatos</w:t>
      </w:r>
      <w:r>
        <w:rPr>
          <w:rFonts w:ascii="Arial" w:eastAsiaTheme="minorHAnsi" w:hAnsi="Arial" w:cs="Arial"/>
          <w:lang w:eastAsia="en-US"/>
        </w:rPr>
        <w:t xml:space="preserve"> </w:t>
      </w:r>
      <w:r w:rsidRPr="0005032D">
        <w:rPr>
          <w:rFonts w:ascii="Arial" w:eastAsiaTheme="minorHAnsi" w:hAnsi="Arial" w:cs="Arial"/>
          <w:lang w:eastAsia="en-US"/>
        </w:rPr>
        <w:t>de</w:t>
      </w:r>
      <w:r>
        <w:rPr>
          <w:rFonts w:ascii="Arial" w:eastAsiaTheme="minorHAnsi" w:hAnsi="Arial" w:cs="Arial"/>
          <w:lang w:eastAsia="en-US"/>
        </w:rPr>
        <w:t>ntro del trámite de los mismos.</w:t>
      </w:r>
      <w:r w:rsidRPr="0005032D">
        <w:rPr>
          <w:rFonts w:ascii="Arial" w:eastAsiaTheme="minorHAnsi" w:hAnsi="Arial" w:cs="Arial"/>
          <w:lang w:eastAsia="en-US"/>
        </w:rPr>
        <w:t xml:space="preserve"> </w:t>
      </w:r>
    </w:p>
    <w:p w14:paraId="1EDA9A0B" w14:textId="77777777" w:rsidR="000F067B" w:rsidRDefault="000F067B" w:rsidP="000F067B">
      <w:pPr>
        <w:jc w:val="both"/>
        <w:rPr>
          <w:rFonts w:ascii="Arial" w:eastAsiaTheme="minorHAnsi" w:hAnsi="Arial" w:cs="Arial"/>
          <w:lang w:eastAsia="en-US"/>
        </w:rPr>
      </w:pPr>
    </w:p>
    <w:tbl>
      <w:tblPr>
        <w:tblW w:w="9351" w:type="dxa"/>
        <w:jc w:val="center"/>
        <w:tblLayout w:type="fixed"/>
        <w:tblCellMar>
          <w:left w:w="70" w:type="dxa"/>
          <w:right w:w="70" w:type="dxa"/>
        </w:tblCellMar>
        <w:tblLook w:val="04A0" w:firstRow="1" w:lastRow="0" w:firstColumn="1" w:lastColumn="0" w:noHBand="0" w:noVBand="1"/>
      </w:tblPr>
      <w:tblGrid>
        <w:gridCol w:w="279"/>
        <w:gridCol w:w="1559"/>
        <w:gridCol w:w="1701"/>
        <w:gridCol w:w="3119"/>
        <w:gridCol w:w="2693"/>
      </w:tblGrid>
      <w:tr w:rsidR="000F067B" w:rsidRPr="00C2322A" w14:paraId="1D402F0D" w14:textId="77777777" w:rsidTr="004E7CF5">
        <w:trPr>
          <w:trHeight w:val="510"/>
          <w:jc w:val="center"/>
        </w:trPr>
        <w:tc>
          <w:tcPr>
            <w:tcW w:w="279"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3546925" w14:textId="77777777" w:rsidR="000F067B" w:rsidRPr="00F729AF" w:rsidRDefault="000F067B" w:rsidP="004E7CF5">
            <w:pPr>
              <w:jc w:val="center"/>
              <w:rPr>
                <w:rFonts w:ascii="Gotham Rounded Book" w:hAnsi="Gotham Rounded Book"/>
                <w:color w:val="FFFFFF" w:themeColor="background1"/>
                <w:sz w:val="22"/>
                <w:szCs w:val="22"/>
                <w:lang w:eastAsia="es-MX"/>
              </w:rPr>
            </w:pPr>
            <w:r w:rsidRPr="00F729AF">
              <w:rPr>
                <w:rFonts w:ascii="Gotham Rounded Book" w:hAnsi="Gotham Rounded Book"/>
                <w:color w:val="FFFFFF" w:themeColor="background1"/>
                <w:sz w:val="22"/>
                <w:szCs w:val="22"/>
                <w:lang w:eastAsia="es-MX"/>
              </w:rPr>
              <w:t> </w:t>
            </w:r>
          </w:p>
        </w:tc>
        <w:tc>
          <w:tcPr>
            <w:tcW w:w="1559" w:type="dxa"/>
            <w:tcBorders>
              <w:top w:val="single" w:sz="4" w:space="0" w:color="auto"/>
              <w:left w:val="nil"/>
              <w:bottom w:val="single" w:sz="4" w:space="0" w:color="auto"/>
              <w:right w:val="single" w:sz="4" w:space="0" w:color="auto"/>
            </w:tcBorders>
            <w:shd w:val="clear" w:color="auto" w:fill="002060"/>
            <w:vAlign w:val="center"/>
            <w:hideMark/>
          </w:tcPr>
          <w:p w14:paraId="18527F6B"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No. de Expediente</w:t>
            </w:r>
          </w:p>
        </w:tc>
        <w:tc>
          <w:tcPr>
            <w:tcW w:w="1701" w:type="dxa"/>
            <w:tcBorders>
              <w:top w:val="single" w:sz="4" w:space="0" w:color="auto"/>
              <w:left w:val="nil"/>
              <w:bottom w:val="single" w:sz="4" w:space="0" w:color="auto"/>
              <w:right w:val="single" w:sz="4" w:space="0" w:color="auto"/>
            </w:tcBorders>
            <w:shd w:val="clear" w:color="auto" w:fill="002060"/>
            <w:vAlign w:val="center"/>
            <w:hideMark/>
          </w:tcPr>
          <w:p w14:paraId="2FEEF095"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Dependencia/Entidad</w:t>
            </w:r>
          </w:p>
        </w:tc>
        <w:tc>
          <w:tcPr>
            <w:tcW w:w="3119" w:type="dxa"/>
            <w:tcBorders>
              <w:top w:val="single" w:sz="4" w:space="0" w:color="auto"/>
              <w:left w:val="nil"/>
              <w:bottom w:val="single" w:sz="4" w:space="0" w:color="auto"/>
              <w:right w:val="single" w:sz="4" w:space="0" w:color="auto"/>
            </w:tcBorders>
            <w:shd w:val="clear" w:color="auto" w:fill="002060"/>
            <w:vAlign w:val="center"/>
            <w:hideMark/>
          </w:tcPr>
          <w:p w14:paraId="7C904D41"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Cargo</w:t>
            </w:r>
          </w:p>
        </w:tc>
        <w:tc>
          <w:tcPr>
            <w:tcW w:w="2693" w:type="dxa"/>
            <w:tcBorders>
              <w:top w:val="single" w:sz="4" w:space="0" w:color="auto"/>
              <w:left w:val="nil"/>
              <w:bottom w:val="single" w:sz="4" w:space="0" w:color="auto"/>
              <w:right w:val="single" w:sz="4" w:space="0" w:color="auto"/>
            </w:tcBorders>
            <w:shd w:val="clear" w:color="auto" w:fill="002060"/>
            <w:vAlign w:val="center"/>
            <w:hideMark/>
          </w:tcPr>
          <w:p w14:paraId="46F0C19B" w14:textId="77777777" w:rsidR="000F067B" w:rsidRPr="00C2322A" w:rsidRDefault="000F067B" w:rsidP="004E7CF5">
            <w:pPr>
              <w:jc w:val="center"/>
              <w:rPr>
                <w:rFonts w:ascii="Gotham Rounded Book" w:hAnsi="Gotham Rounded Book" w:cs="Arial"/>
                <w:b/>
                <w:bCs/>
                <w:color w:val="FFFFFF" w:themeColor="background1"/>
                <w:sz w:val="20"/>
                <w:szCs w:val="20"/>
                <w:lang w:eastAsia="es-MX"/>
              </w:rPr>
            </w:pPr>
            <w:r w:rsidRPr="00C2322A">
              <w:rPr>
                <w:rFonts w:ascii="Gotham Rounded Book" w:hAnsi="Gotham Rounded Book" w:cs="Arial"/>
                <w:b/>
                <w:bCs/>
                <w:color w:val="FFFFFF" w:themeColor="background1"/>
                <w:sz w:val="20"/>
                <w:szCs w:val="20"/>
                <w:lang w:eastAsia="es-MX"/>
              </w:rPr>
              <w:t>Motivo</w:t>
            </w:r>
          </w:p>
        </w:tc>
      </w:tr>
      <w:tr w:rsidR="000F067B" w:rsidRPr="00C2322A" w14:paraId="09829082"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9D419" w14:textId="77777777" w:rsidR="000F067B" w:rsidRPr="00C2322A" w:rsidRDefault="000F067B" w:rsidP="004E7CF5">
            <w:pPr>
              <w:jc w:val="center"/>
              <w:rPr>
                <w:rFonts w:ascii="Gotham Rounded Book" w:hAnsi="Gotham Rounded Book"/>
                <w:color w:val="000000"/>
                <w:sz w:val="20"/>
                <w:szCs w:val="20"/>
                <w:lang w:eastAsia="es-MX"/>
              </w:rPr>
            </w:pPr>
            <w:r w:rsidRPr="00C2322A">
              <w:rPr>
                <w:rFonts w:ascii="Gotham Rounded Book" w:hAnsi="Gotham Rounded Book" w:cs="Arial"/>
                <w:color w:val="000000"/>
                <w:sz w:val="20"/>
                <w:szCs w:val="20"/>
                <w:lang w:eastAsia="es-MX"/>
              </w:rPr>
              <w:t>1</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2A9CC6" w14:textId="77777777" w:rsidR="000F067B" w:rsidRPr="00C2322A" w:rsidRDefault="000F067B" w:rsidP="004E7CF5">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PRA/37</w:t>
            </w:r>
            <w:r w:rsidRPr="00ED1A3A">
              <w:rPr>
                <w:rFonts w:ascii="Gotham Rounded Book" w:hAnsi="Gotham Rounded Book"/>
                <w:color w:val="000000"/>
                <w:sz w:val="20"/>
                <w:szCs w:val="20"/>
                <w:lang w:eastAsia="es-MX"/>
              </w:rPr>
              <w:t>/2019</w:t>
            </w:r>
          </w:p>
        </w:tc>
        <w:tc>
          <w:tcPr>
            <w:tcW w:w="1701" w:type="dxa"/>
            <w:tcBorders>
              <w:top w:val="single" w:sz="4" w:space="0" w:color="auto"/>
              <w:left w:val="nil"/>
              <w:bottom w:val="single" w:sz="4" w:space="0" w:color="auto"/>
              <w:right w:val="single" w:sz="4" w:space="0" w:color="auto"/>
            </w:tcBorders>
            <w:shd w:val="clear" w:color="auto" w:fill="auto"/>
            <w:vAlign w:val="center"/>
          </w:tcPr>
          <w:p w14:paraId="7CCD1BA9" w14:textId="77777777" w:rsidR="000F067B" w:rsidRPr="00061761" w:rsidRDefault="000F067B" w:rsidP="004E7CF5">
            <w:pPr>
              <w:jc w:val="center"/>
              <w:rPr>
                <w:rFonts w:ascii="Gotham Rounded Book" w:hAnsi="Gotham Rounded Book" w:cs="Arial"/>
                <w:color w:val="000000"/>
                <w:sz w:val="20"/>
                <w:szCs w:val="20"/>
                <w:lang w:eastAsia="es-MX"/>
              </w:rPr>
            </w:pPr>
            <w:r w:rsidRPr="006E67EA">
              <w:rPr>
                <w:rFonts w:ascii="Gotham Rounded Book" w:hAnsi="Gotham Rounded Book" w:cs="Arial"/>
                <w:color w:val="000000"/>
                <w:sz w:val="20"/>
                <w:szCs w:val="20"/>
                <w:lang w:eastAsia="es-MX"/>
              </w:rPr>
              <w:t>Ex Auxiliar Administrativo /Auxiliar Técnico</w:t>
            </w:r>
          </w:p>
        </w:tc>
        <w:tc>
          <w:tcPr>
            <w:tcW w:w="3119" w:type="dxa"/>
            <w:tcBorders>
              <w:top w:val="single" w:sz="4" w:space="0" w:color="auto"/>
              <w:left w:val="nil"/>
              <w:bottom w:val="single" w:sz="4" w:space="0" w:color="auto"/>
              <w:right w:val="single" w:sz="4" w:space="0" w:color="auto"/>
            </w:tcBorders>
            <w:shd w:val="clear" w:color="auto" w:fill="auto"/>
            <w:vAlign w:val="center"/>
          </w:tcPr>
          <w:p w14:paraId="63AB2A63" w14:textId="77777777" w:rsidR="000F067B" w:rsidRPr="00061761" w:rsidRDefault="000F067B" w:rsidP="004E7CF5">
            <w:pPr>
              <w:jc w:val="center"/>
              <w:rPr>
                <w:rFonts w:ascii="Gotham Rounded Book" w:hAnsi="Gotham Rounded Book" w:cs="Arial"/>
                <w:color w:val="000000"/>
                <w:sz w:val="20"/>
                <w:szCs w:val="20"/>
                <w:lang w:eastAsia="es-MX"/>
              </w:rPr>
            </w:pPr>
            <w:r w:rsidRPr="006E67EA">
              <w:rPr>
                <w:rFonts w:ascii="Gotham Rounded Book" w:hAnsi="Gotham Rounded Book" w:cs="Arial"/>
                <w:color w:val="000000"/>
                <w:sz w:val="20"/>
                <w:szCs w:val="20"/>
                <w:lang w:eastAsia="es-MX"/>
              </w:rPr>
              <w:t>Dirección</w:t>
            </w:r>
            <w:r>
              <w:rPr>
                <w:rFonts w:ascii="Gotham Rounded Book" w:hAnsi="Gotham Rounded Book" w:cs="Arial"/>
                <w:color w:val="000000"/>
                <w:sz w:val="20"/>
                <w:szCs w:val="20"/>
                <w:lang w:eastAsia="es-MX"/>
              </w:rPr>
              <w:t xml:space="preserve"> G</w:t>
            </w:r>
            <w:r w:rsidRPr="006E67EA">
              <w:rPr>
                <w:rFonts w:ascii="Gotham Rounded Book" w:hAnsi="Gotham Rounded Book" w:cs="Arial"/>
                <w:color w:val="000000"/>
                <w:sz w:val="20"/>
                <w:szCs w:val="20"/>
                <w:lang w:eastAsia="es-MX"/>
              </w:rPr>
              <w:t xml:space="preserve">eneral de </w:t>
            </w:r>
            <w:r>
              <w:rPr>
                <w:rFonts w:ascii="Gotham Rounded Book" w:hAnsi="Gotham Rounded Book" w:cs="Arial"/>
                <w:color w:val="000000"/>
                <w:sz w:val="20"/>
                <w:szCs w:val="20"/>
                <w:lang w:eastAsia="es-MX"/>
              </w:rPr>
              <w:t>D</w:t>
            </w:r>
            <w:r w:rsidRPr="006E67EA">
              <w:rPr>
                <w:rFonts w:ascii="Gotham Rounded Book" w:hAnsi="Gotham Rounded Book" w:cs="Arial"/>
                <w:color w:val="000000"/>
                <w:sz w:val="20"/>
                <w:szCs w:val="20"/>
                <w:lang w:eastAsia="es-MX"/>
              </w:rPr>
              <w:t xml:space="preserve">esarrollo </w:t>
            </w:r>
            <w:r>
              <w:rPr>
                <w:rFonts w:ascii="Gotham Rounded Book" w:hAnsi="Gotham Rounded Book" w:cs="Arial"/>
                <w:color w:val="000000"/>
                <w:sz w:val="20"/>
                <w:szCs w:val="20"/>
                <w:lang w:eastAsia="es-MX"/>
              </w:rPr>
              <w:t>U</w:t>
            </w:r>
            <w:r w:rsidRPr="006E67EA">
              <w:rPr>
                <w:rFonts w:ascii="Gotham Rounded Book" w:hAnsi="Gotham Rounded Book" w:cs="Arial"/>
                <w:color w:val="000000"/>
                <w:sz w:val="20"/>
                <w:szCs w:val="20"/>
                <w:lang w:eastAsia="es-MX"/>
              </w:rPr>
              <w:t>rbano</w:t>
            </w:r>
          </w:p>
        </w:tc>
        <w:tc>
          <w:tcPr>
            <w:tcW w:w="2693" w:type="dxa"/>
            <w:tcBorders>
              <w:top w:val="single" w:sz="4" w:space="0" w:color="auto"/>
              <w:left w:val="nil"/>
              <w:bottom w:val="single" w:sz="4" w:space="0" w:color="auto"/>
              <w:right w:val="single" w:sz="4" w:space="0" w:color="auto"/>
            </w:tcBorders>
            <w:shd w:val="clear" w:color="auto" w:fill="auto"/>
            <w:vAlign w:val="center"/>
          </w:tcPr>
          <w:p w14:paraId="38860BE1" w14:textId="77777777" w:rsidR="000F067B" w:rsidRPr="00061761"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Autorizar indebidamente compra de contratación</w:t>
            </w:r>
            <w:r w:rsidRPr="00E01034">
              <w:rPr>
                <w:rFonts w:ascii="Gotham Rounded Book" w:hAnsi="Gotham Rounded Book"/>
                <w:color w:val="000000"/>
                <w:sz w:val="20"/>
                <w:szCs w:val="20"/>
                <w:lang w:eastAsia="es-MX"/>
              </w:rPr>
              <w:t xml:space="preserve"> de manera directa</w:t>
            </w:r>
            <w:r>
              <w:rPr>
                <w:rFonts w:ascii="Gotham Rounded Book" w:hAnsi="Gotham Rounded Book"/>
                <w:color w:val="000000"/>
                <w:sz w:val="20"/>
                <w:szCs w:val="20"/>
                <w:lang w:eastAsia="es-MX"/>
              </w:rPr>
              <w:t>, sin que se colmaran los supuestos para hacerlo</w:t>
            </w:r>
          </w:p>
        </w:tc>
      </w:tr>
      <w:tr w:rsidR="000F067B" w:rsidRPr="00C2322A" w14:paraId="40DAA68B"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tcPr>
          <w:p w14:paraId="70EE6F90" w14:textId="77777777" w:rsidR="000F067B" w:rsidRPr="00C2322A"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2</w:t>
            </w:r>
          </w:p>
        </w:tc>
        <w:tc>
          <w:tcPr>
            <w:tcW w:w="1559" w:type="dxa"/>
            <w:tcBorders>
              <w:top w:val="single" w:sz="4" w:space="0" w:color="auto"/>
              <w:left w:val="nil"/>
              <w:bottom w:val="single" w:sz="4" w:space="0" w:color="auto"/>
              <w:right w:val="single" w:sz="4" w:space="0" w:color="auto"/>
            </w:tcBorders>
            <w:shd w:val="clear" w:color="auto" w:fill="auto"/>
            <w:vAlign w:val="center"/>
          </w:tcPr>
          <w:p w14:paraId="063AEB31" w14:textId="77777777" w:rsidR="000F067B" w:rsidRDefault="000F067B" w:rsidP="004E7CF5">
            <w:pPr>
              <w:jc w:val="center"/>
              <w:rPr>
                <w:rFonts w:ascii="Gotham Rounded Book" w:hAnsi="Gotham Rounded Book" w:cs="Arial"/>
                <w:color w:val="000000"/>
                <w:sz w:val="20"/>
                <w:szCs w:val="20"/>
                <w:lang w:eastAsia="es-MX"/>
              </w:rPr>
            </w:pPr>
            <w:r w:rsidRPr="00ED1A3A">
              <w:rPr>
                <w:rFonts w:ascii="Gotham Rounded Book" w:hAnsi="Gotham Rounded Book"/>
                <w:color w:val="000000"/>
                <w:sz w:val="20"/>
                <w:szCs w:val="20"/>
                <w:lang w:eastAsia="es-MX"/>
              </w:rPr>
              <w:t>PRA/39/2019</w:t>
            </w:r>
          </w:p>
        </w:tc>
        <w:tc>
          <w:tcPr>
            <w:tcW w:w="1701" w:type="dxa"/>
            <w:tcBorders>
              <w:top w:val="single" w:sz="4" w:space="0" w:color="auto"/>
              <w:left w:val="nil"/>
              <w:bottom w:val="single" w:sz="4" w:space="0" w:color="auto"/>
              <w:right w:val="single" w:sz="4" w:space="0" w:color="auto"/>
            </w:tcBorders>
            <w:shd w:val="clear" w:color="auto" w:fill="auto"/>
            <w:vAlign w:val="center"/>
          </w:tcPr>
          <w:p w14:paraId="1D5D5E4A"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Sistema d</w:t>
            </w:r>
            <w:r w:rsidRPr="00F71F71">
              <w:rPr>
                <w:rFonts w:ascii="Gotham Rounded Book" w:hAnsi="Gotham Rounded Book" w:cs="Arial"/>
                <w:color w:val="000000"/>
                <w:sz w:val="20"/>
                <w:szCs w:val="20"/>
                <w:lang w:eastAsia="es-MX"/>
              </w:rPr>
              <w:t xml:space="preserve">e Agua Potable </w:t>
            </w:r>
            <w:r>
              <w:rPr>
                <w:rFonts w:ascii="Gotham Rounded Book" w:hAnsi="Gotham Rounded Book" w:cs="Arial"/>
                <w:color w:val="000000"/>
                <w:sz w:val="20"/>
                <w:szCs w:val="20"/>
                <w:lang w:eastAsia="es-MX"/>
              </w:rPr>
              <w:t>y</w:t>
            </w:r>
            <w:r w:rsidRPr="00F71F71">
              <w:rPr>
                <w:rFonts w:ascii="Gotham Rounded Book" w:hAnsi="Gotham Rounded Book" w:cs="Arial"/>
                <w:color w:val="000000"/>
                <w:sz w:val="20"/>
                <w:szCs w:val="20"/>
                <w:lang w:eastAsia="es-MX"/>
              </w:rPr>
              <w:t xml:space="preserve"> Alcantarillado </w:t>
            </w:r>
            <w:r>
              <w:rPr>
                <w:rFonts w:ascii="Gotham Rounded Book" w:hAnsi="Gotham Rounded Book" w:cs="Arial"/>
                <w:color w:val="000000"/>
                <w:sz w:val="20"/>
                <w:szCs w:val="20"/>
                <w:lang w:eastAsia="es-MX"/>
              </w:rPr>
              <w:t>d</w:t>
            </w:r>
            <w:r w:rsidRPr="00F71F71">
              <w:rPr>
                <w:rFonts w:ascii="Gotham Rounded Book" w:hAnsi="Gotham Rounded Book" w:cs="Arial"/>
                <w:color w:val="000000"/>
                <w:sz w:val="20"/>
                <w:szCs w:val="20"/>
                <w:lang w:eastAsia="es-MX"/>
              </w:rPr>
              <w:t>e León, (SAPAL)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21F70C29"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Ex Gerente de Servicios Administrativos</w:t>
            </w:r>
          </w:p>
        </w:tc>
        <w:tc>
          <w:tcPr>
            <w:tcW w:w="2693" w:type="dxa"/>
            <w:tcBorders>
              <w:top w:val="single" w:sz="4" w:space="0" w:color="auto"/>
              <w:left w:val="nil"/>
              <w:bottom w:val="single" w:sz="4" w:space="0" w:color="auto"/>
              <w:right w:val="single" w:sz="4" w:space="0" w:color="auto"/>
            </w:tcBorders>
            <w:shd w:val="clear" w:color="auto" w:fill="auto"/>
            <w:vAlign w:val="center"/>
          </w:tcPr>
          <w:p w14:paraId="1D9A3B1E"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Autorizar compra</w:t>
            </w:r>
            <w:r w:rsidRPr="008509A0">
              <w:rPr>
                <w:rFonts w:ascii="Gotham Rounded Book" w:hAnsi="Gotham Rounded Book" w:cs="Arial"/>
                <w:color w:val="000000"/>
                <w:sz w:val="20"/>
                <w:szCs w:val="20"/>
                <w:lang w:eastAsia="es-MX"/>
              </w:rPr>
              <w:t xml:space="preserve"> de manera directa</w:t>
            </w:r>
            <w:r>
              <w:rPr>
                <w:rFonts w:ascii="Gotham Rounded Book" w:hAnsi="Gotham Rounded Book" w:cs="Arial"/>
                <w:color w:val="000000"/>
                <w:sz w:val="20"/>
                <w:szCs w:val="20"/>
                <w:lang w:eastAsia="es-MX"/>
              </w:rPr>
              <w:t xml:space="preserve"> fuera del marco normativo</w:t>
            </w:r>
          </w:p>
        </w:tc>
      </w:tr>
      <w:tr w:rsidR="000F067B" w:rsidRPr="00C2322A" w14:paraId="27C29548"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tcPr>
          <w:p w14:paraId="1F3408A0"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3</w:t>
            </w:r>
          </w:p>
        </w:tc>
        <w:tc>
          <w:tcPr>
            <w:tcW w:w="1559" w:type="dxa"/>
            <w:tcBorders>
              <w:top w:val="single" w:sz="4" w:space="0" w:color="auto"/>
              <w:left w:val="nil"/>
              <w:bottom w:val="single" w:sz="4" w:space="0" w:color="auto"/>
              <w:right w:val="single" w:sz="4" w:space="0" w:color="auto"/>
            </w:tcBorders>
            <w:shd w:val="clear" w:color="auto" w:fill="auto"/>
            <w:vAlign w:val="center"/>
          </w:tcPr>
          <w:p w14:paraId="2A3BABB5" w14:textId="77777777" w:rsidR="000F067B" w:rsidRPr="00ED1A3A" w:rsidRDefault="000F067B" w:rsidP="004E7CF5">
            <w:pPr>
              <w:jc w:val="center"/>
              <w:rPr>
                <w:rFonts w:ascii="Gotham Rounded Book" w:hAnsi="Gotham Rounded Book"/>
                <w:color w:val="000000"/>
                <w:sz w:val="20"/>
                <w:szCs w:val="20"/>
                <w:lang w:eastAsia="es-MX"/>
              </w:rPr>
            </w:pPr>
            <w:r>
              <w:rPr>
                <w:rFonts w:ascii="Gotham Rounded Book" w:hAnsi="Gotham Rounded Book"/>
                <w:color w:val="000000"/>
                <w:sz w:val="20"/>
                <w:szCs w:val="20"/>
                <w:lang w:eastAsia="es-MX"/>
              </w:rPr>
              <w:t>PRA/</w:t>
            </w:r>
            <w:r w:rsidRPr="006E67EA">
              <w:rPr>
                <w:rFonts w:ascii="Gotham Rounded Book" w:hAnsi="Gotham Rounded Book"/>
                <w:color w:val="000000"/>
                <w:sz w:val="20"/>
                <w:szCs w:val="20"/>
                <w:lang w:eastAsia="es-MX"/>
              </w:rPr>
              <w:t>2/2020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4E370077" w14:textId="77777777" w:rsidR="000F067B" w:rsidRDefault="000F067B" w:rsidP="004E7CF5">
            <w:pPr>
              <w:jc w:val="center"/>
              <w:rPr>
                <w:rFonts w:ascii="Gotham Rounded Book" w:hAnsi="Gotham Rounded Book" w:cs="Arial"/>
                <w:color w:val="000000"/>
                <w:sz w:val="20"/>
                <w:szCs w:val="20"/>
                <w:lang w:eastAsia="es-MX"/>
              </w:rPr>
            </w:pPr>
            <w:r w:rsidRPr="006E67EA">
              <w:rPr>
                <w:rFonts w:ascii="Gotham Rounded Book" w:hAnsi="Gotham Rounded Book" w:cs="Arial"/>
                <w:color w:val="000000"/>
                <w:sz w:val="20"/>
                <w:szCs w:val="20"/>
                <w:lang w:eastAsia="es-MX"/>
              </w:rPr>
              <w:t>Juez Cívico</w:t>
            </w:r>
          </w:p>
        </w:tc>
        <w:tc>
          <w:tcPr>
            <w:tcW w:w="3119" w:type="dxa"/>
            <w:tcBorders>
              <w:top w:val="single" w:sz="4" w:space="0" w:color="auto"/>
              <w:left w:val="nil"/>
              <w:bottom w:val="single" w:sz="4" w:space="0" w:color="auto"/>
              <w:right w:val="single" w:sz="4" w:space="0" w:color="auto"/>
            </w:tcBorders>
            <w:shd w:val="clear" w:color="auto" w:fill="auto"/>
            <w:vAlign w:val="center"/>
          </w:tcPr>
          <w:p w14:paraId="2F19BA89" w14:textId="77777777" w:rsidR="000F067B" w:rsidRPr="00F71F71" w:rsidRDefault="000F067B" w:rsidP="004E7CF5">
            <w:pPr>
              <w:jc w:val="center"/>
              <w:rPr>
                <w:rFonts w:ascii="Gotham Rounded Book" w:hAnsi="Gotham Rounded Book" w:cs="Arial"/>
                <w:color w:val="000000"/>
                <w:sz w:val="20"/>
                <w:szCs w:val="20"/>
                <w:lang w:eastAsia="es-MX"/>
              </w:rPr>
            </w:pPr>
            <w:r w:rsidRPr="006E67EA">
              <w:rPr>
                <w:rFonts w:ascii="Gotham Rounded Book" w:hAnsi="Gotham Rounded Book" w:cs="Arial"/>
                <w:color w:val="000000"/>
                <w:sz w:val="20"/>
                <w:szCs w:val="20"/>
                <w:lang w:eastAsia="es-MX"/>
              </w:rPr>
              <w:t>Juzgados Cívicos Municipales</w:t>
            </w:r>
          </w:p>
        </w:tc>
        <w:tc>
          <w:tcPr>
            <w:tcW w:w="2693" w:type="dxa"/>
            <w:tcBorders>
              <w:top w:val="single" w:sz="4" w:space="0" w:color="auto"/>
              <w:left w:val="nil"/>
              <w:bottom w:val="single" w:sz="4" w:space="0" w:color="auto"/>
              <w:right w:val="single" w:sz="4" w:space="0" w:color="auto"/>
            </w:tcBorders>
            <w:shd w:val="clear" w:color="auto" w:fill="auto"/>
            <w:vAlign w:val="center"/>
          </w:tcPr>
          <w:p w14:paraId="0915E36D"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Haber realizado audiencia de calificación fuera de ley</w:t>
            </w:r>
          </w:p>
        </w:tc>
      </w:tr>
      <w:tr w:rsidR="000F067B" w:rsidRPr="00C2322A" w14:paraId="41F6CFDA"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tcPr>
          <w:p w14:paraId="6EE5A5F9"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4</w:t>
            </w:r>
          </w:p>
        </w:tc>
        <w:tc>
          <w:tcPr>
            <w:tcW w:w="1559" w:type="dxa"/>
            <w:tcBorders>
              <w:top w:val="single" w:sz="4" w:space="0" w:color="auto"/>
              <w:left w:val="nil"/>
              <w:bottom w:val="single" w:sz="4" w:space="0" w:color="auto"/>
              <w:right w:val="single" w:sz="4" w:space="0" w:color="auto"/>
            </w:tcBorders>
            <w:shd w:val="clear" w:color="auto" w:fill="auto"/>
            <w:vAlign w:val="center"/>
          </w:tcPr>
          <w:p w14:paraId="7B1D31D9" w14:textId="77777777" w:rsidR="000F067B" w:rsidRDefault="000F067B" w:rsidP="004E7CF5">
            <w:pPr>
              <w:jc w:val="center"/>
              <w:rPr>
                <w:rFonts w:ascii="Gotham Rounded Book" w:hAnsi="Gotham Rounded Book"/>
                <w:color w:val="000000"/>
                <w:sz w:val="20"/>
                <w:szCs w:val="20"/>
                <w:lang w:eastAsia="es-MX"/>
              </w:rPr>
            </w:pPr>
            <w:r>
              <w:rPr>
                <w:rFonts w:ascii="Gotham Rounded Book" w:hAnsi="Gotham Rounded Book" w:cs="Arial"/>
                <w:color w:val="000000"/>
                <w:sz w:val="20"/>
                <w:szCs w:val="20"/>
                <w:lang w:eastAsia="es-MX"/>
              </w:rPr>
              <w:t>PRA/</w:t>
            </w:r>
            <w:r w:rsidRPr="00F71F71">
              <w:rPr>
                <w:rFonts w:ascii="Gotham Rounded Book" w:hAnsi="Gotham Rounded Book" w:cs="Arial"/>
                <w:color w:val="000000"/>
                <w:sz w:val="20"/>
                <w:szCs w:val="20"/>
                <w:lang w:eastAsia="es-MX"/>
              </w:rPr>
              <w:t>4/2020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2A0E3D5B"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Secretaría de Seguridad Pública Municipal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7F5498B5" w14:textId="77777777" w:rsidR="000F067B" w:rsidRPr="00F71F71"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 xml:space="preserve">Ex coordinador operativo de la Dirección General </w:t>
            </w:r>
            <w:r>
              <w:rPr>
                <w:rFonts w:ascii="Gotham Rounded Book" w:hAnsi="Gotham Rounded Book" w:cs="Arial"/>
                <w:color w:val="000000"/>
                <w:sz w:val="20"/>
                <w:szCs w:val="20"/>
                <w:lang w:eastAsia="es-MX"/>
              </w:rPr>
              <w:t>d</w:t>
            </w:r>
            <w:r w:rsidRPr="00F71F71">
              <w:rPr>
                <w:rFonts w:ascii="Gotham Rounded Book" w:hAnsi="Gotham Rounded Book" w:cs="Arial"/>
                <w:color w:val="000000"/>
                <w:sz w:val="20"/>
                <w:szCs w:val="20"/>
                <w:lang w:eastAsia="es-MX"/>
              </w:rPr>
              <w:t>e Protección Civil</w:t>
            </w:r>
          </w:p>
        </w:tc>
        <w:tc>
          <w:tcPr>
            <w:tcW w:w="2693" w:type="dxa"/>
            <w:tcBorders>
              <w:top w:val="single" w:sz="4" w:space="0" w:color="auto"/>
              <w:left w:val="nil"/>
              <w:bottom w:val="single" w:sz="4" w:space="0" w:color="auto"/>
              <w:right w:val="single" w:sz="4" w:space="0" w:color="auto"/>
            </w:tcBorders>
            <w:shd w:val="clear" w:color="auto" w:fill="auto"/>
            <w:vAlign w:val="center"/>
          </w:tcPr>
          <w:p w14:paraId="6B7350FC" w14:textId="77777777" w:rsidR="000F067B" w:rsidRDefault="000F067B" w:rsidP="004E7CF5">
            <w:pPr>
              <w:jc w:val="center"/>
              <w:rPr>
                <w:rFonts w:ascii="Gotham Rounded Book" w:hAnsi="Gotham Rounded Book" w:cs="Arial"/>
                <w:color w:val="000000"/>
                <w:sz w:val="20"/>
                <w:szCs w:val="20"/>
                <w:lang w:eastAsia="es-MX"/>
              </w:rPr>
            </w:pPr>
            <w:r w:rsidRPr="006D7E15">
              <w:rPr>
                <w:rFonts w:ascii="Gotham Rounded Book" w:hAnsi="Gotham Rounded Book"/>
                <w:color w:val="000000"/>
                <w:sz w:val="20"/>
                <w:szCs w:val="20"/>
                <w:lang w:eastAsia="es-MX"/>
              </w:rPr>
              <w:t>Omitir realizar su entrega-recepción</w:t>
            </w:r>
          </w:p>
        </w:tc>
      </w:tr>
      <w:tr w:rsidR="000F067B" w:rsidRPr="00C2322A" w14:paraId="73E8F0DE"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tcPr>
          <w:p w14:paraId="3490C539" w14:textId="77777777" w:rsidR="000F067B" w:rsidRPr="00C2322A"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5</w:t>
            </w:r>
          </w:p>
        </w:tc>
        <w:tc>
          <w:tcPr>
            <w:tcW w:w="1559" w:type="dxa"/>
            <w:tcBorders>
              <w:top w:val="single" w:sz="4" w:space="0" w:color="auto"/>
              <w:left w:val="nil"/>
              <w:bottom w:val="single" w:sz="4" w:space="0" w:color="auto"/>
              <w:right w:val="single" w:sz="4" w:space="0" w:color="auto"/>
            </w:tcBorders>
            <w:shd w:val="clear" w:color="auto" w:fill="auto"/>
            <w:vAlign w:val="center"/>
          </w:tcPr>
          <w:p w14:paraId="30EAEC2E"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PRA/5</w:t>
            </w:r>
            <w:r w:rsidRPr="00F71F71">
              <w:rPr>
                <w:rFonts w:ascii="Gotham Rounded Book" w:hAnsi="Gotham Rounded Book" w:cs="Arial"/>
                <w:color w:val="000000"/>
                <w:sz w:val="20"/>
                <w:szCs w:val="20"/>
                <w:lang w:eastAsia="es-MX"/>
              </w:rPr>
              <w:t>/2020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3F737DB3" w14:textId="77777777" w:rsidR="000F067B" w:rsidRDefault="000F067B" w:rsidP="004E7CF5">
            <w:pPr>
              <w:jc w:val="center"/>
              <w:rPr>
                <w:rFonts w:ascii="Gotham Rounded Book" w:hAnsi="Gotham Rounded Book" w:cs="Arial"/>
                <w:color w:val="000000"/>
                <w:sz w:val="20"/>
                <w:szCs w:val="20"/>
                <w:lang w:eastAsia="es-MX"/>
              </w:rPr>
            </w:pPr>
            <w:r w:rsidRPr="006D7E15">
              <w:rPr>
                <w:rFonts w:ascii="Gotham Rounded Book" w:hAnsi="Gotham Rounded Book"/>
                <w:color w:val="000000"/>
                <w:sz w:val="20"/>
                <w:szCs w:val="20"/>
                <w:lang w:eastAsia="es-MX"/>
              </w:rPr>
              <w:t xml:space="preserve">Secretaria </w:t>
            </w:r>
            <w:r>
              <w:rPr>
                <w:rFonts w:ascii="Gotham Rounded Book" w:hAnsi="Gotham Rounded Book"/>
                <w:color w:val="000000"/>
                <w:sz w:val="20"/>
                <w:szCs w:val="20"/>
                <w:lang w:eastAsia="es-MX"/>
              </w:rPr>
              <w:t>d</w:t>
            </w:r>
            <w:r w:rsidRPr="006D7E15">
              <w:rPr>
                <w:rFonts w:ascii="Gotham Rounded Book" w:hAnsi="Gotham Rounded Book"/>
                <w:color w:val="000000"/>
                <w:sz w:val="20"/>
                <w:szCs w:val="20"/>
                <w:lang w:eastAsia="es-MX"/>
              </w:rPr>
              <w:t>e Seguridad Publica</w:t>
            </w:r>
          </w:p>
        </w:tc>
        <w:tc>
          <w:tcPr>
            <w:tcW w:w="3119" w:type="dxa"/>
            <w:tcBorders>
              <w:top w:val="single" w:sz="4" w:space="0" w:color="auto"/>
              <w:left w:val="nil"/>
              <w:bottom w:val="single" w:sz="4" w:space="0" w:color="auto"/>
              <w:right w:val="single" w:sz="4" w:space="0" w:color="auto"/>
            </w:tcBorders>
            <w:shd w:val="clear" w:color="auto" w:fill="auto"/>
            <w:vAlign w:val="center"/>
          </w:tcPr>
          <w:p w14:paraId="4CA9FF76" w14:textId="77777777" w:rsidR="000F067B" w:rsidRPr="00063228"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Ex Director General d</w:t>
            </w:r>
            <w:r w:rsidRPr="006D7E15">
              <w:rPr>
                <w:rFonts w:ascii="Gotham Rounded Book" w:hAnsi="Gotham Rounded Book"/>
                <w:color w:val="000000"/>
                <w:sz w:val="20"/>
                <w:szCs w:val="20"/>
                <w:lang w:eastAsia="es-MX"/>
              </w:rPr>
              <w:t>e Tránsito Municipal</w:t>
            </w:r>
          </w:p>
        </w:tc>
        <w:tc>
          <w:tcPr>
            <w:tcW w:w="2693" w:type="dxa"/>
            <w:tcBorders>
              <w:top w:val="single" w:sz="4" w:space="0" w:color="auto"/>
              <w:left w:val="nil"/>
              <w:bottom w:val="single" w:sz="4" w:space="0" w:color="auto"/>
              <w:right w:val="single" w:sz="4" w:space="0" w:color="auto"/>
            </w:tcBorders>
            <w:shd w:val="clear" w:color="auto" w:fill="auto"/>
            <w:vAlign w:val="center"/>
          </w:tcPr>
          <w:p w14:paraId="30BA3DFD"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Autorizar contratación sin que se cumpliera el perfil de puesto</w:t>
            </w:r>
          </w:p>
        </w:tc>
      </w:tr>
      <w:tr w:rsidR="000F067B" w:rsidRPr="00C2322A" w14:paraId="35C446DC"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tcPr>
          <w:p w14:paraId="4A6D6C4F"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6</w:t>
            </w:r>
          </w:p>
        </w:tc>
        <w:tc>
          <w:tcPr>
            <w:tcW w:w="1559" w:type="dxa"/>
            <w:tcBorders>
              <w:top w:val="single" w:sz="4" w:space="0" w:color="auto"/>
              <w:left w:val="nil"/>
              <w:bottom w:val="single" w:sz="4" w:space="0" w:color="auto"/>
              <w:right w:val="single" w:sz="4" w:space="0" w:color="auto"/>
            </w:tcBorders>
            <w:shd w:val="clear" w:color="auto" w:fill="auto"/>
            <w:vAlign w:val="center"/>
          </w:tcPr>
          <w:p w14:paraId="62E0EFAF"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PRA/18/2020</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57F65F"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Dirección General d</w:t>
            </w:r>
            <w:r w:rsidRPr="00F71F71">
              <w:rPr>
                <w:rFonts w:ascii="Gotham Rounded Book" w:hAnsi="Gotham Rounded Book" w:cs="Arial"/>
                <w:color w:val="000000"/>
                <w:sz w:val="20"/>
                <w:szCs w:val="20"/>
                <w:lang w:eastAsia="es-MX"/>
              </w:rPr>
              <w:t>e Economía</w:t>
            </w:r>
          </w:p>
        </w:tc>
        <w:tc>
          <w:tcPr>
            <w:tcW w:w="3119" w:type="dxa"/>
            <w:tcBorders>
              <w:top w:val="single" w:sz="4" w:space="0" w:color="auto"/>
              <w:left w:val="nil"/>
              <w:bottom w:val="single" w:sz="4" w:space="0" w:color="auto"/>
              <w:right w:val="single" w:sz="4" w:space="0" w:color="auto"/>
            </w:tcBorders>
            <w:shd w:val="clear" w:color="auto" w:fill="auto"/>
            <w:vAlign w:val="center"/>
          </w:tcPr>
          <w:p w14:paraId="4B9386A2"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Inspector de la Dirección de Comercio y Consumo</w:t>
            </w:r>
          </w:p>
        </w:tc>
        <w:tc>
          <w:tcPr>
            <w:tcW w:w="2693" w:type="dxa"/>
            <w:tcBorders>
              <w:top w:val="single" w:sz="4" w:space="0" w:color="auto"/>
              <w:left w:val="nil"/>
              <w:bottom w:val="single" w:sz="4" w:space="0" w:color="auto"/>
              <w:right w:val="single" w:sz="4" w:space="0" w:color="auto"/>
            </w:tcBorders>
            <w:shd w:val="clear" w:color="auto" w:fill="auto"/>
            <w:vAlign w:val="center"/>
          </w:tcPr>
          <w:p w14:paraId="75A0D2CF"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Irregularidad en funciones al elaborar acta</w:t>
            </w:r>
          </w:p>
        </w:tc>
      </w:tr>
      <w:tr w:rsidR="000F067B" w:rsidRPr="00C2322A" w14:paraId="3A33EA58" w14:textId="77777777" w:rsidTr="004E7CF5">
        <w:trPr>
          <w:trHeight w:val="641"/>
          <w:jc w:val="center"/>
        </w:trPr>
        <w:tc>
          <w:tcPr>
            <w:tcW w:w="279" w:type="dxa"/>
            <w:tcBorders>
              <w:top w:val="single" w:sz="4" w:space="0" w:color="auto"/>
              <w:left w:val="single" w:sz="4" w:space="0" w:color="auto"/>
              <w:bottom w:val="single" w:sz="4" w:space="0" w:color="auto"/>
              <w:right w:val="single" w:sz="4" w:space="0" w:color="auto"/>
            </w:tcBorders>
            <w:shd w:val="clear" w:color="auto" w:fill="auto"/>
            <w:vAlign w:val="center"/>
          </w:tcPr>
          <w:p w14:paraId="45DF42E8" w14:textId="77777777" w:rsidR="000F067B" w:rsidRDefault="000F067B" w:rsidP="004E7CF5">
            <w:pPr>
              <w:jc w:val="center"/>
              <w:rPr>
                <w:rFonts w:ascii="Gotham Rounded Book" w:hAnsi="Gotham Rounded Book" w:cs="Arial"/>
                <w:color w:val="000000"/>
                <w:sz w:val="20"/>
                <w:szCs w:val="20"/>
                <w:lang w:eastAsia="es-MX"/>
              </w:rPr>
            </w:pPr>
            <w:r>
              <w:rPr>
                <w:rFonts w:ascii="Gotham Rounded Book" w:hAnsi="Gotham Rounded Book" w:cs="Arial"/>
                <w:color w:val="000000"/>
                <w:sz w:val="20"/>
                <w:szCs w:val="20"/>
                <w:lang w:eastAsia="es-MX"/>
              </w:rPr>
              <w:t>7</w:t>
            </w:r>
          </w:p>
        </w:tc>
        <w:tc>
          <w:tcPr>
            <w:tcW w:w="1559" w:type="dxa"/>
            <w:tcBorders>
              <w:top w:val="single" w:sz="4" w:space="0" w:color="auto"/>
              <w:left w:val="nil"/>
              <w:bottom w:val="single" w:sz="4" w:space="0" w:color="auto"/>
              <w:right w:val="single" w:sz="4" w:space="0" w:color="auto"/>
            </w:tcBorders>
            <w:shd w:val="clear" w:color="auto" w:fill="auto"/>
            <w:vAlign w:val="center"/>
          </w:tcPr>
          <w:p w14:paraId="2116A815"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PRA/01/2021</w:t>
            </w:r>
          </w:p>
        </w:tc>
        <w:tc>
          <w:tcPr>
            <w:tcW w:w="1701" w:type="dxa"/>
            <w:tcBorders>
              <w:top w:val="single" w:sz="4" w:space="0" w:color="auto"/>
              <w:left w:val="nil"/>
              <w:bottom w:val="single" w:sz="4" w:space="0" w:color="auto"/>
              <w:right w:val="single" w:sz="4" w:space="0" w:color="auto"/>
            </w:tcBorders>
            <w:shd w:val="clear" w:color="auto" w:fill="auto"/>
            <w:vAlign w:val="center"/>
          </w:tcPr>
          <w:p w14:paraId="7D3AF362" w14:textId="77777777" w:rsidR="000F067B"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Secretaría de Seguridad Pública Municipal</w:t>
            </w:r>
          </w:p>
        </w:tc>
        <w:tc>
          <w:tcPr>
            <w:tcW w:w="3119" w:type="dxa"/>
            <w:tcBorders>
              <w:top w:val="single" w:sz="4" w:space="0" w:color="auto"/>
              <w:left w:val="nil"/>
              <w:bottom w:val="single" w:sz="4" w:space="0" w:color="auto"/>
              <w:right w:val="single" w:sz="4" w:space="0" w:color="auto"/>
            </w:tcBorders>
            <w:shd w:val="clear" w:color="auto" w:fill="auto"/>
            <w:vAlign w:val="center"/>
          </w:tcPr>
          <w:p w14:paraId="5997FAEC" w14:textId="77777777" w:rsidR="000F067B" w:rsidRPr="00063228" w:rsidRDefault="000F067B" w:rsidP="004E7CF5">
            <w:pPr>
              <w:jc w:val="center"/>
              <w:rPr>
                <w:rFonts w:ascii="Gotham Rounded Book" w:hAnsi="Gotham Rounded Book" w:cs="Arial"/>
                <w:color w:val="000000"/>
                <w:sz w:val="20"/>
                <w:szCs w:val="20"/>
                <w:lang w:eastAsia="es-MX"/>
              </w:rPr>
            </w:pPr>
            <w:r w:rsidRPr="00F71F71">
              <w:rPr>
                <w:rFonts w:ascii="Gotham Rounded Book" w:hAnsi="Gotham Rounded Book" w:cs="Arial"/>
                <w:color w:val="000000"/>
                <w:sz w:val="20"/>
                <w:szCs w:val="20"/>
                <w:lang w:eastAsia="es-MX"/>
              </w:rPr>
              <w:t>Encargado de Almacén de la Dirección General de Policía Municipal de León</w:t>
            </w:r>
          </w:p>
        </w:tc>
        <w:tc>
          <w:tcPr>
            <w:tcW w:w="2693" w:type="dxa"/>
            <w:tcBorders>
              <w:top w:val="single" w:sz="4" w:space="0" w:color="auto"/>
              <w:left w:val="nil"/>
              <w:bottom w:val="single" w:sz="4" w:space="0" w:color="auto"/>
              <w:right w:val="single" w:sz="4" w:space="0" w:color="auto"/>
            </w:tcBorders>
            <w:shd w:val="clear" w:color="auto" w:fill="auto"/>
            <w:vAlign w:val="center"/>
          </w:tcPr>
          <w:p w14:paraId="3682278C" w14:textId="77777777" w:rsidR="000F067B" w:rsidRPr="00752F07" w:rsidRDefault="000F067B" w:rsidP="004E7CF5">
            <w:pPr>
              <w:jc w:val="center"/>
              <w:rPr>
                <w:rFonts w:ascii="Gotham Rounded Book" w:hAnsi="Gotham Rounded Book" w:cs="Arial"/>
                <w:color w:val="000000"/>
                <w:sz w:val="20"/>
                <w:szCs w:val="20"/>
                <w:lang w:eastAsia="es-MX"/>
              </w:rPr>
            </w:pPr>
            <w:r>
              <w:rPr>
                <w:rFonts w:ascii="Gotham Rounded Book" w:hAnsi="Gotham Rounded Book"/>
                <w:color w:val="000000"/>
                <w:sz w:val="20"/>
                <w:szCs w:val="20"/>
                <w:lang w:eastAsia="es-MX"/>
              </w:rPr>
              <w:t>Falta de respeto a compañeras en el desempeño de sus funciones</w:t>
            </w:r>
          </w:p>
        </w:tc>
      </w:tr>
    </w:tbl>
    <w:p w14:paraId="74B20C8E" w14:textId="77777777" w:rsidR="000F067B" w:rsidRDefault="000F067B" w:rsidP="000F067B">
      <w:pPr>
        <w:jc w:val="both"/>
        <w:rPr>
          <w:rFonts w:ascii="Arial" w:eastAsiaTheme="minorHAnsi" w:hAnsi="Arial" w:cs="Arial"/>
          <w:lang w:eastAsia="en-US"/>
        </w:rPr>
      </w:pPr>
    </w:p>
    <w:p w14:paraId="6D989493" w14:textId="77777777" w:rsidR="000F067B" w:rsidRPr="009966C0" w:rsidRDefault="000F067B" w:rsidP="000F067B">
      <w:pPr>
        <w:jc w:val="both"/>
        <w:rPr>
          <w:rFonts w:ascii="Arial" w:hAnsi="Arial" w:cs="Arial"/>
        </w:rPr>
      </w:pPr>
      <w:r w:rsidRPr="009966C0">
        <w:rPr>
          <w:rFonts w:ascii="Arial" w:eastAsiaTheme="minorHAnsi" w:hAnsi="Arial" w:cs="Arial"/>
          <w:lang w:eastAsia="en-US"/>
        </w:rPr>
        <w:t xml:space="preserve">En el periodo que se informa </w:t>
      </w:r>
      <w:r w:rsidRPr="009966C0">
        <w:rPr>
          <w:rFonts w:ascii="Arial" w:eastAsiaTheme="minorHAnsi" w:hAnsi="Arial" w:cs="Arial"/>
          <w:b/>
          <w:lang w:eastAsia="en-US"/>
        </w:rPr>
        <w:t>concluyeron</w:t>
      </w:r>
      <w:r>
        <w:rPr>
          <w:rFonts w:ascii="Arial" w:eastAsiaTheme="minorHAnsi" w:hAnsi="Arial" w:cs="Arial"/>
          <w:lang w:eastAsia="en-US"/>
        </w:rPr>
        <w:t xml:space="preserve"> </w:t>
      </w:r>
      <w:r>
        <w:rPr>
          <w:rFonts w:ascii="Arial" w:eastAsiaTheme="minorHAnsi" w:hAnsi="Arial" w:cs="Arial"/>
          <w:b/>
          <w:lang w:eastAsia="en-US"/>
        </w:rPr>
        <w:t>9</w:t>
      </w:r>
      <w:r w:rsidRPr="00267C97">
        <w:rPr>
          <w:rFonts w:ascii="Arial" w:eastAsiaTheme="minorHAnsi" w:hAnsi="Arial" w:cs="Arial"/>
          <w:b/>
          <w:lang w:eastAsia="en-US"/>
        </w:rPr>
        <w:t xml:space="preserve"> </w:t>
      </w:r>
      <w:r w:rsidRPr="009966C0">
        <w:rPr>
          <w:rFonts w:ascii="Arial" w:eastAsiaTheme="minorHAnsi" w:hAnsi="Arial" w:cs="Arial"/>
          <w:lang w:eastAsia="en-US"/>
        </w:rPr>
        <w:t>expedientes de Procedimientos de Responsabilidad Administrativa, decretándose</w:t>
      </w:r>
      <w:r w:rsidRPr="009966C0">
        <w:rPr>
          <w:rFonts w:ascii="Arial" w:hAnsi="Arial" w:cs="Arial"/>
        </w:rPr>
        <w:t xml:space="preserve"> </w:t>
      </w:r>
      <w:r w:rsidRPr="003107DB">
        <w:rPr>
          <w:rFonts w:ascii="Arial" w:eastAsiaTheme="minorHAnsi" w:hAnsi="Arial" w:cs="Arial"/>
          <w:b/>
          <w:lang w:eastAsia="en-US"/>
        </w:rPr>
        <w:t>3</w:t>
      </w:r>
      <w:r w:rsidRPr="009966C0">
        <w:rPr>
          <w:rFonts w:ascii="Arial" w:hAnsi="Arial" w:cs="Arial"/>
        </w:rPr>
        <w:t xml:space="preserve"> determinaciones de no responsabilidad, </w:t>
      </w:r>
      <w:r w:rsidRPr="003107DB">
        <w:rPr>
          <w:rFonts w:ascii="Arial" w:hAnsi="Arial" w:cs="Arial"/>
          <w:b/>
        </w:rPr>
        <w:t>1</w:t>
      </w:r>
      <w:r>
        <w:rPr>
          <w:rFonts w:ascii="Arial" w:hAnsi="Arial" w:cs="Arial"/>
        </w:rPr>
        <w:t xml:space="preserve"> sobreseimiento, </w:t>
      </w:r>
      <w:r w:rsidRPr="003107DB">
        <w:rPr>
          <w:rFonts w:ascii="Arial" w:eastAsiaTheme="minorHAnsi" w:hAnsi="Arial" w:cs="Arial"/>
          <w:b/>
          <w:lang w:eastAsia="en-US"/>
        </w:rPr>
        <w:t>1</w:t>
      </w:r>
      <w:r w:rsidRPr="009966C0">
        <w:rPr>
          <w:rFonts w:ascii="Arial" w:hAnsi="Arial" w:cs="Arial"/>
        </w:rPr>
        <w:t xml:space="preserve"> en el que se tuvo por no presentando el informe y </w:t>
      </w:r>
      <w:r w:rsidRPr="003107DB">
        <w:rPr>
          <w:rFonts w:ascii="Arial" w:eastAsiaTheme="minorHAnsi" w:hAnsi="Arial" w:cs="Arial"/>
          <w:b/>
          <w:lang w:eastAsia="en-US"/>
        </w:rPr>
        <w:t>4</w:t>
      </w:r>
      <w:r>
        <w:rPr>
          <w:rFonts w:ascii="Arial" w:hAnsi="Arial" w:cs="Arial"/>
        </w:rPr>
        <w:t xml:space="preserve"> sancio</w:t>
      </w:r>
      <w:r w:rsidRPr="009966C0">
        <w:rPr>
          <w:rFonts w:ascii="Arial" w:hAnsi="Arial" w:cs="Arial"/>
        </w:rPr>
        <w:t>n</w:t>
      </w:r>
      <w:r>
        <w:rPr>
          <w:rFonts w:ascii="Arial" w:hAnsi="Arial" w:cs="Arial"/>
        </w:rPr>
        <w:t>es</w:t>
      </w:r>
      <w:r w:rsidRPr="009966C0">
        <w:rPr>
          <w:rFonts w:ascii="Arial" w:hAnsi="Arial" w:cs="Arial"/>
        </w:rPr>
        <w:t xml:space="preserve"> administrativa</w:t>
      </w:r>
      <w:r>
        <w:rPr>
          <w:rFonts w:ascii="Arial" w:hAnsi="Arial" w:cs="Arial"/>
        </w:rPr>
        <w:t>s</w:t>
      </w:r>
      <w:r w:rsidRPr="009966C0">
        <w:rPr>
          <w:rFonts w:ascii="Arial" w:hAnsi="Arial" w:cs="Arial"/>
        </w:rPr>
        <w:t xml:space="preserve"> (</w:t>
      </w:r>
      <w:r w:rsidRPr="003107DB">
        <w:rPr>
          <w:rFonts w:ascii="Arial" w:hAnsi="Arial" w:cs="Arial"/>
          <w:b/>
        </w:rPr>
        <w:t>3</w:t>
      </w:r>
      <w:r>
        <w:rPr>
          <w:rFonts w:ascii="Arial" w:hAnsi="Arial" w:cs="Arial"/>
        </w:rPr>
        <w:t xml:space="preserve"> inhabilitaciones y </w:t>
      </w:r>
      <w:r w:rsidRPr="003107DB">
        <w:rPr>
          <w:rFonts w:ascii="Arial" w:hAnsi="Arial" w:cs="Arial"/>
          <w:b/>
        </w:rPr>
        <w:t>1</w:t>
      </w:r>
      <w:r>
        <w:rPr>
          <w:rFonts w:ascii="Arial" w:hAnsi="Arial" w:cs="Arial"/>
        </w:rPr>
        <w:t xml:space="preserve"> destitución</w:t>
      </w:r>
      <w:r w:rsidRPr="009966C0">
        <w:rPr>
          <w:rFonts w:ascii="Arial" w:hAnsi="Arial" w:cs="Arial"/>
        </w:rPr>
        <w:t>).</w:t>
      </w:r>
      <w:r w:rsidRPr="009966C0">
        <w:rPr>
          <w:rFonts w:ascii="Arial" w:hAnsi="Arial" w:cs="Arial"/>
        </w:rPr>
        <w:tab/>
        <w:t>.</w:t>
      </w:r>
    </w:p>
    <w:p w14:paraId="1188C850" w14:textId="77777777" w:rsidR="000F067B" w:rsidRPr="003C5013" w:rsidRDefault="000F067B" w:rsidP="000F067B">
      <w:pPr>
        <w:spacing w:after="200"/>
        <w:contextualSpacing/>
        <w:jc w:val="both"/>
        <w:rPr>
          <w:rFonts w:ascii="Gotham Rounded Book" w:eastAsiaTheme="minorHAnsi" w:hAnsi="Gotham Rounded Book" w:cs="Arial"/>
          <w:color w:val="FFFFFF" w:themeColor="background1"/>
          <w:sz w:val="20"/>
          <w:lang w:eastAsia="en-US"/>
        </w:rPr>
      </w:pPr>
    </w:p>
    <w:p w14:paraId="499FB67A" w14:textId="4BD4DDBF" w:rsidR="008D088D" w:rsidRDefault="008D088D"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META 02</w:t>
      </w:r>
    </w:p>
    <w:p w14:paraId="667B9C14" w14:textId="28F13C36" w:rsidR="008D088D" w:rsidRPr="008D088D" w:rsidRDefault="008D088D" w:rsidP="008D088D">
      <w:pPr>
        <w:jc w:val="both"/>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r w:rsidRPr="008D088D">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t>Recepción y análisis de medios de impugnación, e intervención con escrito de defensa en 100% de los Juicios en los que la Contraloría Municipal sea parte.</w:t>
      </w:r>
    </w:p>
    <w:p w14:paraId="216F06F3" w14:textId="77777777" w:rsidR="008D088D" w:rsidRDefault="008D088D" w:rsidP="008D088D">
      <w:pPr>
        <w:rPr>
          <w:rFonts w:ascii="Arial" w:hAnsi="Arial" w:cs="Arial"/>
          <w:b/>
          <w:color w:val="76D6FF"/>
          <w14:textFill>
            <w14:gradFill>
              <w14:gsLst>
                <w14:gs w14:pos="0">
                  <w14:srgbClr w14:val="76D6FF">
                    <w14:shade w14:val="30000"/>
                    <w14:satMod w14:val="115000"/>
                  </w14:srgbClr>
                </w14:gs>
                <w14:gs w14:pos="50000">
                  <w14:srgbClr w14:val="76D6FF">
                    <w14:shade w14:val="67500"/>
                    <w14:satMod w14:val="115000"/>
                  </w14:srgbClr>
                </w14:gs>
                <w14:gs w14:pos="100000">
                  <w14:srgbClr w14:val="76D6FF">
                    <w14:shade w14:val="100000"/>
                    <w14:satMod w14:val="115000"/>
                  </w14:srgbClr>
                </w14:gs>
              </w14:gsLst>
              <w14:lin w14:ang="10800000" w14:scaled="0"/>
            </w14:gradFill>
          </w14:textFill>
        </w:rPr>
      </w:pPr>
    </w:p>
    <w:p w14:paraId="1537A899" w14:textId="77777777" w:rsidR="000F067B" w:rsidRPr="00CC02E1" w:rsidRDefault="000F067B" w:rsidP="000F067B">
      <w:pPr>
        <w:spacing w:after="200"/>
        <w:contextualSpacing/>
        <w:jc w:val="both"/>
        <w:rPr>
          <w:rFonts w:ascii="Arial" w:eastAsiaTheme="minorHAnsi" w:hAnsi="Arial" w:cs="Arial"/>
          <w:lang w:eastAsia="en-US"/>
        </w:rPr>
      </w:pPr>
      <w:r w:rsidRPr="00CC02E1">
        <w:rPr>
          <w:rFonts w:ascii="Arial" w:eastAsiaTheme="minorHAnsi" w:hAnsi="Arial" w:cs="Arial"/>
          <w:lang w:eastAsia="en-US"/>
        </w:rPr>
        <w:t xml:space="preserve">En el bimestre que se informa, </w:t>
      </w:r>
      <w:r>
        <w:rPr>
          <w:rFonts w:ascii="Arial" w:eastAsiaTheme="minorHAnsi" w:hAnsi="Arial" w:cs="Arial"/>
          <w:lang w:eastAsia="en-US"/>
        </w:rPr>
        <w:t>se dio atención y seguimiento a</w:t>
      </w:r>
      <w:r w:rsidRPr="00CC02E1">
        <w:rPr>
          <w:rFonts w:ascii="Arial" w:eastAsiaTheme="minorHAnsi" w:hAnsi="Arial" w:cs="Arial"/>
          <w:lang w:eastAsia="en-US"/>
        </w:rPr>
        <w:t xml:space="preserve"> los juicios con número de expediente</w:t>
      </w:r>
      <w:r>
        <w:rPr>
          <w:rFonts w:ascii="Arial" w:hAnsi="Arial" w:cs="Arial"/>
        </w:rPr>
        <w:t xml:space="preserve"> P.A.S.E.A. 139/sala especializada/18; P.A.S.E.A. 44/sala especializada/20; </w:t>
      </w:r>
      <w:r>
        <w:rPr>
          <w:rFonts w:ascii="Arial" w:hAnsi="Arial" w:cs="Arial"/>
        </w:rPr>
        <w:lastRenderedPageBreak/>
        <w:t xml:space="preserve">P.A.S.E.A. 138/sala especializada/18 y P.A.S.E.A. 140/sala especializada/18, </w:t>
      </w:r>
      <w:r w:rsidRPr="00CC02E1">
        <w:rPr>
          <w:rFonts w:ascii="Arial" w:eastAsiaTheme="minorHAnsi" w:hAnsi="Arial" w:cs="Arial"/>
          <w:lang w:eastAsia="en-US"/>
        </w:rPr>
        <w:t xml:space="preserve">tramitados ante la Sala Especializada del Tribunal de Justicia administrativa </w:t>
      </w:r>
      <w:r w:rsidRPr="00CC02E1">
        <w:rPr>
          <w:rFonts w:ascii="Arial" w:hAnsi="Arial" w:cs="Arial"/>
        </w:rPr>
        <w:t>del Estado de Guanajuato</w:t>
      </w:r>
      <w:r w:rsidRPr="00CC02E1">
        <w:rPr>
          <w:rFonts w:ascii="Arial" w:eastAsiaTheme="minorHAnsi" w:hAnsi="Arial" w:cs="Arial"/>
          <w:lang w:eastAsia="en-US"/>
        </w:rPr>
        <w:t>.</w:t>
      </w:r>
    </w:p>
    <w:p w14:paraId="134BB845" w14:textId="77777777" w:rsidR="000F067B" w:rsidRDefault="000F067B" w:rsidP="000F067B">
      <w:pPr>
        <w:jc w:val="both"/>
        <w:rPr>
          <w:rFonts w:ascii="Arial" w:hAnsi="Arial" w:cs="Arial"/>
        </w:rPr>
      </w:pPr>
    </w:p>
    <w:p w14:paraId="5AE8FBDE" w14:textId="77777777" w:rsidR="000F067B" w:rsidRDefault="000F067B" w:rsidP="000F067B">
      <w:pPr>
        <w:spacing w:after="200"/>
        <w:contextualSpacing/>
        <w:jc w:val="both"/>
        <w:rPr>
          <w:rFonts w:ascii="Arial" w:eastAsiaTheme="minorHAnsi" w:hAnsi="Arial" w:cs="Arial"/>
          <w:lang w:eastAsia="en-US"/>
        </w:rPr>
      </w:pPr>
      <w:r w:rsidRPr="00CC02E1">
        <w:rPr>
          <w:rFonts w:ascii="Arial" w:eastAsiaTheme="minorHAnsi" w:hAnsi="Arial" w:cs="Arial"/>
          <w:lang w:eastAsia="en-US"/>
        </w:rPr>
        <w:t>Atención y seguimiento en el juicio</w:t>
      </w:r>
      <w:r>
        <w:rPr>
          <w:rFonts w:ascii="Arial" w:eastAsiaTheme="minorHAnsi" w:hAnsi="Arial" w:cs="Arial"/>
          <w:lang w:eastAsia="en-US"/>
        </w:rPr>
        <w:t xml:space="preserve"> </w:t>
      </w:r>
      <w:r>
        <w:rPr>
          <w:rFonts w:ascii="Arial" w:hAnsi="Arial" w:cs="Arial"/>
        </w:rPr>
        <w:t xml:space="preserve">485/1JAM/2017 JN </w:t>
      </w:r>
      <w:r w:rsidRPr="00CC02E1">
        <w:rPr>
          <w:rFonts w:ascii="Arial" w:eastAsiaTheme="minorHAnsi" w:hAnsi="Arial" w:cs="Arial"/>
          <w:lang w:eastAsia="en-US"/>
        </w:rPr>
        <w:t xml:space="preserve">tramitado ante el Juzgado </w:t>
      </w:r>
      <w:r>
        <w:rPr>
          <w:rFonts w:ascii="Arial" w:eastAsiaTheme="minorHAnsi" w:hAnsi="Arial" w:cs="Arial"/>
          <w:lang w:eastAsia="en-US"/>
        </w:rPr>
        <w:t>Administrativo Municipal</w:t>
      </w:r>
      <w:r w:rsidRPr="00CC02E1">
        <w:rPr>
          <w:rFonts w:ascii="Arial" w:eastAsiaTheme="minorHAnsi" w:hAnsi="Arial" w:cs="Arial"/>
          <w:lang w:eastAsia="en-US"/>
        </w:rPr>
        <w:t>.</w:t>
      </w:r>
    </w:p>
    <w:p w14:paraId="37135475" w14:textId="77777777" w:rsidR="000F067B" w:rsidRDefault="000F067B" w:rsidP="000F067B">
      <w:pPr>
        <w:jc w:val="both"/>
        <w:rPr>
          <w:rFonts w:ascii="Arial" w:hAnsi="Arial" w:cs="Arial"/>
        </w:rPr>
      </w:pPr>
    </w:p>
    <w:p w14:paraId="7B9BDA0D" w14:textId="662373D1" w:rsidR="000F067B" w:rsidRDefault="000F067B" w:rsidP="000F067B">
      <w:pPr>
        <w:jc w:val="both"/>
        <w:rPr>
          <w:rFonts w:ascii="Arial" w:hAnsi="Arial" w:cs="Arial"/>
        </w:rPr>
      </w:pPr>
      <w:r>
        <w:rPr>
          <w:rFonts w:ascii="Arial" w:hAnsi="Arial" w:cs="Arial"/>
        </w:rPr>
        <w:t>Se rinden manifestaciones como terceros en juicios de amparo interpuestos por motivo del trámite de los Procedimientos de Responsabilidad Administrativa números PRA/46/2018; PRA19/2019 y PRA20/2019.</w:t>
      </w:r>
    </w:p>
    <w:p w14:paraId="0CA0BA6C" w14:textId="2DC208CC" w:rsidR="00C73E47" w:rsidRPr="008965D3" w:rsidRDefault="00C73E47" w:rsidP="00676A6A">
      <w:pPr>
        <w:spacing w:after="200"/>
        <w:contextualSpacing/>
        <w:jc w:val="both"/>
        <w:rPr>
          <w:rFonts w:ascii="Gotham Rounded Book" w:eastAsiaTheme="minorHAnsi" w:hAnsi="Gotham Rounded Book" w:cs="Arial"/>
          <w:sz w:val="20"/>
          <w:szCs w:val="20"/>
          <w:lang w:eastAsia="en-US"/>
        </w:rPr>
      </w:pPr>
    </w:p>
    <w:p w14:paraId="7353084D" w14:textId="5678E7B2" w:rsidR="001F46F7" w:rsidRDefault="00C73E47" w:rsidP="001F46F7">
      <w:pPr>
        <w:rPr>
          <w:rFonts w:ascii="Arial" w:hAnsi="Arial" w:cs="Arial"/>
          <w:b/>
          <w:color w:val="000000"/>
          <w:sz w:val="44"/>
        </w:rPr>
      </w:pPr>
      <w:r w:rsidRPr="007726F8">
        <w:rPr>
          <w:rFonts w:ascii="Arial" w:hAnsi="Arial" w:cs="Arial"/>
          <w:b/>
          <w:color w:val="000000"/>
          <w:sz w:val="44"/>
        </w:rPr>
        <w:t>Despacho del Contralor</w:t>
      </w:r>
    </w:p>
    <w:p w14:paraId="775D85A8" w14:textId="77777777" w:rsidR="00192CCD" w:rsidRDefault="00192CCD" w:rsidP="001F46F7">
      <w:pPr>
        <w:rPr>
          <w:rFonts w:ascii="Arial" w:hAnsi="Arial" w:cs="Arial"/>
          <w:b/>
          <w:color w:val="000000"/>
          <w:sz w:val="44"/>
        </w:rPr>
      </w:pPr>
    </w:p>
    <w:p w14:paraId="7791BE7D" w14:textId="10B4185B" w:rsidR="000F067B" w:rsidRDefault="000F067B" w:rsidP="000F067B">
      <w:pPr>
        <w:jc w:val="both"/>
        <w:rPr>
          <w:rFonts w:ascii="Arial" w:eastAsiaTheme="minorHAnsi" w:hAnsi="Arial" w:cs="Arial"/>
          <w:lang w:eastAsia="en-US"/>
        </w:rPr>
      </w:pPr>
      <w:r>
        <w:rPr>
          <w:rFonts w:ascii="Arial" w:eastAsiaTheme="minorHAnsi" w:hAnsi="Arial" w:cs="Arial"/>
          <w:lang w:eastAsia="en-US"/>
        </w:rPr>
        <w:t xml:space="preserve">Se participó </w:t>
      </w:r>
      <w:r w:rsidRPr="005405BF">
        <w:rPr>
          <w:rFonts w:ascii="Arial" w:eastAsiaTheme="minorHAnsi" w:hAnsi="Arial" w:cs="Arial"/>
          <w:lang w:eastAsia="en-US"/>
        </w:rPr>
        <w:t>e</w:t>
      </w:r>
      <w:r>
        <w:rPr>
          <w:rFonts w:ascii="Arial" w:eastAsiaTheme="minorHAnsi" w:hAnsi="Arial" w:cs="Arial"/>
          <w:lang w:eastAsia="en-US"/>
        </w:rPr>
        <w:t>n el taller de medio término de</w:t>
      </w:r>
      <w:r w:rsidRPr="005405BF">
        <w:rPr>
          <w:rFonts w:ascii="Arial" w:eastAsiaTheme="minorHAnsi" w:hAnsi="Arial" w:cs="Arial"/>
          <w:lang w:eastAsia="en-US"/>
        </w:rPr>
        <w:t>l</w:t>
      </w:r>
      <w:r>
        <w:rPr>
          <w:rFonts w:ascii="Arial" w:eastAsiaTheme="minorHAnsi" w:hAnsi="Arial" w:cs="Arial"/>
          <w:lang w:eastAsia="en-US"/>
        </w:rPr>
        <w:t xml:space="preserve"> reto</w:t>
      </w:r>
      <w:r w:rsidR="004707D2">
        <w:rPr>
          <w:rFonts w:ascii="Arial" w:eastAsiaTheme="minorHAnsi" w:hAnsi="Arial" w:cs="Arial"/>
          <w:lang w:eastAsia="en-US"/>
        </w:rPr>
        <w:t xml:space="preserve"> </w:t>
      </w:r>
      <w:r w:rsidRPr="005405BF">
        <w:rPr>
          <w:rFonts w:ascii="Arial" w:eastAsiaTheme="minorHAnsi" w:hAnsi="Arial" w:cs="Arial"/>
          <w:lang w:eastAsia="en-US"/>
        </w:rPr>
        <w:t>100 días</w:t>
      </w:r>
      <w:r>
        <w:rPr>
          <w:rFonts w:ascii="Arial" w:eastAsiaTheme="minorHAnsi" w:hAnsi="Arial" w:cs="Arial"/>
          <w:lang w:eastAsia="en-US"/>
        </w:rPr>
        <w:t>,</w:t>
      </w:r>
      <w:r w:rsidRPr="005405BF">
        <w:rPr>
          <w:rFonts w:ascii="Arial" w:eastAsiaTheme="minorHAnsi" w:hAnsi="Arial" w:cs="Arial"/>
          <w:lang w:eastAsia="en-US"/>
        </w:rPr>
        <w:t xml:space="preserve"> derivado del proyecto “Promoviendo la Transparencia en México”, </w:t>
      </w:r>
      <w:r>
        <w:rPr>
          <w:rFonts w:ascii="Arial" w:eastAsiaTheme="minorHAnsi" w:hAnsi="Arial" w:cs="Arial"/>
          <w:lang w:eastAsia="en-US"/>
        </w:rPr>
        <w:t>dirigido</w:t>
      </w:r>
      <w:r w:rsidRPr="005405BF">
        <w:rPr>
          <w:rFonts w:ascii="Arial" w:eastAsiaTheme="minorHAnsi" w:hAnsi="Arial" w:cs="Arial"/>
          <w:lang w:eastAsia="en-US"/>
        </w:rPr>
        <w:t xml:space="preserve"> por la Agencia de los Estados Unidos para el Desarrollo Internacional (USAID por sus siglas en inglés), y del Instituto de Resultados Rápidos, en la cual asistieron los integrantes del Sistema Estatal Anticorrupción y algunos actores locales</w:t>
      </w:r>
      <w:r>
        <w:rPr>
          <w:rFonts w:ascii="Arial" w:eastAsiaTheme="minorHAnsi" w:hAnsi="Arial" w:cs="Arial"/>
          <w:lang w:eastAsia="en-US"/>
        </w:rPr>
        <w:t xml:space="preserve">, informándose el trabajo de </w:t>
      </w:r>
      <w:r w:rsidRPr="005405BF">
        <w:rPr>
          <w:rFonts w:ascii="Arial" w:eastAsiaTheme="minorHAnsi" w:hAnsi="Arial" w:cs="Arial"/>
          <w:lang w:eastAsia="en-US"/>
        </w:rPr>
        <w:t xml:space="preserve">los equipos operativos </w:t>
      </w:r>
      <w:r>
        <w:rPr>
          <w:rFonts w:ascii="Arial" w:eastAsiaTheme="minorHAnsi" w:hAnsi="Arial" w:cs="Arial"/>
          <w:lang w:eastAsia="en-US"/>
        </w:rPr>
        <w:t xml:space="preserve">en los que se encuentran colaborando personal de la Contraloría Municipal, los cuales </w:t>
      </w:r>
      <w:r w:rsidRPr="005405BF">
        <w:rPr>
          <w:rFonts w:ascii="Arial" w:eastAsiaTheme="minorHAnsi" w:hAnsi="Arial" w:cs="Arial"/>
          <w:lang w:eastAsia="en-US"/>
        </w:rPr>
        <w:t xml:space="preserve">a la fecha </w:t>
      </w:r>
      <w:r>
        <w:rPr>
          <w:rFonts w:ascii="Arial" w:eastAsiaTheme="minorHAnsi" w:hAnsi="Arial" w:cs="Arial"/>
          <w:lang w:eastAsia="en-US"/>
        </w:rPr>
        <w:t xml:space="preserve">han </w:t>
      </w:r>
      <w:r w:rsidRPr="005405BF">
        <w:rPr>
          <w:rFonts w:ascii="Arial" w:eastAsiaTheme="minorHAnsi" w:hAnsi="Arial" w:cs="Arial"/>
          <w:lang w:eastAsia="en-US"/>
        </w:rPr>
        <w:t>superado y replanteando las metas definidas, presenta</w:t>
      </w:r>
      <w:r>
        <w:rPr>
          <w:rFonts w:ascii="Arial" w:eastAsiaTheme="minorHAnsi" w:hAnsi="Arial" w:cs="Arial"/>
          <w:lang w:eastAsia="en-US"/>
        </w:rPr>
        <w:t>ndo además</w:t>
      </w:r>
      <w:r w:rsidRPr="005405BF">
        <w:rPr>
          <w:rFonts w:ascii="Arial" w:eastAsiaTheme="minorHAnsi" w:hAnsi="Arial" w:cs="Arial"/>
          <w:lang w:eastAsia="en-US"/>
        </w:rPr>
        <w:t xml:space="preserve"> los logros e innovaciones alcanzados a la fecha</w:t>
      </w:r>
      <w:r>
        <w:rPr>
          <w:rFonts w:ascii="Arial" w:eastAsiaTheme="minorHAnsi" w:hAnsi="Arial" w:cs="Arial"/>
          <w:lang w:eastAsia="en-US"/>
        </w:rPr>
        <w:t xml:space="preserve">, </w:t>
      </w:r>
      <w:r w:rsidRPr="005405BF">
        <w:rPr>
          <w:rFonts w:ascii="Arial" w:eastAsiaTheme="minorHAnsi" w:hAnsi="Arial" w:cs="Arial"/>
          <w:lang w:eastAsia="en-US"/>
        </w:rPr>
        <w:t>que abonarán a la dinámica de coordinación y combate a la corrupción en el estado.</w:t>
      </w:r>
    </w:p>
    <w:p w14:paraId="2D45A8BD" w14:textId="77777777" w:rsidR="000F067B" w:rsidRDefault="000F067B" w:rsidP="000F067B">
      <w:pPr>
        <w:jc w:val="both"/>
        <w:rPr>
          <w:rFonts w:ascii="Arial" w:eastAsiaTheme="minorHAnsi" w:hAnsi="Arial" w:cs="Arial"/>
          <w:lang w:eastAsia="en-US"/>
        </w:rPr>
      </w:pPr>
      <w:r>
        <w:rPr>
          <w:rFonts w:ascii="Arial" w:eastAsiaTheme="minorHAnsi" w:hAnsi="Arial" w:cs="Arial"/>
          <w:noProof/>
          <w:lang w:eastAsia="es-MX"/>
        </w:rPr>
        <w:drawing>
          <wp:anchor distT="0" distB="0" distL="114300" distR="114300" simplePos="0" relativeHeight="251923456" behindDoc="1" locked="0" layoutInCell="1" allowOverlap="1" wp14:anchorId="0DB8D8B3" wp14:editId="075E10CA">
            <wp:simplePos x="0" y="0"/>
            <wp:positionH relativeFrom="margin">
              <wp:align>left</wp:align>
            </wp:positionH>
            <wp:positionV relativeFrom="paragraph">
              <wp:posOffset>74295</wp:posOffset>
            </wp:positionV>
            <wp:extent cx="2905125" cy="1634210"/>
            <wp:effectExtent l="0" t="0" r="0" b="4445"/>
            <wp:wrapNone/>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6 Imagen 30.04.2021.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905125" cy="1634210"/>
                    </a:xfrm>
                    <a:prstGeom prst="rect">
                      <a:avLst/>
                    </a:prstGeom>
                  </pic:spPr>
                </pic:pic>
              </a:graphicData>
            </a:graphic>
            <wp14:sizeRelH relativeFrom="margin">
              <wp14:pctWidth>0</wp14:pctWidth>
            </wp14:sizeRelH>
            <wp14:sizeRelV relativeFrom="margin">
              <wp14:pctHeight>0</wp14:pctHeight>
            </wp14:sizeRelV>
          </wp:anchor>
        </w:drawing>
      </w:r>
      <w:r>
        <w:rPr>
          <w:rFonts w:ascii="Arial" w:eastAsiaTheme="minorHAnsi" w:hAnsi="Arial" w:cs="Arial"/>
          <w:noProof/>
          <w:lang w:eastAsia="es-MX"/>
        </w:rPr>
        <w:drawing>
          <wp:anchor distT="0" distB="0" distL="114300" distR="114300" simplePos="0" relativeHeight="251922432" behindDoc="1" locked="0" layoutInCell="1" allowOverlap="1" wp14:anchorId="3EB6CCFB" wp14:editId="05E28A7C">
            <wp:simplePos x="0" y="0"/>
            <wp:positionH relativeFrom="margin">
              <wp:align>right</wp:align>
            </wp:positionH>
            <wp:positionV relativeFrom="paragraph">
              <wp:posOffset>80010</wp:posOffset>
            </wp:positionV>
            <wp:extent cx="2924175" cy="1644926"/>
            <wp:effectExtent l="0" t="0" r="0" b="0"/>
            <wp:wrapNone/>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4 Imagen 30.04.2021.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24175" cy="1644926"/>
                    </a:xfrm>
                    <a:prstGeom prst="rect">
                      <a:avLst/>
                    </a:prstGeom>
                  </pic:spPr>
                </pic:pic>
              </a:graphicData>
            </a:graphic>
            <wp14:sizeRelH relativeFrom="margin">
              <wp14:pctWidth>0</wp14:pctWidth>
            </wp14:sizeRelH>
            <wp14:sizeRelV relativeFrom="margin">
              <wp14:pctHeight>0</wp14:pctHeight>
            </wp14:sizeRelV>
          </wp:anchor>
        </w:drawing>
      </w:r>
    </w:p>
    <w:p w14:paraId="646720B7" w14:textId="6EE0EDC7" w:rsidR="000F067B" w:rsidRDefault="000F067B" w:rsidP="000F067B">
      <w:pPr>
        <w:jc w:val="both"/>
        <w:rPr>
          <w:rFonts w:ascii="Arial" w:eastAsiaTheme="minorHAnsi" w:hAnsi="Arial" w:cs="Arial"/>
          <w:lang w:eastAsia="en-US"/>
        </w:rPr>
      </w:pPr>
    </w:p>
    <w:p w14:paraId="635F0650" w14:textId="77777777" w:rsidR="000F067B" w:rsidRPr="00F610F7" w:rsidRDefault="000F067B" w:rsidP="000F067B">
      <w:pPr>
        <w:rPr>
          <w:rFonts w:ascii="Arial" w:eastAsiaTheme="minorHAnsi" w:hAnsi="Arial" w:cs="Arial"/>
          <w:lang w:eastAsia="en-US"/>
        </w:rPr>
      </w:pPr>
    </w:p>
    <w:p w14:paraId="4F82123D" w14:textId="77777777" w:rsidR="000F067B" w:rsidRPr="00F610F7" w:rsidRDefault="000F067B" w:rsidP="000F067B">
      <w:pPr>
        <w:rPr>
          <w:rFonts w:ascii="Arial" w:eastAsiaTheme="minorHAnsi" w:hAnsi="Arial" w:cs="Arial"/>
          <w:lang w:eastAsia="en-US"/>
        </w:rPr>
      </w:pPr>
    </w:p>
    <w:p w14:paraId="4C028C92" w14:textId="77777777" w:rsidR="000F067B" w:rsidRPr="00F610F7" w:rsidRDefault="000F067B" w:rsidP="000F067B">
      <w:pPr>
        <w:rPr>
          <w:rFonts w:ascii="Arial" w:eastAsiaTheme="minorHAnsi" w:hAnsi="Arial" w:cs="Arial"/>
          <w:lang w:eastAsia="en-US"/>
        </w:rPr>
      </w:pPr>
    </w:p>
    <w:p w14:paraId="18D791C9" w14:textId="77777777" w:rsidR="000F067B" w:rsidRPr="00F610F7" w:rsidRDefault="000F067B" w:rsidP="000F067B">
      <w:pPr>
        <w:rPr>
          <w:rFonts w:ascii="Arial" w:eastAsiaTheme="minorHAnsi" w:hAnsi="Arial" w:cs="Arial"/>
          <w:lang w:eastAsia="en-US"/>
        </w:rPr>
      </w:pPr>
    </w:p>
    <w:p w14:paraId="21009035" w14:textId="77777777" w:rsidR="000F067B" w:rsidRPr="00F610F7" w:rsidRDefault="000F067B" w:rsidP="000F067B">
      <w:pPr>
        <w:rPr>
          <w:rFonts w:ascii="Arial" w:eastAsiaTheme="minorHAnsi" w:hAnsi="Arial" w:cs="Arial"/>
          <w:lang w:eastAsia="en-US"/>
        </w:rPr>
      </w:pPr>
    </w:p>
    <w:p w14:paraId="2DA8FFF8" w14:textId="77777777" w:rsidR="000F067B" w:rsidRPr="00F610F7" w:rsidRDefault="000F067B" w:rsidP="000F067B">
      <w:pPr>
        <w:rPr>
          <w:rFonts w:ascii="Arial" w:eastAsiaTheme="minorHAnsi" w:hAnsi="Arial" w:cs="Arial"/>
          <w:lang w:eastAsia="en-US"/>
        </w:rPr>
      </w:pPr>
    </w:p>
    <w:p w14:paraId="4770A835" w14:textId="353E9183" w:rsidR="000F067B" w:rsidRPr="00F610F7" w:rsidRDefault="000F067B" w:rsidP="000F067B">
      <w:pPr>
        <w:rPr>
          <w:rFonts w:ascii="Arial" w:eastAsiaTheme="minorHAnsi" w:hAnsi="Arial" w:cs="Arial"/>
          <w:lang w:eastAsia="en-US"/>
        </w:rPr>
      </w:pPr>
    </w:p>
    <w:p w14:paraId="11E11F2D" w14:textId="77777777" w:rsidR="00F24BE9" w:rsidRDefault="00F24BE9" w:rsidP="001F46F7">
      <w:pPr>
        <w:rPr>
          <w:rFonts w:ascii="Arial" w:hAnsi="Arial" w:cs="Arial"/>
          <w:b/>
          <w:color w:val="000000"/>
          <w:sz w:val="44"/>
        </w:rPr>
      </w:pPr>
    </w:p>
    <w:p w14:paraId="6A503A57" w14:textId="7B05C4D8" w:rsidR="006E4E04" w:rsidRDefault="00B9345E" w:rsidP="00653ABA">
      <w:pPr>
        <w:spacing w:line="276" w:lineRule="auto"/>
        <w:jc w:val="both"/>
        <w:rPr>
          <w:rStyle w:val="Textoennegrita"/>
          <w:rFonts w:ascii="Arial" w:hAnsi="Arial" w:cs="Arial"/>
          <w:color w:val="000000" w:themeColor="text1"/>
          <w:lang w:eastAsia="es-ES"/>
        </w:rPr>
      </w:pPr>
      <w:r w:rsidRPr="004707D2">
        <w:rPr>
          <w:rStyle w:val="Textoennegrita"/>
          <w:rFonts w:ascii="Arial" w:hAnsi="Arial" w:cs="Arial"/>
          <w:color w:val="000000" w:themeColor="text1"/>
          <w:lang w:eastAsia="es-ES"/>
        </w:rPr>
        <w:t>Participación en la Alianza de Contralores Estado-Municipios.</w:t>
      </w:r>
    </w:p>
    <w:p w14:paraId="275D97D8" w14:textId="77777777" w:rsidR="00192CCD" w:rsidRDefault="00192CCD" w:rsidP="00653ABA">
      <w:pPr>
        <w:spacing w:line="276" w:lineRule="auto"/>
        <w:jc w:val="both"/>
        <w:rPr>
          <w:rStyle w:val="Textoennegrita"/>
          <w:rFonts w:ascii="Arial" w:hAnsi="Arial" w:cs="Arial"/>
          <w:color w:val="000000" w:themeColor="text1"/>
          <w:lang w:eastAsia="es-ES"/>
        </w:rPr>
      </w:pPr>
    </w:p>
    <w:bookmarkEnd w:id="21"/>
    <w:p w14:paraId="1084A1EE" w14:textId="75B5442E" w:rsidR="007A024D" w:rsidRDefault="00192CCD" w:rsidP="00192CCD">
      <w:pPr>
        <w:shd w:val="clear" w:color="auto" w:fill="FFFFFF"/>
        <w:spacing w:line="276" w:lineRule="auto"/>
        <w:jc w:val="both"/>
        <w:rPr>
          <w:rFonts w:ascii="Arial" w:hAnsi="Arial" w:cs="Arial"/>
        </w:rPr>
      </w:pPr>
      <w:r w:rsidRPr="00192CCD">
        <w:rPr>
          <w:rFonts w:ascii="Arial" w:hAnsi="Arial" w:cs="Arial"/>
        </w:rPr>
        <w:t>Se dió atención a</w:t>
      </w:r>
      <w:r w:rsidRPr="00192CCD">
        <w:rPr>
          <w:rFonts w:ascii="Arial" w:hAnsi="Arial" w:cs="Arial"/>
          <w:b/>
          <w:bCs/>
        </w:rPr>
        <w:t xml:space="preserve"> 2 </w:t>
      </w:r>
      <w:r w:rsidRPr="00192CCD">
        <w:rPr>
          <w:rFonts w:ascii="Arial" w:hAnsi="Arial" w:cs="Arial"/>
        </w:rPr>
        <w:t xml:space="preserve">reuniones ordinarias de la Comisión de Contralores, a </w:t>
      </w:r>
      <w:r w:rsidRPr="00192CCD">
        <w:rPr>
          <w:rFonts w:ascii="Arial" w:hAnsi="Arial" w:cs="Arial"/>
          <w:b/>
          <w:bCs/>
        </w:rPr>
        <w:t xml:space="preserve">2  reuniones </w:t>
      </w:r>
      <w:r w:rsidRPr="00192CCD">
        <w:rPr>
          <w:rFonts w:ascii="Arial" w:hAnsi="Arial" w:cs="Arial"/>
        </w:rPr>
        <w:t>de la Región III, y a la LXXXV Asamblea Plenaria de la Alianza de Contralores Estado – Municipios en la que se presentó el informe anual de las actividades realizadas en el Comité Coordinador del Sistema Estatal Anticorrupción de Guanajuato.</w:t>
      </w:r>
    </w:p>
    <w:p w14:paraId="4B44F05E" w14:textId="7E76B06D" w:rsidR="007A024D" w:rsidRDefault="00192CCD" w:rsidP="007A024D">
      <w:pPr>
        <w:shd w:val="clear" w:color="auto" w:fill="FFFFFF"/>
        <w:spacing w:line="276" w:lineRule="auto"/>
        <w:jc w:val="center"/>
        <w:rPr>
          <w:rFonts w:ascii="Arial" w:hAnsi="Arial" w:cs="Arial"/>
          <w:noProof/>
          <w:lang w:eastAsia="es-MX"/>
        </w:rPr>
      </w:pPr>
      <w:r w:rsidRPr="006C0932">
        <w:rPr>
          <w:rFonts w:ascii="Arial" w:hAnsi="Arial" w:cs="Arial"/>
          <w:noProof/>
          <w:lang w:eastAsia="es-MX"/>
        </w:rPr>
        <w:lastRenderedPageBreak/>
        <w:drawing>
          <wp:inline distT="0" distB="0" distL="0" distR="0" wp14:anchorId="2A5B45BA" wp14:editId="271F165C">
            <wp:extent cx="2509284" cy="1573619"/>
            <wp:effectExtent l="0" t="0" r="5715" b="1270"/>
            <wp:docPr id="76" name="Imagen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C:\Users\abigail.cruz\Desktop\2.jpg"/>
                    <pic:cNvPicPr preferRelativeResize="0">
                      <a:picLocks noChangeAspect="1" noChangeArrowheads="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512694" cy="1575757"/>
                    </a:xfrm>
                    <a:prstGeom prst="rect">
                      <a:avLst/>
                    </a:prstGeom>
                    <a:noFill/>
                    <a:ln>
                      <a:noFill/>
                    </a:ln>
                  </pic:spPr>
                </pic:pic>
              </a:graphicData>
            </a:graphic>
          </wp:inline>
        </w:drawing>
      </w:r>
    </w:p>
    <w:p w14:paraId="5FDFD1F9" w14:textId="77777777" w:rsidR="00192CCD" w:rsidRDefault="007A024D" w:rsidP="00192CCD">
      <w:pPr>
        <w:shd w:val="clear" w:color="auto" w:fill="FFFFFF"/>
        <w:spacing w:line="276" w:lineRule="auto"/>
        <w:jc w:val="center"/>
        <w:rPr>
          <w:rFonts w:ascii="Arial" w:hAnsi="Arial" w:cs="Arial"/>
        </w:rPr>
      </w:pPr>
      <w:r>
        <w:rPr>
          <w:rFonts w:ascii="Arial" w:hAnsi="Arial" w:cs="Arial"/>
        </w:rPr>
        <w:t xml:space="preserve">    </w:t>
      </w:r>
    </w:p>
    <w:p w14:paraId="26736CFD" w14:textId="6138ECC3" w:rsidR="00EE6CF9" w:rsidRPr="00192CCD" w:rsidRDefault="00EB14D7" w:rsidP="00192CCD">
      <w:pPr>
        <w:shd w:val="clear" w:color="auto" w:fill="FFFFFF"/>
        <w:spacing w:line="276" w:lineRule="auto"/>
        <w:jc w:val="center"/>
        <w:rPr>
          <w:rStyle w:val="Textoennegrita"/>
          <w:rFonts w:ascii="Arial" w:hAnsi="Arial" w:cs="Arial"/>
          <w:b w:val="0"/>
          <w:bCs w:val="0"/>
        </w:rPr>
      </w:pPr>
      <w:r w:rsidRPr="00192CCD">
        <w:rPr>
          <w:rStyle w:val="Textoennegrita"/>
          <w:rFonts w:ascii="Arial" w:hAnsi="Arial" w:cs="Arial"/>
          <w:color w:val="000000" w:themeColor="text1"/>
          <w:lang w:eastAsia="es-ES"/>
        </w:rPr>
        <w:t>Jornada de capacitación “Actuar de los servidores públicos durante el proceso electoral”.</w:t>
      </w:r>
    </w:p>
    <w:p w14:paraId="14816023" w14:textId="0EE2DE55" w:rsidR="00EE6CF9" w:rsidRDefault="00EE6CF9" w:rsidP="00EE6CF9">
      <w:pPr>
        <w:spacing w:line="276" w:lineRule="auto"/>
        <w:rPr>
          <w:rStyle w:val="Textoennegrita"/>
          <w:rFonts w:ascii="Arial" w:hAnsi="Arial" w:cs="Arial"/>
          <w:b w:val="0"/>
          <w:color w:val="000000" w:themeColor="text1"/>
          <w:lang w:eastAsia="es-ES"/>
        </w:rPr>
      </w:pPr>
    </w:p>
    <w:p w14:paraId="6A9223BB" w14:textId="22C665D9" w:rsidR="00320596" w:rsidRDefault="00320596" w:rsidP="007A024D">
      <w:pPr>
        <w:spacing w:line="276" w:lineRule="auto"/>
        <w:jc w:val="both"/>
        <w:rPr>
          <w:rStyle w:val="Textoennegrita"/>
          <w:rFonts w:ascii="Arial" w:hAnsi="Arial" w:cs="Arial"/>
          <w:b w:val="0"/>
          <w:color w:val="000000" w:themeColor="text1"/>
          <w:lang w:eastAsia="es-ES"/>
        </w:rPr>
      </w:pPr>
      <w:r>
        <w:rPr>
          <w:rFonts w:ascii="Arial" w:hAnsi="Arial" w:cs="Arial"/>
          <w:bCs/>
          <w:noProof/>
          <w:color w:val="000000" w:themeColor="text1"/>
          <w:lang w:eastAsia="es-MX"/>
        </w:rPr>
        <w:drawing>
          <wp:anchor distT="0" distB="0" distL="114300" distR="114300" simplePos="0" relativeHeight="251948032" behindDoc="0" locked="0" layoutInCell="1" allowOverlap="1" wp14:anchorId="7CCC0696" wp14:editId="481D56E9">
            <wp:simplePos x="0" y="0"/>
            <wp:positionH relativeFrom="margin">
              <wp:align>right</wp:align>
            </wp:positionH>
            <wp:positionV relativeFrom="paragraph">
              <wp:posOffset>1038860</wp:posOffset>
            </wp:positionV>
            <wp:extent cx="2885440" cy="1678940"/>
            <wp:effectExtent l="0" t="0" r="0" b="0"/>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acitacion medio ambiente.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885440" cy="1678940"/>
                    </a:xfrm>
                    <a:prstGeom prst="rect">
                      <a:avLst/>
                    </a:prstGeom>
                  </pic:spPr>
                </pic:pic>
              </a:graphicData>
            </a:graphic>
            <wp14:sizeRelH relativeFrom="margin">
              <wp14:pctWidth>0</wp14:pctWidth>
            </wp14:sizeRelH>
            <wp14:sizeRelV relativeFrom="margin">
              <wp14:pctHeight>0</wp14:pctHeight>
            </wp14:sizeRelV>
          </wp:anchor>
        </w:drawing>
      </w:r>
      <w:r>
        <w:rPr>
          <w:rFonts w:ascii="Arial" w:hAnsi="Arial" w:cs="Arial"/>
          <w:bCs/>
          <w:noProof/>
          <w:color w:val="000000" w:themeColor="text1"/>
          <w:lang w:eastAsia="es-MX"/>
        </w:rPr>
        <w:drawing>
          <wp:anchor distT="0" distB="0" distL="114300" distR="114300" simplePos="0" relativeHeight="251950080" behindDoc="0" locked="0" layoutInCell="1" allowOverlap="1" wp14:anchorId="4EFBC709" wp14:editId="47B4571E">
            <wp:simplePos x="0" y="0"/>
            <wp:positionH relativeFrom="margin">
              <wp:posOffset>27173</wp:posOffset>
            </wp:positionH>
            <wp:positionV relativeFrom="paragraph">
              <wp:posOffset>1083310</wp:posOffset>
            </wp:positionV>
            <wp:extent cx="2962275" cy="1609725"/>
            <wp:effectExtent l="0" t="0" r="9525" b="9525"/>
            <wp:wrapSquare wrapText="bothSides"/>
            <wp:docPr id="77" name="Imagen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apacitacion tesoreria.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962275" cy="1609725"/>
                    </a:xfrm>
                    <a:prstGeom prst="rect">
                      <a:avLst/>
                    </a:prstGeom>
                  </pic:spPr>
                </pic:pic>
              </a:graphicData>
            </a:graphic>
          </wp:anchor>
        </w:drawing>
      </w:r>
      <w:r w:rsidR="00192CCD">
        <w:rPr>
          <w:rFonts w:ascii="Arial" w:hAnsi="Arial" w:cs="Arial"/>
          <w:bCs/>
          <w:noProof/>
          <w:color w:val="000000" w:themeColor="text1"/>
          <w:lang w:eastAsia="es-MX"/>
        </w:rPr>
        <w:t>Se</w:t>
      </w:r>
      <w:r w:rsidR="004F1487">
        <w:rPr>
          <w:rStyle w:val="Textoennegrita"/>
          <w:rFonts w:ascii="Arial" w:hAnsi="Arial" w:cs="Arial"/>
          <w:b w:val="0"/>
          <w:color w:val="000000" w:themeColor="text1"/>
          <w:lang w:eastAsia="es-ES"/>
        </w:rPr>
        <w:t xml:space="preserve"> capacitó a </w:t>
      </w:r>
      <w:r w:rsidR="00192CCD" w:rsidRPr="00192CCD">
        <w:rPr>
          <w:rStyle w:val="Textoennegrita"/>
          <w:rFonts w:ascii="Arial" w:hAnsi="Arial" w:cs="Arial"/>
          <w:color w:val="000000" w:themeColor="text1"/>
          <w:lang w:eastAsia="es-ES"/>
        </w:rPr>
        <w:t>97</w:t>
      </w:r>
      <w:r w:rsidR="00192CCD" w:rsidRPr="00192CCD">
        <w:rPr>
          <w:rStyle w:val="Textoennegrita"/>
          <w:rFonts w:ascii="Arial" w:hAnsi="Arial" w:cs="Arial"/>
          <w:b w:val="0"/>
          <w:color w:val="000000" w:themeColor="text1"/>
          <w:lang w:eastAsia="es-ES"/>
        </w:rPr>
        <w:t xml:space="preserve"> servidores </w:t>
      </w:r>
      <w:r w:rsidR="008E4E31" w:rsidRPr="00192CCD">
        <w:rPr>
          <w:rStyle w:val="Textoennegrita"/>
          <w:rFonts w:ascii="Arial" w:hAnsi="Arial" w:cs="Arial"/>
          <w:b w:val="0"/>
          <w:color w:val="000000" w:themeColor="text1"/>
          <w:lang w:eastAsia="es-ES"/>
        </w:rPr>
        <w:t>públicos adscritos</w:t>
      </w:r>
      <w:r w:rsidR="004F1487">
        <w:rPr>
          <w:rStyle w:val="Textoennegrita"/>
          <w:rFonts w:ascii="Arial" w:hAnsi="Arial" w:cs="Arial"/>
          <w:b w:val="0"/>
          <w:color w:val="000000" w:themeColor="text1"/>
          <w:lang w:eastAsia="es-ES"/>
        </w:rPr>
        <w:t xml:space="preserve"> a</w:t>
      </w:r>
      <w:r w:rsidR="004F1487" w:rsidRPr="007A024D">
        <w:rPr>
          <w:rStyle w:val="Textoennegrita"/>
          <w:rFonts w:ascii="Arial" w:hAnsi="Arial" w:cs="Arial"/>
          <w:b w:val="0"/>
          <w:color w:val="000000" w:themeColor="text1"/>
          <w:lang w:eastAsia="es-ES"/>
        </w:rPr>
        <w:t xml:space="preserve"> la presidencia municipal de San Felipe Torres Mochas.</w:t>
      </w:r>
      <w:r w:rsidR="004F1487">
        <w:rPr>
          <w:rStyle w:val="Textoennegrita"/>
          <w:rFonts w:ascii="Arial" w:hAnsi="Arial" w:cs="Arial"/>
          <w:b w:val="0"/>
          <w:color w:val="000000" w:themeColor="text1"/>
          <w:lang w:eastAsia="es-ES"/>
        </w:rPr>
        <w:t xml:space="preserve"> De esta forma contribuimos que el proceso </w:t>
      </w:r>
      <w:r w:rsidR="004F1487" w:rsidRPr="007A024D">
        <w:rPr>
          <w:rStyle w:val="Textoennegrita"/>
          <w:rFonts w:ascii="Arial" w:hAnsi="Arial" w:cs="Arial"/>
          <w:b w:val="0"/>
          <w:color w:val="000000" w:themeColor="text1"/>
          <w:lang w:eastAsia="es-ES"/>
        </w:rPr>
        <w:t>electoral se lleve a cabo de forma transparente</w:t>
      </w:r>
      <w:r>
        <w:rPr>
          <w:rStyle w:val="Textoennegrita"/>
          <w:rFonts w:ascii="Arial" w:hAnsi="Arial" w:cs="Arial"/>
          <w:b w:val="0"/>
          <w:color w:val="000000" w:themeColor="text1"/>
          <w:lang w:eastAsia="es-ES"/>
        </w:rPr>
        <w:t xml:space="preserve">. </w:t>
      </w:r>
      <w:r w:rsidR="004F1487">
        <w:rPr>
          <w:rStyle w:val="Textoennegrita"/>
          <w:rFonts w:ascii="Arial" w:hAnsi="Arial" w:cs="Arial"/>
          <w:b w:val="0"/>
          <w:color w:val="000000" w:themeColor="text1"/>
          <w:lang w:eastAsia="es-ES"/>
        </w:rPr>
        <w:t>Así mismo</w:t>
      </w:r>
      <w:r w:rsidR="00192CCD">
        <w:rPr>
          <w:rStyle w:val="Textoennegrita"/>
          <w:rFonts w:ascii="Arial" w:hAnsi="Arial" w:cs="Arial"/>
          <w:b w:val="0"/>
          <w:color w:val="000000" w:themeColor="text1"/>
          <w:lang w:eastAsia="es-ES"/>
        </w:rPr>
        <w:t xml:space="preserve">, </w:t>
      </w:r>
      <w:r w:rsidR="004F1487">
        <w:rPr>
          <w:rStyle w:val="Textoennegrita"/>
          <w:rFonts w:ascii="Arial" w:hAnsi="Arial" w:cs="Arial"/>
          <w:b w:val="0"/>
          <w:color w:val="000000" w:themeColor="text1"/>
          <w:lang w:eastAsia="es-ES"/>
        </w:rPr>
        <w:t xml:space="preserve">capacitó a </w:t>
      </w:r>
      <w:r w:rsidR="00192CCD" w:rsidRPr="00192CCD">
        <w:rPr>
          <w:rStyle w:val="Textoennegrita"/>
          <w:rFonts w:ascii="Arial" w:hAnsi="Arial" w:cs="Arial"/>
          <w:color w:val="000000" w:themeColor="text1"/>
          <w:lang w:eastAsia="es-ES"/>
        </w:rPr>
        <w:t>90</w:t>
      </w:r>
      <w:r>
        <w:rPr>
          <w:rStyle w:val="Textoennegrita"/>
          <w:rFonts w:ascii="Arial" w:hAnsi="Arial" w:cs="Arial"/>
          <w:b w:val="0"/>
          <w:color w:val="000000" w:themeColor="text1"/>
          <w:lang w:eastAsia="es-ES"/>
        </w:rPr>
        <w:t xml:space="preserve"> servidores públicos correspondientes a las unidades de</w:t>
      </w:r>
      <w:r w:rsidR="004F1487">
        <w:rPr>
          <w:rStyle w:val="Textoennegrita"/>
          <w:rFonts w:ascii="Arial" w:hAnsi="Arial" w:cs="Arial"/>
          <w:b w:val="0"/>
          <w:color w:val="000000" w:themeColor="text1"/>
          <w:lang w:eastAsia="es-ES"/>
        </w:rPr>
        <w:t xml:space="preserve"> Tesorería,</w:t>
      </w:r>
      <w:r w:rsidR="007A024D" w:rsidRPr="007A024D">
        <w:rPr>
          <w:rStyle w:val="Textoennegrita"/>
          <w:rFonts w:ascii="Arial" w:hAnsi="Arial" w:cs="Arial"/>
          <w:b w:val="0"/>
          <w:color w:val="000000" w:themeColor="text1"/>
          <w:lang w:eastAsia="es-ES"/>
        </w:rPr>
        <w:t xml:space="preserve"> Academia</w:t>
      </w:r>
      <w:r>
        <w:rPr>
          <w:rStyle w:val="Textoennegrita"/>
          <w:rFonts w:ascii="Arial" w:hAnsi="Arial" w:cs="Arial"/>
          <w:b w:val="0"/>
          <w:color w:val="000000" w:themeColor="text1"/>
          <w:lang w:eastAsia="es-ES"/>
        </w:rPr>
        <w:t xml:space="preserve"> Metropolitana, </w:t>
      </w:r>
      <w:r w:rsidR="007A024D" w:rsidRPr="007A024D">
        <w:rPr>
          <w:rStyle w:val="Textoennegrita"/>
          <w:rFonts w:ascii="Arial" w:hAnsi="Arial" w:cs="Arial"/>
          <w:b w:val="0"/>
          <w:color w:val="000000" w:themeColor="text1"/>
          <w:lang w:eastAsia="es-ES"/>
        </w:rPr>
        <w:t>Di</w:t>
      </w:r>
      <w:r>
        <w:rPr>
          <w:rStyle w:val="Textoennegrita"/>
          <w:rFonts w:ascii="Arial" w:hAnsi="Arial" w:cs="Arial"/>
          <w:b w:val="0"/>
          <w:color w:val="000000" w:themeColor="text1"/>
          <w:lang w:eastAsia="es-ES"/>
        </w:rPr>
        <w:t>rección General de Desarrollo Rural y</w:t>
      </w:r>
      <w:r w:rsidR="007A024D" w:rsidRPr="007A024D">
        <w:rPr>
          <w:rStyle w:val="Textoennegrita"/>
          <w:rFonts w:ascii="Arial" w:hAnsi="Arial" w:cs="Arial"/>
          <w:b w:val="0"/>
          <w:color w:val="000000" w:themeColor="text1"/>
          <w:lang w:eastAsia="es-ES"/>
        </w:rPr>
        <w:t xml:space="preserve"> Dirección</w:t>
      </w:r>
      <w:r>
        <w:rPr>
          <w:rStyle w:val="Textoennegrita"/>
          <w:rFonts w:ascii="Arial" w:hAnsi="Arial" w:cs="Arial"/>
          <w:b w:val="0"/>
          <w:color w:val="000000" w:themeColor="text1"/>
          <w:lang w:eastAsia="es-ES"/>
        </w:rPr>
        <w:t xml:space="preserve"> General</w:t>
      </w:r>
      <w:r w:rsidR="007A024D" w:rsidRPr="007A024D">
        <w:rPr>
          <w:rStyle w:val="Textoennegrita"/>
          <w:rFonts w:ascii="Arial" w:hAnsi="Arial" w:cs="Arial"/>
          <w:b w:val="0"/>
          <w:color w:val="000000" w:themeColor="text1"/>
          <w:lang w:eastAsia="es-ES"/>
        </w:rPr>
        <w:t xml:space="preserve"> de Medio Ambiente.</w:t>
      </w:r>
      <w:r w:rsidR="007A024D">
        <w:rPr>
          <w:rStyle w:val="Textoennegrita"/>
          <w:rFonts w:ascii="Arial" w:hAnsi="Arial" w:cs="Arial"/>
          <w:b w:val="0"/>
          <w:color w:val="000000" w:themeColor="text1"/>
          <w:lang w:eastAsia="es-ES"/>
        </w:rPr>
        <w:t xml:space="preserve"> </w:t>
      </w:r>
    </w:p>
    <w:p w14:paraId="205BD87A" w14:textId="4E7BD0F8" w:rsidR="00320596" w:rsidRDefault="00320596" w:rsidP="007A024D">
      <w:pPr>
        <w:spacing w:line="276" w:lineRule="auto"/>
        <w:jc w:val="both"/>
        <w:rPr>
          <w:rStyle w:val="Textoennegrita"/>
          <w:rFonts w:ascii="Arial" w:hAnsi="Arial" w:cs="Arial"/>
          <w:b w:val="0"/>
          <w:color w:val="000000" w:themeColor="text1"/>
          <w:lang w:eastAsia="es-ES"/>
        </w:rPr>
      </w:pPr>
    </w:p>
    <w:p w14:paraId="1F37648E" w14:textId="7F6C43E6" w:rsidR="00320596" w:rsidRDefault="00CA6041" w:rsidP="007A024D">
      <w:pPr>
        <w:spacing w:line="276" w:lineRule="auto"/>
        <w:jc w:val="both"/>
        <w:rPr>
          <w:rStyle w:val="Textoennegrita"/>
          <w:rFonts w:ascii="Arial" w:hAnsi="Arial" w:cs="Arial"/>
          <w:b w:val="0"/>
          <w:color w:val="000000" w:themeColor="text1"/>
          <w:lang w:eastAsia="es-ES"/>
        </w:rPr>
      </w:pPr>
      <w:r>
        <w:rPr>
          <w:rFonts w:ascii="Arial" w:hAnsi="Arial" w:cs="Arial"/>
          <w:bCs/>
          <w:noProof/>
          <w:color w:val="000000" w:themeColor="text1"/>
          <w:lang w:eastAsia="es-MX"/>
        </w:rPr>
        <w:drawing>
          <wp:anchor distT="0" distB="0" distL="114300" distR="114300" simplePos="0" relativeHeight="251951104" behindDoc="0" locked="0" layoutInCell="1" allowOverlap="1" wp14:anchorId="4A7B6782" wp14:editId="509B4A0E">
            <wp:simplePos x="0" y="0"/>
            <wp:positionH relativeFrom="margin">
              <wp:posOffset>1732536</wp:posOffset>
            </wp:positionH>
            <wp:positionV relativeFrom="paragraph">
              <wp:posOffset>10803</wp:posOffset>
            </wp:positionV>
            <wp:extent cx="2553813" cy="1639989"/>
            <wp:effectExtent l="0" t="0" r="0" b="0"/>
            <wp:wrapSquare wrapText="bothSides"/>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apacitacion desarrollo rural.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53813" cy="1639989"/>
                    </a:xfrm>
                    <a:prstGeom prst="rect">
                      <a:avLst/>
                    </a:prstGeom>
                  </pic:spPr>
                </pic:pic>
              </a:graphicData>
            </a:graphic>
          </wp:anchor>
        </w:drawing>
      </w:r>
    </w:p>
    <w:p w14:paraId="704A7255" w14:textId="77777777" w:rsidR="00320596" w:rsidRDefault="00320596" w:rsidP="007A024D">
      <w:pPr>
        <w:spacing w:line="276" w:lineRule="auto"/>
        <w:jc w:val="both"/>
        <w:rPr>
          <w:rStyle w:val="Textoennegrita"/>
          <w:rFonts w:ascii="Arial" w:hAnsi="Arial" w:cs="Arial"/>
          <w:b w:val="0"/>
          <w:color w:val="000000" w:themeColor="text1"/>
          <w:lang w:eastAsia="es-ES"/>
        </w:rPr>
      </w:pPr>
    </w:p>
    <w:p w14:paraId="0176BC7D" w14:textId="2EE0AB12" w:rsidR="00320596" w:rsidRDefault="00320596" w:rsidP="007A024D">
      <w:pPr>
        <w:spacing w:line="276" w:lineRule="auto"/>
        <w:jc w:val="both"/>
        <w:rPr>
          <w:rStyle w:val="Textoennegrita"/>
          <w:rFonts w:ascii="Arial" w:hAnsi="Arial" w:cs="Arial"/>
          <w:b w:val="0"/>
          <w:color w:val="000000" w:themeColor="text1"/>
          <w:lang w:eastAsia="es-ES"/>
        </w:rPr>
      </w:pPr>
    </w:p>
    <w:p w14:paraId="43B89A59" w14:textId="7DD4E86A" w:rsidR="00320596" w:rsidRDefault="00320596" w:rsidP="007A024D">
      <w:pPr>
        <w:spacing w:line="276" w:lineRule="auto"/>
        <w:jc w:val="both"/>
        <w:rPr>
          <w:rStyle w:val="Textoennegrita"/>
          <w:rFonts w:ascii="Arial" w:hAnsi="Arial" w:cs="Arial"/>
          <w:b w:val="0"/>
          <w:color w:val="000000" w:themeColor="text1"/>
          <w:lang w:eastAsia="es-ES"/>
        </w:rPr>
      </w:pPr>
    </w:p>
    <w:p w14:paraId="3EC3B808" w14:textId="5D14BB8F" w:rsidR="00320596" w:rsidRDefault="00320596" w:rsidP="007A024D">
      <w:pPr>
        <w:spacing w:line="276" w:lineRule="auto"/>
        <w:jc w:val="both"/>
        <w:rPr>
          <w:rStyle w:val="Textoennegrita"/>
          <w:rFonts w:ascii="Arial" w:hAnsi="Arial" w:cs="Arial"/>
          <w:b w:val="0"/>
          <w:color w:val="000000" w:themeColor="text1"/>
          <w:lang w:eastAsia="es-ES"/>
        </w:rPr>
      </w:pPr>
    </w:p>
    <w:p w14:paraId="5F6A4F44" w14:textId="1B712CC3" w:rsidR="00320596" w:rsidRDefault="00320596" w:rsidP="007A024D">
      <w:pPr>
        <w:spacing w:line="276" w:lineRule="auto"/>
        <w:jc w:val="both"/>
        <w:rPr>
          <w:rStyle w:val="Textoennegrita"/>
          <w:rFonts w:ascii="Arial" w:hAnsi="Arial" w:cs="Arial"/>
          <w:b w:val="0"/>
          <w:color w:val="000000" w:themeColor="text1"/>
          <w:lang w:eastAsia="es-ES"/>
        </w:rPr>
      </w:pPr>
    </w:p>
    <w:p w14:paraId="192058D7" w14:textId="64464EE3" w:rsidR="00320596" w:rsidRDefault="00320596" w:rsidP="007A024D">
      <w:pPr>
        <w:spacing w:line="276" w:lineRule="auto"/>
        <w:jc w:val="both"/>
        <w:rPr>
          <w:rStyle w:val="Textoennegrita"/>
          <w:rFonts w:ascii="Arial" w:hAnsi="Arial" w:cs="Arial"/>
          <w:b w:val="0"/>
          <w:color w:val="000000" w:themeColor="text1"/>
          <w:lang w:eastAsia="es-ES"/>
        </w:rPr>
      </w:pPr>
    </w:p>
    <w:p w14:paraId="3CBED4F3" w14:textId="1B528FB6" w:rsidR="00320596" w:rsidRDefault="00320596" w:rsidP="007A024D">
      <w:pPr>
        <w:spacing w:line="276" w:lineRule="auto"/>
        <w:jc w:val="both"/>
        <w:rPr>
          <w:rStyle w:val="Textoennegrita"/>
          <w:rFonts w:ascii="Arial" w:hAnsi="Arial" w:cs="Arial"/>
          <w:b w:val="0"/>
          <w:color w:val="000000" w:themeColor="text1"/>
          <w:lang w:eastAsia="es-ES"/>
        </w:rPr>
      </w:pPr>
    </w:p>
    <w:p w14:paraId="00529313" w14:textId="77777777" w:rsidR="00320596" w:rsidRDefault="00320596" w:rsidP="007A024D">
      <w:pPr>
        <w:spacing w:line="276" w:lineRule="auto"/>
        <w:jc w:val="both"/>
        <w:rPr>
          <w:rStyle w:val="Textoennegrita"/>
          <w:rFonts w:ascii="Arial" w:hAnsi="Arial" w:cs="Arial"/>
          <w:b w:val="0"/>
          <w:color w:val="000000" w:themeColor="text1"/>
          <w:lang w:eastAsia="es-ES"/>
        </w:rPr>
      </w:pPr>
    </w:p>
    <w:p w14:paraId="0DB93AF0" w14:textId="77777777" w:rsidR="00320596" w:rsidRDefault="00320596" w:rsidP="007A024D">
      <w:pPr>
        <w:spacing w:line="276" w:lineRule="auto"/>
        <w:jc w:val="both"/>
        <w:rPr>
          <w:rStyle w:val="Textoennegrita"/>
          <w:rFonts w:ascii="Arial" w:hAnsi="Arial" w:cs="Arial"/>
          <w:b w:val="0"/>
          <w:color w:val="000000" w:themeColor="text1"/>
          <w:lang w:eastAsia="es-ES"/>
        </w:rPr>
      </w:pPr>
    </w:p>
    <w:p w14:paraId="5B9D4281" w14:textId="5D28DF19" w:rsidR="00CA6041" w:rsidRDefault="00CA6041" w:rsidP="007A024D">
      <w:pPr>
        <w:spacing w:line="276" w:lineRule="auto"/>
        <w:jc w:val="both"/>
        <w:rPr>
          <w:rStyle w:val="Textoennegrita"/>
          <w:rFonts w:ascii="Arial" w:hAnsi="Arial" w:cs="Arial"/>
          <w:color w:val="000000" w:themeColor="text1"/>
          <w:highlight w:val="green"/>
          <w:lang w:eastAsia="es-ES"/>
        </w:rPr>
      </w:pPr>
    </w:p>
    <w:p w14:paraId="66107CAE" w14:textId="77777777" w:rsidR="00192CCD" w:rsidRDefault="00192CCD" w:rsidP="007A024D">
      <w:pPr>
        <w:spacing w:line="276" w:lineRule="auto"/>
        <w:jc w:val="both"/>
        <w:rPr>
          <w:rStyle w:val="Textoennegrita"/>
          <w:rFonts w:ascii="Arial" w:hAnsi="Arial" w:cs="Arial"/>
          <w:color w:val="000000" w:themeColor="text1"/>
          <w:lang w:eastAsia="es-ES"/>
        </w:rPr>
      </w:pPr>
    </w:p>
    <w:p w14:paraId="29949DB4" w14:textId="28873532" w:rsidR="007A024D" w:rsidRDefault="007A024D" w:rsidP="007A024D">
      <w:pPr>
        <w:spacing w:line="276" w:lineRule="auto"/>
        <w:jc w:val="both"/>
        <w:rPr>
          <w:rStyle w:val="Textoennegrita"/>
          <w:rFonts w:ascii="Arial" w:hAnsi="Arial" w:cs="Arial"/>
          <w:color w:val="000000" w:themeColor="text1"/>
          <w:lang w:eastAsia="es-ES"/>
        </w:rPr>
      </w:pPr>
      <w:r w:rsidRPr="00192CCD">
        <w:rPr>
          <w:rStyle w:val="Textoennegrita"/>
          <w:rFonts w:ascii="Arial" w:hAnsi="Arial" w:cs="Arial"/>
          <w:color w:val="000000" w:themeColor="text1"/>
          <w:lang w:eastAsia="es-ES"/>
        </w:rPr>
        <w:lastRenderedPageBreak/>
        <w:t>Participaciones especiales.</w:t>
      </w:r>
    </w:p>
    <w:p w14:paraId="4572C394" w14:textId="77777777" w:rsidR="007A024D" w:rsidRDefault="007A024D" w:rsidP="007A024D">
      <w:pPr>
        <w:spacing w:line="276" w:lineRule="auto"/>
        <w:jc w:val="both"/>
        <w:rPr>
          <w:rStyle w:val="Textoennegrita"/>
          <w:rFonts w:ascii="Arial" w:hAnsi="Arial" w:cs="Arial"/>
          <w:color w:val="000000" w:themeColor="text1"/>
          <w:lang w:eastAsia="es-ES"/>
        </w:rPr>
      </w:pPr>
    </w:p>
    <w:p w14:paraId="6D15E682" w14:textId="564CC971" w:rsidR="00E66A67" w:rsidRDefault="00192CCD" w:rsidP="007A024D">
      <w:pPr>
        <w:spacing w:line="276" w:lineRule="auto"/>
        <w:jc w:val="both"/>
        <w:rPr>
          <w:rStyle w:val="Textoennegrita"/>
          <w:rFonts w:ascii="Arial" w:hAnsi="Arial" w:cs="Arial"/>
          <w:b w:val="0"/>
          <w:color w:val="000000" w:themeColor="text1"/>
          <w:lang w:eastAsia="es-ES"/>
        </w:rPr>
      </w:pPr>
      <w:r>
        <w:rPr>
          <w:rStyle w:val="Textoennegrita"/>
          <w:rFonts w:ascii="Arial" w:hAnsi="Arial" w:cs="Arial"/>
          <w:b w:val="0"/>
          <w:color w:val="000000" w:themeColor="text1"/>
          <w:lang w:eastAsia="es-ES"/>
        </w:rPr>
        <w:t>Se</w:t>
      </w:r>
      <w:r w:rsidR="00320596">
        <w:rPr>
          <w:rStyle w:val="Textoennegrita"/>
          <w:rFonts w:ascii="Arial" w:hAnsi="Arial" w:cs="Arial"/>
          <w:b w:val="0"/>
          <w:color w:val="000000" w:themeColor="text1"/>
          <w:lang w:eastAsia="es-ES"/>
        </w:rPr>
        <w:t xml:space="preserve"> participó en la Comisión de Gobierno y Contraloría </w:t>
      </w:r>
      <w:r w:rsidR="00E66A67" w:rsidRPr="007A024D">
        <w:rPr>
          <w:rStyle w:val="Textoennegrita"/>
          <w:rFonts w:ascii="Arial" w:hAnsi="Arial" w:cs="Arial"/>
          <w:b w:val="0"/>
          <w:color w:val="000000" w:themeColor="text1"/>
          <w:lang w:eastAsia="es-ES"/>
        </w:rPr>
        <w:t>para dar el visto bueno a la propuesta de modificaciones a la Ley de Responsabilidades</w:t>
      </w:r>
      <w:r w:rsidR="00E66A67">
        <w:rPr>
          <w:rStyle w:val="Textoennegrita"/>
          <w:rFonts w:ascii="Arial" w:hAnsi="Arial" w:cs="Arial"/>
          <w:b w:val="0"/>
          <w:color w:val="000000" w:themeColor="text1"/>
          <w:lang w:eastAsia="es-ES"/>
        </w:rPr>
        <w:t xml:space="preserve"> Administrativas de Guanajuato y así sancionar como </w:t>
      </w:r>
      <w:r w:rsidR="00E66A67" w:rsidRPr="007A024D">
        <w:rPr>
          <w:rStyle w:val="Textoennegrita"/>
          <w:rFonts w:ascii="Arial" w:hAnsi="Arial" w:cs="Arial"/>
          <w:b w:val="0"/>
          <w:color w:val="000000" w:themeColor="text1"/>
          <w:lang w:eastAsia="es-ES"/>
        </w:rPr>
        <w:t>falta grave el acoso sexual dentro de la administración pública.</w:t>
      </w:r>
    </w:p>
    <w:p w14:paraId="31E10F78" w14:textId="77777777" w:rsidR="007A024D" w:rsidRDefault="007A024D" w:rsidP="007A024D">
      <w:pPr>
        <w:spacing w:line="276" w:lineRule="auto"/>
        <w:jc w:val="both"/>
        <w:rPr>
          <w:rStyle w:val="Textoennegrita"/>
          <w:rFonts w:ascii="Arial" w:hAnsi="Arial" w:cs="Arial"/>
          <w:b w:val="0"/>
          <w:color w:val="000000" w:themeColor="text1"/>
          <w:lang w:eastAsia="es-ES"/>
        </w:rPr>
      </w:pPr>
    </w:p>
    <w:p w14:paraId="007E8008" w14:textId="498E97D2" w:rsidR="007A024D" w:rsidRPr="00320596" w:rsidRDefault="007A024D" w:rsidP="00320596">
      <w:pPr>
        <w:spacing w:line="276" w:lineRule="auto"/>
        <w:jc w:val="center"/>
        <w:rPr>
          <w:rFonts w:ascii="Arial" w:hAnsi="Arial" w:cs="Arial"/>
          <w:bCs/>
          <w:color w:val="000000" w:themeColor="text1"/>
          <w:lang w:eastAsia="es-ES"/>
        </w:rPr>
      </w:pPr>
      <w:r>
        <w:rPr>
          <w:rStyle w:val="Textoennegrita"/>
          <w:rFonts w:ascii="Arial" w:hAnsi="Arial" w:cs="Arial"/>
          <w:b w:val="0"/>
          <w:noProof/>
          <w:color w:val="000000" w:themeColor="text1"/>
          <w:lang w:eastAsia="es-MX"/>
        </w:rPr>
        <w:drawing>
          <wp:inline distT="0" distB="0" distL="0" distR="0" wp14:anchorId="07FC46F0" wp14:editId="743A0B53">
            <wp:extent cx="2695923" cy="1809750"/>
            <wp:effectExtent l="0" t="0" r="9525" b="0"/>
            <wp:docPr id="24" name="Imagen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C:\Users\abigail.cruz\Desktop\4.jpg"/>
                    <pic:cNvPicPr preferRelativeResize="0">
                      <a:picLocks noChangeAspect="1" noChangeArrowheads="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702324" cy="1814047"/>
                    </a:xfrm>
                    <a:prstGeom prst="rect">
                      <a:avLst/>
                    </a:prstGeom>
                    <a:noFill/>
                    <a:ln>
                      <a:noFill/>
                    </a:ln>
                  </pic:spPr>
                </pic:pic>
              </a:graphicData>
            </a:graphic>
          </wp:inline>
        </w:drawing>
      </w:r>
      <w:r>
        <w:rPr>
          <w:rStyle w:val="Textoennegrita"/>
          <w:rFonts w:ascii="Arial" w:hAnsi="Arial" w:cs="Arial"/>
          <w:color w:val="000000" w:themeColor="text1"/>
          <w:lang w:eastAsia="es-ES"/>
        </w:rPr>
        <w:t xml:space="preserve">   </w:t>
      </w:r>
      <w:r>
        <w:rPr>
          <w:rStyle w:val="Textoennegrita"/>
          <w:rFonts w:ascii="Arial" w:hAnsi="Arial" w:cs="Arial"/>
          <w:b w:val="0"/>
          <w:noProof/>
          <w:color w:val="000000" w:themeColor="text1"/>
          <w:lang w:eastAsia="es-MX"/>
        </w:rPr>
        <w:drawing>
          <wp:inline distT="0" distB="0" distL="0" distR="0" wp14:anchorId="71D15A72" wp14:editId="0787CBD1">
            <wp:extent cx="2696149" cy="1808480"/>
            <wp:effectExtent l="0" t="0" r="9525" b="1270"/>
            <wp:docPr id="81" name="Imagen 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C:\Users\abigail.cruz\Desktop\5.jpg"/>
                    <pic:cNvPicPr preferRelativeResize="0">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709638" cy="1817528"/>
                    </a:xfrm>
                    <a:prstGeom prst="rect">
                      <a:avLst/>
                    </a:prstGeom>
                    <a:noFill/>
                    <a:ln>
                      <a:noFill/>
                    </a:ln>
                  </pic:spPr>
                </pic:pic>
              </a:graphicData>
            </a:graphic>
          </wp:inline>
        </w:drawing>
      </w:r>
    </w:p>
    <w:p w14:paraId="3D4F03D2" w14:textId="3220E858" w:rsidR="008E4E31" w:rsidRDefault="008E4E31" w:rsidP="00EE6CF9">
      <w:pPr>
        <w:pStyle w:val="Estilo1"/>
        <w:jc w:val="center"/>
        <w:rPr>
          <w:color w:val="00B050"/>
          <w:sz w:val="32"/>
          <w:szCs w:val="30"/>
        </w:rPr>
      </w:pPr>
      <w:r w:rsidRPr="00063893">
        <w:rPr>
          <w:color w:val="00B050"/>
          <w:sz w:val="32"/>
          <w:szCs w:val="30"/>
        </w:rPr>
        <w:lastRenderedPageBreak/>
        <w:t>Anexo</w:t>
      </w:r>
      <w:r>
        <w:rPr>
          <w:color w:val="00B050"/>
          <w:sz w:val="32"/>
          <w:szCs w:val="30"/>
        </w:rPr>
        <w:t xml:space="preserve"> Único</w:t>
      </w:r>
    </w:p>
    <w:p w14:paraId="20EA3049" w14:textId="316102C9" w:rsidR="008E4E31" w:rsidRDefault="008E4E31" w:rsidP="00EE6CF9">
      <w:pPr>
        <w:pStyle w:val="Estilo1"/>
        <w:jc w:val="center"/>
        <w:rPr>
          <w:color w:val="00B050"/>
          <w:sz w:val="32"/>
          <w:szCs w:val="30"/>
        </w:rPr>
      </w:pPr>
    </w:p>
    <w:p w14:paraId="71B4A5AB" w14:textId="22F1C85F" w:rsidR="008E4E31" w:rsidRPr="008E4E31" w:rsidRDefault="008E4E31" w:rsidP="008E4E31">
      <w:pPr>
        <w:pStyle w:val="Estilo1"/>
        <w:rPr>
          <w:rFonts w:ascii="Arial" w:hAnsi="Arial" w:cs="Arial"/>
          <w:szCs w:val="30"/>
        </w:rPr>
      </w:pPr>
      <w:r w:rsidRPr="008E4E31">
        <w:rPr>
          <w:rFonts w:ascii="Arial" w:hAnsi="Arial" w:cs="Arial"/>
          <w:szCs w:val="30"/>
        </w:rPr>
        <w:t>Actividades Órganos de Control Interno</w:t>
      </w:r>
      <w:r w:rsidR="00080241">
        <w:rPr>
          <w:rFonts w:ascii="Arial" w:hAnsi="Arial" w:cs="Arial"/>
          <w:szCs w:val="30"/>
        </w:rPr>
        <w:t xml:space="preserve"> </w:t>
      </w:r>
    </w:p>
    <w:p w14:paraId="44C1551E" w14:textId="237D82E4" w:rsidR="008E4E31" w:rsidRPr="008E4E31" w:rsidRDefault="008E4E31" w:rsidP="00EE6CF9">
      <w:pPr>
        <w:pStyle w:val="Estilo1"/>
        <w:jc w:val="center"/>
        <w:rPr>
          <w:b w:val="0"/>
          <w:color w:val="00B050"/>
          <w:sz w:val="32"/>
          <w:szCs w:val="30"/>
        </w:rPr>
      </w:pPr>
    </w:p>
    <w:p w14:paraId="7E524DC5" w14:textId="77777777"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Fungir como enlace para la integración del expediente para la Entrega Recepción por cambio de Administración.</w:t>
      </w:r>
    </w:p>
    <w:p w14:paraId="367E6D03" w14:textId="77777777"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Estudio de manuales de inducción y organigrama de la entidad.</w:t>
      </w:r>
    </w:p>
    <w:p w14:paraId="2B28DC0A" w14:textId="55ACE2A7"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Revisión y estudio del Reglamento de la entidad</w:t>
      </w:r>
      <w:r w:rsidR="00D83677">
        <w:rPr>
          <w:rFonts w:ascii="Arial" w:hAnsi="Arial" w:cs="Arial"/>
          <w:b w:val="0"/>
          <w:szCs w:val="30"/>
        </w:rPr>
        <w:t>.</w:t>
      </w:r>
    </w:p>
    <w:p w14:paraId="598E3E34" w14:textId="238D2126"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Revisión del Plan de Trabajo de la Contraloría y de la paramunicipal</w:t>
      </w:r>
      <w:r w:rsidR="00D83677">
        <w:rPr>
          <w:rFonts w:ascii="Arial" w:hAnsi="Arial" w:cs="Arial"/>
          <w:b w:val="0"/>
          <w:szCs w:val="30"/>
        </w:rPr>
        <w:t>.</w:t>
      </w:r>
    </w:p>
    <w:p w14:paraId="40F5312C" w14:textId="0F8AFDE8"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Participación en las Capacitaciones brindadas por la Contraloría centralizada en relación a los distintos procedimientos que esta lleva a cabo.</w:t>
      </w:r>
    </w:p>
    <w:p w14:paraId="43A7ABC7" w14:textId="77777777"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Elaboración de diagnóstico en materia de control interno.</w:t>
      </w:r>
    </w:p>
    <w:p w14:paraId="1275C6B7" w14:textId="77777777"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Se comenzó a elaborar el proyecto del Plan de Trabajo de los Órganos Internos de Control.</w:t>
      </w:r>
    </w:p>
    <w:p w14:paraId="4B5510A7" w14:textId="6E45F1ED"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Difusión Interna en lo referente al tema de Declaración Patrimonial</w:t>
      </w:r>
      <w:r w:rsidR="00D83677">
        <w:rPr>
          <w:rFonts w:ascii="Arial" w:hAnsi="Arial" w:cs="Arial"/>
          <w:b w:val="0"/>
          <w:szCs w:val="30"/>
        </w:rPr>
        <w:t>.</w:t>
      </w:r>
    </w:p>
    <w:p w14:paraId="196CBD06" w14:textId="089CD634"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Estudio y revisión de los lineamientos aplicables a los titulas de los Órganos de Control Interno.</w:t>
      </w:r>
    </w:p>
    <w:p w14:paraId="7B9C474C" w14:textId="70512DDA" w:rsidR="008E4E31" w:rsidRPr="008E4E31" w:rsidRDefault="008E4E31" w:rsidP="008E4E31">
      <w:pPr>
        <w:pStyle w:val="Estilo1"/>
        <w:numPr>
          <w:ilvl w:val="0"/>
          <w:numId w:val="45"/>
        </w:numPr>
        <w:jc w:val="both"/>
        <w:rPr>
          <w:rFonts w:ascii="Arial" w:hAnsi="Arial" w:cs="Arial"/>
          <w:b w:val="0"/>
          <w:szCs w:val="30"/>
        </w:rPr>
      </w:pPr>
      <w:r w:rsidRPr="008E4E31">
        <w:rPr>
          <w:rFonts w:ascii="Arial" w:hAnsi="Arial" w:cs="Arial"/>
          <w:b w:val="0"/>
          <w:szCs w:val="30"/>
        </w:rPr>
        <w:t>Evaluaciones sobre el cumplimiento de objetivos y metas</w:t>
      </w:r>
      <w:r>
        <w:rPr>
          <w:rFonts w:ascii="Arial" w:hAnsi="Arial" w:cs="Arial"/>
          <w:b w:val="0"/>
          <w:szCs w:val="30"/>
        </w:rPr>
        <w:t>.</w:t>
      </w:r>
    </w:p>
    <w:p w14:paraId="623B6879" w14:textId="2B16A9DF" w:rsidR="008E4E31" w:rsidRPr="008E4E31" w:rsidRDefault="009461BF" w:rsidP="008E4E31">
      <w:pPr>
        <w:pStyle w:val="Estilo1"/>
        <w:ind w:left="720"/>
        <w:rPr>
          <w:color w:val="00B050"/>
          <w:sz w:val="32"/>
          <w:szCs w:val="30"/>
        </w:rPr>
      </w:pPr>
      <w:r>
        <w:rPr>
          <w:noProof/>
          <w:lang w:eastAsia="es-MX"/>
        </w:rPr>
        <w:drawing>
          <wp:anchor distT="0" distB="0" distL="114300" distR="114300" simplePos="0" relativeHeight="251961344" behindDoc="0" locked="0" layoutInCell="1" allowOverlap="1" wp14:anchorId="3E277B5D" wp14:editId="670B96E5">
            <wp:simplePos x="0" y="0"/>
            <wp:positionH relativeFrom="margin">
              <wp:align>right</wp:align>
            </wp:positionH>
            <wp:positionV relativeFrom="paragraph">
              <wp:posOffset>219075</wp:posOffset>
            </wp:positionV>
            <wp:extent cx="2908935" cy="1634490"/>
            <wp:effectExtent l="0" t="0" r="5715" b="3810"/>
            <wp:wrapSquare wrapText="bothSides"/>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hqprint">
                      <a:extLst>
                        <a:ext uri="{28A0092B-C50C-407E-A947-70E740481C1C}">
                          <a14:useLocalDpi xmlns:a14="http://schemas.microsoft.com/office/drawing/2010/main" val="0"/>
                        </a:ext>
                      </a:extLst>
                    </a:blip>
                    <a:stretch>
                      <a:fillRect/>
                    </a:stretch>
                  </pic:blipFill>
                  <pic:spPr>
                    <a:xfrm>
                      <a:off x="0" y="0"/>
                      <a:ext cx="2908935" cy="1634490"/>
                    </a:xfrm>
                    <a:prstGeom prst="rect">
                      <a:avLst/>
                    </a:prstGeom>
                  </pic:spPr>
                </pic:pic>
              </a:graphicData>
            </a:graphic>
            <wp14:sizeRelH relativeFrom="margin">
              <wp14:pctWidth>0</wp14:pctWidth>
            </wp14:sizeRelH>
            <wp14:sizeRelV relativeFrom="margin">
              <wp14:pctHeight>0</wp14:pctHeight>
            </wp14:sizeRelV>
          </wp:anchor>
        </w:drawing>
      </w:r>
      <w:r>
        <w:rPr>
          <w:noProof/>
          <w:color w:val="00B050"/>
          <w:sz w:val="32"/>
          <w:szCs w:val="30"/>
          <w:lang w:eastAsia="es-MX"/>
        </w:rPr>
        <w:drawing>
          <wp:anchor distT="0" distB="0" distL="114300" distR="114300" simplePos="0" relativeHeight="251959296" behindDoc="0" locked="0" layoutInCell="1" allowOverlap="1" wp14:anchorId="31766086" wp14:editId="3A50CEE4">
            <wp:simplePos x="0" y="0"/>
            <wp:positionH relativeFrom="margin">
              <wp:align>left</wp:align>
            </wp:positionH>
            <wp:positionV relativeFrom="paragraph">
              <wp:posOffset>238125</wp:posOffset>
            </wp:positionV>
            <wp:extent cx="2970530" cy="1571625"/>
            <wp:effectExtent l="0" t="0" r="1270" b="9525"/>
            <wp:wrapSquare wrapText="bothSides"/>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_2021-04-28_11-02-09.png"/>
                    <pic:cNvPicPr/>
                  </pic:nvPicPr>
                  <pic:blipFill>
                    <a:blip r:embed="rId58" cstate="hqprint">
                      <a:extLst>
                        <a:ext uri="{28A0092B-C50C-407E-A947-70E740481C1C}">
                          <a14:useLocalDpi xmlns:a14="http://schemas.microsoft.com/office/drawing/2010/main" val="0"/>
                        </a:ext>
                      </a:extLst>
                    </a:blip>
                    <a:stretch>
                      <a:fillRect/>
                    </a:stretch>
                  </pic:blipFill>
                  <pic:spPr>
                    <a:xfrm>
                      <a:off x="0" y="0"/>
                      <a:ext cx="2970530" cy="1571625"/>
                    </a:xfrm>
                    <a:prstGeom prst="rect">
                      <a:avLst/>
                    </a:prstGeom>
                  </pic:spPr>
                </pic:pic>
              </a:graphicData>
            </a:graphic>
            <wp14:sizeRelH relativeFrom="margin">
              <wp14:pctWidth>0</wp14:pctWidth>
            </wp14:sizeRelH>
            <wp14:sizeRelV relativeFrom="margin">
              <wp14:pctHeight>0</wp14:pctHeight>
            </wp14:sizeRelV>
          </wp:anchor>
        </w:drawing>
      </w:r>
    </w:p>
    <w:p w14:paraId="21132A97" w14:textId="1F7FA761" w:rsidR="008E4E31" w:rsidRDefault="009461BF" w:rsidP="00EE6CF9">
      <w:pPr>
        <w:pStyle w:val="Estilo1"/>
        <w:jc w:val="center"/>
        <w:rPr>
          <w:color w:val="00B050"/>
          <w:sz w:val="32"/>
          <w:szCs w:val="30"/>
        </w:rPr>
      </w:pPr>
      <w:r>
        <w:rPr>
          <w:noProof/>
          <w:lang w:eastAsia="es-MX"/>
        </w:rPr>
        <w:drawing>
          <wp:anchor distT="0" distB="0" distL="114300" distR="114300" simplePos="0" relativeHeight="251963392" behindDoc="0" locked="0" layoutInCell="1" allowOverlap="1" wp14:anchorId="66AE9A5C" wp14:editId="79E68784">
            <wp:simplePos x="0" y="0"/>
            <wp:positionH relativeFrom="margin">
              <wp:posOffset>852170</wp:posOffset>
            </wp:positionH>
            <wp:positionV relativeFrom="paragraph">
              <wp:posOffset>1680845</wp:posOffset>
            </wp:positionV>
            <wp:extent cx="4133850" cy="2152650"/>
            <wp:effectExtent l="0" t="0" r="0" b="0"/>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9" cstate="print">
                      <a:extLst>
                        <a:ext uri="{28A0092B-C50C-407E-A947-70E740481C1C}">
                          <a14:useLocalDpi xmlns:a14="http://schemas.microsoft.com/office/drawing/2010/main" val="0"/>
                        </a:ext>
                      </a:extLst>
                    </a:blip>
                    <a:srcRect t="2460" b="4918"/>
                    <a:stretch/>
                  </pic:blipFill>
                  <pic:spPr bwMode="auto">
                    <a:xfrm>
                      <a:off x="0" y="0"/>
                      <a:ext cx="4133850" cy="2152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DACF40" w14:textId="53197FB0" w:rsidR="008E4E31" w:rsidRDefault="008E4E31" w:rsidP="00EE6CF9">
      <w:pPr>
        <w:pStyle w:val="Estilo1"/>
        <w:jc w:val="center"/>
        <w:rPr>
          <w:color w:val="00B050"/>
          <w:sz w:val="32"/>
          <w:szCs w:val="30"/>
        </w:rPr>
      </w:pPr>
    </w:p>
    <w:p w14:paraId="54B0BE91" w14:textId="1C77A641" w:rsidR="008E4E31" w:rsidRDefault="008E4E31" w:rsidP="00EE6CF9">
      <w:pPr>
        <w:pStyle w:val="Estilo1"/>
        <w:jc w:val="center"/>
        <w:rPr>
          <w:color w:val="00B050"/>
          <w:sz w:val="32"/>
          <w:szCs w:val="30"/>
        </w:rPr>
      </w:pPr>
    </w:p>
    <w:p w14:paraId="31B3AEB9" w14:textId="4CBC6A83" w:rsidR="008E4E31" w:rsidRDefault="008E4E31" w:rsidP="00EE6CF9">
      <w:pPr>
        <w:pStyle w:val="Estilo1"/>
        <w:jc w:val="center"/>
        <w:rPr>
          <w:color w:val="00B050"/>
          <w:sz w:val="32"/>
          <w:szCs w:val="30"/>
        </w:rPr>
      </w:pPr>
    </w:p>
    <w:p w14:paraId="44A243EE" w14:textId="00551701" w:rsidR="008E4E31" w:rsidRDefault="008E4E31" w:rsidP="00EE6CF9">
      <w:pPr>
        <w:pStyle w:val="Estilo1"/>
        <w:jc w:val="center"/>
        <w:rPr>
          <w:color w:val="00B050"/>
          <w:sz w:val="32"/>
          <w:szCs w:val="30"/>
        </w:rPr>
      </w:pPr>
    </w:p>
    <w:p w14:paraId="7CF010A4" w14:textId="6AB153AA" w:rsidR="008E4E31" w:rsidRDefault="008E4E31" w:rsidP="00EE6CF9">
      <w:pPr>
        <w:pStyle w:val="Estilo1"/>
        <w:jc w:val="center"/>
        <w:rPr>
          <w:color w:val="00B050"/>
          <w:sz w:val="32"/>
          <w:szCs w:val="30"/>
        </w:rPr>
      </w:pPr>
    </w:p>
    <w:p w14:paraId="06C7B5F7" w14:textId="043576D1" w:rsidR="008E4E31" w:rsidRDefault="008E4E31" w:rsidP="00EE6CF9">
      <w:pPr>
        <w:pStyle w:val="Estilo1"/>
        <w:jc w:val="center"/>
        <w:rPr>
          <w:color w:val="00B050"/>
          <w:sz w:val="32"/>
          <w:szCs w:val="30"/>
        </w:rPr>
      </w:pPr>
    </w:p>
    <w:p w14:paraId="121BF563" w14:textId="2417605D" w:rsidR="008E4E31" w:rsidRDefault="008E4E31" w:rsidP="00EE6CF9">
      <w:pPr>
        <w:pStyle w:val="Estilo1"/>
        <w:jc w:val="center"/>
        <w:rPr>
          <w:color w:val="00B050"/>
          <w:sz w:val="32"/>
          <w:szCs w:val="30"/>
        </w:rPr>
      </w:pPr>
    </w:p>
    <w:p w14:paraId="2FD88DE7" w14:textId="6CCC3029" w:rsidR="008E4E31" w:rsidRDefault="008E4E31" w:rsidP="00EE6CF9">
      <w:pPr>
        <w:pStyle w:val="Estilo1"/>
        <w:jc w:val="center"/>
        <w:rPr>
          <w:color w:val="00B050"/>
          <w:sz w:val="32"/>
          <w:szCs w:val="30"/>
        </w:rPr>
      </w:pPr>
    </w:p>
    <w:p w14:paraId="70607A0C" w14:textId="652C0E6F" w:rsidR="008E4E31" w:rsidRDefault="008E4E31" w:rsidP="00EE6CF9">
      <w:pPr>
        <w:pStyle w:val="Estilo1"/>
        <w:jc w:val="center"/>
        <w:rPr>
          <w:color w:val="00B050"/>
          <w:sz w:val="32"/>
          <w:szCs w:val="30"/>
        </w:rPr>
      </w:pPr>
    </w:p>
    <w:p w14:paraId="6DBA5A68" w14:textId="3202E7A8" w:rsidR="008E4E31" w:rsidRDefault="008E4E31" w:rsidP="00C556E3">
      <w:pPr>
        <w:pStyle w:val="Estilo1"/>
        <w:rPr>
          <w:color w:val="00B050"/>
          <w:sz w:val="32"/>
          <w:szCs w:val="30"/>
        </w:rPr>
      </w:pPr>
    </w:p>
    <w:p w14:paraId="6B88F766" w14:textId="77777777" w:rsidR="008E4E31" w:rsidRDefault="008E4E31" w:rsidP="00EE6CF9">
      <w:pPr>
        <w:pStyle w:val="Estilo1"/>
        <w:jc w:val="center"/>
        <w:rPr>
          <w:color w:val="00B050"/>
          <w:sz w:val="32"/>
          <w:szCs w:val="30"/>
        </w:rPr>
      </w:pPr>
    </w:p>
    <w:p w14:paraId="0AB1910E" w14:textId="257CBC42" w:rsidR="00676A6A" w:rsidRDefault="00676A6A" w:rsidP="00EE6CF9">
      <w:pPr>
        <w:pStyle w:val="Estilo1"/>
        <w:jc w:val="center"/>
        <w:rPr>
          <w:color w:val="00B050"/>
          <w:sz w:val="32"/>
          <w:szCs w:val="30"/>
        </w:rPr>
      </w:pPr>
      <w:r w:rsidRPr="00063893">
        <w:rPr>
          <w:color w:val="00B050"/>
          <w:sz w:val="32"/>
          <w:szCs w:val="30"/>
        </w:rPr>
        <w:t>Anexo 1 Programa</w:t>
      </w:r>
      <w:r w:rsidRPr="003F55E2">
        <w:rPr>
          <w:color w:val="00B050"/>
          <w:sz w:val="32"/>
          <w:szCs w:val="30"/>
        </w:rPr>
        <w:t xml:space="preserve"> de Auditorías Con</w:t>
      </w:r>
      <w:r w:rsidR="0009578A">
        <w:rPr>
          <w:color w:val="00B050"/>
          <w:sz w:val="32"/>
          <w:szCs w:val="30"/>
        </w:rPr>
        <w:t>tables y Financieras 2021</w:t>
      </w:r>
    </w:p>
    <w:p w14:paraId="7BC87719" w14:textId="7B002A6E" w:rsidR="00E86BF7" w:rsidRDefault="00681203" w:rsidP="00676A6A">
      <w:pPr>
        <w:pStyle w:val="Estilo1"/>
        <w:jc w:val="both"/>
        <w:rPr>
          <w:color w:val="00B050"/>
          <w:sz w:val="32"/>
          <w:szCs w:val="30"/>
        </w:rPr>
      </w:pPr>
      <w:r>
        <w:rPr>
          <w:noProof/>
          <w:lang w:eastAsia="es-MX"/>
        </w:rPr>
        <w:drawing>
          <wp:inline distT="0" distB="0" distL="0" distR="0" wp14:anchorId="27B8D420" wp14:editId="71195112">
            <wp:extent cx="5971540" cy="3312891"/>
            <wp:effectExtent l="0" t="0" r="0" b="190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971540" cy="3312891"/>
                    </a:xfrm>
                    <a:prstGeom prst="rect">
                      <a:avLst/>
                    </a:prstGeom>
                  </pic:spPr>
                </pic:pic>
              </a:graphicData>
            </a:graphic>
          </wp:inline>
        </w:drawing>
      </w:r>
    </w:p>
    <w:p w14:paraId="4E5986BC" w14:textId="3A24DBBB" w:rsidR="00681203" w:rsidRDefault="00681203" w:rsidP="00676A6A">
      <w:pPr>
        <w:pStyle w:val="Estilo1"/>
        <w:jc w:val="both"/>
        <w:rPr>
          <w:color w:val="00B050"/>
          <w:sz w:val="32"/>
          <w:szCs w:val="30"/>
        </w:rPr>
      </w:pPr>
    </w:p>
    <w:p w14:paraId="66A6E44D" w14:textId="319E5D90" w:rsidR="00681203" w:rsidRDefault="00681203" w:rsidP="00676A6A">
      <w:pPr>
        <w:pStyle w:val="Estilo1"/>
        <w:jc w:val="both"/>
        <w:rPr>
          <w:color w:val="00B050"/>
          <w:sz w:val="32"/>
          <w:szCs w:val="30"/>
        </w:rPr>
      </w:pPr>
      <w:r>
        <w:rPr>
          <w:noProof/>
          <w:lang w:eastAsia="es-MX"/>
        </w:rPr>
        <w:drawing>
          <wp:inline distT="0" distB="0" distL="0" distR="0" wp14:anchorId="4CBD4696" wp14:editId="7A23A37A">
            <wp:extent cx="5971540" cy="1282888"/>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71540" cy="1282888"/>
                    </a:xfrm>
                    <a:prstGeom prst="rect">
                      <a:avLst/>
                    </a:prstGeom>
                  </pic:spPr>
                </pic:pic>
              </a:graphicData>
            </a:graphic>
          </wp:inline>
        </w:drawing>
      </w:r>
    </w:p>
    <w:p w14:paraId="3EDDEAD1" w14:textId="30A2E200" w:rsidR="002467F8" w:rsidRDefault="002467F8" w:rsidP="00583C26">
      <w:pPr>
        <w:rPr>
          <w:color w:val="00B050"/>
          <w:sz w:val="32"/>
          <w:szCs w:val="30"/>
        </w:rPr>
      </w:pPr>
    </w:p>
    <w:p w14:paraId="24C623E2" w14:textId="77777777" w:rsidR="0009578A" w:rsidRDefault="0009578A" w:rsidP="00583C26">
      <w:pPr>
        <w:rPr>
          <w:color w:val="00B050"/>
          <w:sz w:val="32"/>
          <w:szCs w:val="30"/>
        </w:rPr>
      </w:pPr>
    </w:p>
    <w:p w14:paraId="043F4E2A" w14:textId="3D0C7B6A" w:rsidR="0009578A" w:rsidRDefault="0009578A" w:rsidP="00583C26">
      <w:pPr>
        <w:rPr>
          <w:color w:val="00B050"/>
          <w:sz w:val="32"/>
          <w:szCs w:val="30"/>
        </w:rPr>
      </w:pPr>
    </w:p>
    <w:p w14:paraId="3410659F" w14:textId="1E88A62B" w:rsidR="005C6A5D" w:rsidRDefault="005C6A5D" w:rsidP="00583C26">
      <w:pPr>
        <w:rPr>
          <w:color w:val="00B050"/>
          <w:sz w:val="32"/>
          <w:szCs w:val="30"/>
        </w:rPr>
      </w:pPr>
    </w:p>
    <w:p w14:paraId="330584CD" w14:textId="66D7AC4B" w:rsidR="005C6A5D" w:rsidRDefault="005C6A5D" w:rsidP="00583C26">
      <w:pPr>
        <w:rPr>
          <w:color w:val="00B050"/>
          <w:sz w:val="32"/>
          <w:szCs w:val="30"/>
        </w:rPr>
      </w:pPr>
    </w:p>
    <w:p w14:paraId="7AF9AD28" w14:textId="2717FAB6" w:rsidR="005C6A5D" w:rsidRDefault="005C6A5D" w:rsidP="00583C26">
      <w:pPr>
        <w:rPr>
          <w:color w:val="00B050"/>
          <w:sz w:val="32"/>
          <w:szCs w:val="30"/>
        </w:rPr>
      </w:pPr>
    </w:p>
    <w:p w14:paraId="5DF9D495" w14:textId="3952B325" w:rsidR="005C6A5D" w:rsidRDefault="005C6A5D" w:rsidP="00583C26">
      <w:pPr>
        <w:rPr>
          <w:color w:val="00B050"/>
          <w:sz w:val="32"/>
          <w:szCs w:val="30"/>
        </w:rPr>
      </w:pPr>
    </w:p>
    <w:p w14:paraId="34AF5C66" w14:textId="3DADFA7F" w:rsidR="005C6A5D" w:rsidRDefault="005C6A5D" w:rsidP="00583C26">
      <w:pPr>
        <w:rPr>
          <w:color w:val="00B050"/>
          <w:sz w:val="32"/>
          <w:szCs w:val="30"/>
        </w:rPr>
      </w:pPr>
    </w:p>
    <w:p w14:paraId="566FB360" w14:textId="3EFE291B" w:rsidR="005C6A5D" w:rsidRDefault="005C6A5D" w:rsidP="00583C26">
      <w:pPr>
        <w:rPr>
          <w:color w:val="00B050"/>
          <w:sz w:val="32"/>
          <w:szCs w:val="30"/>
        </w:rPr>
      </w:pPr>
    </w:p>
    <w:p w14:paraId="377BCB19" w14:textId="5AD8CF2A" w:rsidR="005C6A5D" w:rsidRDefault="005C6A5D" w:rsidP="00583C26">
      <w:pPr>
        <w:rPr>
          <w:color w:val="00B050"/>
          <w:sz w:val="32"/>
          <w:szCs w:val="30"/>
        </w:rPr>
      </w:pPr>
    </w:p>
    <w:p w14:paraId="4A90534D" w14:textId="77777777" w:rsidR="00192CCD" w:rsidRDefault="00192CCD" w:rsidP="00583C26">
      <w:pPr>
        <w:rPr>
          <w:color w:val="00B050"/>
          <w:sz w:val="32"/>
          <w:szCs w:val="30"/>
        </w:rPr>
      </w:pPr>
    </w:p>
    <w:p w14:paraId="203487B8" w14:textId="4C7EBA51" w:rsidR="00CA6041" w:rsidRDefault="00CA6041" w:rsidP="00CA6041">
      <w:pPr>
        <w:rPr>
          <w:color w:val="00B050"/>
          <w:sz w:val="32"/>
          <w:szCs w:val="30"/>
        </w:rPr>
      </w:pPr>
    </w:p>
    <w:p w14:paraId="4275D443" w14:textId="4FF5B52E" w:rsidR="00676A6A" w:rsidRDefault="00676A6A" w:rsidP="00CA6041">
      <w:pPr>
        <w:jc w:val="center"/>
        <w:rPr>
          <w:rFonts w:ascii="Gotham Rounded Bold" w:hAnsi="Gotham Rounded Bold"/>
          <w:b/>
          <w:bCs/>
          <w:color w:val="00B050"/>
          <w:kern w:val="1"/>
          <w:sz w:val="32"/>
          <w:szCs w:val="30"/>
          <w:lang w:eastAsia="es-ES"/>
        </w:rPr>
      </w:pPr>
      <w:r w:rsidRPr="00063893">
        <w:rPr>
          <w:rFonts w:ascii="Gotham Rounded Bold" w:hAnsi="Gotham Rounded Bold"/>
          <w:b/>
          <w:bCs/>
          <w:color w:val="00B050"/>
          <w:kern w:val="1"/>
          <w:sz w:val="32"/>
          <w:szCs w:val="30"/>
          <w:lang w:eastAsia="es-ES"/>
        </w:rPr>
        <w:t>Anexo 2 Programa</w:t>
      </w:r>
      <w:r w:rsidRPr="006C05B3">
        <w:rPr>
          <w:rFonts w:ascii="Gotham Rounded Bold" w:hAnsi="Gotham Rounded Bold"/>
          <w:b/>
          <w:bCs/>
          <w:color w:val="00B050"/>
          <w:kern w:val="1"/>
          <w:sz w:val="32"/>
          <w:szCs w:val="30"/>
          <w:lang w:eastAsia="es-ES"/>
        </w:rPr>
        <w:t xml:space="preserve"> de Auditorías de Obra </w:t>
      </w:r>
      <w:r w:rsidR="005C749B" w:rsidRPr="006C05B3">
        <w:rPr>
          <w:rFonts w:ascii="Gotham Rounded Bold" w:hAnsi="Gotham Rounded Bold"/>
          <w:b/>
          <w:bCs/>
          <w:color w:val="00B050"/>
          <w:kern w:val="1"/>
          <w:sz w:val="32"/>
          <w:szCs w:val="30"/>
          <w:lang w:eastAsia="es-ES"/>
        </w:rPr>
        <w:t>Públic</w:t>
      </w:r>
      <w:r w:rsidR="0009578A">
        <w:rPr>
          <w:rFonts w:ascii="Gotham Rounded Bold" w:hAnsi="Gotham Rounded Bold"/>
          <w:b/>
          <w:bCs/>
          <w:color w:val="00B050"/>
          <w:kern w:val="1"/>
          <w:sz w:val="32"/>
          <w:szCs w:val="30"/>
          <w:lang w:eastAsia="es-ES"/>
        </w:rPr>
        <w:t>a 2021</w:t>
      </w:r>
    </w:p>
    <w:p w14:paraId="3D5CD96B" w14:textId="37C37AC7" w:rsidR="00D2205B" w:rsidRDefault="00D2205B" w:rsidP="00676A6A">
      <w:pPr>
        <w:jc w:val="center"/>
        <w:rPr>
          <w:rFonts w:ascii="Gotham Rounded Bold" w:hAnsi="Gotham Rounded Bold"/>
          <w:b/>
          <w:bCs/>
          <w:color w:val="00B050"/>
          <w:kern w:val="1"/>
          <w:sz w:val="32"/>
          <w:szCs w:val="30"/>
          <w:lang w:eastAsia="es-ES"/>
        </w:rPr>
      </w:pPr>
    </w:p>
    <w:tbl>
      <w:tblPr>
        <w:tblW w:w="0" w:type="auto"/>
        <w:tblCellMar>
          <w:left w:w="70" w:type="dxa"/>
          <w:right w:w="70" w:type="dxa"/>
        </w:tblCellMar>
        <w:tblLook w:val="04A0" w:firstRow="1" w:lastRow="0" w:firstColumn="1" w:lastColumn="0" w:noHBand="0" w:noVBand="1"/>
      </w:tblPr>
      <w:tblGrid>
        <w:gridCol w:w="353"/>
        <w:gridCol w:w="2919"/>
        <w:gridCol w:w="961"/>
        <w:gridCol w:w="533"/>
        <w:gridCol w:w="884"/>
        <w:gridCol w:w="457"/>
        <w:gridCol w:w="793"/>
        <w:gridCol w:w="781"/>
        <w:gridCol w:w="872"/>
        <w:gridCol w:w="831"/>
      </w:tblGrid>
      <w:tr w:rsidR="00CA6041" w:rsidRPr="00CA6041" w14:paraId="6947AFF4" w14:textId="77777777" w:rsidTr="00CA6041">
        <w:trPr>
          <w:trHeight w:val="315"/>
        </w:trPr>
        <w:tc>
          <w:tcPr>
            <w:tcW w:w="0" w:type="auto"/>
            <w:gridSpan w:val="10"/>
            <w:tcBorders>
              <w:top w:val="single" w:sz="8" w:space="0" w:color="auto"/>
              <w:left w:val="single" w:sz="8" w:space="0" w:color="auto"/>
              <w:bottom w:val="single" w:sz="8" w:space="0" w:color="auto"/>
              <w:right w:val="single" w:sz="8" w:space="0" w:color="000000"/>
            </w:tcBorders>
            <w:shd w:val="clear" w:color="000000" w:fill="203764"/>
            <w:noWrap/>
            <w:vAlign w:val="center"/>
            <w:hideMark/>
          </w:tcPr>
          <w:p w14:paraId="0FA287FD" w14:textId="77777777" w:rsidR="00CA6041" w:rsidRPr="00CA6041" w:rsidRDefault="00CA6041" w:rsidP="00CA6041">
            <w:pPr>
              <w:jc w:val="center"/>
              <w:rPr>
                <w:rFonts w:ascii="Calibri" w:hAnsi="Calibri" w:cs="Calibri"/>
                <w:b/>
                <w:bCs/>
                <w:color w:val="FFFFFF"/>
                <w:sz w:val="22"/>
                <w:szCs w:val="22"/>
                <w:lang w:eastAsia="es-MX"/>
              </w:rPr>
            </w:pPr>
            <w:r w:rsidRPr="00CA6041">
              <w:rPr>
                <w:rFonts w:ascii="Calibri" w:hAnsi="Calibri" w:cs="Calibri"/>
                <w:b/>
                <w:bCs/>
                <w:color w:val="FFFFFF"/>
                <w:sz w:val="22"/>
                <w:szCs w:val="22"/>
                <w:lang w:eastAsia="es-MX"/>
              </w:rPr>
              <w:t>DIRECCIÓN DE AUDITORÍA DE OBRA PÚBLICA</w:t>
            </w:r>
          </w:p>
        </w:tc>
      </w:tr>
      <w:tr w:rsidR="00CA6041" w:rsidRPr="00CA6041" w14:paraId="790DA08F" w14:textId="77777777" w:rsidTr="00CA6041">
        <w:trPr>
          <w:trHeight w:val="315"/>
        </w:trPr>
        <w:tc>
          <w:tcPr>
            <w:tcW w:w="0" w:type="auto"/>
            <w:gridSpan w:val="10"/>
            <w:tcBorders>
              <w:top w:val="single" w:sz="8" w:space="0" w:color="auto"/>
              <w:left w:val="single" w:sz="8" w:space="0" w:color="auto"/>
              <w:bottom w:val="nil"/>
              <w:right w:val="single" w:sz="8" w:space="0" w:color="000000"/>
            </w:tcBorders>
            <w:shd w:val="clear" w:color="000000" w:fill="203764"/>
            <w:noWrap/>
            <w:vAlign w:val="center"/>
            <w:hideMark/>
          </w:tcPr>
          <w:p w14:paraId="7E360292" w14:textId="77777777" w:rsidR="00CA6041" w:rsidRPr="00CA6041" w:rsidRDefault="00CA6041" w:rsidP="00CA6041">
            <w:pPr>
              <w:jc w:val="center"/>
              <w:rPr>
                <w:rFonts w:ascii="Calibri" w:hAnsi="Calibri" w:cs="Calibri"/>
                <w:b/>
                <w:bCs/>
                <w:color w:val="FFFFFF"/>
                <w:sz w:val="22"/>
                <w:szCs w:val="22"/>
                <w:lang w:eastAsia="es-MX"/>
              </w:rPr>
            </w:pPr>
            <w:r w:rsidRPr="00CA6041">
              <w:rPr>
                <w:rFonts w:ascii="Calibri" w:hAnsi="Calibri" w:cs="Calibri"/>
                <w:b/>
                <w:bCs/>
                <w:color w:val="FFFFFF"/>
                <w:sz w:val="22"/>
                <w:szCs w:val="22"/>
                <w:lang w:eastAsia="es-MX"/>
              </w:rPr>
              <w:t xml:space="preserve"> PROGRAMA DE AUDITORÍA DE OBRA PERIODO 2021</w:t>
            </w:r>
          </w:p>
        </w:tc>
      </w:tr>
      <w:tr w:rsidR="00CA6041" w:rsidRPr="00CA6041" w14:paraId="5B67DC44" w14:textId="77777777" w:rsidTr="00CA6041">
        <w:trPr>
          <w:trHeight w:val="315"/>
        </w:trPr>
        <w:tc>
          <w:tcPr>
            <w:tcW w:w="0" w:type="auto"/>
            <w:gridSpan w:val="2"/>
            <w:vMerge w:val="restart"/>
            <w:tcBorders>
              <w:top w:val="single" w:sz="8" w:space="0" w:color="auto"/>
              <w:left w:val="single" w:sz="8" w:space="0" w:color="auto"/>
              <w:bottom w:val="single" w:sz="8" w:space="0" w:color="000000"/>
              <w:right w:val="single" w:sz="8" w:space="0" w:color="000000"/>
            </w:tcBorders>
            <w:shd w:val="clear" w:color="auto" w:fill="auto"/>
            <w:noWrap/>
            <w:vAlign w:val="center"/>
            <w:hideMark/>
          </w:tcPr>
          <w:p w14:paraId="1AD5822A"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w:t>
            </w:r>
          </w:p>
        </w:tc>
        <w:tc>
          <w:tcPr>
            <w:tcW w:w="0" w:type="auto"/>
            <w:tcBorders>
              <w:top w:val="nil"/>
              <w:left w:val="nil"/>
              <w:bottom w:val="nil"/>
              <w:right w:val="single" w:sz="8" w:space="0" w:color="auto"/>
            </w:tcBorders>
            <w:shd w:val="clear" w:color="auto" w:fill="auto"/>
            <w:noWrap/>
            <w:vAlign w:val="center"/>
            <w:hideMark/>
          </w:tcPr>
          <w:p w14:paraId="0BEF549C"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Notificada</w:t>
            </w:r>
          </w:p>
        </w:tc>
        <w:tc>
          <w:tcPr>
            <w:tcW w:w="0" w:type="auto"/>
            <w:gridSpan w:val="3"/>
            <w:tcBorders>
              <w:top w:val="single" w:sz="8" w:space="0" w:color="auto"/>
              <w:left w:val="nil"/>
              <w:bottom w:val="single" w:sz="8" w:space="0" w:color="auto"/>
              <w:right w:val="single" w:sz="8" w:space="0" w:color="000000"/>
            </w:tcBorders>
            <w:shd w:val="clear" w:color="auto" w:fill="auto"/>
            <w:noWrap/>
            <w:vAlign w:val="center"/>
            <w:hideMark/>
          </w:tcPr>
          <w:p w14:paraId="778DA5D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EN PROCESO</w:t>
            </w:r>
          </w:p>
        </w:tc>
        <w:tc>
          <w:tcPr>
            <w:tcW w:w="0" w:type="auto"/>
            <w:vMerge w:val="restart"/>
            <w:tcBorders>
              <w:top w:val="single" w:sz="8" w:space="0" w:color="auto"/>
              <w:left w:val="nil"/>
              <w:bottom w:val="single" w:sz="8" w:space="0" w:color="000000"/>
              <w:right w:val="single" w:sz="8" w:space="0" w:color="auto"/>
            </w:tcBorders>
            <w:shd w:val="clear" w:color="auto" w:fill="auto"/>
            <w:noWrap/>
            <w:vAlign w:val="center"/>
            <w:hideMark/>
          </w:tcPr>
          <w:p w14:paraId="1020C3D0"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Concluida</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404C2C6"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Etapa para solventar</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5B11951"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Resolución final</w:t>
            </w:r>
          </w:p>
        </w:tc>
        <w:tc>
          <w:tcPr>
            <w:tcW w:w="0" w:type="auto"/>
            <w:tcBorders>
              <w:top w:val="nil"/>
              <w:left w:val="nil"/>
              <w:bottom w:val="nil"/>
              <w:right w:val="single" w:sz="8" w:space="0" w:color="auto"/>
            </w:tcBorders>
            <w:shd w:val="clear" w:color="auto" w:fill="auto"/>
            <w:vAlign w:val="center"/>
            <w:hideMark/>
          </w:tcPr>
          <w:p w14:paraId="06252E2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fecha</w:t>
            </w:r>
          </w:p>
        </w:tc>
      </w:tr>
      <w:tr w:rsidR="00CA6041" w:rsidRPr="00CA6041" w14:paraId="59601C48" w14:textId="77777777" w:rsidTr="00CA6041">
        <w:trPr>
          <w:trHeight w:val="450"/>
        </w:trPr>
        <w:tc>
          <w:tcPr>
            <w:tcW w:w="0" w:type="auto"/>
            <w:gridSpan w:val="2"/>
            <w:vMerge/>
            <w:tcBorders>
              <w:top w:val="single" w:sz="8" w:space="0" w:color="auto"/>
              <w:left w:val="single" w:sz="8" w:space="0" w:color="auto"/>
              <w:bottom w:val="single" w:sz="8" w:space="0" w:color="000000"/>
              <w:right w:val="single" w:sz="8" w:space="0" w:color="000000"/>
            </w:tcBorders>
            <w:vAlign w:val="center"/>
            <w:hideMark/>
          </w:tcPr>
          <w:p w14:paraId="3A79F798"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single" w:sz="8" w:space="0" w:color="auto"/>
              <w:right w:val="single" w:sz="8" w:space="0" w:color="auto"/>
            </w:tcBorders>
            <w:shd w:val="clear" w:color="auto" w:fill="auto"/>
            <w:noWrap/>
            <w:vAlign w:val="center"/>
            <w:hideMark/>
          </w:tcPr>
          <w:p w14:paraId="741C425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de inicio</w:t>
            </w:r>
          </w:p>
        </w:tc>
        <w:tc>
          <w:tcPr>
            <w:tcW w:w="0" w:type="auto"/>
            <w:tcBorders>
              <w:top w:val="nil"/>
              <w:left w:val="nil"/>
              <w:bottom w:val="single" w:sz="8" w:space="0" w:color="auto"/>
              <w:right w:val="single" w:sz="8" w:space="0" w:color="auto"/>
            </w:tcBorders>
            <w:shd w:val="clear" w:color="auto" w:fill="auto"/>
            <w:noWrap/>
            <w:vAlign w:val="center"/>
            <w:hideMark/>
          </w:tcPr>
          <w:p w14:paraId="7B2A897A"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Inicial</w:t>
            </w:r>
          </w:p>
        </w:tc>
        <w:tc>
          <w:tcPr>
            <w:tcW w:w="0" w:type="auto"/>
            <w:tcBorders>
              <w:top w:val="nil"/>
              <w:left w:val="nil"/>
              <w:bottom w:val="single" w:sz="8" w:space="0" w:color="auto"/>
              <w:right w:val="single" w:sz="8" w:space="0" w:color="auto"/>
            </w:tcBorders>
            <w:shd w:val="clear" w:color="auto" w:fill="auto"/>
            <w:noWrap/>
            <w:vAlign w:val="center"/>
            <w:hideMark/>
          </w:tcPr>
          <w:p w14:paraId="29E9073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Intermedio</w:t>
            </w:r>
          </w:p>
        </w:tc>
        <w:tc>
          <w:tcPr>
            <w:tcW w:w="0" w:type="auto"/>
            <w:tcBorders>
              <w:top w:val="nil"/>
              <w:left w:val="nil"/>
              <w:bottom w:val="single" w:sz="8" w:space="0" w:color="auto"/>
              <w:right w:val="single" w:sz="8" w:space="0" w:color="auto"/>
            </w:tcBorders>
            <w:shd w:val="clear" w:color="auto" w:fill="auto"/>
            <w:noWrap/>
            <w:vAlign w:val="center"/>
            <w:hideMark/>
          </w:tcPr>
          <w:p w14:paraId="6BC72A4A"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Final</w:t>
            </w:r>
          </w:p>
        </w:tc>
        <w:tc>
          <w:tcPr>
            <w:tcW w:w="0" w:type="auto"/>
            <w:vMerge/>
            <w:tcBorders>
              <w:top w:val="single" w:sz="8" w:space="0" w:color="auto"/>
              <w:left w:val="nil"/>
              <w:bottom w:val="single" w:sz="8" w:space="0" w:color="000000"/>
              <w:right w:val="single" w:sz="8" w:space="0" w:color="auto"/>
            </w:tcBorders>
            <w:vAlign w:val="center"/>
            <w:hideMark/>
          </w:tcPr>
          <w:p w14:paraId="52AE3A24" w14:textId="77777777" w:rsidR="00CA6041" w:rsidRPr="00CA6041" w:rsidRDefault="00CA6041" w:rsidP="00CA6041">
            <w:pPr>
              <w:rPr>
                <w:rFonts w:ascii="Calibri" w:hAnsi="Calibri" w:cs="Calibri"/>
                <w:b/>
                <w:bCs/>
                <w:color w:val="000000"/>
                <w:sz w:val="16"/>
                <w:szCs w:val="16"/>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00F9483B" w14:textId="77777777" w:rsidR="00CA6041" w:rsidRPr="00CA6041" w:rsidRDefault="00CA6041" w:rsidP="00CA6041">
            <w:pPr>
              <w:rPr>
                <w:rFonts w:ascii="Calibri" w:hAnsi="Calibri" w:cs="Calibri"/>
                <w:b/>
                <w:bCs/>
                <w:color w:val="000000"/>
                <w:sz w:val="16"/>
                <w:szCs w:val="16"/>
                <w:lang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14:paraId="7654A80B"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single" w:sz="8" w:space="0" w:color="000000"/>
              <w:right w:val="single" w:sz="8" w:space="0" w:color="auto"/>
            </w:tcBorders>
            <w:shd w:val="clear" w:color="auto" w:fill="auto"/>
            <w:vAlign w:val="center"/>
            <w:hideMark/>
          </w:tcPr>
          <w:p w14:paraId="28BF9912"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resolución</w:t>
            </w:r>
          </w:p>
        </w:tc>
      </w:tr>
      <w:tr w:rsidR="00CA6041" w:rsidRPr="00CA6041" w14:paraId="7C9E3E77" w14:textId="77777777" w:rsidTr="00CA6041">
        <w:trPr>
          <w:trHeight w:val="300"/>
        </w:trPr>
        <w:tc>
          <w:tcPr>
            <w:tcW w:w="0" w:type="auto"/>
            <w:gridSpan w:val="10"/>
            <w:tcBorders>
              <w:top w:val="nil"/>
              <w:left w:val="single" w:sz="8" w:space="0" w:color="auto"/>
              <w:bottom w:val="nil"/>
              <w:right w:val="single" w:sz="8" w:space="0" w:color="000000"/>
            </w:tcBorders>
            <w:shd w:val="clear" w:color="auto" w:fill="auto"/>
            <w:noWrap/>
            <w:vAlign w:val="center"/>
            <w:hideMark/>
          </w:tcPr>
          <w:p w14:paraId="5729E0B4" w14:textId="77777777" w:rsidR="00CA6041" w:rsidRPr="00CA6041" w:rsidRDefault="00CA6041" w:rsidP="00CA6041">
            <w:pPr>
              <w:jc w:val="center"/>
              <w:rPr>
                <w:rFonts w:ascii="Calibri" w:hAnsi="Calibri" w:cs="Calibri"/>
                <w:b/>
                <w:bCs/>
                <w:color w:val="000000"/>
                <w:sz w:val="18"/>
                <w:szCs w:val="18"/>
                <w:lang w:eastAsia="es-MX"/>
              </w:rPr>
            </w:pPr>
            <w:r w:rsidRPr="00CA6041">
              <w:rPr>
                <w:rFonts w:ascii="Calibri" w:hAnsi="Calibri" w:cs="Calibri"/>
                <w:b/>
                <w:bCs/>
                <w:color w:val="000000"/>
                <w:sz w:val="18"/>
                <w:szCs w:val="18"/>
                <w:lang w:eastAsia="es-MX"/>
              </w:rPr>
              <w:t>AUDITORÍA A OBRA FINIQUITADA Y EN PROCESO DE EJECUCIÓN</w:t>
            </w:r>
          </w:p>
        </w:tc>
      </w:tr>
      <w:tr w:rsidR="00CA6041" w:rsidRPr="00CA6041" w14:paraId="0398DB4C" w14:textId="77777777" w:rsidTr="00CA6041">
        <w:trPr>
          <w:trHeight w:val="465"/>
        </w:trPr>
        <w:tc>
          <w:tcPr>
            <w:tcW w:w="0" w:type="auto"/>
            <w:tcBorders>
              <w:top w:val="nil"/>
              <w:left w:val="single" w:sz="8" w:space="0" w:color="auto"/>
              <w:bottom w:val="nil"/>
              <w:right w:val="nil"/>
            </w:tcBorders>
            <w:shd w:val="clear" w:color="auto" w:fill="auto"/>
            <w:noWrap/>
            <w:vAlign w:val="center"/>
            <w:hideMark/>
          </w:tcPr>
          <w:p w14:paraId="5DCF5CB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72460C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OBRA</w:t>
            </w:r>
          </w:p>
        </w:tc>
        <w:tc>
          <w:tcPr>
            <w:tcW w:w="0" w:type="auto"/>
            <w:tcBorders>
              <w:top w:val="nil"/>
              <w:left w:val="nil"/>
              <w:bottom w:val="nil"/>
              <w:right w:val="nil"/>
            </w:tcBorders>
            <w:shd w:val="clear" w:color="000000" w:fill="92D050"/>
            <w:noWrap/>
            <w:vAlign w:val="center"/>
            <w:hideMark/>
          </w:tcPr>
          <w:p w14:paraId="49A2522B"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337105D"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27BAA5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D42641B"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0000"/>
            <w:noWrap/>
            <w:vAlign w:val="center"/>
            <w:hideMark/>
          </w:tcPr>
          <w:p w14:paraId="770748DB"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c>
          <w:tcPr>
            <w:tcW w:w="0" w:type="auto"/>
            <w:tcBorders>
              <w:top w:val="nil"/>
              <w:left w:val="nil"/>
              <w:bottom w:val="nil"/>
              <w:right w:val="nil"/>
            </w:tcBorders>
            <w:shd w:val="clear" w:color="000000" w:fill="0070C0"/>
            <w:noWrap/>
            <w:vAlign w:val="center"/>
            <w:hideMark/>
          </w:tcPr>
          <w:p w14:paraId="6D82ECD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C00000"/>
            <w:noWrap/>
            <w:vAlign w:val="center"/>
            <w:hideMark/>
          </w:tcPr>
          <w:p w14:paraId="52C615D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single" w:sz="8" w:space="0" w:color="auto"/>
            </w:tcBorders>
            <w:shd w:val="clear" w:color="auto" w:fill="auto"/>
            <w:noWrap/>
            <w:vAlign w:val="center"/>
            <w:hideMark/>
          </w:tcPr>
          <w:p w14:paraId="144058B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77302E1"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A21B287"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c>
          <w:tcPr>
            <w:tcW w:w="0" w:type="auto"/>
            <w:tcBorders>
              <w:top w:val="nil"/>
              <w:left w:val="nil"/>
              <w:bottom w:val="nil"/>
              <w:right w:val="nil"/>
            </w:tcBorders>
            <w:shd w:val="clear" w:color="auto" w:fill="auto"/>
            <w:noWrap/>
            <w:vAlign w:val="bottom"/>
            <w:hideMark/>
          </w:tcPr>
          <w:p w14:paraId="19CA9633"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auto" w:fill="auto"/>
            <w:noWrap/>
            <w:vAlign w:val="bottom"/>
            <w:hideMark/>
          </w:tcPr>
          <w:p w14:paraId="0BF0DC0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234ABB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9AB67E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FBE41D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0F0BA0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1E1DB87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539CAB2"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5221456"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16E7BFF6" w14:textId="77777777" w:rsidTr="00CA6041">
        <w:trPr>
          <w:trHeight w:val="360"/>
        </w:trPr>
        <w:tc>
          <w:tcPr>
            <w:tcW w:w="0" w:type="auto"/>
            <w:vMerge w:val="restart"/>
            <w:tcBorders>
              <w:top w:val="nil"/>
              <w:left w:val="single" w:sz="8" w:space="0" w:color="auto"/>
              <w:bottom w:val="nil"/>
              <w:right w:val="nil"/>
            </w:tcBorders>
            <w:shd w:val="clear" w:color="auto" w:fill="auto"/>
            <w:noWrap/>
            <w:vAlign w:val="center"/>
            <w:hideMark/>
          </w:tcPr>
          <w:p w14:paraId="22425133"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w:t>
            </w:r>
          </w:p>
        </w:tc>
        <w:tc>
          <w:tcPr>
            <w:tcW w:w="0" w:type="auto"/>
            <w:tcBorders>
              <w:top w:val="nil"/>
              <w:left w:val="nil"/>
              <w:bottom w:val="nil"/>
              <w:right w:val="nil"/>
            </w:tcBorders>
            <w:shd w:val="clear" w:color="000000" w:fill="FABF8F"/>
            <w:noWrap/>
            <w:vAlign w:val="center"/>
            <w:hideMark/>
          </w:tcPr>
          <w:p w14:paraId="6531D4B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OA/001-I/21</w:t>
            </w:r>
          </w:p>
        </w:tc>
        <w:tc>
          <w:tcPr>
            <w:tcW w:w="0" w:type="auto"/>
            <w:tcBorders>
              <w:top w:val="nil"/>
              <w:left w:val="nil"/>
              <w:bottom w:val="nil"/>
              <w:right w:val="nil"/>
            </w:tcBorders>
            <w:shd w:val="clear" w:color="000000" w:fill="92D050"/>
            <w:noWrap/>
            <w:vAlign w:val="center"/>
            <w:hideMark/>
          </w:tcPr>
          <w:p w14:paraId="43BB2DE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EDBD4B2"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27BA733"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CCA372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4B2B50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6D789B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5CADF7D"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2EC8645"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4F45CF6" w14:textId="77777777" w:rsidTr="00CA6041">
        <w:trPr>
          <w:trHeight w:val="990"/>
        </w:trPr>
        <w:tc>
          <w:tcPr>
            <w:tcW w:w="0" w:type="auto"/>
            <w:vMerge/>
            <w:tcBorders>
              <w:top w:val="nil"/>
              <w:left w:val="single" w:sz="8" w:space="0" w:color="auto"/>
              <w:bottom w:val="nil"/>
              <w:right w:val="nil"/>
            </w:tcBorders>
            <w:vAlign w:val="center"/>
            <w:hideMark/>
          </w:tcPr>
          <w:p w14:paraId="53BC115D"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0F3042F"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PAVIMENTACION DE LA CALLE CACHORROS DE CHICAGO, TRAMO: NICOLAS CALVO A RIELEROS EN LA COLONIA DEPORTIVA II</w:t>
            </w:r>
          </w:p>
        </w:tc>
        <w:tc>
          <w:tcPr>
            <w:tcW w:w="0" w:type="auto"/>
            <w:tcBorders>
              <w:top w:val="nil"/>
              <w:left w:val="nil"/>
              <w:bottom w:val="nil"/>
              <w:right w:val="nil"/>
            </w:tcBorders>
            <w:shd w:val="clear" w:color="000000" w:fill="92D050"/>
            <w:noWrap/>
            <w:vAlign w:val="center"/>
            <w:hideMark/>
          </w:tcPr>
          <w:p w14:paraId="35F47264"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7DD52EC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670A14B"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9E8B72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FC7253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5EB84D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75458D0"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9E0178D"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312E8439"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D9EE996"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473FD6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30CC3C92"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63C67B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6636D3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F617E0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A2C51B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147D9C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C79C01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5CC142A"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E79A523"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60934703"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w:t>
            </w:r>
          </w:p>
        </w:tc>
        <w:tc>
          <w:tcPr>
            <w:tcW w:w="0" w:type="auto"/>
            <w:tcBorders>
              <w:top w:val="nil"/>
              <w:left w:val="nil"/>
              <w:bottom w:val="nil"/>
              <w:right w:val="nil"/>
            </w:tcBorders>
            <w:shd w:val="clear" w:color="000000" w:fill="FABF8F"/>
            <w:noWrap/>
            <w:vAlign w:val="center"/>
            <w:hideMark/>
          </w:tcPr>
          <w:p w14:paraId="0D1822C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OA/002-I/21</w:t>
            </w:r>
          </w:p>
        </w:tc>
        <w:tc>
          <w:tcPr>
            <w:tcW w:w="0" w:type="auto"/>
            <w:tcBorders>
              <w:top w:val="nil"/>
              <w:left w:val="nil"/>
              <w:bottom w:val="nil"/>
              <w:right w:val="nil"/>
            </w:tcBorders>
            <w:shd w:val="clear" w:color="000000" w:fill="92D050"/>
            <w:noWrap/>
            <w:vAlign w:val="center"/>
            <w:hideMark/>
          </w:tcPr>
          <w:p w14:paraId="71FBA46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DDE06E3"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9BB10C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880564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E799D8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A9E354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26F3685"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F8B4F99"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D89C19D" w14:textId="77777777" w:rsidTr="00CA6041">
        <w:trPr>
          <w:trHeight w:val="945"/>
        </w:trPr>
        <w:tc>
          <w:tcPr>
            <w:tcW w:w="0" w:type="auto"/>
            <w:vMerge/>
            <w:tcBorders>
              <w:top w:val="nil"/>
              <w:left w:val="single" w:sz="8" w:space="0" w:color="auto"/>
              <w:bottom w:val="nil"/>
              <w:right w:val="nil"/>
            </w:tcBorders>
            <w:vAlign w:val="center"/>
            <w:hideMark/>
          </w:tcPr>
          <w:p w14:paraId="3BC0E032"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165A5A5"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PAVIMENTACION DE LA CALLE SAMUEL, TRAMO: SAN BENIGNO A SAN LAZARO. UBICACION: COL. SANTA ROSA DE LIMA</w:t>
            </w:r>
          </w:p>
        </w:tc>
        <w:tc>
          <w:tcPr>
            <w:tcW w:w="0" w:type="auto"/>
            <w:tcBorders>
              <w:top w:val="nil"/>
              <w:left w:val="nil"/>
              <w:bottom w:val="nil"/>
              <w:right w:val="nil"/>
            </w:tcBorders>
            <w:shd w:val="clear" w:color="000000" w:fill="92D050"/>
            <w:noWrap/>
            <w:vAlign w:val="center"/>
            <w:hideMark/>
          </w:tcPr>
          <w:p w14:paraId="63908FB8"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3BE66B8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1B7B9D1"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0603B0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6C4520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48CC1E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6F6593C"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3CA28BD"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5661C305"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78D56D89"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2ED8283E"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358C9596"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D5364C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34DCC2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A9D03D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4A9915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838C96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5948E9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F2E82EF"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5F6AB64"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7F83797E"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3</w:t>
            </w:r>
          </w:p>
        </w:tc>
        <w:tc>
          <w:tcPr>
            <w:tcW w:w="0" w:type="auto"/>
            <w:tcBorders>
              <w:top w:val="nil"/>
              <w:left w:val="nil"/>
              <w:bottom w:val="nil"/>
              <w:right w:val="nil"/>
            </w:tcBorders>
            <w:shd w:val="clear" w:color="000000" w:fill="FABF8F"/>
            <w:noWrap/>
            <w:vAlign w:val="center"/>
            <w:hideMark/>
          </w:tcPr>
          <w:p w14:paraId="71D8DF7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OA/003-I/21</w:t>
            </w:r>
          </w:p>
        </w:tc>
        <w:tc>
          <w:tcPr>
            <w:tcW w:w="0" w:type="auto"/>
            <w:tcBorders>
              <w:top w:val="nil"/>
              <w:left w:val="nil"/>
              <w:bottom w:val="nil"/>
              <w:right w:val="nil"/>
            </w:tcBorders>
            <w:shd w:val="clear" w:color="000000" w:fill="92D050"/>
            <w:noWrap/>
            <w:vAlign w:val="center"/>
            <w:hideMark/>
          </w:tcPr>
          <w:p w14:paraId="2800D7E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366A6E2"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41D054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85FE162"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1566B1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B56CF7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C628D22"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BCD16F6"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17BB469A" w14:textId="77777777" w:rsidTr="00CA6041">
        <w:trPr>
          <w:trHeight w:val="870"/>
        </w:trPr>
        <w:tc>
          <w:tcPr>
            <w:tcW w:w="0" w:type="auto"/>
            <w:vMerge/>
            <w:tcBorders>
              <w:top w:val="nil"/>
              <w:left w:val="single" w:sz="8" w:space="0" w:color="auto"/>
              <w:bottom w:val="nil"/>
              <w:right w:val="nil"/>
            </w:tcBorders>
            <w:vAlign w:val="center"/>
            <w:hideMark/>
          </w:tcPr>
          <w:p w14:paraId="2319F4DF"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5D3C4D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REHABILITACIÓN DE PARQUE DE BARRIO LAS AMERICAS</w:t>
            </w:r>
          </w:p>
        </w:tc>
        <w:tc>
          <w:tcPr>
            <w:tcW w:w="0" w:type="auto"/>
            <w:tcBorders>
              <w:top w:val="nil"/>
              <w:left w:val="nil"/>
              <w:bottom w:val="nil"/>
              <w:right w:val="nil"/>
            </w:tcBorders>
            <w:shd w:val="clear" w:color="000000" w:fill="92D050"/>
            <w:noWrap/>
            <w:vAlign w:val="center"/>
            <w:hideMark/>
          </w:tcPr>
          <w:p w14:paraId="18322313"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56785CA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2866653"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9107630"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792E8D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9FADB3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7B9A546"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80660C6"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10622BC"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06903E0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6A8D30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5B4CC18"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406AE0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F4F1F6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973A81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504BB9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19DA15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744633F"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5A04865"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91B6A76"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636F4A2E"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3F7DB64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OA/004-G/21</w:t>
            </w:r>
          </w:p>
        </w:tc>
        <w:tc>
          <w:tcPr>
            <w:tcW w:w="0" w:type="auto"/>
            <w:tcBorders>
              <w:top w:val="nil"/>
              <w:left w:val="nil"/>
              <w:bottom w:val="nil"/>
              <w:right w:val="nil"/>
            </w:tcBorders>
            <w:shd w:val="clear" w:color="000000" w:fill="92D050"/>
            <w:noWrap/>
            <w:vAlign w:val="center"/>
            <w:hideMark/>
          </w:tcPr>
          <w:p w14:paraId="54C6B8D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6AE751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DCEAA6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C6D04D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D5FA5D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96AEF7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672974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5235FB5"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1C715E9" w14:textId="77777777" w:rsidTr="00CA6041">
        <w:trPr>
          <w:trHeight w:val="900"/>
        </w:trPr>
        <w:tc>
          <w:tcPr>
            <w:tcW w:w="0" w:type="auto"/>
            <w:tcBorders>
              <w:top w:val="nil"/>
              <w:left w:val="single" w:sz="8" w:space="0" w:color="auto"/>
              <w:bottom w:val="nil"/>
              <w:right w:val="nil"/>
            </w:tcBorders>
            <w:shd w:val="clear" w:color="auto" w:fill="auto"/>
            <w:noWrap/>
            <w:vAlign w:val="center"/>
            <w:hideMark/>
          </w:tcPr>
          <w:p w14:paraId="1BD00431"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4</w:t>
            </w:r>
          </w:p>
        </w:tc>
        <w:tc>
          <w:tcPr>
            <w:tcW w:w="0" w:type="auto"/>
            <w:tcBorders>
              <w:top w:val="nil"/>
              <w:left w:val="nil"/>
              <w:bottom w:val="nil"/>
              <w:right w:val="nil"/>
            </w:tcBorders>
            <w:shd w:val="clear" w:color="000000" w:fill="FABF8F"/>
            <w:vAlign w:val="center"/>
            <w:hideMark/>
          </w:tcPr>
          <w:p w14:paraId="163D7EAE"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PAVIMENTACIÓN DE LA CALLE H. AYUNTAMIENTO (AHORA DE LA EXPROPIACIÓN )TRAMO DE BLVD. TIMOTEO LOZANO - MÁRTIRES DE RÍO BLANCO EN COLONIA LIBERTAD</w:t>
            </w:r>
          </w:p>
        </w:tc>
        <w:tc>
          <w:tcPr>
            <w:tcW w:w="0" w:type="auto"/>
            <w:tcBorders>
              <w:top w:val="nil"/>
              <w:left w:val="nil"/>
              <w:bottom w:val="nil"/>
              <w:right w:val="nil"/>
            </w:tcBorders>
            <w:shd w:val="clear" w:color="000000" w:fill="92D050"/>
            <w:noWrap/>
            <w:vAlign w:val="center"/>
            <w:hideMark/>
          </w:tcPr>
          <w:p w14:paraId="50319980"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19DA977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1F2AE5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6180DB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3D2D68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A7E04D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F8B89BC"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72FD9E5"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586EB82E"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3DA05ED1"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C62433A"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0B9F6F6"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94434F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8B12D2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01E960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06D4D8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C42F6A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FFC392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A29960F"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5D319542"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A9CAAC8"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57508DFA"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OA/05-G/21</w:t>
            </w:r>
          </w:p>
        </w:tc>
        <w:tc>
          <w:tcPr>
            <w:tcW w:w="0" w:type="auto"/>
            <w:tcBorders>
              <w:top w:val="nil"/>
              <w:left w:val="nil"/>
              <w:bottom w:val="nil"/>
              <w:right w:val="nil"/>
            </w:tcBorders>
            <w:shd w:val="clear" w:color="000000" w:fill="92D050"/>
            <w:noWrap/>
            <w:vAlign w:val="center"/>
            <w:hideMark/>
          </w:tcPr>
          <w:p w14:paraId="4863890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D8DEB1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bottom"/>
            <w:hideMark/>
          </w:tcPr>
          <w:p w14:paraId="38811871"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B93724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293F5B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1466B3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58BC8A9"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E9DF7A1"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50C5A76" w14:textId="77777777" w:rsidTr="00CA6041">
        <w:trPr>
          <w:trHeight w:val="1110"/>
        </w:trPr>
        <w:tc>
          <w:tcPr>
            <w:tcW w:w="0" w:type="auto"/>
            <w:tcBorders>
              <w:top w:val="nil"/>
              <w:left w:val="single" w:sz="8" w:space="0" w:color="auto"/>
              <w:bottom w:val="nil"/>
              <w:right w:val="nil"/>
            </w:tcBorders>
            <w:shd w:val="clear" w:color="auto" w:fill="auto"/>
            <w:noWrap/>
            <w:vAlign w:val="center"/>
            <w:hideMark/>
          </w:tcPr>
          <w:p w14:paraId="5237E08A"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5</w:t>
            </w:r>
          </w:p>
        </w:tc>
        <w:tc>
          <w:tcPr>
            <w:tcW w:w="0" w:type="auto"/>
            <w:tcBorders>
              <w:top w:val="nil"/>
              <w:left w:val="nil"/>
              <w:bottom w:val="nil"/>
              <w:right w:val="nil"/>
            </w:tcBorders>
            <w:shd w:val="clear" w:color="000000" w:fill="FABF8F"/>
            <w:vAlign w:val="center"/>
            <w:hideMark/>
          </w:tcPr>
          <w:p w14:paraId="44ADE6A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PAVIMENTACIÓN DE LA CALLE MARIA DE LOS ANGELES  (FRAY JORGE) TRAMO: PEDRO CATANIA (FRAY RAMÓN) - FRAY JUAN,  COLONIA AMPLIACIÓN SAN FRANCISCO II, LEÓN GUANAJUATO</w:t>
            </w:r>
          </w:p>
        </w:tc>
        <w:tc>
          <w:tcPr>
            <w:tcW w:w="0" w:type="auto"/>
            <w:tcBorders>
              <w:top w:val="nil"/>
              <w:left w:val="nil"/>
              <w:bottom w:val="nil"/>
              <w:right w:val="nil"/>
            </w:tcBorders>
            <w:shd w:val="clear" w:color="000000" w:fill="92D050"/>
            <w:noWrap/>
            <w:vAlign w:val="center"/>
            <w:hideMark/>
          </w:tcPr>
          <w:p w14:paraId="5E754F75"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5576125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DAAA7D1"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6F4BB5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5C3DE3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6307CC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D2FE34B"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12F779B"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BC2CBB0"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05F7431A"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9D5F4F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02299BE"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A70DFE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74B28A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963E9F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914356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752580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D073486"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876AC74"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0EDA611"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6B0CE7D7"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000000" w:fill="FABF8F"/>
            <w:noWrap/>
            <w:vAlign w:val="center"/>
            <w:hideMark/>
          </w:tcPr>
          <w:p w14:paraId="6927193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OA/006-G/21</w:t>
            </w:r>
          </w:p>
        </w:tc>
        <w:tc>
          <w:tcPr>
            <w:tcW w:w="0" w:type="auto"/>
            <w:tcBorders>
              <w:top w:val="nil"/>
              <w:left w:val="nil"/>
              <w:bottom w:val="nil"/>
              <w:right w:val="nil"/>
            </w:tcBorders>
            <w:shd w:val="clear" w:color="000000" w:fill="92D050"/>
            <w:noWrap/>
            <w:vAlign w:val="center"/>
            <w:hideMark/>
          </w:tcPr>
          <w:p w14:paraId="1BFE50D5"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66FC1A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86558C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30B5861"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54A60C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16F561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747434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3EC7267"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0CFD369" w14:textId="77777777" w:rsidTr="00CA6041">
        <w:trPr>
          <w:trHeight w:val="600"/>
        </w:trPr>
        <w:tc>
          <w:tcPr>
            <w:tcW w:w="0" w:type="auto"/>
            <w:tcBorders>
              <w:top w:val="nil"/>
              <w:left w:val="single" w:sz="8" w:space="0" w:color="auto"/>
              <w:bottom w:val="nil"/>
              <w:right w:val="nil"/>
            </w:tcBorders>
            <w:shd w:val="clear" w:color="auto" w:fill="auto"/>
            <w:noWrap/>
            <w:vAlign w:val="center"/>
            <w:hideMark/>
          </w:tcPr>
          <w:p w14:paraId="6808D368"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lastRenderedPageBreak/>
              <w:t>6</w:t>
            </w:r>
          </w:p>
        </w:tc>
        <w:tc>
          <w:tcPr>
            <w:tcW w:w="0" w:type="auto"/>
            <w:tcBorders>
              <w:top w:val="nil"/>
              <w:left w:val="nil"/>
              <w:bottom w:val="nil"/>
              <w:right w:val="nil"/>
            </w:tcBorders>
            <w:shd w:val="clear" w:color="000000" w:fill="FABF8F"/>
            <w:vAlign w:val="center"/>
            <w:hideMark/>
          </w:tcPr>
          <w:p w14:paraId="35A3391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PAVIMENTACIÓN DE LA CALLE AZULEJOS DE TORONTO, TRAMO: NICOLÁS CALVO- RIELEROS, UBICACIÓN: DEPORTIVA II, LEON GTO.</w:t>
            </w:r>
          </w:p>
        </w:tc>
        <w:tc>
          <w:tcPr>
            <w:tcW w:w="0" w:type="auto"/>
            <w:tcBorders>
              <w:top w:val="nil"/>
              <w:left w:val="nil"/>
              <w:bottom w:val="nil"/>
              <w:right w:val="nil"/>
            </w:tcBorders>
            <w:shd w:val="clear" w:color="000000" w:fill="92D050"/>
            <w:noWrap/>
            <w:vAlign w:val="center"/>
            <w:hideMark/>
          </w:tcPr>
          <w:p w14:paraId="51D1E7F1"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7CBBF86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23601F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bottom"/>
            <w:hideMark/>
          </w:tcPr>
          <w:p w14:paraId="7CF6BD3E"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0C6E32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905B4F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AFC91D1"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672E535"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7BBCA69B"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3FEE1C9D"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2CCC991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019D56E"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A1DC12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287564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D0681B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DAC319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11F71FF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092CDE1"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AF10795"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ECFE841"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0F509374"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7</w:t>
            </w:r>
          </w:p>
        </w:tc>
        <w:tc>
          <w:tcPr>
            <w:tcW w:w="0" w:type="auto"/>
            <w:tcBorders>
              <w:top w:val="nil"/>
              <w:left w:val="nil"/>
              <w:bottom w:val="nil"/>
              <w:right w:val="nil"/>
            </w:tcBorders>
            <w:shd w:val="clear" w:color="000000" w:fill="FABF8F"/>
            <w:noWrap/>
            <w:vAlign w:val="center"/>
            <w:hideMark/>
          </w:tcPr>
          <w:p w14:paraId="21358875"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OA/007-G/21</w:t>
            </w:r>
          </w:p>
        </w:tc>
        <w:tc>
          <w:tcPr>
            <w:tcW w:w="0" w:type="auto"/>
            <w:tcBorders>
              <w:top w:val="nil"/>
              <w:left w:val="nil"/>
              <w:bottom w:val="nil"/>
              <w:right w:val="nil"/>
            </w:tcBorders>
            <w:shd w:val="clear" w:color="000000" w:fill="92D050"/>
            <w:noWrap/>
            <w:vAlign w:val="center"/>
            <w:hideMark/>
          </w:tcPr>
          <w:p w14:paraId="1DC0B6A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52B65A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CE79AB9"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C2789F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3E5A69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C340BF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3BB4C1B"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3639820"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77FD3C4" w14:textId="77777777" w:rsidTr="00CA6041">
        <w:trPr>
          <w:trHeight w:val="675"/>
        </w:trPr>
        <w:tc>
          <w:tcPr>
            <w:tcW w:w="0" w:type="auto"/>
            <w:vMerge/>
            <w:tcBorders>
              <w:top w:val="nil"/>
              <w:left w:val="single" w:sz="8" w:space="0" w:color="auto"/>
              <w:bottom w:val="nil"/>
              <w:right w:val="nil"/>
            </w:tcBorders>
            <w:vAlign w:val="center"/>
            <w:hideMark/>
          </w:tcPr>
          <w:p w14:paraId="190DDD5B"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3F1BA6F"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PAVIMENTACIÓN DE LA CALLE: SEBASTIAN EL CANO, TRAMO: BLVD. HILARIO MEDINA A EL CHICHONAL, UBICACIÓN: COL. PROVIDENCIA</w:t>
            </w:r>
          </w:p>
        </w:tc>
        <w:tc>
          <w:tcPr>
            <w:tcW w:w="0" w:type="auto"/>
            <w:tcBorders>
              <w:top w:val="nil"/>
              <w:left w:val="nil"/>
              <w:bottom w:val="nil"/>
              <w:right w:val="nil"/>
            </w:tcBorders>
            <w:shd w:val="clear" w:color="000000" w:fill="92D050"/>
            <w:noWrap/>
            <w:vAlign w:val="center"/>
            <w:hideMark/>
          </w:tcPr>
          <w:p w14:paraId="2B8A0E04"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6A48733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877DA11"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8F5B20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4BB166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85723D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205DDF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6215327"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5DAF8ADD"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4DEBBC73"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7A9751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AFE1A71"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149638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77B087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6012E7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661B9D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E23691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F84489C"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0E28907"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583BCAA"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26F1867"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8</w:t>
            </w:r>
          </w:p>
        </w:tc>
        <w:tc>
          <w:tcPr>
            <w:tcW w:w="0" w:type="auto"/>
            <w:tcBorders>
              <w:top w:val="nil"/>
              <w:left w:val="nil"/>
              <w:bottom w:val="nil"/>
              <w:right w:val="nil"/>
            </w:tcBorders>
            <w:shd w:val="clear" w:color="000000" w:fill="FABF8F"/>
            <w:noWrap/>
            <w:vAlign w:val="center"/>
            <w:hideMark/>
          </w:tcPr>
          <w:p w14:paraId="6B07F245"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OA/011-PH/21</w:t>
            </w:r>
          </w:p>
        </w:tc>
        <w:tc>
          <w:tcPr>
            <w:tcW w:w="0" w:type="auto"/>
            <w:tcBorders>
              <w:top w:val="nil"/>
              <w:left w:val="nil"/>
              <w:bottom w:val="nil"/>
              <w:right w:val="nil"/>
            </w:tcBorders>
            <w:shd w:val="clear" w:color="000000" w:fill="92D050"/>
            <w:noWrap/>
            <w:vAlign w:val="center"/>
            <w:hideMark/>
          </w:tcPr>
          <w:p w14:paraId="2AE62C8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B4689B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C1DE91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2837590"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841F23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4F6578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9891303"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AAB37AD"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3F28FFDA" w14:textId="77777777" w:rsidTr="00CA6041">
        <w:trPr>
          <w:trHeight w:val="589"/>
        </w:trPr>
        <w:tc>
          <w:tcPr>
            <w:tcW w:w="0" w:type="auto"/>
            <w:vMerge/>
            <w:tcBorders>
              <w:top w:val="nil"/>
              <w:left w:val="single" w:sz="8" w:space="0" w:color="auto"/>
              <w:bottom w:val="nil"/>
              <w:right w:val="nil"/>
            </w:tcBorders>
            <w:vAlign w:val="center"/>
            <w:hideMark/>
          </w:tcPr>
          <w:p w14:paraId="59E9B746"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628D975"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BANQUETAS EN VARIAS COLONIAS PAQUETE #4 2021</w:t>
            </w:r>
          </w:p>
        </w:tc>
        <w:tc>
          <w:tcPr>
            <w:tcW w:w="0" w:type="auto"/>
            <w:tcBorders>
              <w:top w:val="nil"/>
              <w:left w:val="nil"/>
              <w:bottom w:val="nil"/>
              <w:right w:val="nil"/>
            </w:tcBorders>
            <w:shd w:val="clear" w:color="000000" w:fill="92D050"/>
            <w:noWrap/>
            <w:vAlign w:val="center"/>
            <w:hideMark/>
          </w:tcPr>
          <w:p w14:paraId="182B6653"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54014BB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0C21227"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03F533C"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869024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F8A5E8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A5A1680"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D1DE6B8"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5B9FCC4E"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2EC3453"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AA01DBB"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BA17702"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C5F6D0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3E6959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0047DF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7625A7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335048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3FBCEC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E38FF1D"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D815DD2"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1C6DC533"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9</w:t>
            </w:r>
          </w:p>
        </w:tc>
        <w:tc>
          <w:tcPr>
            <w:tcW w:w="0" w:type="auto"/>
            <w:tcBorders>
              <w:top w:val="nil"/>
              <w:left w:val="nil"/>
              <w:bottom w:val="nil"/>
              <w:right w:val="nil"/>
            </w:tcBorders>
            <w:shd w:val="clear" w:color="000000" w:fill="FABF8F"/>
            <w:noWrap/>
            <w:vAlign w:val="center"/>
            <w:hideMark/>
          </w:tcPr>
          <w:p w14:paraId="3A32E87B"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OA/012-PH/21</w:t>
            </w:r>
          </w:p>
        </w:tc>
        <w:tc>
          <w:tcPr>
            <w:tcW w:w="0" w:type="auto"/>
            <w:tcBorders>
              <w:top w:val="nil"/>
              <w:left w:val="nil"/>
              <w:bottom w:val="nil"/>
              <w:right w:val="nil"/>
            </w:tcBorders>
            <w:shd w:val="clear" w:color="000000" w:fill="92D050"/>
            <w:noWrap/>
            <w:vAlign w:val="center"/>
            <w:hideMark/>
          </w:tcPr>
          <w:p w14:paraId="4E0D7DF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6A5566C"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FF15F33"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9DE0C0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67F727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256C22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5632F3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917B4D6"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E59462D" w14:textId="77777777" w:rsidTr="00CA6041">
        <w:trPr>
          <w:trHeight w:val="589"/>
        </w:trPr>
        <w:tc>
          <w:tcPr>
            <w:tcW w:w="0" w:type="auto"/>
            <w:vMerge/>
            <w:tcBorders>
              <w:top w:val="nil"/>
              <w:left w:val="single" w:sz="8" w:space="0" w:color="auto"/>
              <w:bottom w:val="nil"/>
              <w:right w:val="nil"/>
            </w:tcBorders>
            <w:vAlign w:val="center"/>
            <w:hideMark/>
          </w:tcPr>
          <w:p w14:paraId="06F9004F"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98D80F6"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BANQUETAS EN VARIAS COLONIAS PAQUETE #1 2021</w:t>
            </w:r>
          </w:p>
        </w:tc>
        <w:tc>
          <w:tcPr>
            <w:tcW w:w="0" w:type="auto"/>
            <w:tcBorders>
              <w:top w:val="nil"/>
              <w:left w:val="nil"/>
              <w:bottom w:val="nil"/>
              <w:right w:val="nil"/>
            </w:tcBorders>
            <w:shd w:val="clear" w:color="000000" w:fill="92D050"/>
            <w:noWrap/>
            <w:vAlign w:val="center"/>
            <w:hideMark/>
          </w:tcPr>
          <w:p w14:paraId="649921ED"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61B762A7"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3508D8A"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452BE0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551C72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D52C3A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B28508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4A73998"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18249F13"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1E5EA8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C6380D5"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05236E8"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D113FB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9C63CB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5147F1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E5D69A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40AC128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44E8D9F"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49BCD6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ED7390B"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4FF752AD"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10</w:t>
            </w:r>
          </w:p>
        </w:tc>
        <w:tc>
          <w:tcPr>
            <w:tcW w:w="0" w:type="auto"/>
            <w:tcBorders>
              <w:top w:val="nil"/>
              <w:left w:val="nil"/>
              <w:bottom w:val="nil"/>
              <w:right w:val="nil"/>
            </w:tcBorders>
            <w:shd w:val="clear" w:color="000000" w:fill="FABF8F"/>
            <w:noWrap/>
            <w:vAlign w:val="center"/>
            <w:hideMark/>
          </w:tcPr>
          <w:p w14:paraId="5E2B883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OA/013-PG/21</w:t>
            </w:r>
          </w:p>
        </w:tc>
        <w:tc>
          <w:tcPr>
            <w:tcW w:w="0" w:type="auto"/>
            <w:tcBorders>
              <w:top w:val="nil"/>
              <w:left w:val="nil"/>
              <w:bottom w:val="nil"/>
              <w:right w:val="nil"/>
            </w:tcBorders>
            <w:shd w:val="clear" w:color="000000" w:fill="92D050"/>
            <w:noWrap/>
            <w:vAlign w:val="center"/>
            <w:hideMark/>
          </w:tcPr>
          <w:p w14:paraId="4715B039"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616596B"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2712820"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A1D2DB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C6E9F8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AEA57F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B3E078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5B3D3F5"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5E0ACF77" w14:textId="77777777" w:rsidTr="00CA6041">
        <w:trPr>
          <w:trHeight w:val="589"/>
        </w:trPr>
        <w:tc>
          <w:tcPr>
            <w:tcW w:w="0" w:type="auto"/>
            <w:vMerge/>
            <w:tcBorders>
              <w:top w:val="nil"/>
              <w:left w:val="single" w:sz="8" w:space="0" w:color="auto"/>
              <w:bottom w:val="nil"/>
              <w:right w:val="nil"/>
            </w:tcBorders>
            <w:vAlign w:val="center"/>
            <w:hideMark/>
          </w:tcPr>
          <w:p w14:paraId="41B42912"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7987BB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BANQUETAS EN VARIAS COLONIAS PAQUETE #5 2021</w:t>
            </w:r>
          </w:p>
        </w:tc>
        <w:tc>
          <w:tcPr>
            <w:tcW w:w="0" w:type="auto"/>
            <w:tcBorders>
              <w:top w:val="nil"/>
              <w:left w:val="nil"/>
              <w:bottom w:val="nil"/>
              <w:right w:val="nil"/>
            </w:tcBorders>
            <w:shd w:val="clear" w:color="000000" w:fill="92D050"/>
            <w:noWrap/>
            <w:vAlign w:val="center"/>
            <w:hideMark/>
          </w:tcPr>
          <w:p w14:paraId="6FCF1610"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768E43F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AD1768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0BDDEC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F1782A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3FC3A2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E4EC866"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F6AC4C0"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1D77F3AB" w14:textId="77777777" w:rsidTr="00CA6041">
        <w:trPr>
          <w:trHeight w:val="300"/>
        </w:trPr>
        <w:tc>
          <w:tcPr>
            <w:tcW w:w="0" w:type="auto"/>
            <w:vMerge/>
            <w:tcBorders>
              <w:top w:val="nil"/>
              <w:left w:val="single" w:sz="8" w:space="0" w:color="auto"/>
              <w:bottom w:val="nil"/>
              <w:right w:val="nil"/>
            </w:tcBorders>
            <w:vAlign w:val="center"/>
            <w:hideMark/>
          </w:tcPr>
          <w:p w14:paraId="5FC600A3"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auto" w:fill="auto"/>
            <w:noWrap/>
            <w:vAlign w:val="center"/>
            <w:hideMark/>
          </w:tcPr>
          <w:p w14:paraId="4A136972"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5C11A65"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C1E88A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A6E5BF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6CA197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240FB2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1F09F5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71D12E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16B53BA"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2E06011"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1DCBAC95"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11</w:t>
            </w:r>
          </w:p>
        </w:tc>
        <w:tc>
          <w:tcPr>
            <w:tcW w:w="0" w:type="auto"/>
            <w:tcBorders>
              <w:top w:val="nil"/>
              <w:left w:val="nil"/>
              <w:bottom w:val="nil"/>
              <w:right w:val="nil"/>
            </w:tcBorders>
            <w:shd w:val="clear" w:color="000000" w:fill="FABF8F"/>
            <w:noWrap/>
            <w:vAlign w:val="center"/>
            <w:hideMark/>
          </w:tcPr>
          <w:p w14:paraId="29A8923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OA/014-PG/21</w:t>
            </w:r>
          </w:p>
        </w:tc>
        <w:tc>
          <w:tcPr>
            <w:tcW w:w="0" w:type="auto"/>
            <w:tcBorders>
              <w:top w:val="nil"/>
              <w:left w:val="nil"/>
              <w:bottom w:val="nil"/>
              <w:right w:val="nil"/>
            </w:tcBorders>
            <w:shd w:val="clear" w:color="000000" w:fill="92D050"/>
            <w:noWrap/>
            <w:vAlign w:val="center"/>
            <w:hideMark/>
          </w:tcPr>
          <w:p w14:paraId="42FE29C3"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B94F94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D2AFD2C"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53F2A3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342964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C8B308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2D08621"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4B65B7B"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7AE41BBB" w14:textId="77777777" w:rsidTr="00CA6041">
        <w:trPr>
          <w:trHeight w:val="589"/>
        </w:trPr>
        <w:tc>
          <w:tcPr>
            <w:tcW w:w="0" w:type="auto"/>
            <w:vMerge/>
            <w:tcBorders>
              <w:top w:val="nil"/>
              <w:left w:val="single" w:sz="8" w:space="0" w:color="auto"/>
              <w:bottom w:val="nil"/>
              <w:right w:val="nil"/>
            </w:tcBorders>
            <w:vAlign w:val="center"/>
            <w:hideMark/>
          </w:tcPr>
          <w:p w14:paraId="34D2329C"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EEC5A9E"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BANQUETAS EN VARIAS COLONIAS PAQUETE #3 2021</w:t>
            </w:r>
          </w:p>
        </w:tc>
        <w:tc>
          <w:tcPr>
            <w:tcW w:w="0" w:type="auto"/>
            <w:tcBorders>
              <w:top w:val="nil"/>
              <w:left w:val="nil"/>
              <w:bottom w:val="nil"/>
              <w:right w:val="nil"/>
            </w:tcBorders>
            <w:shd w:val="clear" w:color="000000" w:fill="92D050"/>
            <w:noWrap/>
            <w:vAlign w:val="center"/>
            <w:hideMark/>
          </w:tcPr>
          <w:p w14:paraId="4C5D5855"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3412955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7F6EF22"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740D9B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DED570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530E36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F90351D"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A5285CE"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2748DA4B"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C08C45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7618E6F"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4A1F4B8"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435F9C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5BB42D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BFF46B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B4968F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A4CE7A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35FF1A5"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2C62A13"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5A7B0BD1"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0EB3C59"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12</w:t>
            </w:r>
          </w:p>
        </w:tc>
        <w:tc>
          <w:tcPr>
            <w:tcW w:w="0" w:type="auto"/>
            <w:tcBorders>
              <w:top w:val="nil"/>
              <w:left w:val="nil"/>
              <w:bottom w:val="nil"/>
              <w:right w:val="nil"/>
            </w:tcBorders>
            <w:shd w:val="clear" w:color="000000" w:fill="FABF8F"/>
            <w:noWrap/>
            <w:vAlign w:val="center"/>
            <w:hideMark/>
          </w:tcPr>
          <w:p w14:paraId="4B76F8A6"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OA/015-PG/21</w:t>
            </w:r>
          </w:p>
        </w:tc>
        <w:tc>
          <w:tcPr>
            <w:tcW w:w="0" w:type="auto"/>
            <w:tcBorders>
              <w:top w:val="nil"/>
              <w:left w:val="nil"/>
              <w:bottom w:val="nil"/>
              <w:right w:val="nil"/>
            </w:tcBorders>
            <w:shd w:val="clear" w:color="000000" w:fill="92D050"/>
            <w:noWrap/>
            <w:vAlign w:val="center"/>
            <w:hideMark/>
          </w:tcPr>
          <w:p w14:paraId="2E2DDBBC"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053969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1C3CEEF"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FE6584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2D5712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162214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CA3B1A2"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EE24B99"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2B3EFA97" w14:textId="77777777" w:rsidTr="00CA6041">
        <w:trPr>
          <w:trHeight w:val="683"/>
        </w:trPr>
        <w:tc>
          <w:tcPr>
            <w:tcW w:w="0" w:type="auto"/>
            <w:vMerge/>
            <w:tcBorders>
              <w:top w:val="nil"/>
              <w:left w:val="single" w:sz="8" w:space="0" w:color="auto"/>
              <w:bottom w:val="nil"/>
              <w:right w:val="nil"/>
            </w:tcBorders>
            <w:vAlign w:val="center"/>
            <w:hideMark/>
          </w:tcPr>
          <w:p w14:paraId="3D812598"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E8C1BCD"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2DA. ETAPA DE RESTAURACIÓN DEL INMUEBLE DONDE SE ENCUENTRAN LAS OFICINAS DE LA DIRECCIÓN GENERAL DE INGRESOS</w:t>
            </w:r>
          </w:p>
        </w:tc>
        <w:tc>
          <w:tcPr>
            <w:tcW w:w="0" w:type="auto"/>
            <w:tcBorders>
              <w:top w:val="nil"/>
              <w:left w:val="nil"/>
              <w:bottom w:val="nil"/>
              <w:right w:val="nil"/>
            </w:tcBorders>
            <w:shd w:val="clear" w:color="000000" w:fill="92D050"/>
            <w:noWrap/>
            <w:vAlign w:val="center"/>
            <w:hideMark/>
          </w:tcPr>
          <w:p w14:paraId="00134A50"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7F16936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0230842"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B0081B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D7C92E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F1DABA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04FBEF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E5D4579"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09F1FECA"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A204D9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44CE0D6"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45A42D2"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5C213E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18380A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CEB75C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012882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1FEC5E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5FAA7B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C01539F"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613E626"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23C840F5"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13</w:t>
            </w:r>
          </w:p>
        </w:tc>
        <w:tc>
          <w:tcPr>
            <w:tcW w:w="0" w:type="auto"/>
            <w:tcBorders>
              <w:top w:val="nil"/>
              <w:left w:val="nil"/>
              <w:bottom w:val="nil"/>
              <w:right w:val="nil"/>
            </w:tcBorders>
            <w:shd w:val="clear" w:color="000000" w:fill="FABF8F"/>
            <w:noWrap/>
            <w:vAlign w:val="center"/>
            <w:hideMark/>
          </w:tcPr>
          <w:p w14:paraId="5470CBF9"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OA/016-PI/21</w:t>
            </w:r>
          </w:p>
        </w:tc>
        <w:tc>
          <w:tcPr>
            <w:tcW w:w="0" w:type="auto"/>
            <w:tcBorders>
              <w:top w:val="nil"/>
              <w:left w:val="nil"/>
              <w:bottom w:val="nil"/>
              <w:right w:val="nil"/>
            </w:tcBorders>
            <w:shd w:val="clear" w:color="000000" w:fill="92D050"/>
            <w:noWrap/>
            <w:vAlign w:val="center"/>
            <w:hideMark/>
          </w:tcPr>
          <w:p w14:paraId="064DE88D"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5DF1B92"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B31B2A5"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C9F082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C07CFE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2C08D3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FF55F5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356DAC7"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461680A1" w14:textId="77777777" w:rsidTr="00CA6041">
        <w:trPr>
          <w:trHeight w:val="683"/>
        </w:trPr>
        <w:tc>
          <w:tcPr>
            <w:tcW w:w="0" w:type="auto"/>
            <w:vMerge/>
            <w:tcBorders>
              <w:top w:val="nil"/>
              <w:left w:val="single" w:sz="8" w:space="0" w:color="auto"/>
              <w:bottom w:val="nil"/>
              <w:right w:val="nil"/>
            </w:tcBorders>
            <w:vAlign w:val="center"/>
            <w:hideMark/>
          </w:tcPr>
          <w:p w14:paraId="04712231"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033951E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MANTENIMIENTO DE CICLOVÍAS D LA CIUDAD DE ELEÓN GTO. (PAQUETE 1- 2021)</w:t>
            </w:r>
          </w:p>
        </w:tc>
        <w:tc>
          <w:tcPr>
            <w:tcW w:w="0" w:type="auto"/>
            <w:tcBorders>
              <w:top w:val="nil"/>
              <w:left w:val="nil"/>
              <w:bottom w:val="nil"/>
              <w:right w:val="nil"/>
            </w:tcBorders>
            <w:shd w:val="clear" w:color="000000" w:fill="92D050"/>
            <w:noWrap/>
            <w:vAlign w:val="center"/>
            <w:hideMark/>
          </w:tcPr>
          <w:p w14:paraId="4906A7F6"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1F665AF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4BBA079"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D08226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C1C276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F20626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86CB86D"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DEC1CB7"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1EC9FDB6"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68518CC2"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B91DA6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45735DEE"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5E7511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61FEE0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1FC2FD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2C3C05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AB5B74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844B5B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EFC4403"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C040407"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4616E1B2"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14</w:t>
            </w:r>
          </w:p>
        </w:tc>
        <w:tc>
          <w:tcPr>
            <w:tcW w:w="0" w:type="auto"/>
            <w:tcBorders>
              <w:top w:val="nil"/>
              <w:left w:val="nil"/>
              <w:bottom w:val="nil"/>
              <w:right w:val="nil"/>
            </w:tcBorders>
            <w:shd w:val="clear" w:color="000000" w:fill="FABF8F"/>
            <w:noWrap/>
            <w:vAlign w:val="center"/>
            <w:hideMark/>
          </w:tcPr>
          <w:p w14:paraId="76DD347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OA/021-SAP-H/21</w:t>
            </w:r>
          </w:p>
        </w:tc>
        <w:tc>
          <w:tcPr>
            <w:tcW w:w="0" w:type="auto"/>
            <w:tcBorders>
              <w:top w:val="nil"/>
              <w:left w:val="nil"/>
              <w:bottom w:val="nil"/>
              <w:right w:val="nil"/>
            </w:tcBorders>
            <w:shd w:val="clear" w:color="000000" w:fill="92D050"/>
            <w:noWrap/>
            <w:vAlign w:val="center"/>
            <w:hideMark/>
          </w:tcPr>
          <w:p w14:paraId="1F31B78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15AA63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DA73C3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3BEA2B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375F77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FA2682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483035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1246358"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4FDF1933" w14:textId="77777777" w:rsidTr="00CA6041">
        <w:trPr>
          <w:trHeight w:val="450"/>
        </w:trPr>
        <w:tc>
          <w:tcPr>
            <w:tcW w:w="0" w:type="auto"/>
            <w:vMerge/>
            <w:tcBorders>
              <w:top w:val="nil"/>
              <w:left w:val="single" w:sz="8" w:space="0" w:color="auto"/>
              <w:bottom w:val="nil"/>
              <w:right w:val="nil"/>
            </w:tcBorders>
            <w:vAlign w:val="center"/>
            <w:hideMark/>
          </w:tcPr>
          <w:p w14:paraId="411B714F"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54D6CBC6"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2DA ETAPA DE TRABAJOS DE REMODELACIÓN EN EL MODULO DEPORTIVO DEL SAPAL.</w:t>
            </w:r>
          </w:p>
        </w:tc>
        <w:tc>
          <w:tcPr>
            <w:tcW w:w="0" w:type="auto"/>
            <w:tcBorders>
              <w:top w:val="nil"/>
              <w:left w:val="nil"/>
              <w:bottom w:val="nil"/>
              <w:right w:val="nil"/>
            </w:tcBorders>
            <w:shd w:val="clear" w:color="000000" w:fill="92D050"/>
            <w:noWrap/>
            <w:vAlign w:val="center"/>
            <w:hideMark/>
          </w:tcPr>
          <w:p w14:paraId="4F54503B"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7096D773"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5D445D2"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B876AA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5122DB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5711BD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F464786"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632A48A" w14:textId="77777777" w:rsidR="00CA6041" w:rsidRPr="00CA6041" w:rsidRDefault="00CA6041" w:rsidP="00CA6041">
            <w:pPr>
              <w:rPr>
                <w:rFonts w:ascii="Calibri" w:hAnsi="Calibri" w:cs="Calibri"/>
                <w:color w:val="000000"/>
                <w:sz w:val="21"/>
                <w:szCs w:val="21"/>
                <w:lang w:eastAsia="es-MX"/>
              </w:rPr>
            </w:pPr>
            <w:r w:rsidRPr="00CA6041">
              <w:rPr>
                <w:rFonts w:ascii="Calibri" w:hAnsi="Calibri" w:cs="Calibri"/>
                <w:color w:val="000000"/>
                <w:sz w:val="21"/>
                <w:szCs w:val="21"/>
                <w:lang w:eastAsia="es-MX"/>
              </w:rPr>
              <w:t> </w:t>
            </w:r>
          </w:p>
        </w:tc>
      </w:tr>
      <w:tr w:rsidR="00CA6041" w:rsidRPr="00CA6041" w14:paraId="2A5A6330"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3CD695EA"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F420A6D"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396B7F5"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81C335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CEA0B2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9BA0DA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1AB056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8FB27A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62DB080"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1D8EF1F"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F6814A7"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689BE3B4"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15</w:t>
            </w:r>
          </w:p>
        </w:tc>
        <w:tc>
          <w:tcPr>
            <w:tcW w:w="0" w:type="auto"/>
            <w:tcBorders>
              <w:top w:val="nil"/>
              <w:left w:val="nil"/>
              <w:bottom w:val="nil"/>
              <w:right w:val="nil"/>
            </w:tcBorders>
            <w:shd w:val="clear" w:color="000000" w:fill="FABF8F"/>
            <w:noWrap/>
            <w:vAlign w:val="center"/>
            <w:hideMark/>
          </w:tcPr>
          <w:p w14:paraId="3F7B643B"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OA/022-SAP-H/21</w:t>
            </w:r>
          </w:p>
        </w:tc>
        <w:tc>
          <w:tcPr>
            <w:tcW w:w="0" w:type="auto"/>
            <w:tcBorders>
              <w:top w:val="nil"/>
              <w:left w:val="nil"/>
              <w:bottom w:val="nil"/>
              <w:right w:val="nil"/>
            </w:tcBorders>
            <w:shd w:val="clear" w:color="000000" w:fill="92D050"/>
            <w:noWrap/>
            <w:vAlign w:val="center"/>
            <w:hideMark/>
          </w:tcPr>
          <w:p w14:paraId="7BC0FE3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5E5EC42"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0A57D1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7BD92E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EB9B22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4F4ADA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9B7BD6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8EB2144"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1986E2D" w14:textId="77777777" w:rsidTr="00CA6041">
        <w:trPr>
          <w:trHeight w:val="1485"/>
        </w:trPr>
        <w:tc>
          <w:tcPr>
            <w:tcW w:w="0" w:type="auto"/>
            <w:vMerge/>
            <w:tcBorders>
              <w:top w:val="nil"/>
              <w:left w:val="single" w:sz="8" w:space="0" w:color="auto"/>
              <w:bottom w:val="nil"/>
              <w:right w:val="nil"/>
            </w:tcBorders>
            <w:vAlign w:val="center"/>
            <w:hideMark/>
          </w:tcPr>
          <w:p w14:paraId="56ED3A89"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65EB7AF3"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REHABILITACIÓN DE 232 MTS EN 10" DE PVC SANITARIO,EN CALLE METALES TRAMO INICIAL EN BLVD. HERMENEGILDO BUSTOS Y TERMINA EN BLVD. HIDALGO EN LA COLONIA HACIENDAS DE ECHEVESTE.</w:t>
            </w:r>
          </w:p>
        </w:tc>
        <w:tc>
          <w:tcPr>
            <w:tcW w:w="0" w:type="auto"/>
            <w:tcBorders>
              <w:top w:val="nil"/>
              <w:left w:val="nil"/>
              <w:bottom w:val="nil"/>
              <w:right w:val="nil"/>
            </w:tcBorders>
            <w:shd w:val="clear" w:color="000000" w:fill="92D050"/>
            <w:noWrap/>
            <w:vAlign w:val="center"/>
            <w:hideMark/>
          </w:tcPr>
          <w:p w14:paraId="15D8ACAC"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346507A5"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2E31185"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C23E73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86A294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BBDA19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4EDFFA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97611E0"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B6A4837"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FC7B035"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ABF9E66" w14:textId="77777777" w:rsidR="00CA6041" w:rsidRPr="00CA6041" w:rsidRDefault="00CA6041" w:rsidP="00CA6041">
            <w:pPr>
              <w:jc w:val="cente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42C6AE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70EBE9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BB2A56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F807F0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F9690E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E42BC5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13F8907"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D78B952"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D26019D" w14:textId="77777777" w:rsidTr="00CA6041">
        <w:trPr>
          <w:trHeight w:val="255"/>
        </w:trPr>
        <w:tc>
          <w:tcPr>
            <w:tcW w:w="0" w:type="auto"/>
            <w:vMerge w:val="restart"/>
            <w:tcBorders>
              <w:top w:val="nil"/>
              <w:left w:val="single" w:sz="8" w:space="0" w:color="auto"/>
              <w:bottom w:val="nil"/>
              <w:right w:val="nil"/>
            </w:tcBorders>
            <w:shd w:val="clear" w:color="auto" w:fill="auto"/>
            <w:noWrap/>
            <w:vAlign w:val="center"/>
            <w:hideMark/>
          </w:tcPr>
          <w:p w14:paraId="6761667B"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16</w:t>
            </w:r>
          </w:p>
        </w:tc>
        <w:tc>
          <w:tcPr>
            <w:tcW w:w="0" w:type="auto"/>
            <w:tcBorders>
              <w:top w:val="nil"/>
              <w:left w:val="nil"/>
              <w:bottom w:val="nil"/>
              <w:right w:val="nil"/>
            </w:tcBorders>
            <w:shd w:val="clear" w:color="000000" w:fill="FABF8F"/>
            <w:noWrap/>
            <w:vAlign w:val="center"/>
            <w:hideMark/>
          </w:tcPr>
          <w:p w14:paraId="1EA56A4E"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OA/023-SAP-H/21</w:t>
            </w:r>
          </w:p>
        </w:tc>
        <w:tc>
          <w:tcPr>
            <w:tcW w:w="0" w:type="auto"/>
            <w:tcBorders>
              <w:top w:val="nil"/>
              <w:left w:val="nil"/>
              <w:bottom w:val="nil"/>
              <w:right w:val="nil"/>
            </w:tcBorders>
            <w:shd w:val="clear" w:color="000000" w:fill="92D050"/>
            <w:noWrap/>
            <w:vAlign w:val="center"/>
            <w:hideMark/>
          </w:tcPr>
          <w:p w14:paraId="4AEC023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B1D9D3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A2551C0"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4BDF58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680765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949841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45DF41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36A3954"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342C913" w14:textId="77777777" w:rsidTr="00CA6041">
        <w:trPr>
          <w:trHeight w:val="1545"/>
        </w:trPr>
        <w:tc>
          <w:tcPr>
            <w:tcW w:w="0" w:type="auto"/>
            <w:vMerge/>
            <w:tcBorders>
              <w:top w:val="nil"/>
              <w:left w:val="single" w:sz="8" w:space="0" w:color="auto"/>
              <w:bottom w:val="nil"/>
              <w:right w:val="nil"/>
            </w:tcBorders>
            <w:vAlign w:val="center"/>
            <w:hideMark/>
          </w:tcPr>
          <w:p w14:paraId="7618C36A"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F0DC27A"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REHABILITACIÓN DE 435 MTS EN 12" DE PVC SANITARIO, EN EL BLVD. HIDALGO CON TRAMO ENTRE CALLES: INICIAL SAN COSME Y TERMINA EN EL AVIO, EN LA COLONIA LA FLORIDA (2DA ETAPA)</w:t>
            </w:r>
          </w:p>
        </w:tc>
        <w:tc>
          <w:tcPr>
            <w:tcW w:w="0" w:type="auto"/>
            <w:tcBorders>
              <w:top w:val="nil"/>
              <w:left w:val="nil"/>
              <w:bottom w:val="nil"/>
              <w:right w:val="nil"/>
            </w:tcBorders>
            <w:shd w:val="clear" w:color="000000" w:fill="92D050"/>
            <w:noWrap/>
            <w:vAlign w:val="center"/>
            <w:hideMark/>
          </w:tcPr>
          <w:p w14:paraId="3DEA9DA9"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09/02/2020</w:t>
            </w:r>
          </w:p>
        </w:tc>
        <w:tc>
          <w:tcPr>
            <w:tcW w:w="0" w:type="auto"/>
            <w:tcBorders>
              <w:top w:val="nil"/>
              <w:left w:val="nil"/>
              <w:bottom w:val="nil"/>
              <w:right w:val="nil"/>
            </w:tcBorders>
            <w:shd w:val="clear" w:color="000000" w:fill="FFFF00"/>
            <w:noWrap/>
            <w:vAlign w:val="center"/>
            <w:hideMark/>
          </w:tcPr>
          <w:p w14:paraId="6CAF1FF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56AB3E2"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983948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7E5FE6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1D5E46F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4D5EB8B"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DB9FD99"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2EAA43F"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7428A65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5682E3B3"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6662091"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6FC530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909692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91355C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5CDB87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02B520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8F790D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C7D6DD0"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CBC19C9"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6EABDD00"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17</w:t>
            </w:r>
          </w:p>
        </w:tc>
        <w:tc>
          <w:tcPr>
            <w:tcW w:w="0" w:type="auto"/>
            <w:tcBorders>
              <w:top w:val="nil"/>
              <w:left w:val="nil"/>
              <w:bottom w:val="nil"/>
              <w:right w:val="nil"/>
            </w:tcBorders>
            <w:shd w:val="clear" w:color="000000" w:fill="FABF8F"/>
            <w:noWrap/>
            <w:vAlign w:val="center"/>
            <w:hideMark/>
          </w:tcPr>
          <w:p w14:paraId="524A3A3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OA/024-SAP-H/21</w:t>
            </w:r>
          </w:p>
        </w:tc>
        <w:tc>
          <w:tcPr>
            <w:tcW w:w="0" w:type="auto"/>
            <w:tcBorders>
              <w:top w:val="nil"/>
              <w:left w:val="nil"/>
              <w:bottom w:val="nil"/>
              <w:right w:val="nil"/>
            </w:tcBorders>
            <w:shd w:val="clear" w:color="000000" w:fill="92D050"/>
            <w:noWrap/>
            <w:vAlign w:val="center"/>
            <w:hideMark/>
          </w:tcPr>
          <w:p w14:paraId="04A83B82"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44FF907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B550AF5"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8920C8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5F87C3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8C2925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B74E23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E16D37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B15B8BC" w14:textId="77777777" w:rsidTr="00CA6041">
        <w:trPr>
          <w:trHeight w:val="675"/>
        </w:trPr>
        <w:tc>
          <w:tcPr>
            <w:tcW w:w="0" w:type="auto"/>
            <w:vMerge/>
            <w:tcBorders>
              <w:top w:val="nil"/>
              <w:left w:val="single" w:sz="8" w:space="0" w:color="auto"/>
              <w:bottom w:val="nil"/>
              <w:right w:val="nil"/>
            </w:tcBorders>
            <w:vAlign w:val="center"/>
            <w:hideMark/>
          </w:tcPr>
          <w:p w14:paraId="4735F069"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B54D56A"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REPARACIÓN DE SOCAVONES EN LÍNEAS DE 8", 10" Y 12" SANITARIAS EN VARIOS PUNTOS DE LA CIUDAD.</w:t>
            </w:r>
          </w:p>
        </w:tc>
        <w:tc>
          <w:tcPr>
            <w:tcW w:w="0" w:type="auto"/>
            <w:tcBorders>
              <w:top w:val="nil"/>
              <w:left w:val="nil"/>
              <w:bottom w:val="nil"/>
              <w:right w:val="nil"/>
            </w:tcBorders>
            <w:shd w:val="clear" w:color="000000" w:fill="92D050"/>
            <w:noWrap/>
            <w:vAlign w:val="center"/>
            <w:hideMark/>
          </w:tcPr>
          <w:p w14:paraId="008C4B95"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9/0/2021</w:t>
            </w:r>
          </w:p>
        </w:tc>
        <w:tc>
          <w:tcPr>
            <w:tcW w:w="0" w:type="auto"/>
            <w:tcBorders>
              <w:top w:val="nil"/>
              <w:left w:val="nil"/>
              <w:bottom w:val="nil"/>
              <w:right w:val="nil"/>
            </w:tcBorders>
            <w:shd w:val="clear" w:color="000000" w:fill="FFFF00"/>
            <w:noWrap/>
            <w:vAlign w:val="center"/>
            <w:hideMark/>
          </w:tcPr>
          <w:p w14:paraId="213C413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F9E834C"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F1FAEF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D87622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DCE3BE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BDC6C5D"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235F570"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FBD4189"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B5CBF4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20226BA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3896266"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890D6B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78B223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FADA1F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32AEA0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060E6F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0892BBB"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95F7FF9"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0B4C486"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A87E296"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18</w:t>
            </w:r>
          </w:p>
        </w:tc>
        <w:tc>
          <w:tcPr>
            <w:tcW w:w="0" w:type="auto"/>
            <w:tcBorders>
              <w:top w:val="nil"/>
              <w:left w:val="nil"/>
              <w:bottom w:val="nil"/>
              <w:right w:val="nil"/>
            </w:tcBorders>
            <w:shd w:val="clear" w:color="000000" w:fill="FABF8F"/>
            <w:noWrap/>
            <w:vAlign w:val="center"/>
            <w:hideMark/>
          </w:tcPr>
          <w:p w14:paraId="0A0C68B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OA/025-SAP-H/21</w:t>
            </w:r>
          </w:p>
        </w:tc>
        <w:tc>
          <w:tcPr>
            <w:tcW w:w="0" w:type="auto"/>
            <w:tcBorders>
              <w:top w:val="nil"/>
              <w:left w:val="nil"/>
              <w:bottom w:val="nil"/>
              <w:right w:val="nil"/>
            </w:tcBorders>
            <w:shd w:val="clear" w:color="000000" w:fill="92D050"/>
            <w:noWrap/>
            <w:vAlign w:val="center"/>
            <w:hideMark/>
          </w:tcPr>
          <w:p w14:paraId="1919EE4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2D5E8D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3514C0E"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0DF7C6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8B4EBB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FC392F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CE9CC25"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0498D0B"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5DB03AA" w14:textId="77777777" w:rsidTr="00CA6041">
        <w:trPr>
          <w:trHeight w:val="450"/>
        </w:trPr>
        <w:tc>
          <w:tcPr>
            <w:tcW w:w="0" w:type="auto"/>
            <w:vMerge/>
            <w:tcBorders>
              <w:top w:val="nil"/>
              <w:left w:val="single" w:sz="8" w:space="0" w:color="auto"/>
              <w:bottom w:val="nil"/>
              <w:right w:val="nil"/>
            </w:tcBorders>
            <w:vAlign w:val="center"/>
            <w:hideMark/>
          </w:tcPr>
          <w:p w14:paraId="11E4273E"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8C231D6"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REHABILITACIÓN DE LÍNEAS DE DRENAJE SANITARIO EN DISTINTOS PUNTOS DE LA CIUDAD</w:t>
            </w:r>
          </w:p>
        </w:tc>
        <w:tc>
          <w:tcPr>
            <w:tcW w:w="0" w:type="auto"/>
            <w:tcBorders>
              <w:top w:val="nil"/>
              <w:left w:val="nil"/>
              <w:bottom w:val="nil"/>
              <w:right w:val="nil"/>
            </w:tcBorders>
            <w:shd w:val="clear" w:color="000000" w:fill="92D050"/>
            <w:noWrap/>
            <w:vAlign w:val="center"/>
            <w:hideMark/>
          </w:tcPr>
          <w:p w14:paraId="4CFEE769"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6A008CF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22D0087"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37A0D3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C5AC0F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40A99B7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5BE3F6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E935971"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31B2455"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E2872C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0C79329"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53654A16"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6FD7FEB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C5297D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7977D7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9B4920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F52C39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525BE9B"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40E4934"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83B8011"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734DC5EA"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19</w:t>
            </w:r>
          </w:p>
        </w:tc>
        <w:tc>
          <w:tcPr>
            <w:tcW w:w="0" w:type="auto"/>
            <w:tcBorders>
              <w:top w:val="nil"/>
              <w:left w:val="nil"/>
              <w:bottom w:val="nil"/>
              <w:right w:val="nil"/>
            </w:tcBorders>
            <w:shd w:val="clear" w:color="000000" w:fill="FABF8F"/>
            <w:noWrap/>
            <w:vAlign w:val="center"/>
            <w:hideMark/>
          </w:tcPr>
          <w:p w14:paraId="09AE97B9"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OA/026-SAP-H/21</w:t>
            </w:r>
          </w:p>
        </w:tc>
        <w:tc>
          <w:tcPr>
            <w:tcW w:w="0" w:type="auto"/>
            <w:tcBorders>
              <w:top w:val="nil"/>
              <w:left w:val="nil"/>
              <w:bottom w:val="nil"/>
              <w:right w:val="nil"/>
            </w:tcBorders>
            <w:shd w:val="clear" w:color="000000" w:fill="92D050"/>
            <w:noWrap/>
            <w:vAlign w:val="center"/>
            <w:hideMark/>
          </w:tcPr>
          <w:p w14:paraId="09FF5579"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37EBE7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505D2428"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040FF5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890097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48C7ECC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8D454E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4CA195B"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2BB8228" w14:textId="77777777" w:rsidTr="00CA6041">
        <w:trPr>
          <w:trHeight w:val="1185"/>
        </w:trPr>
        <w:tc>
          <w:tcPr>
            <w:tcW w:w="0" w:type="auto"/>
            <w:vMerge/>
            <w:tcBorders>
              <w:top w:val="nil"/>
              <w:left w:val="single" w:sz="8" w:space="0" w:color="auto"/>
              <w:bottom w:val="nil"/>
              <w:right w:val="nil"/>
            </w:tcBorders>
            <w:vAlign w:val="center"/>
            <w:hideMark/>
          </w:tcPr>
          <w:p w14:paraId="3DACD502"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A74767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LA RED DE DISTRIBUCIÓN DE AGUA POTABLE PARA LA COLONIA NUEVA SAN CARLOS.</w:t>
            </w:r>
          </w:p>
        </w:tc>
        <w:tc>
          <w:tcPr>
            <w:tcW w:w="0" w:type="auto"/>
            <w:tcBorders>
              <w:top w:val="nil"/>
              <w:left w:val="nil"/>
              <w:bottom w:val="nil"/>
              <w:right w:val="nil"/>
            </w:tcBorders>
            <w:shd w:val="clear" w:color="000000" w:fill="92D050"/>
            <w:noWrap/>
            <w:vAlign w:val="center"/>
            <w:hideMark/>
          </w:tcPr>
          <w:p w14:paraId="50F234D5"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76E1BBA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CE8BB33"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76282F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9465B9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B33F23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2DF08D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162B4B5"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55265D2"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E7D22D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1AEFBCF"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0FEFC47"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12125F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FB9ECB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ABAF19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0D3DDD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AF257B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E1C2D27"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9FCE10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A4FD2C1"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51908AC"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20</w:t>
            </w:r>
          </w:p>
        </w:tc>
        <w:tc>
          <w:tcPr>
            <w:tcW w:w="0" w:type="auto"/>
            <w:tcBorders>
              <w:top w:val="nil"/>
              <w:left w:val="nil"/>
              <w:bottom w:val="nil"/>
              <w:right w:val="nil"/>
            </w:tcBorders>
            <w:shd w:val="clear" w:color="000000" w:fill="FABF8F"/>
            <w:noWrap/>
            <w:vAlign w:val="center"/>
            <w:hideMark/>
          </w:tcPr>
          <w:p w14:paraId="1C6E9118"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OA/027-SAP-G/21</w:t>
            </w:r>
          </w:p>
        </w:tc>
        <w:tc>
          <w:tcPr>
            <w:tcW w:w="0" w:type="auto"/>
            <w:tcBorders>
              <w:top w:val="nil"/>
              <w:left w:val="nil"/>
              <w:bottom w:val="nil"/>
              <w:right w:val="nil"/>
            </w:tcBorders>
            <w:shd w:val="clear" w:color="000000" w:fill="92D050"/>
            <w:noWrap/>
            <w:vAlign w:val="center"/>
            <w:hideMark/>
          </w:tcPr>
          <w:p w14:paraId="58C0FAB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E5E423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12064F3"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2CD6DB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DF691C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7430FC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2C11DA3"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59AAF9D"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65E3662" w14:textId="77777777" w:rsidTr="00CA6041">
        <w:trPr>
          <w:trHeight w:val="870"/>
        </w:trPr>
        <w:tc>
          <w:tcPr>
            <w:tcW w:w="0" w:type="auto"/>
            <w:vMerge/>
            <w:tcBorders>
              <w:top w:val="nil"/>
              <w:left w:val="single" w:sz="8" w:space="0" w:color="auto"/>
              <w:bottom w:val="nil"/>
              <w:right w:val="nil"/>
            </w:tcBorders>
            <w:vAlign w:val="center"/>
            <w:hideMark/>
          </w:tcPr>
          <w:p w14:paraId="13552336"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4349413"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CONSTRUCCION DE BARDEADO PERIMETRAL PARA EL TANQUE DE VISTA HERMOSA</w:t>
            </w:r>
          </w:p>
        </w:tc>
        <w:tc>
          <w:tcPr>
            <w:tcW w:w="0" w:type="auto"/>
            <w:tcBorders>
              <w:top w:val="nil"/>
              <w:left w:val="nil"/>
              <w:bottom w:val="nil"/>
              <w:right w:val="nil"/>
            </w:tcBorders>
            <w:shd w:val="clear" w:color="000000" w:fill="92D050"/>
            <w:noWrap/>
            <w:vAlign w:val="center"/>
            <w:hideMark/>
          </w:tcPr>
          <w:p w14:paraId="3021855B"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1105AF7B"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229B6BC"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55414D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5B0BEC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189361A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9165EF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A4724DF"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B9B1AEA"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5759305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13A0FC56"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1FD2A96"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085790F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26015D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B338E7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3EE04A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3D35AA8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EDBBC6F"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ED8BB6D"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0C9F6BAC"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48646670"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21</w:t>
            </w:r>
          </w:p>
        </w:tc>
        <w:tc>
          <w:tcPr>
            <w:tcW w:w="0" w:type="auto"/>
            <w:tcBorders>
              <w:top w:val="nil"/>
              <w:left w:val="nil"/>
              <w:bottom w:val="nil"/>
              <w:right w:val="nil"/>
            </w:tcBorders>
            <w:shd w:val="clear" w:color="000000" w:fill="FABF8F"/>
            <w:noWrap/>
            <w:vAlign w:val="center"/>
            <w:hideMark/>
          </w:tcPr>
          <w:p w14:paraId="4EBAB1F3"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OA/028-SAP-G/21</w:t>
            </w:r>
          </w:p>
        </w:tc>
        <w:tc>
          <w:tcPr>
            <w:tcW w:w="0" w:type="auto"/>
            <w:tcBorders>
              <w:top w:val="nil"/>
              <w:left w:val="nil"/>
              <w:bottom w:val="nil"/>
              <w:right w:val="nil"/>
            </w:tcBorders>
            <w:shd w:val="clear" w:color="000000" w:fill="92D050"/>
            <w:noWrap/>
            <w:vAlign w:val="center"/>
            <w:hideMark/>
          </w:tcPr>
          <w:p w14:paraId="6B499A41"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1AFADCC"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4BAB1A17"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E14B9E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C2D943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B9BB0A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ED5238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71C0CDAD" w14:textId="77777777" w:rsidR="00CA6041" w:rsidRPr="00CA6041" w:rsidRDefault="00CA6041" w:rsidP="00CA6041">
            <w:pPr>
              <w:rPr>
                <w:rFonts w:ascii="Calibri" w:hAnsi="Calibri" w:cs="Calibri"/>
                <w:color w:val="000000"/>
                <w:sz w:val="22"/>
                <w:szCs w:val="22"/>
                <w:lang w:eastAsia="es-MX"/>
              </w:rPr>
            </w:pPr>
            <w:r w:rsidRPr="00CA6041">
              <w:rPr>
                <w:rFonts w:ascii="Calibri" w:hAnsi="Calibri" w:cs="Calibri"/>
                <w:color w:val="000000"/>
                <w:sz w:val="22"/>
                <w:szCs w:val="22"/>
                <w:lang w:eastAsia="es-MX"/>
              </w:rPr>
              <w:t> </w:t>
            </w:r>
          </w:p>
        </w:tc>
      </w:tr>
      <w:tr w:rsidR="00CA6041" w:rsidRPr="00CA6041" w14:paraId="5A5D4F50" w14:textId="77777777" w:rsidTr="00CA6041">
        <w:trPr>
          <w:trHeight w:val="735"/>
        </w:trPr>
        <w:tc>
          <w:tcPr>
            <w:tcW w:w="0" w:type="auto"/>
            <w:vMerge/>
            <w:tcBorders>
              <w:top w:val="nil"/>
              <w:left w:val="single" w:sz="8" w:space="0" w:color="auto"/>
              <w:bottom w:val="nil"/>
              <w:right w:val="nil"/>
            </w:tcBorders>
            <w:vAlign w:val="center"/>
            <w:hideMark/>
          </w:tcPr>
          <w:p w14:paraId="5AF268D8"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0AD0BA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CONSTRUCCION DE BARDA PERIMETRAL PARA TANQUE EL PIEDRERO I</w:t>
            </w:r>
          </w:p>
        </w:tc>
        <w:tc>
          <w:tcPr>
            <w:tcW w:w="0" w:type="auto"/>
            <w:tcBorders>
              <w:top w:val="nil"/>
              <w:left w:val="nil"/>
              <w:bottom w:val="nil"/>
              <w:right w:val="nil"/>
            </w:tcBorders>
            <w:shd w:val="clear" w:color="000000" w:fill="92D050"/>
            <w:noWrap/>
            <w:vAlign w:val="center"/>
            <w:hideMark/>
          </w:tcPr>
          <w:p w14:paraId="29A3B4D8"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085D9365"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8EC43C4"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AF060E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2C2B90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340975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FFB742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6CA39378" w14:textId="77777777" w:rsidR="00CA6041" w:rsidRPr="00CA6041" w:rsidRDefault="00CA6041" w:rsidP="00CA6041">
            <w:pPr>
              <w:rPr>
                <w:rFonts w:ascii="Calibri" w:hAnsi="Calibri" w:cs="Calibri"/>
                <w:color w:val="000000"/>
                <w:sz w:val="22"/>
                <w:szCs w:val="22"/>
                <w:lang w:eastAsia="es-MX"/>
              </w:rPr>
            </w:pPr>
            <w:r w:rsidRPr="00CA6041">
              <w:rPr>
                <w:rFonts w:ascii="Calibri" w:hAnsi="Calibri" w:cs="Calibri"/>
                <w:color w:val="000000"/>
                <w:sz w:val="22"/>
                <w:szCs w:val="22"/>
                <w:lang w:eastAsia="es-MX"/>
              </w:rPr>
              <w:t> </w:t>
            </w:r>
          </w:p>
        </w:tc>
      </w:tr>
      <w:tr w:rsidR="00CA6041" w:rsidRPr="00CA6041" w14:paraId="48CE8EC1"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48B89F7B"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DCB0F5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22187EC2"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20C39F9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BCDFF6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8CCF2C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98BAC7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E6527B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9B1EF1F"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A2F6F53"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7F97B26"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7476685"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22</w:t>
            </w:r>
          </w:p>
        </w:tc>
        <w:tc>
          <w:tcPr>
            <w:tcW w:w="0" w:type="auto"/>
            <w:tcBorders>
              <w:top w:val="nil"/>
              <w:left w:val="nil"/>
              <w:bottom w:val="nil"/>
              <w:right w:val="nil"/>
            </w:tcBorders>
            <w:shd w:val="clear" w:color="000000" w:fill="FABF8F"/>
            <w:noWrap/>
            <w:vAlign w:val="center"/>
            <w:hideMark/>
          </w:tcPr>
          <w:p w14:paraId="4934BF14"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OA/029-SAP-G/21</w:t>
            </w:r>
          </w:p>
        </w:tc>
        <w:tc>
          <w:tcPr>
            <w:tcW w:w="0" w:type="auto"/>
            <w:tcBorders>
              <w:top w:val="nil"/>
              <w:left w:val="nil"/>
              <w:bottom w:val="nil"/>
              <w:right w:val="nil"/>
            </w:tcBorders>
            <w:shd w:val="clear" w:color="000000" w:fill="92D050"/>
            <w:noWrap/>
            <w:vAlign w:val="center"/>
            <w:hideMark/>
          </w:tcPr>
          <w:p w14:paraId="0793360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58CD3F5"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6AC2BE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61E1FB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CB318E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DD0227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4C67443"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0C670A0E" w14:textId="77777777" w:rsidR="00CA6041" w:rsidRPr="00CA6041" w:rsidRDefault="00CA6041" w:rsidP="00CA6041">
            <w:pPr>
              <w:rPr>
                <w:rFonts w:ascii="Calibri" w:hAnsi="Calibri" w:cs="Calibri"/>
                <w:color w:val="000000"/>
                <w:sz w:val="22"/>
                <w:szCs w:val="22"/>
                <w:lang w:eastAsia="es-MX"/>
              </w:rPr>
            </w:pPr>
            <w:r w:rsidRPr="00CA6041">
              <w:rPr>
                <w:rFonts w:ascii="Calibri" w:hAnsi="Calibri" w:cs="Calibri"/>
                <w:color w:val="000000"/>
                <w:sz w:val="22"/>
                <w:szCs w:val="22"/>
                <w:lang w:eastAsia="es-MX"/>
              </w:rPr>
              <w:t> </w:t>
            </w:r>
          </w:p>
        </w:tc>
      </w:tr>
      <w:tr w:rsidR="00CA6041" w:rsidRPr="00CA6041" w14:paraId="12A1455C" w14:textId="77777777" w:rsidTr="00CA6041">
        <w:trPr>
          <w:trHeight w:val="675"/>
        </w:trPr>
        <w:tc>
          <w:tcPr>
            <w:tcW w:w="0" w:type="auto"/>
            <w:vMerge/>
            <w:tcBorders>
              <w:top w:val="nil"/>
              <w:left w:val="single" w:sz="8" w:space="0" w:color="auto"/>
              <w:bottom w:val="nil"/>
              <w:right w:val="nil"/>
            </w:tcBorders>
            <w:vAlign w:val="center"/>
            <w:hideMark/>
          </w:tcPr>
          <w:p w14:paraId="68F64641"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AF2299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REHABILITACIÓN DEL COLECTOR SANITARIO JEREZ DE LA LUZ TRAMO: CALLE VOLCÁN DE JORULLO A CALLE CERRO DE LA BUFA</w:t>
            </w:r>
          </w:p>
        </w:tc>
        <w:tc>
          <w:tcPr>
            <w:tcW w:w="0" w:type="auto"/>
            <w:tcBorders>
              <w:top w:val="nil"/>
              <w:left w:val="nil"/>
              <w:bottom w:val="nil"/>
              <w:right w:val="nil"/>
            </w:tcBorders>
            <w:shd w:val="clear" w:color="000000" w:fill="92D050"/>
            <w:noWrap/>
            <w:vAlign w:val="center"/>
            <w:hideMark/>
          </w:tcPr>
          <w:p w14:paraId="4731867A"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5200D84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574F89A"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371EE4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4CE2A4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4399B0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0FD00E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15199CCE" w14:textId="77777777" w:rsidR="00CA6041" w:rsidRPr="00CA6041" w:rsidRDefault="00CA6041" w:rsidP="00CA6041">
            <w:pPr>
              <w:rPr>
                <w:rFonts w:ascii="Calibri" w:hAnsi="Calibri" w:cs="Calibri"/>
                <w:color w:val="000000"/>
                <w:sz w:val="22"/>
                <w:szCs w:val="22"/>
                <w:lang w:eastAsia="es-MX"/>
              </w:rPr>
            </w:pPr>
            <w:r w:rsidRPr="00CA6041">
              <w:rPr>
                <w:rFonts w:ascii="Calibri" w:hAnsi="Calibri" w:cs="Calibri"/>
                <w:color w:val="000000"/>
                <w:sz w:val="22"/>
                <w:szCs w:val="22"/>
                <w:lang w:eastAsia="es-MX"/>
              </w:rPr>
              <w:t> </w:t>
            </w:r>
          </w:p>
        </w:tc>
      </w:tr>
      <w:tr w:rsidR="00CA6041" w:rsidRPr="00CA6041" w14:paraId="5C93EC6E"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4FEE889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CFA6B69"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DF76638"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71972B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651F65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1648C7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96CE2A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13F25F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E9F2DCB"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BACBB22"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06263440"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1E21326"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lastRenderedPageBreak/>
              <w:t>23</w:t>
            </w:r>
          </w:p>
        </w:tc>
        <w:tc>
          <w:tcPr>
            <w:tcW w:w="0" w:type="auto"/>
            <w:tcBorders>
              <w:top w:val="nil"/>
              <w:left w:val="nil"/>
              <w:bottom w:val="nil"/>
              <w:right w:val="nil"/>
            </w:tcBorders>
            <w:shd w:val="clear" w:color="000000" w:fill="FABF8F"/>
            <w:noWrap/>
            <w:vAlign w:val="center"/>
            <w:hideMark/>
          </w:tcPr>
          <w:p w14:paraId="490574D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OA/030-SAP-G/21</w:t>
            </w:r>
          </w:p>
        </w:tc>
        <w:tc>
          <w:tcPr>
            <w:tcW w:w="0" w:type="auto"/>
            <w:tcBorders>
              <w:top w:val="nil"/>
              <w:left w:val="nil"/>
              <w:bottom w:val="nil"/>
              <w:right w:val="nil"/>
            </w:tcBorders>
            <w:shd w:val="clear" w:color="000000" w:fill="92D050"/>
            <w:noWrap/>
            <w:vAlign w:val="center"/>
            <w:hideMark/>
          </w:tcPr>
          <w:p w14:paraId="715F51DC"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70D4604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E7D76DB"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E456FE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8E38BB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C73192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69815A7"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23837B84"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327FB35" w14:textId="77777777" w:rsidTr="00CA6041">
        <w:trPr>
          <w:trHeight w:val="690"/>
        </w:trPr>
        <w:tc>
          <w:tcPr>
            <w:tcW w:w="0" w:type="auto"/>
            <w:vMerge/>
            <w:tcBorders>
              <w:top w:val="nil"/>
              <w:left w:val="single" w:sz="8" w:space="0" w:color="auto"/>
              <w:bottom w:val="nil"/>
              <w:right w:val="nil"/>
            </w:tcBorders>
            <w:vAlign w:val="center"/>
            <w:hideMark/>
          </w:tcPr>
          <w:p w14:paraId="02AF1EB2"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133942E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TRABAJOS COMPLEMENTARIOS DEL TALLER MECÁNICO DEL SAPAL</w:t>
            </w:r>
          </w:p>
        </w:tc>
        <w:tc>
          <w:tcPr>
            <w:tcW w:w="0" w:type="auto"/>
            <w:tcBorders>
              <w:top w:val="nil"/>
              <w:left w:val="nil"/>
              <w:bottom w:val="nil"/>
              <w:right w:val="nil"/>
            </w:tcBorders>
            <w:shd w:val="clear" w:color="000000" w:fill="92D050"/>
            <w:noWrap/>
            <w:vAlign w:val="center"/>
            <w:hideMark/>
          </w:tcPr>
          <w:p w14:paraId="16C90A51"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399D80D8"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A64B9E1"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53BDDA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4B3459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C82216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7483AF2"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90A172E"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F25F329"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FDCDC46"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76FB2FD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D68013C"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A042D7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D502F4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833825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B1C875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080195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D594CE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5E78D56"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5463EC5"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5DEE3A58"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24</w:t>
            </w:r>
          </w:p>
        </w:tc>
        <w:tc>
          <w:tcPr>
            <w:tcW w:w="0" w:type="auto"/>
            <w:tcBorders>
              <w:top w:val="nil"/>
              <w:left w:val="nil"/>
              <w:bottom w:val="nil"/>
              <w:right w:val="nil"/>
            </w:tcBorders>
            <w:shd w:val="clear" w:color="000000" w:fill="FABF8F"/>
            <w:noWrap/>
            <w:vAlign w:val="center"/>
            <w:hideMark/>
          </w:tcPr>
          <w:p w14:paraId="174122A1"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OA/031-SAP-I/21</w:t>
            </w:r>
          </w:p>
        </w:tc>
        <w:tc>
          <w:tcPr>
            <w:tcW w:w="0" w:type="auto"/>
            <w:tcBorders>
              <w:top w:val="nil"/>
              <w:left w:val="nil"/>
              <w:bottom w:val="nil"/>
              <w:right w:val="nil"/>
            </w:tcBorders>
            <w:shd w:val="clear" w:color="000000" w:fill="92D050"/>
            <w:noWrap/>
            <w:vAlign w:val="center"/>
            <w:hideMark/>
          </w:tcPr>
          <w:p w14:paraId="38DA3A1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26F3D97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3EA0118"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338DA4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71A804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EB7FD5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37E820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74FA3A8"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ECC3176" w14:textId="77777777" w:rsidTr="00CA6041">
        <w:trPr>
          <w:trHeight w:val="675"/>
        </w:trPr>
        <w:tc>
          <w:tcPr>
            <w:tcW w:w="0" w:type="auto"/>
            <w:vMerge/>
            <w:tcBorders>
              <w:top w:val="nil"/>
              <w:left w:val="single" w:sz="8" w:space="0" w:color="auto"/>
              <w:bottom w:val="nil"/>
              <w:right w:val="nil"/>
            </w:tcBorders>
            <w:vAlign w:val="center"/>
            <w:hideMark/>
          </w:tcPr>
          <w:p w14:paraId="12E2E422"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2556BAA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CANAL PLUVIAL LOMAS DEL MIRADOR</w:t>
            </w:r>
          </w:p>
        </w:tc>
        <w:tc>
          <w:tcPr>
            <w:tcW w:w="0" w:type="auto"/>
            <w:tcBorders>
              <w:top w:val="nil"/>
              <w:left w:val="nil"/>
              <w:bottom w:val="nil"/>
              <w:right w:val="nil"/>
            </w:tcBorders>
            <w:shd w:val="clear" w:color="000000" w:fill="92D050"/>
            <w:noWrap/>
            <w:vAlign w:val="center"/>
            <w:hideMark/>
          </w:tcPr>
          <w:p w14:paraId="0B436B64"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347BA32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6302356"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7FC844D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1072CC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4B4D9B3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B49884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EFD8460"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5175AFF9"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2A926CDC"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E670A7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2094933"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94A1EC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B8C0F7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73AFBA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CD566A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71CFC97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B71C2C9"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64A74F4"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608A98F2"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2AECBC8C"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25</w:t>
            </w:r>
          </w:p>
        </w:tc>
        <w:tc>
          <w:tcPr>
            <w:tcW w:w="0" w:type="auto"/>
            <w:tcBorders>
              <w:top w:val="nil"/>
              <w:left w:val="nil"/>
              <w:bottom w:val="nil"/>
              <w:right w:val="nil"/>
            </w:tcBorders>
            <w:shd w:val="clear" w:color="000000" w:fill="FABF8F"/>
            <w:noWrap/>
            <w:vAlign w:val="center"/>
            <w:hideMark/>
          </w:tcPr>
          <w:p w14:paraId="570A1F93"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OA/032-SAP-I/21</w:t>
            </w:r>
          </w:p>
        </w:tc>
        <w:tc>
          <w:tcPr>
            <w:tcW w:w="0" w:type="auto"/>
            <w:tcBorders>
              <w:top w:val="nil"/>
              <w:left w:val="nil"/>
              <w:bottom w:val="nil"/>
              <w:right w:val="nil"/>
            </w:tcBorders>
            <w:shd w:val="clear" w:color="000000" w:fill="92D050"/>
            <w:noWrap/>
            <w:vAlign w:val="center"/>
            <w:hideMark/>
          </w:tcPr>
          <w:p w14:paraId="3A6A26A4"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15592C0F"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8FC040F"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1734674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06BC31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129676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C70F73E"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54C9E608" w14:textId="77777777" w:rsidR="00CA6041" w:rsidRPr="00CA6041" w:rsidRDefault="00CA6041" w:rsidP="00CA6041">
            <w:pPr>
              <w:rPr>
                <w:rFonts w:ascii="Calibri" w:hAnsi="Calibri" w:cs="Calibri"/>
                <w:color w:val="000000"/>
                <w:sz w:val="22"/>
                <w:szCs w:val="22"/>
                <w:lang w:eastAsia="es-MX"/>
              </w:rPr>
            </w:pPr>
            <w:r w:rsidRPr="00CA6041">
              <w:rPr>
                <w:rFonts w:ascii="Calibri" w:hAnsi="Calibri" w:cs="Calibri"/>
                <w:color w:val="000000"/>
                <w:sz w:val="22"/>
                <w:szCs w:val="22"/>
                <w:lang w:eastAsia="es-MX"/>
              </w:rPr>
              <w:t> </w:t>
            </w:r>
          </w:p>
        </w:tc>
      </w:tr>
      <w:tr w:rsidR="00CA6041" w:rsidRPr="00CA6041" w14:paraId="7FA23861" w14:textId="77777777" w:rsidTr="00CA6041">
        <w:trPr>
          <w:trHeight w:val="1245"/>
        </w:trPr>
        <w:tc>
          <w:tcPr>
            <w:tcW w:w="0" w:type="auto"/>
            <w:vMerge/>
            <w:tcBorders>
              <w:top w:val="nil"/>
              <w:left w:val="single" w:sz="8" w:space="0" w:color="auto"/>
              <w:bottom w:val="nil"/>
              <w:right w:val="nil"/>
            </w:tcBorders>
            <w:vAlign w:val="center"/>
            <w:hideMark/>
          </w:tcPr>
          <w:p w14:paraId="401A662A"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4FCE2276" w14:textId="4C1AD84B"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CONSTRUCCIÓN DE PRIMERA ETAPA DE LA LÍNEA DE ALIMENTACIÓN EN EJE METROPOLITANO, TRAMO BLVD. VILLAS DE SAN JUAN A CALLE ALMANDINO</w:t>
            </w:r>
          </w:p>
        </w:tc>
        <w:tc>
          <w:tcPr>
            <w:tcW w:w="0" w:type="auto"/>
            <w:tcBorders>
              <w:top w:val="nil"/>
              <w:left w:val="nil"/>
              <w:bottom w:val="nil"/>
              <w:right w:val="nil"/>
            </w:tcBorders>
            <w:shd w:val="clear" w:color="000000" w:fill="92D050"/>
            <w:noWrap/>
            <w:vAlign w:val="center"/>
            <w:hideMark/>
          </w:tcPr>
          <w:p w14:paraId="320CF477"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360B4CC7"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A8D3612"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660513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81799E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C78B36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D872099"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bottom"/>
            <w:hideMark/>
          </w:tcPr>
          <w:p w14:paraId="43FA97E6" w14:textId="77777777" w:rsidR="00CA6041" w:rsidRPr="00CA6041" w:rsidRDefault="00CA6041" w:rsidP="00CA6041">
            <w:pPr>
              <w:rPr>
                <w:rFonts w:ascii="Calibri" w:hAnsi="Calibri" w:cs="Calibri"/>
                <w:color w:val="000000"/>
                <w:sz w:val="22"/>
                <w:szCs w:val="22"/>
                <w:lang w:eastAsia="es-MX"/>
              </w:rPr>
            </w:pPr>
            <w:r w:rsidRPr="00CA6041">
              <w:rPr>
                <w:rFonts w:ascii="Calibri" w:hAnsi="Calibri" w:cs="Calibri"/>
                <w:color w:val="000000"/>
                <w:sz w:val="22"/>
                <w:szCs w:val="22"/>
                <w:lang w:eastAsia="es-MX"/>
              </w:rPr>
              <w:t> </w:t>
            </w:r>
          </w:p>
        </w:tc>
      </w:tr>
      <w:tr w:rsidR="00CA6041" w:rsidRPr="00CA6041" w14:paraId="4D757924"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0D59DBAD"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B4D27D5"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69FDE1C1"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4BCA9EF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741ABF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D6E358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809963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2D4080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B45DFA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2A19F9F"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9A9B75E"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2EB546E0"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26</w:t>
            </w:r>
          </w:p>
        </w:tc>
        <w:tc>
          <w:tcPr>
            <w:tcW w:w="0" w:type="auto"/>
            <w:tcBorders>
              <w:top w:val="nil"/>
              <w:left w:val="nil"/>
              <w:bottom w:val="nil"/>
              <w:right w:val="nil"/>
            </w:tcBorders>
            <w:shd w:val="clear" w:color="000000" w:fill="FABF8F"/>
            <w:noWrap/>
            <w:vAlign w:val="center"/>
            <w:hideMark/>
          </w:tcPr>
          <w:p w14:paraId="7B6CCF52"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OA/033-SAP-I/21</w:t>
            </w:r>
          </w:p>
        </w:tc>
        <w:tc>
          <w:tcPr>
            <w:tcW w:w="0" w:type="auto"/>
            <w:tcBorders>
              <w:top w:val="nil"/>
              <w:left w:val="nil"/>
              <w:bottom w:val="nil"/>
              <w:right w:val="nil"/>
            </w:tcBorders>
            <w:shd w:val="clear" w:color="000000" w:fill="92D050"/>
            <w:noWrap/>
            <w:vAlign w:val="center"/>
            <w:hideMark/>
          </w:tcPr>
          <w:p w14:paraId="185A75B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61631AA3"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201D6A7"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B948CA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CE591A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E1288F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81D53E1"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7827CB28"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5C5FE3E6" w14:textId="77777777" w:rsidTr="00CA6041">
        <w:trPr>
          <w:trHeight w:val="900"/>
        </w:trPr>
        <w:tc>
          <w:tcPr>
            <w:tcW w:w="0" w:type="auto"/>
            <w:vMerge/>
            <w:tcBorders>
              <w:top w:val="nil"/>
              <w:left w:val="single" w:sz="8" w:space="0" w:color="auto"/>
              <w:bottom w:val="nil"/>
              <w:right w:val="nil"/>
            </w:tcBorders>
            <w:vAlign w:val="center"/>
            <w:hideMark/>
          </w:tcPr>
          <w:p w14:paraId="6EEC521C"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B16E884"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REHABILITACIÓN DE LÍNEAS DE ALCANTARILLADO SANITARIO EN ZONA DEL ROSARIO, LÓPEZ MATEOS, CALLE EL ROSARIO Y AV. HACIENDAS DEL ROSARIO, DE ESTA CIUDAD</w:t>
            </w:r>
          </w:p>
        </w:tc>
        <w:tc>
          <w:tcPr>
            <w:tcW w:w="0" w:type="auto"/>
            <w:tcBorders>
              <w:top w:val="nil"/>
              <w:left w:val="nil"/>
              <w:bottom w:val="nil"/>
              <w:right w:val="nil"/>
            </w:tcBorders>
            <w:shd w:val="clear" w:color="000000" w:fill="92D050"/>
            <w:noWrap/>
            <w:vAlign w:val="center"/>
            <w:hideMark/>
          </w:tcPr>
          <w:p w14:paraId="38E302F8"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09/02/2021</w:t>
            </w:r>
          </w:p>
        </w:tc>
        <w:tc>
          <w:tcPr>
            <w:tcW w:w="0" w:type="auto"/>
            <w:tcBorders>
              <w:top w:val="nil"/>
              <w:left w:val="nil"/>
              <w:bottom w:val="nil"/>
              <w:right w:val="nil"/>
            </w:tcBorders>
            <w:shd w:val="clear" w:color="000000" w:fill="FFFF00"/>
            <w:noWrap/>
            <w:vAlign w:val="center"/>
            <w:hideMark/>
          </w:tcPr>
          <w:p w14:paraId="77F5B709"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87BD765"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20312B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AF2965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77EF5A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CA2E448"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01C651E"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D35F882"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65B6CAA4"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3088E6DF"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F0DC511"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1E4DDEA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C63F02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1101048D"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F185CC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14AC2A0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BD5A344"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DE5352E"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596E547"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3A8B620D"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27</w:t>
            </w:r>
          </w:p>
        </w:tc>
        <w:tc>
          <w:tcPr>
            <w:tcW w:w="0" w:type="auto"/>
            <w:tcBorders>
              <w:top w:val="nil"/>
              <w:left w:val="nil"/>
              <w:bottom w:val="nil"/>
              <w:right w:val="nil"/>
            </w:tcBorders>
            <w:shd w:val="clear" w:color="000000" w:fill="FABF8F"/>
            <w:noWrap/>
            <w:vAlign w:val="center"/>
            <w:hideMark/>
          </w:tcPr>
          <w:p w14:paraId="103D69DD"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OA/MOV-039-P-GHI/21</w:t>
            </w:r>
          </w:p>
        </w:tc>
        <w:tc>
          <w:tcPr>
            <w:tcW w:w="0" w:type="auto"/>
            <w:tcBorders>
              <w:top w:val="nil"/>
              <w:left w:val="nil"/>
              <w:bottom w:val="nil"/>
              <w:right w:val="nil"/>
            </w:tcBorders>
            <w:shd w:val="clear" w:color="000000" w:fill="92D050"/>
            <w:noWrap/>
            <w:vAlign w:val="center"/>
            <w:hideMark/>
          </w:tcPr>
          <w:p w14:paraId="1F12EE4C"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344C9720"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794E8555"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45DFE7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4F9284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58AF2F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E9829B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E85944B"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0215C93" w14:textId="77777777" w:rsidTr="00CA6041">
        <w:trPr>
          <w:trHeight w:val="1020"/>
        </w:trPr>
        <w:tc>
          <w:tcPr>
            <w:tcW w:w="0" w:type="auto"/>
            <w:vMerge/>
            <w:tcBorders>
              <w:top w:val="nil"/>
              <w:left w:val="single" w:sz="8" w:space="0" w:color="auto"/>
              <w:bottom w:val="nil"/>
              <w:right w:val="nil"/>
            </w:tcBorders>
            <w:vAlign w:val="center"/>
            <w:hideMark/>
          </w:tcPr>
          <w:p w14:paraId="28E69B14"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1D8104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ADQUISICIÓN DEL PROYECTO PARA LA MODERNIZACIÓN DEL SISTEMA DE SEMÁFOROS CENTRALIZADOS PARA LA DIRECCIÓN DE GENERAL DE MOVILIDAD DEL MUNICIPIO DE LEÓN, GUANAJAUTO</w:t>
            </w:r>
          </w:p>
        </w:tc>
        <w:tc>
          <w:tcPr>
            <w:tcW w:w="0" w:type="auto"/>
            <w:tcBorders>
              <w:top w:val="nil"/>
              <w:left w:val="nil"/>
              <w:bottom w:val="nil"/>
              <w:right w:val="nil"/>
            </w:tcBorders>
            <w:shd w:val="clear" w:color="000000" w:fill="92D050"/>
            <w:noWrap/>
            <w:vAlign w:val="center"/>
            <w:hideMark/>
          </w:tcPr>
          <w:p w14:paraId="48F54E9B"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18/03/2021</w:t>
            </w:r>
          </w:p>
        </w:tc>
        <w:tc>
          <w:tcPr>
            <w:tcW w:w="0" w:type="auto"/>
            <w:tcBorders>
              <w:top w:val="nil"/>
              <w:left w:val="nil"/>
              <w:bottom w:val="nil"/>
              <w:right w:val="nil"/>
            </w:tcBorders>
            <w:shd w:val="clear" w:color="000000" w:fill="FFFF00"/>
            <w:noWrap/>
            <w:vAlign w:val="center"/>
            <w:hideMark/>
          </w:tcPr>
          <w:p w14:paraId="05D56FD9"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8307BA5"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2704626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E3FCDC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0C531C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812FF26"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BD33192"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EEDB6CD"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6AE91F28"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0C5D44B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712295DE"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56DC60F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F81566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7FDD53E2"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8E7FF7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27401D2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1ABE983"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B2A4033"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10BD5802"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408A9AE2"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28</w:t>
            </w:r>
          </w:p>
        </w:tc>
        <w:tc>
          <w:tcPr>
            <w:tcW w:w="0" w:type="auto"/>
            <w:tcBorders>
              <w:top w:val="nil"/>
              <w:left w:val="nil"/>
              <w:bottom w:val="nil"/>
              <w:right w:val="nil"/>
            </w:tcBorders>
            <w:shd w:val="clear" w:color="000000" w:fill="FABF8F"/>
            <w:noWrap/>
            <w:vAlign w:val="center"/>
            <w:hideMark/>
          </w:tcPr>
          <w:p w14:paraId="2064A3B9"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OA/040-SAP-PI/21</w:t>
            </w:r>
          </w:p>
        </w:tc>
        <w:tc>
          <w:tcPr>
            <w:tcW w:w="0" w:type="auto"/>
            <w:tcBorders>
              <w:top w:val="nil"/>
              <w:left w:val="nil"/>
              <w:bottom w:val="nil"/>
              <w:right w:val="nil"/>
            </w:tcBorders>
            <w:shd w:val="clear" w:color="000000" w:fill="92D050"/>
            <w:noWrap/>
            <w:vAlign w:val="center"/>
            <w:hideMark/>
          </w:tcPr>
          <w:p w14:paraId="4FE9BEF5"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54F932C"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68CDD47A"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3B5D2FD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10093E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E3623F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E0E6C8F"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1A678746"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01FBED09" w14:textId="77777777" w:rsidTr="00CA6041">
        <w:trPr>
          <w:trHeight w:val="1125"/>
        </w:trPr>
        <w:tc>
          <w:tcPr>
            <w:tcW w:w="0" w:type="auto"/>
            <w:vMerge/>
            <w:tcBorders>
              <w:top w:val="nil"/>
              <w:left w:val="single" w:sz="8" w:space="0" w:color="auto"/>
              <w:bottom w:val="nil"/>
              <w:right w:val="nil"/>
            </w:tcBorders>
            <w:vAlign w:val="center"/>
            <w:hideMark/>
          </w:tcPr>
          <w:p w14:paraId="4AE5F475"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2DFFB07"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INGENIERÍA DE DETALLE, CONSTRUCCIÓN, EQUIPAMIENTO Y PUESTA EN MARCHA DEL SISTEMA DE ACONDICIONAMIENTO DE LAS AGUAS CRUDAS QUE INGRESAN A LA PLANTA DE TRATAMIENTO DE AGUAS</w:t>
            </w:r>
          </w:p>
        </w:tc>
        <w:tc>
          <w:tcPr>
            <w:tcW w:w="0" w:type="auto"/>
            <w:tcBorders>
              <w:top w:val="nil"/>
              <w:left w:val="nil"/>
              <w:bottom w:val="nil"/>
              <w:right w:val="nil"/>
            </w:tcBorders>
            <w:shd w:val="clear" w:color="000000" w:fill="92D050"/>
            <w:noWrap/>
            <w:vAlign w:val="center"/>
            <w:hideMark/>
          </w:tcPr>
          <w:p w14:paraId="15AE232C"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19/03/2021</w:t>
            </w:r>
          </w:p>
        </w:tc>
        <w:tc>
          <w:tcPr>
            <w:tcW w:w="0" w:type="auto"/>
            <w:tcBorders>
              <w:top w:val="nil"/>
              <w:left w:val="nil"/>
              <w:bottom w:val="nil"/>
              <w:right w:val="nil"/>
            </w:tcBorders>
            <w:shd w:val="clear" w:color="000000" w:fill="FFFF00"/>
            <w:noWrap/>
            <w:vAlign w:val="center"/>
            <w:hideMark/>
          </w:tcPr>
          <w:p w14:paraId="54880A8D"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0209AC93"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482E45B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2354DC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41F6BDE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1DF9671"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699B32E2"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399E512"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38C11915"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62EC17EA"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165E6253"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3DEEB65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9D6C7B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FB82DE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7C5541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8374B58"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C526521"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FFE8DF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27F9A3D"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01F5CC4B"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29</w:t>
            </w:r>
          </w:p>
        </w:tc>
        <w:tc>
          <w:tcPr>
            <w:tcW w:w="0" w:type="auto"/>
            <w:tcBorders>
              <w:top w:val="nil"/>
              <w:left w:val="nil"/>
              <w:bottom w:val="nil"/>
              <w:right w:val="nil"/>
            </w:tcBorders>
            <w:shd w:val="clear" w:color="000000" w:fill="FABF8F"/>
            <w:noWrap/>
            <w:vAlign w:val="center"/>
            <w:hideMark/>
          </w:tcPr>
          <w:p w14:paraId="4DAB0A2C"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OA/041-SAP-PI/21</w:t>
            </w:r>
          </w:p>
        </w:tc>
        <w:tc>
          <w:tcPr>
            <w:tcW w:w="0" w:type="auto"/>
            <w:tcBorders>
              <w:top w:val="nil"/>
              <w:left w:val="nil"/>
              <w:bottom w:val="nil"/>
              <w:right w:val="nil"/>
            </w:tcBorders>
            <w:shd w:val="clear" w:color="000000" w:fill="92D050"/>
            <w:noWrap/>
            <w:vAlign w:val="center"/>
            <w:hideMark/>
          </w:tcPr>
          <w:p w14:paraId="35B22B47"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0F3325D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83FD49E"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03CC82A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7BBE3B4"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5E1B575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9F29479"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A36C710"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30ADE47B" w14:textId="77777777" w:rsidTr="00CA6041">
        <w:trPr>
          <w:trHeight w:val="1575"/>
        </w:trPr>
        <w:tc>
          <w:tcPr>
            <w:tcW w:w="0" w:type="auto"/>
            <w:vMerge/>
            <w:tcBorders>
              <w:top w:val="nil"/>
              <w:left w:val="single" w:sz="8" w:space="0" w:color="auto"/>
              <w:bottom w:val="nil"/>
              <w:right w:val="nil"/>
            </w:tcBorders>
            <w:vAlign w:val="center"/>
            <w:hideMark/>
          </w:tcPr>
          <w:p w14:paraId="644CDF70"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7424BE40"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INGENIERÍA DE DETALLE, CONSTRUCCIÓN, EQUIPAMIENTO Y PUESTA EN MARCHA DEL SISTEMA DE ACONDICIONAMIENTO DE LAS AGUAS CRUDAS QUE INGRESAN AL MÓDULO DE DESBASTE EN LA PLANTA DE TRATAMIENTO DE AGUAS REIDUALES MUNICIPALES EN LA CIUDAD DE LEÓN GTO</w:t>
            </w:r>
          </w:p>
        </w:tc>
        <w:tc>
          <w:tcPr>
            <w:tcW w:w="0" w:type="auto"/>
            <w:tcBorders>
              <w:top w:val="nil"/>
              <w:left w:val="nil"/>
              <w:bottom w:val="nil"/>
              <w:right w:val="nil"/>
            </w:tcBorders>
            <w:shd w:val="clear" w:color="000000" w:fill="92D050"/>
            <w:noWrap/>
            <w:vAlign w:val="center"/>
            <w:hideMark/>
          </w:tcPr>
          <w:p w14:paraId="40A3930A"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19/03/2021</w:t>
            </w:r>
          </w:p>
        </w:tc>
        <w:tc>
          <w:tcPr>
            <w:tcW w:w="0" w:type="auto"/>
            <w:tcBorders>
              <w:top w:val="nil"/>
              <w:left w:val="nil"/>
              <w:bottom w:val="nil"/>
              <w:right w:val="nil"/>
            </w:tcBorders>
            <w:shd w:val="clear" w:color="000000" w:fill="FFFF00"/>
            <w:noWrap/>
            <w:vAlign w:val="center"/>
            <w:hideMark/>
          </w:tcPr>
          <w:p w14:paraId="5E4CAECA"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3EDA5226"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588E62AE"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96C961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5C79567"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54BB531A"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316FFF9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4FE639E9" w14:textId="77777777" w:rsidTr="00CA6041">
        <w:trPr>
          <w:trHeight w:val="300"/>
        </w:trPr>
        <w:tc>
          <w:tcPr>
            <w:tcW w:w="0" w:type="auto"/>
            <w:tcBorders>
              <w:top w:val="nil"/>
              <w:left w:val="single" w:sz="8" w:space="0" w:color="auto"/>
              <w:bottom w:val="nil"/>
              <w:right w:val="nil"/>
            </w:tcBorders>
            <w:shd w:val="clear" w:color="auto" w:fill="auto"/>
            <w:noWrap/>
            <w:vAlign w:val="center"/>
            <w:hideMark/>
          </w:tcPr>
          <w:p w14:paraId="1A23103D" w14:textId="77777777" w:rsidR="00CA6041" w:rsidRPr="00CA6041" w:rsidRDefault="00CA6041" w:rsidP="00CA6041">
            <w:pPr>
              <w:jc w:val="cente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 </w:t>
            </w:r>
          </w:p>
        </w:tc>
        <w:tc>
          <w:tcPr>
            <w:tcW w:w="0" w:type="auto"/>
            <w:tcBorders>
              <w:top w:val="nil"/>
              <w:left w:val="nil"/>
              <w:bottom w:val="nil"/>
              <w:right w:val="nil"/>
            </w:tcBorders>
            <w:shd w:val="clear" w:color="auto" w:fill="auto"/>
            <w:noWrap/>
            <w:vAlign w:val="center"/>
            <w:hideMark/>
          </w:tcPr>
          <w:p w14:paraId="4E32A78F"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Dirección de Obra Pública</w:t>
            </w:r>
          </w:p>
        </w:tc>
        <w:tc>
          <w:tcPr>
            <w:tcW w:w="0" w:type="auto"/>
            <w:tcBorders>
              <w:top w:val="nil"/>
              <w:left w:val="nil"/>
              <w:bottom w:val="nil"/>
              <w:right w:val="nil"/>
            </w:tcBorders>
            <w:shd w:val="clear" w:color="auto" w:fill="auto"/>
            <w:noWrap/>
            <w:vAlign w:val="center"/>
            <w:hideMark/>
          </w:tcPr>
          <w:p w14:paraId="08530A05" w14:textId="77777777" w:rsidR="00CA6041" w:rsidRPr="00CA6041" w:rsidRDefault="00CA6041" w:rsidP="00CA6041">
            <w:pPr>
              <w:rPr>
                <w:rFonts w:ascii="Calibri" w:hAnsi="Calibri" w:cs="Calibri"/>
                <w:b/>
                <w:bCs/>
                <w:color w:val="000000"/>
                <w:sz w:val="16"/>
                <w:szCs w:val="16"/>
                <w:lang w:eastAsia="es-MX"/>
              </w:rPr>
            </w:pPr>
          </w:p>
        </w:tc>
        <w:tc>
          <w:tcPr>
            <w:tcW w:w="0" w:type="auto"/>
            <w:tcBorders>
              <w:top w:val="nil"/>
              <w:left w:val="nil"/>
              <w:bottom w:val="nil"/>
              <w:right w:val="nil"/>
            </w:tcBorders>
            <w:shd w:val="clear" w:color="auto" w:fill="auto"/>
            <w:noWrap/>
            <w:vAlign w:val="center"/>
            <w:hideMark/>
          </w:tcPr>
          <w:p w14:paraId="74B418F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3C2E8995"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060E87A"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0C377E0"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65DA80E6"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0A8FDE10"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4C46B6F9"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205BED94" w14:textId="77777777" w:rsidTr="00CA6041">
        <w:trPr>
          <w:trHeight w:val="300"/>
        </w:trPr>
        <w:tc>
          <w:tcPr>
            <w:tcW w:w="0" w:type="auto"/>
            <w:vMerge w:val="restart"/>
            <w:tcBorders>
              <w:top w:val="nil"/>
              <w:left w:val="single" w:sz="8" w:space="0" w:color="auto"/>
              <w:bottom w:val="nil"/>
              <w:right w:val="nil"/>
            </w:tcBorders>
            <w:shd w:val="clear" w:color="auto" w:fill="auto"/>
            <w:noWrap/>
            <w:vAlign w:val="center"/>
            <w:hideMark/>
          </w:tcPr>
          <w:p w14:paraId="4E48761C" w14:textId="77777777" w:rsidR="00CA6041" w:rsidRPr="00CA6041" w:rsidRDefault="00CA6041" w:rsidP="00CA6041">
            <w:pPr>
              <w:jc w:val="center"/>
              <w:rPr>
                <w:rFonts w:ascii="Calibri" w:hAnsi="Calibri" w:cs="Calibri"/>
                <w:color w:val="000000"/>
                <w:sz w:val="21"/>
                <w:szCs w:val="21"/>
                <w:lang w:eastAsia="es-MX"/>
              </w:rPr>
            </w:pPr>
            <w:r w:rsidRPr="00CA6041">
              <w:rPr>
                <w:rFonts w:ascii="Calibri" w:hAnsi="Calibri" w:cs="Calibri"/>
                <w:color w:val="000000"/>
                <w:sz w:val="21"/>
                <w:szCs w:val="21"/>
                <w:lang w:eastAsia="es-MX"/>
              </w:rPr>
              <w:t>30</w:t>
            </w:r>
          </w:p>
        </w:tc>
        <w:tc>
          <w:tcPr>
            <w:tcW w:w="0" w:type="auto"/>
            <w:tcBorders>
              <w:top w:val="nil"/>
              <w:left w:val="nil"/>
              <w:bottom w:val="nil"/>
              <w:right w:val="nil"/>
            </w:tcBorders>
            <w:shd w:val="clear" w:color="000000" w:fill="FABF8F"/>
            <w:noWrap/>
            <w:vAlign w:val="center"/>
            <w:hideMark/>
          </w:tcPr>
          <w:p w14:paraId="4CE8018A"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AUDITORÍA OA/062-Q-H/21</w:t>
            </w:r>
          </w:p>
        </w:tc>
        <w:tc>
          <w:tcPr>
            <w:tcW w:w="0" w:type="auto"/>
            <w:tcBorders>
              <w:top w:val="nil"/>
              <w:left w:val="nil"/>
              <w:bottom w:val="nil"/>
              <w:right w:val="nil"/>
            </w:tcBorders>
            <w:shd w:val="clear" w:color="000000" w:fill="92D050"/>
            <w:noWrap/>
            <w:vAlign w:val="center"/>
            <w:hideMark/>
          </w:tcPr>
          <w:p w14:paraId="7B8FDE26"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000000" w:fill="FFFF00"/>
            <w:noWrap/>
            <w:vAlign w:val="center"/>
            <w:hideMark/>
          </w:tcPr>
          <w:p w14:paraId="594A61E5"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159A8568"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3FC99E1"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CA8484B"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EEA533F"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4E883DE0"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5BBA97BC"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r w:rsidR="00CA6041" w:rsidRPr="00CA6041" w14:paraId="7834609E" w14:textId="77777777" w:rsidTr="00CA6041">
        <w:trPr>
          <w:trHeight w:val="675"/>
        </w:trPr>
        <w:tc>
          <w:tcPr>
            <w:tcW w:w="0" w:type="auto"/>
            <w:vMerge/>
            <w:tcBorders>
              <w:top w:val="nil"/>
              <w:left w:val="single" w:sz="8" w:space="0" w:color="auto"/>
              <w:bottom w:val="nil"/>
              <w:right w:val="nil"/>
            </w:tcBorders>
            <w:vAlign w:val="center"/>
            <w:hideMark/>
          </w:tcPr>
          <w:p w14:paraId="01B5F7EC" w14:textId="77777777" w:rsidR="00CA6041" w:rsidRPr="00CA6041" w:rsidRDefault="00CA6041" w:rsidP="00CA6041">
            <w:pPr>
              <w:rPr>
                <w:rFonts w:ascii="Calibri" w:hAnsi="Calibri" w:cs="Calibri"/>
                <w:color w:val="000000"/>
                <w:sz w:val="21"/>
                <w:szCs w:val="21"/>
                <w:lang w:eastAsia="es-MX"/>
              </w:rPr>
            </w:pPr>
          </w:p>
        </w:tc>
        <w:tc>
          <w:tcPr>
            <w:tcW w:w="0" w:type="auto"/>
            <w:tcBorders>
              <w:top w:val="nil"/>
              <w:left w:val="nil"/>
              <w:bottom w:val="nil"/>
              <w:right w:val="nil"/>
            </w:tcBorders>
            <w:shd w:val="clear" w:color="000000" w:fill="FABF8F"/>
            <w:vAlign w:val="center"/>
            <w:hideMark/>
          </w:tcPr>
          <w:p w14:paraId="3CF4D234" w14:textId="77777777" w:rsidR="00CA6041" w:rsidRPr="00CA6041" w:rsidRDefault="00CA6041" w:rsidP="00CA6041">
            <w:pPr>
              <w:rPr>
                <w:rFonts w:ascii="Calibri" w:hAnsi="Calibri" w:cs="Calibri"/>
                <w:b/>
                <w:bCs/>
                <w:color w:val="000000"/>
                <w:sz w:val="16"/>
                <w:szCs w:val="16"/>
                <w:lang w:eastAsia="es-MX"/>
              </w:rPr>
            </w:pPr>
            <w:r w:rsidRPr="00CA6041">
              <w:rPr>
                <w:rFonts w:ascii="Calibri" w:hAnsi="Calibri" w:cs="Calibri"/>
                <w:b/>
                <w:bCs/>
                <w:color w:val="000000"/>
                <w:sz w:val="16"/>
                <w:szCs w:val="16"/>
                <w:lang w:eastAsia="es-MX"/>
              </w:rPr>
              <w:t>PAVIMENTACIÓN DE LA CALLE SAN JOSÉ DE ITURBIUDE, TRAMO: DE TIMOTEO LOZANO A TOPAR EN LA COLONIA REFUGIO DE SAN JOSÉ</w:t>
            </w:r>
          </w:p>
        </w:tc>
        <w:tc>
          <w:tcPr>
            <w:tcW w:w="0" w:type="auto"/>
            <w:tcBorders>
              <w:top w:val="nil"/>
              <w:left w:val="nil"/>
              <w:bottom w:val="nil"/>
              <w:right w:val="nil"/>
            </w:tcBorders>
            <w:shd w:val="clear" w:color="000000" w:fill="92D050"/>
            <w:noWrap/>
            <w:vAlign w:val="center"/>
            <w:hideMark/>
          </w:tcPr>
          <w:p w14:paraId="1730FAF3" w14:textId="77777777" w:rsidR="00CA6041" w:rsidRPr="00CA6041" w:rsidRDefault="00CA6041" w:rsidP="00CA6041">
            <w:pPr>
              <w:jc w:val="right"/>
              <w:rPr>
                <w:b/>
                <w:bCs/>
                <w:color w:val="000000"/>
                <w:sz w:val="18"/>
                <w:szCs w:val="18"/>
                <w:lang w:eastAsia="es-MX"/>
              </w:rPr>
            </w:pPr>
            <w:r w:rsidRPr="00CA6041">
              <w:rPr>
                <w:b/>
                <w:bCs/>
                <w:color w:val="000000"/>
                <w:sz w:val="18"/>
                <w:szCs w:val="18"/>
                <w:lang w:eastAsia="es-MX"/>
              </w:rPr>
              <w:t>27/04/2021</w:t>
            </w:r>
          </w:p>
        </w:tc>
        <w:tc>
          <w:tcPr>
            <w:tcW w:w="0" w:type="auto"/>
            <w:tcBorders>
              <w:top w:val="nil"/>
              <w:left w:val="nil"/>
              <w:bottom w:val="nil"/>
              <w:right w:val="nil"/>
            </w:tcBorders>
            <w:shd w:val="clear" w:color="000000" w:fill="FFFF00"/>
            <w:noWrap/>
            <w:vAlign w:val="center"/>
            <w:hideMark/>
          </w:tcPr>
          <w:p w14:paraId="4D17EF87" w14:textId="77777777" w:rsidR="00CA6041" w:rsidRPr="00CA6041" w:rsidRDefault="00CA6041" w:rsidP="00CA6041">
            <w:pPr>
              <w:rPr>
                <w:color w:val="000000"/>
                <w:sz w:val="18"/>
                <w:szCs w:val="18"/>
                <w:lang w:eastAsia="es-MX"/>
              </w:rPr>
            </w:pPr>
            <w:r w:rsidRPr="00CA6041">
              <w:rPr>
                <w:color w:val="000000"/>
                <w:sz w:val="18"/>
                <w:szCs w:val="18"/>
                <w:lang w:eastAsia="es-MX"/>
              </w:rPr>
              <w:t> </w:t>
            </w:r>
          </w:p>
        </w:tc>
        <w:tc>
          <w:tcPr>
            <w:tcW w:w="0" w:type="auto"/>
            <w:tcBorders>
              <w:top w:val="nil"/>
              <w:left w:val="nil"/>
              <w:bottom w:val="nil"/>
              <w:right w:val="nil"/>
            </w:tcBorders>
            <w:shd w:val="clear" w:color="auto" w:fill="auto"/>
            <w:noWrap/>
            <w:vAlign w:val="center"/>
            <w:hideMark/>
          </w:tcPr>
          <w:p w14:paraId="2A4CF12D" w14:textId="77777777" w:rsidR="00CA6041" w:rsidRPr="00CA6041" w:rsidRDefault="00CA6041" w:rsidP="00CA6041">
            <w:pPr>
              <w:rPr>
                <w:color w:val="000000"/>
                <w:sz w:val="18"/>
                <w:szCs w:val="18"/>
                <w:lang w:eastAsia="es-MX"/>
              </w:rPr>
            </w:pPr>
          </w:p>
        </w:tc>
        <w:tc>
          <w:tcPr>
            <w:tcW w:w="0" w:type="auto"/>
            <w:tcBorders>
              <w:top w:val="nil"/>
              <w:left w:val="nil"/>
              <w:bottom w:val="nil"/>
              <w:right w:val="nil"/>
            </w:tcBorders>
            <w:shd w:val="clear" w:color="auto" w:fill="auto"/>
            <w:noWrap/>
            <w:vAlign w:val="center"/>
            <w:hideMark/>
          </w:tcPr>
          <w:p w14:paraId="64CD0ABC"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2921C1C3"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bottom"/>
            <w:hideMark/>
          </w:tcPr>
          <w:p w14:paraId="0F132C29" w14:textId="77777777" w:rsidR="00CA6041" w:rsidRPr="00CA6041" w:rsidRDefault="00CA6041" w:rsidP="00CA6041">
            <w:pPr>
              <w:rPr>
                <w:sz w:val="20"/>
                <w:szCs w:val="20"/>
                <w:lang w:eastAsia="es-MX"/>
              </w:rPr>
            </w:pPr>
          </w:p>
        </w:tc>
        <w:tc>
          <w:tcPr>
            <w:tcW w:w="0" w:type="auto"/>
            <w:tcBorders>
              <w:top w:val="nil"/>
              <w:left w:val="nil"/>
              <w:bottom w:val="nil"/>
              <w:right w:val="nil"/>
            </w:tcBorders>
            <w:shd w:val="clear" w:color="auto" w:fill="auto"/>
            <w:noWrap/>
            <w:vAlign w:val="center"/>
            <w:hideMark/>
          </w:tcPr>
          <w:p w14:paraId="6D91DDF5" w14:textId="77777777" w:rsidR="00CA6041" w:rsidRPr="00CA6041" w:rsidRDefault="00CA6041" w:rsidP="00CA6041">
            <w:pPr>
              <w:rPr>
                <w:sz w:val="20"/>
                <w:szCs w:val="20"/>
                <w:lang w:eastAsia="es-MX"/>
              </w:rPr>
            </w:pPr>
          </w:p>
        </w:tc>
        <w:tc>
          <w:tcPr>
            <w:tcW w:w="0" w:type="auto"/>
            <w:tcBorders>
              <w:top w:val="nil"/>
              <w:left w:val="nil"/>
              <w:bottom w:val="nil"/>
              <w:right w:val="single" w:sz="8" w:space="0" w:color="auto"/>
            </w:tcBorders>
            <w:shd w:val="clear" w:color="auto" w:fill="auto"/>
            <w:noWrap/>
            <w:vAlign w:val="center"/>
            <w:hideMark/>
          </w:tcPr>
          <w:p w14:paraId="0FFD01A2" w14:textId="77777777" w:rsidR="00CA6041" w:rsidRPr="00CA6041" w:rsidRDefault="00CA6041" w:rsidP="00CA6041">
            <w:pPr>
              <w:jc w:val="center"/>
              <w:rPr>
                <w:rFonts w:ascii="Calibri" w:hAnsi="Calibri" w:cs="Calibri"/>
                <w:color w:val="000000"/>
                <w:sz w:val="18"/>
                <w:szCs w:val="18"/>
                <w:lang w:eastAsia="es-MX"/>
              </w:rPr>
            </w:pPr>
            <w:r w:rsidRPr="00CA6041">
              <w:rPr>
                <w:rFonts w:ascii="Calibri" w:hAnsi="Calibri" w:cs="Calibri"/>
                <w:color w:val="000000"/>
                <w:sz w:val="18"/>
                <w:szCs w:val="18"/>
                <w:lang w:eastAsia="es-MX"/>
              </w:rPr>
              <w:t> </w:t>
            </w:r>
          </w:p>
        </w:tc>
      </w:tr>
    </w:tbl>
    <w:p w14:paraId="6149E9C1" w14:textId="69BAE7E7" w:rsidR="005C6A5D" w:rsidRDefault="005C6A5D" w:rsidP="00BF7A63">
      <w:pPr>
        <w:rPr>
          <w:rFonts w:ascii="Gotham Rounded Bold" w:hAnsi="Gotham Rounded Bold"/>
          <w:b/>
          <w:bCs/>
          <w:color w:val="00B050"/>
          <w:kern w:val="1"/>
          <w:sz w:val="32"/>
          <w:szCs w:val="30"/>
          <w:lang w:eastAsia="es-ES"/>
        </w:rPr>
      </w:pPr>
    </w:p>
    <w:p w14:paraId="425F860C" w14:textId="416CF251" w:rsidR="005C6A5D" w:rsidRDefault="005C6A5D" w:rsidP="00676A6A">
      <w:pPr>
        <w:jc w:val="center"/>
        <w:rPr>
          <w:rFonts w:ascii="Gotham Rounded Bold" w:hAnsi="Gotham Rounded Bold"/>
          <w:b/>
          <w:bCs/>
          <w:color w:val="00B050"/>
          <w:kern w:val="1"/>
          <w:sz w:val="32"/>
          <w:szCs w:val="30"/>
          <w:lang w:eastAsia="es-ES"/>
        </w:rPr>
      </w:pPr>
    </w:p>
    <w:p w14:paraId="193FE940" w14:textId="506C6444" w:rsidR="00CA6041" w:rsidRDefault="00CA6041" w:rsidP="00CA6041">
      <w:pPr>
        <w:rPr>
          <w:rFonts w:ascii="Gotham Rounded Bold" w:hAnsi="Gotham Rounded Bold"/>
          <w:b/>
          <w:bCs/>
          <w:color w:val="00B050"/>
          <w:kern w:val="1"/>
          <w:sz w:val="32"/>
          <w:szCs w:val="30"/>
          <w:lang w:eastAsia="es-ES"/>
        </w:rPr>
      </w:pPr>
    </w:p>
    <w:p w14:paraId="64078926" w14:textId="2AABD192" w:rsidR="00A70ED6" w:rsidRDefault="00A70ED6" w:rsidP="00FE3231">
      <w:pPr>
        <w:pStyle w:val="Estilo1"/>
        <w:rPr>
          <w:color w:val="00B050"/>
          <w:szCs w:val="30"/>
        </w:rPr>
      </w:pPr>
      <w:bookmarkStart w:id="22" w:name="_Toc8741016"/>
    </w:p>
    <w:p w14:paraId="3E434DAF" w14:textId="32F45FAF" w:rsidR="00676A6A" w:rsidRDefault="00676A6A" w:rsidP="00EE6CF9">
      <w:pPr>
        <w:pStyle w:val="Estilo1"/>
        <w:jc w:val="center"/>
        <w:rPr>
          <w:color w:val="00B050"/>
          <w:szCs w:val="30"/>
        </w:rPr>
      </w:pPr>
      <w:r w:rsidRPr="008B6483">
        <w:rPr>
          <w:color w:val="00B050"/>
          <w:szCs w:val="30"/>
        </w:rPr>
        <w:t>Anexo 3. Programa de Auditorías de Ges</w:t>
      </w:r>
      <w:r w:rsidR="005C6A5D">
        <w:rPr>
          <w:color w:val="00B050"/>
          <w:szCs w:val="30"/>
        </w:rPr>
        <w:t>tión con Enfoque en Riesgos 2021</w:t>
      </w:r>
    </w:p>
    <w:p w14:paraId="2766E71D" w14:textId="31BD06F9" w:rsidR="00A70ED6" w:rsidRDefault="00A70ED6" w:rsidP="00EE6CF9">
      <w:pPr>
        <w:pStyle w:val="Estilo1"/>
        <w:jc w:val="center"/>
        <w:rPr>
          <w:color w:val="00B050"/>
          <w:szCs w:val="30"/>
        </w:rPr>
      </w:pPr>
    </w:p>
    <w:p w14:paraId="3BC14437" w14:textId="77777777" w:rsidR="00A70ED6" w:rsidRPr="00AB29DA" w:rsidRDefault="00A70ED6" w:rsidP="00EE6CF9">
      <w:pPr>
        <w:pStyle w:val="Estilo1"/>
        <w:jc w:val="center"/>
        <w:rPr>
          <w:color w:val="00B050"/>
          <w:szCs w:val="30"/>
        </w:rPr>
      </w:pPr>
    </w:p>
    <w:p w14:paraId="3708139B" w14:textId="77777777" w:rsidR="00676A6A" w:rsidRDefault="00676A6A" w:rsidP="00676A6A">
      <w:pPr>
        <w:pStyle w:val="Estilo1"/>
        <w:jc w:val="both"/>
        <w:rPr>
          <w:color w:val="00B050"/>
          <w:szCs w:val="30"/>
        </w:rPr>
      </w:pPr>
    </w:p>
    <w:tbl>
      <w:tblPr>
        <w:tblW w:w="9816"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22"/>
        <w:gridCol w:w="1711"/>
        <w:gridCol w:w="2987"/>
        <w:gridCol w:w="1280"/>
        <w:gridCol w:w="283"/>
        <w:gridCol w:w="284"/>
        <w:gridCol w:w="283"/>
        <w:gridCol w:w="284"/>
        <w:gridCol w:w="283"/>
        <w:gridCol w:w="284"/>
        <w:gridCol w:w="283"/>
        <w:gridCol w:w="284"/>
        <w:gridCol w:w="283"/>
        <w:gridCol w:w="284"/>
        <w:gridCol w:w="283"/>
        <w:gridCol w:w="284"/>
        <w:gridCol w:w="14"/>
      </w:tblGrid>
      <w:tr w:rsidR="003C44E7" w:rsidRPr="00A35BB3" w14:paraId="58E21DF8" w14:textId="77777777" w:rsidTr="00A70ED6">
        <w:trPr>
          <w:trHeight w:val="460"/>
        </w:trPr>
        <w:tc>
          <w:tcPr>
            <w:tcW w:w="9816" w:type="dxa"/>
            <w:gridSpan w:val="17"/>
            <w:shd w:val="clear" w:color="auto" w:fill="auto"/>
            <w:noWrap/>
            <w:vAlign w:val="center"/>
          </w:tcPr>
          <w:p w14:paraId="77502681"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 xml:space="preserve">PROGRAMA </w:t>
            </w:r>
            <w:r>
              <w:rPr>
                <w:rFonts w:ascii="FS Joey" w:hAnsi="FS Joey" w:cs="Tahoma"/>
                <w:b/>
                <w:bCs/>
                <w:color w:val="000000"/>
                <w:sz w:val="20"/>
                <w:szCs w:val="20"/>
                <w:lang w:eastAsia="es-MX"/>
              </w:rPr>
              <w:t xml:space="preserve">ANUAL </w:t>
            </w:r>
            <w:r w:rsidRPr="00A35BB3">
              <w:rPr>
                <w:rFonts w:ascii="FS Joey" w:hAnsi="FS Joey" w:cs="Tahoma"/>
                <w:b/>
                <w:bCs/>
                <w:color w:val="000000"/>
                <w:sz w:val="20"/>
                <w:szCs w:val="20"/>
                <w:lang w:eastAsia="es-MX"/>
              </w:rPr>
              <w:t>DE AUDITORÍA</w:t>
            </w:r>
            <w:r>
              <w:rPr>
                <w:rFonts w:ascii="FS Joey" w:hAnsi="FS Joey" w:cs="Tahoma"/>
                <w:b/>
                <w:bCs/>
                <w:color w:val="000000"/>
                <w:sz w:val="20"/>
                <w:szCs w:val="20"/>
                <w:lang w:eastAsia="es-MX"/>
              </w:rPr>
              <w:t>S DE CONTROL INTERNO</w:t>
            </w:r>
          </w:p>
        </w:tc>
      </w:tr>
      <w:tr w:rsidR="003C44E7" w:rsidRPr="00A35BB3" w14:paraId="47436187" w14:textId="77777777" w:rsidTr="00A70ED6">
        <w:trPr>
          <w:trHeight w:val="460"/>
        </w:trPr>
        <w:tc>
          <w:tcPr>
            <w:tcW w:w="9816" w:type="dxa"/>
            <w:gridSpan w:val="17"/>
            <w:shd w:val="clear" w:color="auto" w:fill="auto"/>
            <w:noWrap/>
            <w:vAlign w:val="center"/>
          </w:tcPr>
          <w:p w14:paraId="75A49DB7" w14:textId="77777777" w:rsidR="003C44E7" w:rsidRPr="00A35BB3" w:rsidRDefault="003C44E7" w:rsidP="00FE3231">
            <w:pPr>
              <w:jc w:val="center"/>
              <w:rPr>
                <w:rFonts w:ascii="FS Joey" w:hAnsi="FS Joey" w:cs="Tahoma"/>
                <w:b/>
                <w:bCs/>
                <w:color w:val="000000"/>
                <w:sz w:val="20"/>
                <w:szCs w:val="20"/>
                <w:lang w:eastAsia="es-MX"/>
              </w:rPr>
            </w:pPr>
            <w:r>
              <w:rPr>
                <w:rFonts w:ascii="FS Joey" w:hAnsi="FS Joey" w:cs="Calibri"/>
                <w:b/>
                <w:bCs/>
                <w:color w:val="000000"/>
                <w:lang w:eastAsia="es-MX"/>
              </w:rPr>
              <w:t>Dirección de Evaluación del Sistema de Control Interno</w:t>
            </w:r>
          </w:p>
        </w:tc>
      </w:tr>
      <w:tr w:rsidR="003C44E7" w:rsidRPr="00A35BB3" w14:paraId="4C60D18B" w14:textId="77777777" w:rsidTr="00A70ED6">
        <w:trPr>
          <w:gridAfter w:val="1"/>
          <w:wAfter w:w="14" w:type="dxa"/>
          <w:trHeight w:val="460"/>
        </w:trPr>
        <w:tc>
          <w:tcPr>
            <w:tcW w:w="422" w:type="dxa"/>
            <w:shd w:val="clear" w:color="auto" w:fill="auto"/>
            <w:noWrap/>
            <w:vAlign w:val="center"/>
            <w:hideMark/>
          </w:tcPr>
          <w:p w14:paraId="7F014F2E"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ID</w:t>
            </w:r>
          </w:p>
        </w:tc>
        <w:tc>
          <w:tcPr>
            <w:tcW w:w="1711" w:type="dxa"/>
            <w:shd w:val="clear" w:color="auto" w:fill="auto"/>
            <w:noWrap/>
            <w:vAlign w:val="center"/>
            <w:hideMark/>
          </w:tcPr>
          <w:p w14:paraId="7047A16D"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Número auditoría</w:t>
            </w:r>
          </w:p>
        </w:tc>
        <w:tc>
          <w:tcPr>
            <w:tcW w:w="2987" w:type="dxa"/>
            <w:shd w:val="clear" w:color="auto" w:fill="auto"/>
            <w:noWrap/>
            <w:vAlign w:val="center"/>
            <w:hideMark/>
          </w:tcPr>
          <w:p w14:paraId="0708CD69"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Dependencia</w:t>
            </w:r>
          </w:p>
        </w:tc>
        <w:tc>
          <w:tcPr>
            <w:tcW w:w="1280" w:type="dxa"/>
            <w:shd w:val="clear" w:color="auto" w:fill="auto"/>
            <w:noWrap/>
            <w:vAlign w:val="center"/>
            <w:hideMark/>
          </w:tcPr>
          <w:p w14:paraId="77BCDD87" w14:textId="77777777" w:rsidR="003C44E7" w:rsidRPr="003C44E7" w:rsidRDefault="003C44E7" w:rsidP="00FE3231">
            <w:pPr>
              <w:jc w:val="center"/>
              <w:rPr>
                <w:rFonts w:ascii="FS Joey" w:hAnsi="FS Joey" w:cs="Tahoma"/>
                <w:b/>
                <w:bCs/>
                <w:color w:val="000000"/>
                <w:sz w:val="18"/>
                <w:szCs w:val="20"/>
                <w:lang w:eastAsia="es-MX"/>
              </w:rPr>
            </w:pPr>
            <w:r w:rsidRPr="003C44E7">
              <w:rPr>
                <w:rFonts w:ascii="FS Joey" w:hAnsi="FS Joey" w:cs="Tahoma"/>
                <w:b/>
                <w:bCs/>
                <w:color w:val="000000"/>
                <w:sz w:val="18"/>
                <w:szCs w:val="20"/>
                <w:lang w:eastAsia="es-MX"/>
              </w:rPr>
              <w:t>Tipo de Auditoría</w:t>
            </w:r>
          </w:p>
        </w:tc>
        <w:tc>
          <w:tcPr>
            <w:tcW w:w="283" w:type="dxa"/>
            <w:shd w:val="clear" w:color="auto" w:fill="auto"/>
            <w:noWrap/>
            <w:vAlign w:val="center"/>
            <w:hideMark/>
          </w:tcPr>
          <w:p w14:paraId="238B8093"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ENE</w:t>
            </w:r>
          </w:p>
        </w:tc>
        <w:tc>
          <w:tcPr>
            <w:tcW w:w="284" w:type="dxa"/>
            <w:shd w:val="clear" w:color="auto" w:fill="auto"/>
            <w:noWrap/>
            <w:vAlign w:val="center"/>
            <w:hideMark/>
          </w:tcPr>
          <w:p w14:paraId="39D05D0C"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FEB</w:t>
            </w:r>
          </w:p>
        </w:tc>
        <w:tc>
          <w:tcPr>
            <w:tcW w:w="283" w:type="dxa"/>
            <w:shd w:val="clear" w:color="auto" w:fill="auto"/>
            <w:noWrap/>
            <w:vAlign w:val="center"/>
            <w:hideMark/>
          </w:tcPr>
          <w:p w14:paraId="098E6071"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MAR</w:t>
            </w:r>
          </w:p>
        </w:tc>
        <w:tc>
          <w:tcPr>
            <w:tcW w:w="284" w:type="dxa"/>
            <w:shd w:val="clear" w:color="auto" w:fill="auto"/>
            <w:noWrap/>
            <w:vAlign w:val="center"/>
            <w:hideMark/>
          </w:tcPr>
          <w:p w14:paraId="361682AD"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ABR</w:t>
            </w:r>
          </w:p>
        </w:tc>
        <w:tc>
          <w:tcPr>
            <w:tcW w:w="283" w:type="dxa"/>
            <w:shd w:val="clear" w:color="auto" w:fill="auto"/>
            <w:noWrap/>
            <w:vAlign w:val="center"/>
            <w:hideMark/>
          </w:tcPr>
          <w:p w14:paraId="18A00675"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MAY</w:t>
            </w:r>
          </w:p>
        </w:tc>
        <w:tc>
          <w:tcPr>
            <w:tcW w:w="284" w:type="dxa"/>
            <w:shd w:val="clear" w:color="auto" w:fill="auto"/>
            <w:noWrap/>
            <w:vAlign w:val="center"/>
            <w:hideMark/>
          </w:tcPr>
          <w:p w14:paraId="4E2487A7"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JUN</w:t>
            </w:r>
          </w:p>
        </w:tc>
        <w:tc>
          <w:tcPr>
            <w:tcW w:w="283" w:type="dxa"/>
            <w:shd w:val="clear" w:color="auto" w:fill="auto"/>
            <w:noWrap/>
            <w:vAlign w:val="center"/>
            <w:hideMark/>
          </w:tcPr>
          <w:p w14:paraId="6A74E0A4"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JUL</w:t>
            </w:r>
          </w:p>
        </w:tc>
        <w:tc>
          <w:tcPr>
            <w:tcW w:w="284" w:type="dxa"/>
            <w:shd w:val="clear" w:color="auto" w:fill="auto"/>
            <w:noWrap/>
            <w:vAlign w:val="center"/>
            <w:hideMark/>
          </w:tcPr>
          <w:p w14:paraId="20DADEA7"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AGO</w:t>
            </w:r>
          </w:p>
        </w:tc>
        <w:tc>
          <w:tcPr>
            <w:tcW w:w="283" w:type="dxa"/>
            <w:shd w:val="clear" w:color="auto" w:fill="auto"/>
            <w:noWrap/>
            <w:vAlign w:val="center"/>
            <w:hideMark/>
          </w:tcPr>
          <w:p w14:paraId="079C75CD"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SEP</w:t>
            </w:r>
          </w:p>
        </w:tc>
        <w:tc>
          <w:tcPr>
            <w:tcW w:w="284" w:type="dxa"/>
            <w:shd w:val="clear" w:color="auto" w:fill="auto"/>
            <w:noWrap/>
            <w:vAlign w:val="center"/>
            <w:hideMark/>
          </w:tcPr>
          <w:p w14:paraId="185FF7BE"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OCT</w:t>
            </w:r>
          </w:p>
        </w:tc>
        <w:tc>
          <w:tcPr>
            <w:tcW w:w="283" w:type="dxa"/>
            <w:shd w:val="clear" w:color="auto" w:fill="auto"/>
            <w:noWrap/>
            <w:vAlign w:val="center"/>
            <w:hideMark/>
          </w:tcPr>
          <w:p w14:paraId="34AFE554"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NOV</w:t>
            </w:r>
          </w:p>
        </w:tc>
        <w:tc>
          <w:tcPr>
            <w:tcW w:w="284" w:type="dxa"/>
            <w:shd w:val="clear" w:color="auto" w:fill="auto"/>
            <w:noWrap/>
            <w:vAlign w:val="center"/>
            <w:hideMark/>
          </w:tcPr>
          <w:p w14:paraId="5AFD8EEC" w14:textId="77777777" w:rsidR="003C44E7" w:rsidRPr="00A35BB3" w:rsidRDefault="003C44E7" w:rsidP="00FE3231">
            <w:pPr>
              <w:jc w:val="center"/>
              <w:rPr>
                <w:rFonts w:ascii="FS Joey" w:hAnsi="FS Joey" w:cs="Tahoma"/>
                <w:b/>
                <w:bCs/>
                <w:color w:val="000000"/>
                <w:sz w:val="20"/>
                <w:szCs w:val="20"/>
                <w:lang w:eastAsia="es-MX"/>
              </w:rPr>
            </w:pPr>
            <w:r w:rsidRPr="00A35BB3">
              <w:rPr>
                <w:rFonts w:ascii="FS Joey" w:hAnsi="FS Joey" w:cs="Tahoma"/>
                <w:b/>
                <w:bCs/>
                <w:color w:val="000000"/>
                <w:sz w:val="20"/>
                <w:szCs w:val="20"/>
                <w:lang w:eastAsia="es-MX"/>
              </w:rPr>
              <w:t>DIC</w:t>
            </w:r>
          </w:p>
        </w:tc>
      </w:tr>
      <w:tr w:rsidR="003C44E7" w:rsidRPr="00A35BB3" w14:paraId="5C2320AE" w14:textId="77777777" w:rsidTr="00A70ED6">
        <w:trPr>
          <w:gridAfter w:val="1"/>
          <w:wAfter w:w="14" w:type="dxa"/>
          <w:trHeight w:val="279"/>
        </w:trPr>
        <w:tc>
          <w:tcPr>
            <w:tcW w:w="422" w:type="dxa"/>
            <w:shd w:val="clear" w:color="auto" w:fill="auto"/>
            <w:noWrap/>
            <w:vAlign w:val="center"/>
            <w:hideMark/>
          </w:tcPr>
          <w:p w14:paraId="3953AB3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w:t>
            </w:r>
          </w:p>
        </w:tc>
        <w:tc>
          <w:tcPr>
            <w:tcW w:w="1711" w:type="dxa"/>
            <w:shd w:val="clear" w:color="auto" w:fill="auto"/>
            <w:noWrap/>
            <w:vAlign w:val="center"/>
            <w:hideMark/>
          </w:tcPr>
          <w:p w14:paraId="59DC687F"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CM/AUDE01/2021</w:t>
            </w:r>
          </w:p>
        </w:tc>
        <w:tc>
          <w:tcPr>
            <w:tcW w:w="2987" w:type="dxa"/>
            <w:shd w:val="clear" w:color="auto" w:fill="auto"/>
            <w:noWrap/>
            <w:vAlign w:val="center"/>
          </w:tcPr>
          <w:p w14:paraId="77A1B237" w14:textId="77777777" w:rsidR="003C44E7" w:rsidRPr="003C44E7" w:rsidRDefault="003C44E7" w:rsidP="00FE3231">
            <w:pPr>
              <w:rPr>
                <w:rFonts w:ascii="FS Joey" w:hAnsi="FS Joey" w:cs="Tahoma"/>
                <w:color w:val="000000"/>
                <w:sz w:val="18"/>
                <w:szCs w:val="20"/>
                <w:lang w:eastAsia="es-MX"/>
              </w:rPr>
            </w:pPr>
            <w:r w:rsidRPr="003C44E7">
              <w:rPr>
                <w:rFonts w:ascii="FS Joey" w:hAnsi="FS Joey" w:cs="Tahoma"/>
                <w:color w:val="000000"/>
                <w:sz w:val="18"/>
                <w:szCs w:val="20"/>
                <w:lang w:eastAsia="es-MX"/>
              </w:rPr>
              <w:t>SAPAL</w:t>
            </w:r>
          </w:p>
        </w:tc>
        <w:tc>
          <w:tcPr>
            <w:tcW w:w="1280" w:type="dxa"/>
            <w:shd w:val="clear" w:color="auto" w:fill="auto"/>
            <w:noWrap/>
            <w:vAlign w:val="center"/>
            <w:hideMark/>
          </w:tcPr>
          <w:p w14:paraId="113EDF45"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3408142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4F953C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C10346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74B6A92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E8452A7"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5639287"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7F9384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EF109E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016DF4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87F9AC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260A54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0B21D84"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9349C0A" w14:textId="77777777" w:rsidTr="00A70ED6">
        <w:trPr>
          <w:gridAfter w:val="1"/>
          <w:wAfter w:w="14" w:type="dxa"/>
          <w:trHeight w:val="279"/>
        </w:trPr>
        <w:tc>
          <w:tcPr>
            <w:tcW w:w="422" w:type="dxa"/>
            <w:shd w:val="clear" w:color="auto" w:fill="auto"/>
            <w:noWrap/>
            <w:vAlign w:val="center"/>
            <w:hideMark/>
          </w:tcPr>
          <w:p w14:paraId="4AA987E1"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2</w:t>
            </w:r>
          </w:p>
        </w:tc>
        <w:tc>
          <w:tcPr>
            <w:tcW w:w="1711" w:type="dxa"/>
            <w:shd w:val="clear" w:color="auto" w:fill="auto"/>
            <w:noWrap/>
            <w:vAlign w:val="center"/>
            <w:hideMark/>
          </w:tcPr>
          <w:p w14:paraId="64CEA651"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CM/AUDE02/2021</w:t>
            </w:r>
          </w:p>
        </w:tc>
        <w:tc>
          <w:tcPr>
            <w:tcW w:w="2987" w:type="dxa"/>
            <w:shd w:val="clear" w:color="auto" w:fill="auto"/>
            <w:noWrap/>
            <w:vAlign w:val="center"/>
          </w:tcPr>
          <w:p w14:paraId="66CF5AA0"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Obra Pública</w:t>
            </w:r>
          </w:p>
        </w:tc>
        <w:tc>
          <w:tcPr>
            <w:tcW w:w="1280" w:type="dxa"/>
            <w:shd w:val="clear" w:color="auto" w:fill="auto"/>
            <w:noWrap/>
            <w:vAlign w:val="center"/>
            <w:hideMark/>
          </w:tcPr>
          <w:p w14:paraId="3BD486DD"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6346A4D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82F0D7F"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302593D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CA626C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D2A818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2B8CF3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6F27ED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FF8123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ADF65E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7542E8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3889C2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ADC1C3F"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110952C0" w14:textId="77777777" w:rsidTr="00A70ED6">
        <w:trPr>
          <w:gridAfter w:val="1"/>
          <w:wAfter w:w="14" w:type="dxa"/>
          <w:trHeight w:val="279"/>
        </w:trPr>
        <w:tc>
          <w:tcPr>
            <w:tcW w:w="422" w:type="dxa"/>
            <w:shd w:val="clear" w:color="auto" w:fill="auto"/>
            <w:noWrap/>
            <w:vAlign w:val="center"/>
            <w:hideMark/>
          </w:tcPr>
          <w:p w14:paraId="22530EEA"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3</w:t>
            </w:r>
          </w:p>
        </w:tc>
        <w:tc>
          <w:tcPr>
            <w:tcW w:w="1711" w:type="dxa"/>
            <w:shd w:val="clear" w:color="auto" w:fill="auto"/>
            <w:noWrap/>
            <w:vAlign w:val="center"/>
            <w:hideMark/>
          </w:tcPr>
          <w:p w14:paraId="676FF455"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CM/AUDE03/2021</w:t>
            </w:r>
          </w:p>
        </w:tc>
        <w:tc>
          <w:tcPr>
            <w:tcW w:w="2987" w:type="dxa"/>
            <w:shd w:val="clear" w:color="auto" w:fill="auto"/>
            <w:noWrap/>
            <w:vAlign w:val="center"/>
          </w:tcPr>
          <w:p w14:paraId="4CFD4C1A"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IMPLAN</w:t>
            </w:r>
          </w:p>
        </w:tc>
        <w:tc>
          <w:tcPr>
            <w:tcW w:w="1280" w:type="dxa"/>
            <w:shd w:val="clear" w:color="auto" w:fill="auto"/>
            <w:noWrap/>
            <w:vAlign w:val="center"/>
            <w:hideMark/>
          </w:tcPr>
          <w:p w14:paraId="2C5D5883"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9CC2E5" w:themeFill="accent5" w:themeFillTint="99"/>
            <w:noWrap/>
            <w:vAlign w:val="center"/>
            <w:hideMark/>
          </w:tcPr>
          <w:p w14:paraId="141975F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FCFD03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274748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8A713A4"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CA9680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A097CA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900333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7BA8ED1"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B05B1B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480298C"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3C6DF2A"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F6C190A"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DC22BE0" w14:textId="77777777" w:rsidTr="00A70ED6">
        <w:trPr>
          <w:gridAfter w:val="1"/>
          <w:wAfter w:w="14" w:type="dxa"/>
          <w:trHeight w:val="279"/>
        </w:trPr>
        <w:tc>
          <w:tcPr>
            <w:tcW w:w="422" w:type="dxa"/>
            <w:shd w:val="clear" w:color="auto" w:fill="auto"/>
            <w:noWrap/>
            <w:vAlign w:val="center"/>
            <w:hideMark/>
          </w:tcPr>
          <w:p w14:paraId="2DB8597B"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4</w:t>
            </w:r>
          </w:p>
        </w:tc>
        <w:tc>
          <w:tcPr>
            <w:tcW w:w="1711" w:type="dxa"/>
            <w:shd w:val="clear" w:color="auto" w:fill="auto"/>
            <w:noWrap/>
            <w:vAlign w:val="center"/>
            <w:hideMark/>
          </w:tcPr>
          <w:p w14:paraId="144D935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CM/AUDE04/2021</w:t>
            </w:r>
          </w:p>
        </w:tc>
        <w:tc>
          <w:tcPr>
            <w:tcW w:w="2987" w:type="dxa"/>
            <w:shd w:val="clear" w:color="auto" w:fill="auto"/>
            <w:noWrap/>
            <w:vAlign w:val="center"/>
          </w:tcPr>
          <w:p w14:paraId="7F1A00F0"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las Mujeres</w:t>
            </w:r>
          </w:p>
        </w:tc>
        <w:tc>
          <w:tcPr>
            <w:tcW w:w="1280" w:type="dxa"/>
            <w:shd w:val="clear" w:color="auto" w:fill="auto"/>
            <w:noWrap/>
            <w:vAlign w:val="center"/>
            <w:hideMark/>
          </w:tcPr>
          <w:p w14:paraId="23A2E7F5"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3BA963B7"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C6348C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7EC10A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648859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573A4D1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2AC7E2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E6FFE8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985283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4637F6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81C1EB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9D3FD9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4B48E42"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50E91F5E" w14:textId="77777777" w:rsidTr="00A70ED6">
        <w:trPr>
          <w:gridAfter w:val="1"/>
          <w:wAfter w:w="14" w:type="dxa"/>
          <w:trHeight w:val="279"/>
        </w:trPr>
        <w:tc>
          <w:tcPr>
            <w:tcW w:w="422" w:type="dxa"/>
            <w:shd w:val="clear" w:color="auto" w:fill="auto"/>
            <w:noWrap/>
            <w:vAlign w:val="center"/>
            <w:hideMark/>
          </w:tcPr>
          <w:p w14:paraId="4D1A2F87"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5</w:t>
            </w:r>
          </w:p>
        </w:tc>
        <w:tc>
          <w:tcPr>
            <w:tcW w:w="1711" w:type="dxa"/>
            <w:shd w:val="clear" w:color="auto" w:fill="auto"/>
            <w:noWrap/>
            <w:vAlign w:val="center"/>
            <w:hideMark/>
          </w:tcPr>
          <w:p w14:paraId="009E3154"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CM/AUDE05/2021</w:t>
            </w:r>
          </w:p>
        </w:tc>
        <w:tc>
          <w:tcPr>
            <w:tcW w:w="2987" w:type="dxa"/>
            <w:shd w:val="clear" w:color="auto" w:fill="auto"/>
            <w:noWrap/>
            <w:vAlign w:val="center"/>
          </w:tcPr>
          <w:p w14:paraId="4FD70A7A"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Fideicomiso Museo de la Ciudad de León.</w:t>
            </w:r>
          </w:p>
        </w:tc>
        <w:tc>
          <w:tcPr>
            <w:tcW w:w="1280" w:type="dxa"/>
            <w:shd w:val="clear" w:color="auto" w:fill="auto"/>
            <w:noWrap/>
            <w:vAlign w:val="center"/>
            <w:hideMark/>
          </w:tcPr>
          <w:p w14:paraId="07B9D58C"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F42180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5A098E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D1710D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18EECF8B"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1C9CD87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482A412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813284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1FDDA5B"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2AE9A5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F64E2A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C58576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41E7E88"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3ABBE7C7" w14:textId="77777777" w:rsidTr="00A70ED6">
        <w:trPr>
          <w:gridAfter w:val="1"/>
          <w:wAfter w:w="14" w:type="dxa"/>
          <w:trHeight w:val="279"/>
        </w:trPr>
        <w:tc>
          <w:tcPr>
            <w:tcW w:w="422" w:type="dxa"/>
            <w:shd w:val="clear" w:color="auto" w:fill="auto"/>
            <w:noWrap/>
            <w:vAlign w:val="center"/>
            <w:hideMark/>
          </w:tcPr>
          <w:p w14:paraId="1A652BA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6</w:t>
            </w:r>
          </w:p>
        </w:tc>
        <w:tc>
          <w:tcPr>
            <w:tcW w:w="1711" w:type="dxa"/>
            <w:shd w:val="clear" w:color="auto" w:fill="auto"/>
            <w:noWrap/>
            <w:vAlign w:val="center"/>
            <w:hideMark/>
          </w:tcPr>
          <w:p w14:paraId="36483242"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CM/AUDE06/2021</w:t>
            </w:r>
          </w:p>
        </w:tc>
        <w:tc>
          <w:tcPr>
            <w:tcW w:w="2987" w:type="dxa"/>
            <w:shd w:val="clear" w:color="auto" w:fill="auto"/>
            <w:noWrap/>
            <w:vAlign w:val="center"/>
          </w:tcPr>
          <w:p w14:paraId="0ABCD53D"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Hospitalidad y Turismo</w:t>
            </w:r>
          </w:p>
        </w:tc>
        <w:tc>
          <w:tcPr>
            <w:tcW w:w="1280" w:type="dxa"/>
            <w:shd w:val="clear" w:color="auto" w:fill="auto"/>
            <w:noWrap/>
            <w:vAlign w:val="center"/>
            <w:hideMark/>
          </w:tcPr>
          <w:p w14:paraId="094D2EAD"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104481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C4E586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4A203D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06793CB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1A557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314EEB5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BA81CF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B6AE7F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F520B8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992271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6F29BC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44E4BBA"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5BC95881" w14:textId="77777777" w:rsidTr="00A70ED6">
        <w:trPr>
          <w:gridAfter w:val="1"/>
          <w:wAfter w:w="14" w:type="dxa"/>
          <w:trHeight w:val="279"/>
        </w:trPr>
        <w:tc>
          <w:tcPr>
            <w:tcW w:w="422" w:type="dxa"/>
            <w:shd w:val="clear" w:color="auto" w:fill="auto"/>
            <w:noWrap/>
            <w:vAlign w:val="center"/>
            <w:hideMark/>
          </w:tcPr>
          <w:p w14:paraId="55B78287"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7</w:t>
            </w:r>
          </w:p>
        </w:tc>
        <w:tc>
          <w:tcPr>
            <w:tcW w:w="1711" w:type="dxa"/>
            <w:shd w:val="clear" w:color="auto" w:fill="auto"/>
            <w:noWrap/>
            <w:vAlign w:val="center"/>
          </w:tcPr>
          <w:p w14:paraId="7C17489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CM/AUDE07/2021</w:t>
            </w:r>
          </w:p>
        </w:tc>
        <w:tc>
          <w:tcPr>
            <w:tcW w:w="2987" w:type="dxa"/>
            <w:shd w:val="clear" w:color="auto" w:fill="auto"/>
            <w:noWrap/>
            <w:vAlign w:val="center"/>
          </w:tcPr>
          <w:p w14:paraId="244890A4"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COMUDE</w:t>
            </w:r>
          </w:p>
        </w:tc>
        <w:tc>
          <w:tcPr>
            <w:tcW w:w="1280" w:type="dxa"/>
            <w:shd w:val="clear" w:color="auto" w:fill="auto"/>
            <w:noWrap/>
            <w:vAlign w:val="center"/>
          </w:tcPr>
          <w:p w14:paraId="0EE197A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F83C4B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D1ECBF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184A09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810DE06"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A2275F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714E3F1"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779728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692ADCE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C68CD6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B9BBEB4"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0EFEFA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FC8F76F"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5415E256" w14:textId="77777777" w:rsidTr="00A70ED6">
        <w:trPr>
          <w:gridAfter w:val="1"/>
          <w:wAfter w:w="14" w:type="dxa"/>
          <w:trHeight w:val="279"/>
        </w:trPr>
        <w:tc>
          <w:tcPr>
            <w:tcW w:w="422" w:type="dxa"/>
            <w:shd w:val="clear" w:color="auto" w:fill="auto"/>
            <w:noWrap/>
            <w:vAlign w:val="center"/>
            <w:hideMark/>
          </w:tcPr>
          <w:p w14:paraId="56553E61"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8</w:t>
            </w:r>
          </w:p>
        </w:tc>
        <w:tc>
          <w:tcPr>
            <w:tcW w:w="1711" w:type="dxa"/>
            <w:shd w:val="clear" w:color="auto" w:fill="auto"/>
            <w:noWrap/>
            <w:vAlign w:val="center"/>
          </w:tcPr>
          <w:p w14:paraId="1F46F033"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CM/AUDE08/2021</w:t>
            </w:r>
          </w:p>
        </w:tc>
        <w:tc>
          <w:tcPr>
            <w:tcW w:w="2987" w:type="dxa"/>
            <w:shd w:val="clear" w:color="auto" w:fill="auto"/>
            <w:noWrap/>
            <w:vAlign w:val="center"/>
          </w:tcPr>
          <w:p w14:paraId="7F7989A6"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Comunicación Social</w:t>
            </w:r>
          </w:p>
        </w:tc>
        <w:tc>
          <w:tcPr>
            <w:tcW w:w="1280" w:type="dxa"/>
            <w:shd w:val="clear" w:color="auto" w:fill="auto"/>
            <w:noWrap/>
            <w:vAlign w:val="center"/>
          </w:tcPr>
          <w:p w14:paraId="74A29D30"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14:paraId="1D752C4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332F902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42BA208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797DC3C2"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68CBF3F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735A582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6BF5278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6F9A7E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2AC192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F4C94E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7FA19B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0B89416"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189647B1" w14:textId="77777777" w:rsidTr="00A70ED6">
        <w:trPr>
          <w:gridAfter w:val="1"/>
          <w:wAfter w:w="14" w:type="dxa"/>
          <w:trHeight w:val="279"/>
        </w:trPr>
        <w:tc>
          <w:tcPr>
            <w:tcW w:w="422" w:type="dxa"/>
            <w:shd w:val="clear" w:color="auto" w:fill="auto"/>
            <w:noWrap/>
            <w:vAlign w:val="center"/>
          </w:tcPr>
          <w:p w14:paraId="6698EEFB"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9</w:t>
            </w:r>
          </w:p>
        </w:tc>
        <w:tc>
          <w:tcPr>
            <w:tcW w:w="1711" w:type="dxa"/>
            <w:shd w:val="clear" w:color="auto" w:fill="auto"/>
            <w:noWrap/>
            <w:vAlign w:val="center"/>
          </w:tcPr>
          <w:p w14:paraId="1415090C"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CM/AUDE09/2021</w:t>
            </w:r>
          </w:p>
        </w:tc>
        <w:tc>
          <w:tcPr>
            <w:tcW w:w="2987" w:type="dxa"/>
            <w:shd w:val="clear" w:color="auto" w:fill="auto"/>
            <w:noWrap/>
            <w:vAlign w:val="center"/>
          </w:tcPr>
          <w:p w14:paraId="0608E07D" w14:textId="77777777" w:rsidR="003C44E7" w:rsidRPr="003C44E7" w:rsidRDefault="003C44E7" w:rsidP="00FE3231">
            <w:pPr>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Medio Ambiente</w:t>
            </w:r>
          </w:p>
        </w:tc>
        <w:tc>
          <w:tcPr>
            <w:tcW w:w="1280" w:type="dxa"/>
            <w:shd w:val="clear" w:color="auto" w:fill="auto"/>
            <w:noWrap/>
            <w:vAlign w:val="center"/>
          </w:tcPr>
          <w:p w14:paraId="1D98C7B2"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tcPr>
          <w:p w14:paraId="0931B88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5381DE9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38458A9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5EE1C79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16B31A2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6FFE9D9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tcPr>
          <w:p w14:paraId="15F05A6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tcPr>
          <w:p w14:paraId="40C93C9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032673E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75383E5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tcPr>
          <w:p w14:paraId="09BCE4B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tcPr>
          <w:p w14:paraId="2E9EAE6D"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73D000F1" w14:textId="77777777" w:rsidTr="00A70ED6">
        <w:trPr>
          <w:gridAfter w:val="1"/>
          <w:wAfter w:w="14" w:type="dxa"/>
          <w:trHeight w:val="424"/>
        </w:trPr>
        <w:tc>
          <w:tcPr>
            <w:tcW w:w="422" w:type="dxa"/>
            <w:shd w:val="clear" w:color="auto" w:fill="auto"/>
            <w:noWrap/>
            <w:vAlign w:val="center"/>
            <w:hideMark/>
          </w:tcPr>
          <w:p w14:paraId="58491EB3"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10</w:t>
            </w:r>
          </w:p>
        </w:tc>
        <w:tc>
          <w:tcPr>
            <w:tcW w:w="171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2BAB39"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CM/AUDE10/2021</w:t>
            </w:r>
          </w:p>
        </w:tc>
        <w:tc>
          <w:tcPr>
            <w:tcW w:w="2987" w:type="dxa"/>
            <w:tcBorders>
              <w:top w:val="single" w:sz="4" w:space="0" w:color="auto"/>
              <w:left w:val="nil"/>
              <w:bottom w:val="single" w:sz="4" w:space="0" w:color="auto"/>
              <w:right w:val="single" w:sz="4" w:space="0" w:color="auto"/>
            </w:tcBorders>
            <w:shd w:val="clear" w:color="auto" w:fill="auto"/>
            <w:noWrap/>
            <w:vAlign w:val="center"/>
          </w:tcPr>
          <w:p w14:paraId="0E54564B"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 la Feria Estatal de León</w:t>
            </w:r>
          </w:p>
        </w:tc>
        <w:tc>
          <w:tcPr>
            <w:tcW w:w="1280" w:type="dxa"/>
            <w:tcBorders>
              <w:top w:val="single" w:sz="4" w:space="0" w:color="auto"/>
              <w:left w:val="nil"/>
              <w:bottom w:val="single" w:sz="4" w:space="0" w:color="auto"/>
              <w:right w:val="single" w:sz="4" w:space="0" w:color="auto"/>
            </w:tcBorders>
            <w:shd w:val="clear" w:color="auto" w:fill="auto"/>
            <w:noWrap/>
            <w:vAlign w:val="center"/>
          </w:tcPr>
          <w:p w14:paraId="547F31A5"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2EA05BD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8EFF2D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844E52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616B21F"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FBC43A0"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47B2E56"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AD719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3CEB40E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282523B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3D75EB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858B63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E5451B9"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0E27892C" w14:textId="77777777" w:rsidTr="00A70ED6">
        <w:trPr>
          <w:gridAfter w:val="1"/>
          <w:wAfter w:w="14" w:type="dxa"/>
          <w:trHeight w:val="279"/>
        </w:trPr>
        <w:tc>
          <w:tcPr>
            <w:tcW w:w="422" w:type="dxa"/>
            <w:shd w:val="clear" w:color="auto" w:fill="auto"/>
            <w:noWrap/>
            <w:vAlign w:val="center"/>
            <w:hideMark/>
          </w:tcPr>
          <w:p w14:paraId="0DC11C7C"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11</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446E6922"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CM/AUDE11/2021</w:t>
            </w:r>
          </w:p>
        </w:tc>
        <w:tc>
          <w:tcPr>
            <w:tcW w:w="2987" w:type="dxa"/>
            <w:tcBorders>
              <w:top w:val="nil"/>
              <w:left w:val="nil"/>
              <w:bottom w:val="single" w:sz="4" w:space="0" w:color="auto"/>
              <w:right w:val="single" w:sz="4" w:space="0" w:color="auto"/>
            </w:tcBorders>
            <w:shd w:val="clear" w:color="auto" w:fill="auto"/>
            <w:noWrap/>
            <w:vAlign w:val="center"/>
          </w:tcPr>
          <w:p w14:paraId="5AC41E02"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Academia Metropolitana</w:t>
            </w:r>
          </w:p>
        </w:tc>
        <w:tc>
          <w:tcPr>
            <w:tcW w:w="1280" w:type="dxa"/>
            <w:tcBorders>
              <w:top w:val="nil"/>
              <w:left w:val="nil"/>
              <w:bottom w:val="single" w:sz="4" w:space="0" w:color="auto"/>
              <w:right w:val="single" w:sz="4" w:space="0" w:color="auto"/>
            </w:tcBorders>
            <w:shd w:val="clear" w:color="auto" w:fill="auto"/>
            <w:noWrap/>
            <w:vAlign w:val="center"/>
          </w:tcPr>
          <w:p w14:paraId="30C018B5"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5480936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3A37A02"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18C834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69531D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4A66A16"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F40AB6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1EFD61D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799F6F0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7472B43B"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F793C3C"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908ACEE"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CDEE5EC"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22AF8BF0" w14:textId="77777777" w:rsidTr="00A70ED6">
        <w:trPr>
          <w:gridAfter w:val="1"/>
          <w:wAfter w:w="14" w:type="dxa"/>
          <w:trHeight w:val="279"/>
        </w:trPr>
        <w:tc>
          <w:tcPr>
            <w:tcW w:w="422" w:type="dxa"/>
            <w:shd w:val="clear" w:color="auto" w:fill="auto"/>
            <w:noWrap/>
            <w:vAlign w:val="center"/>
            <w:hideMark/>
          </w:tcPr>
          <w:p w14:paraId="1DC608F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12</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5152DD79"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CM/AUDE12/2021</w:t>
            </w:r>
          </w:p>
        </w:tc>
        <w:tc>
          <w:tcPr>
            <w:tcW w:w="2987" w:type="dxa"/>
            <w:tcBorders>
              <w:top w:val="nil"/>
              <w:left w:val="nil"/>
              <w:bottom w:val="single" w:sz="4" w:space="0" w:color="auto"/>
              <w:right w:val="single" w:sz="4" w:space="0" w:color="auto"/>
            </w:tcBorders>
            <w:shd w:val="clear" w:color="auto" w:fill="auto"/>
            <w:noWrap/>
            <w:vAlign w:val="center"/>
          </w:tcPr>
          <w:p w14:paraId="73073A74"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Dirección General de Desarrollo Institucional</w:t>
            </w:r>
          </w:p>
        </w:tc>
        <w:tc>
          <w:tcPr>
            <w:tcW w:w="1280" w:type="dxa"/>
            <w:tcBorders>
              <w:top w:val="nil"/>
              <w:left w:val="nil"/>
              <w:bottom w:val="single" w:sz="4" w:space="0" w:color="auto"/>
              <w:right w:val="single" w:sz="4" w:space="0" w:color="auto"/>
            </w:tcBorders>
            <w:shd w:val="clear" w:color="auto" w:fill="auto"/>
            <w:noWrap/>
            <w:vAlign w:val="center"/>
          </w:tcPr>
          <w:p w14:paraId="775A69A0"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62931822"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011B7A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2C0543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76ACEAB"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7873B0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9F17D20"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305A03D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2E74B5" w:themeFill="accent5" w:themeFillShade="BF"/>
            <w:noWrap/>
            <w:vAlign w:val="center"/>
            <w:hideMark/>
          </w:tcPr>
          <w:p w14:paraId="08518F4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2E74B5" w:themeFill="accent5" w:themeFillShade="BF"/>
            <w:noWrap/>
            <w:vAlign w:val="center"/>
            <w:hideMark/>
          </w:tcPr>
          <w:p w14:paraId="3BF206D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EFCFF22"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AD4887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683A076"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7050ABB8" w14:textId="77777777" w:rsidTr="00A70ED6">
        <w:trPr>
          <w:gridAfter w:val="1"/>
          <w:wAfter w:w="14" w:type="dxa"/>
          <w:trHeight w:val="279"/>
        </w:trPr>
        <w:tc>
          <w:tcPr>
            <w:tcW w:w="422" w:type="dxa"/>
            <w:shd w:val="clear" w:color="auto" w:fill="auto"/>
            <w:noWrap/>
            <w:vAlign w:val="center"/>
            <w:hideMark/>
          </w:tcPr>
          <w:p w14:paraId="43982B16"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13</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3FB9CDF9"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CM/AUDE13/2021</w:t>
            </w:r>
          </w:p>
        </w:tc>
        <w:tc>
          <w:tcPr>
            <w:tcW w:w="2987" w:type="dxa"/>
            <w:tcBorders>
              <w:top w:val="nil"/>
              <w:left w:val="nil"/>
              <w:bottom w:val="single" w:sz="4" w:space="0" w:color="auto"/>
              <w:right w:val="single" w:sz="4" w:space="0" w:color="auto"/>
            </w:tcBorders>
            <w:shd w:val="clear" w:color="auto" w:fill="auto"/>
            <w:noWrap/>
            <w:vAlign w:val="center"/>
          </w:tcPr>
          <w:p w14:paraId="561FA146"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Instituto Municipal de la Juventud</w:t>
            </w:r>
          </w:p>
        </w:tc>
        <w:tc>
          <w:tcPr>
            <w:tcW w:w="1280" w:type="dxa"/>
            <w:tcBorders>
              <w:top w:val="nil"/>
              <w:left w:val="nil"/>
              <w:bottom w:val="single" w:sz="4" w:space="0" w:color="auto"/>
              <w:right w:val="single" w:sz="4" w:space="0" w:color="auto"/>
            </w:tcBorders>
            <w:shd w:val="clear" w:color="auto" w:fill="auto"/>
            <w:noWrap/>
            <w:vAlign w:val="center"/>
          </w:tcPr>
          <w:p w14:paraId="167ACFC7"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0081B48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AF6569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27657CC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B70EF6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369CB2A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47E47F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6B9BE1BD"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562FF80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94B4C2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28B58109"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5623FC5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3D93F5FC"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A2ECB9A" w14:textId="77777777" w:rsidTr="00A70ED6">
        <w:trPr>
          <w:gridAfter w:val="1"/>
          <w:wAfter w:w="14" w:type="dxa"/>
          <w:trHeight w:val="557"/>
        </w:trPr>
        <w:tc>
          <w:tcPr>
            <w:tcW w:w="422" w:type="dxa"/>
            <w:shd w:val="clear" w:color="auto" w:fill="auto"/>
            <w:noWrap/>
            <w:vAlign w:val="center"/>
            <w:hideMark/>
          </w:tcPr>
          <w:p w14:paraId="61D8B69D"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14</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51E2A024"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CM/AUDE14/2021</w:t>
            </w:r>
          </w:p>
        </w:tc>
        <w:tc>
          <w:tcPr>
            <w:tcW w:w="2987" w:type="dxa"/>
            <w:tcBorders>
              <w:top w:val="nil"/>
              <w:left w:val="nil"/>
              <w:bottom w:val="single" w:sz="4" w:space="0" w:color="auto"/>
              <w:right w:val="single" w:sz="4" w:space="0" w:color="auto"/>
            </w:tcBorders>
            <w:shd w:val="clear" w:color="auto" w:fill="auto"/>
            <w:noWrap/>
            <w:vAlign w:val="center"/>
          </w:tcPr>
          <w:p w14:paraId="7E266F9F"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Zoológico de León</w:t>
            </w:r>
          </w:p>
        </w:tc>
        <w:tc>
          <w:tcPr>
            <w:tcW w:w="1280" w:type="dxa"/>
            <w:tcBorders>
              <w:top w:val="nil"/>
              <w:left w:val="nil"/>
              <w:bottom w:val="single" w:sz="4" w:space="0" w:color="auto"/>
              <w:right w:val="single" w:sz="4" w:space="0" w:color="auto"/>
            </w:tcBorders>
            <w:shd w:val="clear" w:color="auto" w:fill="auto"/>
            <w:noWrap/>
            <w:vAlign w:val="center"/>
          </w:tcPr>
          <w:p w14:paraId="23953235"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2DB3D014"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6426B47"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D1A5EBC"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17B100E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7C7C770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4DEE6071"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CF6AB49"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2E16005D"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D18B86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866AE8A"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7642D8A5"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7D7E1D16" w14:textId="77777777" w:rsidR="003C44E7" w:rsidRPr="00A35BB3" w:rsidRDefault="003C44E7" w:rsidP="00FE3231">
            <w:pPr>
              <w:jc w:val="center"/>
              <w:rPr>
                <w:rFonts w:ascii="FS Joey" w:hAnsi="FS Joey" w:cs="Tahoma"/>
                <w:color w:val="000000"/>
                <w:sz w:val="20"/>
                <w:szCs w:val="20"/>
                <w:lang w:eastAsia="es-MX"/>
              </w:rPr>
            </w:pPr>
          </w:p>
        </w:tc>
      </w:tr>
      <w:tr w:rsidR="003C44E7" w:rsidRPr="00A35BB3" w14:paraId="60C306B6" w14:textId="77777777" w:rsidTr="00A70ED6">
        <w:trPr>
          <w:gridAfter w:val="1"/>
          <w:wAfter w:w="14" w:type="dxa"/>
          <w:trHeight w:val="279"/>
        </w:trPr>
        <w:tc>
          <w:tcPr>
            <w:tcW w:w="422" w:type="dxa"/>
            <w:shd w:val="clear" w:color="auto" w:fill="auto"/>
            <w:noWrap/>
            <w:vAlign w:val="center"/>
            <w:hideMark/>
          </w:tcPr>
          <w:p w14:paraId="2045C178" w14:textId="77777777" w:rsidR="003C44E7" w:rsidRPr="003C44E7" w:rsidRDefault="003C44E7" w:rsidP="00FE3231">
            <w:pPr>
              <w:jc w:val="center"/>
              <w:rPr>
                <w:rFonts w:ascii="FS Joey" w:hAnsi="FS Joey" w:cs="Tahoma"/>
                <w:color w:val="000000"/>
                <w:sz w:val="18"/>
                <w:szCs w:val="20"/>
                <w:lang w:eastAsia="es-MX"/>
              </w:rPr>
            </w:pPr>
            <w:r w:rsidRPr="003C44E7">
              <w:rPr>
                <w:rFonts w:ascii="FS Joey" w:hAnsi="FS Joey" w:cs="Tahoma"/>
                <w:color w:val="000000"/>
                <w:sz w:val="18"/>
                <w:szCs w:val="20"/>
                <w:lang w:eastAsia="es-MX"/>
              </w:rPr>
              <w:t>15</w:t>
            </w:r>
          </w:p>
        </w:tc>
        <w:tc>
          <w:tcPr>
            <w:tcW w:w="1711" w:type="dxa"/>
            <w:tcBorders>
              <w:top w:val="nil"/>
              <w:left w:val="single" w:sz="4" w:space="0" w:color="auto"/>
              <w:bottom w:val="single" w:sz="4" w:space="0" w:color="auto"/>
              <w:right w:val="single" w:sz="4" w:space="0" w:color="auto"/>
            </w:tcBorders>
            <w:shd w:val="clear" w:color="auto" w:fill="auto"/>
            <w:noWrap/>
            <w:vAlign w:val="center"/>
          </w:tcPr>
          <w:p w14:paraId="2F1BC900"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CM/AUDE15/2021</w:t>
            </w:r>
          </w:p>
        </w:tc>
        <w:tc>
          <w:tcPr>
            <w:tcW w:w="2987" w:type="dxa"/>
            <w:tcBorders>
              <w:top w:val="nil"/>
              <w:left w:val="nil"/>
              <w:bottom w:val="single" w:sz="4" w:space="0" w:color="auto"/>
              <w:right w:val="single" w:sz="4" w:space="0" w:color="auto"/>
            </w:tcBorders>
            <w:shd w:val="clear" w:color="auto" w:fill="auto"/>
            <w:noWrap/>
            <w:vAlign w:val="center"/>
          </w:tcPr>
          <w:p w14:paraId="57FAC583" w14:textId="77777777" w:rsidR="003C44E7" w:rsidRPr="003C44E7" w:rsidRDefault="003C44E7" w:rsidP="00FE3231">
            <w:pPr>
              <w:spacing w:after="120"/>
              <w:jc w:val="both"/>
              <w:rPr>
                <w:rFonts w:ascii="FS Joey" w:hAnsi="FS Joey" w:cs="Tahoma"/>
                <w:color w:val="000000"/>
                <w:sz w:val="18"/>
                <w:szCs w:val="20"/>
                <w:lang w:eastAsia="es-MX"/>
              </w:rPr>
            </w:pPr>
            <w:r w:rsidRPr="003C44E7">
              <w:rPr>
                <w:rFonts w:ascii="FS Joey" w:hAnsi="FS Joey" w:cs="Tahoma"/>
                <w:color w:val="000000"/>
                <w:sz w:val="18"/>
                <w:szCs w:val="20"/>
                <w:lang w:eastAsia="es-MX"/>
              </w:rPr>
              <w:t>Patronato del Parque Explora</w:t>
            </w:r>
          </w:p>
        </w:tc>
        <w:tc>
          <w:tcPr>
            <w:tcW w:w="1280" w:type="dxa"/>
            <w:tcBorders>
              <w:top w:val="nil"/>
              <w:left w:val="nil"/>
              <w:bottom w:val="single" w:sz="4" w:space="0" w:color="auto"/>
              <w:right w:val="single" w:sz="4" w:space="0" w:color="auto"/>
            </w:tcBorders>
            <w:shd w:val="clear" w:color="auto" w:fill="auto"/>
            <w:noWrap/>
            <w:vAlign w:val="center"/>
          </w:tcPr>
          <w:p w14:paraId="4A781B7D" w14:textId="77777777" w:rsidR="003C44E7" w:rsidRPr="003C44E7" w:rsidRDefault="003C44E7" w:rsidP="00FE3231">
            <w:pPr>
              <w:spacing w:after="120"/>
              <w:jc w:val="center"/>
              <w:rPr>
                <w:rFonts w:ascii="FS Joey" w:hAnsi="FS Joey" w:cs="Tahoma"/>
                <w:color w:val="000000"/>
                <w:sz w:val="18"/>
                <w:szCs w:val="20"/>
                <w:lang w:eastAsia="es-MX"/>
              </w:rPr>
            </w:pPr>
            <w:r w:rsidRPr="003C44E7">
              <w:rPr>
                <w:rFonts w:ascii="FS Joey" w:hAnsi="FS Joey" w:cs="Tahoma"/>
                <w:color w:val="000000"/>
                <w:sz w:val="18"/>
                <w:szCs w:val="20"/>
                <w:lang w:eastAsia="es-MX"/>
              </w:rPr>
              <w:t>Cumplimiento</w:t>
            </w:r>
          </w:p>
        </w:tc>
        <w:tc>
          <w:tcPr>
            <w:tcW w:w="283" w:type="dxa"/>
            <w:shd w:val="clear" w:color="auto" w:fill="auto"/>
            <w:noWrap/>
            <w:vAlign w:val="center"/>
            <w:hideMark/>
          </w:tcPr>
          <w:p w14:paraId="7CC36FA3"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709EA943"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11D062A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02658F7E"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0D3E7AB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30F5885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567BFFE8"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auto"/>
            <w:noWrap/>
            <w:vAlign w:val="center"/>
            <w:hideMark/>
          </w:tcPr>
          <w:p w14:paraId="6E154C78"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auto"/>
            <w:noWrap/>
            <w:vAlign w:val="center"/>
            <w:hideMark/>
          </w:tcPr>
          <w:p w14:paraId="42239061"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6966AB95" w14:textId="77777777" w:rsidR="003C44E7" w:rsidRPr="00A35BB3" w:rsidRDefault="003C44E7" w:rsidP="00FE3231">
            <w:pPr>
              <w:jc w:val="center"/>
              <w:rPr>
                <w:rFonts w:ascii="FS Joey" w:hAnsi="FS Joey" w:cs="Tahoma"/>
                <w:color w:val="000000"/>
                <w:sz w:val="20"/>
                <w:szCs w:val="20"/>
                <w:lang w:eastAsia="es-MX"/>
              </w:rPr>
            </w:pPr>
          </w:p>
        </w:tc>
        <w:tc>
          <w:tcPr>
            <w:tcW w:w="283" w:type="dxa"/>
            <w:shd w:val="clear" w:color="auto" w:fill="9CC2E5" w:themeFill="accent5" w:themeFillTint="99"/>
            <w:noWrap/>
            <w:vAlign w:val="center"/>
            <w:hideMark/>
          </w:tcPr>
          <w:p w14:paraId="22D164DF" w14:textId="77777777" w:rsidR="003C44E7" w:rsidRPr="00A35BB3" w:rsidRDefault="003C44E7" w:rsidP="00FE3231">
            <w:pPr>
              <w:jc w:val="center"/>
              <w:rPr>
                <w:rFonts w:ascii="FS Joey" w:hAnsi="FS Joey" w:cs="Tahoma"/>
                <w:color w:val="000000"/>
                <w:sz w:val="20"/>
                <w:szCs w:val="20"/>
                <w:lang w:eastAsia="es-MX"/>
              </w:rPr>
            </w:pPr>
          </w:p>
        </w:tc>
        <w:tc>
          <w:tcPr>
            <w:tcW w:w="284" w:type="dxa"/>
            <w:shd w:val="clear" w:color="auto" w:fill="9CC2E5" w:themeFill="accent5" w:themeFillTint="99"/>
            <w:noWrap/>
            <w:vAlign w:val="center"/>
            <w:hideMark/>
          </w:tcPr>
          <w:p w14:paraId="56178E82" w14:textId="77777777" w:rsidR="003C44E7" w:rsidRPr="00A35BB3" w:rsidRDefault="003C44E7" w:rsidP="00FE3231">
            <w:pPr>
              <w:jc w:val="center"/>
              <w:rPr>
                <w:rFonts w:ascii="FS Joey" w:hAnsi="FS Joey" w:cs="Tahoma"/>
                <w:color w:val="000000"/>
                <w:sz w:val="20"/>
                <w:szCs w:val="20"/>
                <w:lang w:eastAsia="es-MX"/>
              </w:rPr>
            </w:pPr>
          </w:p>
        </w:tc>
      </w:tr>
    </w:tbl>
    <w:p w14:paraId="369995D4" w14:textId="77777777" w:rsidR="00CA6041" w:rsidRDefault="00CA6041" w:rsidP="00CA6041">
      <w:pPr>
        <w:pStyle w:val="Estilo1"/>
        <w:jc w:val="center"/>
        <w:rPr>
          <w:color w:val="00B050"/>
          <w:szCs w:val="30"/>
        </w:rPr>
      </w:pPr>
    </w:p>
    <w:p w14:paraId="5A3C8E6D" w14:textId="77777777" w:rsidR="00CA6041" w:rsidRDefault="00CA6041" w:rsidP="00CA6041">
      <w:pPr>
        <w:pStyle w:val="Estilo1"/>
        <w:jc w:val="center"/>
        <w:rPr>
          <w:color w:val="00B050"/>
          <w:szCs w:val="30"/>
        </w:rPr>
      </w:pPr>
    </w:p>
    <w:p w14:paraId="4BAD8E1C" w14:textId="77777777" w:rsidR="00CA6041" w:rsidRDefault="00CA6041" w:rsidP="00CA6041">
      <w:pPr>
        <w:pStyle w:val="Estilo1"/>
        <w:jc w:val="center"/>
        <w:rPr>
          <w:color w:val="00B050"/>
          <w:szCs w:val="30"/>
        </w:rPr>
      </w:pPr>
    </w:p>
    <w:p w14:paraId="16F23979" w14:textId="77777777" w:rsidR="00CA6041" w:rsidRDefault="00CA6041" w:rsidP="00CA6041">
      <w:pPr>
        <w:pStyle w:val="Estilo1"/>
        <w:jc w:val="center"/>
        <w:rPr>
          <w:color w:val="00B050"/>
          <w:szCs w:val="30"/>
        </w:rPr>
      </w:pPr>
    </w:p>
    <w:p w14:paraId="1C77ED11" w14:textId="1DD89108" w:rsidR="00CA6041" w:rsidRDefault="00CA6041" w:rsidP="00CA6041">
      <w:pPr>
        <w:pStyle w:val="Estilo1"/>
        <w:jc w:val="center"/>
        <w:rPr>
          <w:color w:val="00B050"/>
          <w:szCs w:val="30"/>
        </w:rPr>
      </w:pPr>
    </w:p>
    <w:p w14:paraId="1840B481" w14:textId="05596F1E" w:rsidR="00192CCD" w:rsidRDefault="00192CCD" w:rsidP="00CA6041">
      <w:pPr>
        <w:pStyle w:val="Estilo1"/>
        <w:jc w:val="center"/>
        <w:rPr>
          <w:color w:val="00B050"/>
          <w:szCs w:val="30"/>
        </w:rPr>
      </w:pPr>
    </w:p>
    <w:p w14:paraId="274CE8CE" w14:textId="4C8BE361" w:rsidR="00192CCD" w:rsidRDefault="00192CCD" w:rsidP="00CA6041">
      <w:pPr>
        <w:pStyle w:val="Estilo1"/>
        <w:jc w:val="center"/>
        <w:rPr>
          <w:color w:val="00B050"/>
          <w:szCs w:val="30"/>
        </w:rPr>
      </w:pPr>
    </w:p>
    <w:p w14:paraId="2D9ED116" w14:textId="77777777" w:rsidR="00192CCD" w:rsidRDefault="00192CCD" w:rsidP="00CA6041">
      <w:pPr>
        <w:pStyle w:val="Estilo1"/>
        <w:jc w:val="center"/>
        <w:rPr>
          <w:color w:val="00B050"/>
          <w:szCs w:val="30"/>
        </w:rPr>
      </w:pPr>
    </w:p>
    <w:p w14:paraId="0AE490A7" w14:textId="77777777" w:rsidR="00CA6041" w:rsidRDefault="00CA6041" w:rsidP="00CA6041">
      <w:pPr>
        <w:pStyle w:val="Estilo1"/>
        <w:jc w:val="center"/>
        <w:rPr>
          <w:color w:val="00B050"/>
          <w:szCs w:val="30"/>
        </w:rPr>
      </w:pPr>
    </w:p>
    <w:p w14:paraId="7E7CAECC" w14:textId="77777777" w:rsidR="00CA6041" w:rsidRDefault="00CA6041" w:rsidP="00CA6041">
      <w:pPr>
        <w:pStyle w:val="Estilo1"/>
        <w:jc w:val="center"/>
        <w:rPr>
          <w:color w:val="00B050"/>
          <w:szCs w:val="30"/>
        </w:rPr>
      </w:pPr>
    </w:p>
    <w:p w14:paraId="52D7C695" w14:textId="479A1DF9" w:rsidR="00A70ED6" w:rsidRDefault="00CA6041" w:rsidP="00CA6041">
      <w:pPr>
        <w:pStyle w:val="Estilo1"/>
        <w:jc w:val="center"/>
        <w:rPr>
          <w:color w:val="00B050"/>
          <w:szCs w:val="30"/>
        </w:rPr>
      </w:pPr>
      <w:r w:rsidRPr="008B6483">
        <w:rPr>
          <w:color w:val="00B050"/>
          <w:szCs w:val="30"/>
        </w:rPr>
        <w:t>Anexo 4. Programa Anual de Evaluación del Desempeño (PAED) 2020</w:t>
      </w:r>
    </w:p>
    <w:p w14:paraId="5364DC10" w14:textId="2E52A714" w:rsidR="00FE3231" w:rsidRDefault="00FE3231" w:rsidP="00676A6A">
      <w:pPr>
        <w:pStyle w:val="Estilo1"/>
        <w:jc w:val="both"/>
        <w:rPr>
          <w:color w:val="00B050"/>
          <w:szCs w:val="30"/>
        </w:rPr>
      </w:pPr>
    </w:p>
    <w:tbl>
      <w:tblPr>
        <w:tblStyle w:val="Tablaconcuadrcula"/>
        <w:tblpPr w:leftFromText="141" w:rightFromText="141" w:vertAnchor="text" w:horzAnchor="margin" w:tblpY="147"/>
        <w:tblW w:w="9071" w:type="dxa"/>
        <w:tblLayout w:type="fixed"/>
        <w:tblLook w:val="04A0" w:firstRow="1" w:lastRow="0" w:firstColumn="1" w:lastColumn="0" w:noHBand="0" w:noVBand="1"/>
      </w:tblPr>
      <w:tblGrid>
        <w:gridCol w:w="525"/>
        <w:gridCol w:w="1840"/>
        <w:gridCol w:w="1445"/>
        <w:gridCol w:w="1577"/>
        <w:gridCol w:w="325"/>
        <w:gridCol w:w="262"/>
        <w:gridCol w:w="394"/>
        <w:gridCol w:w="263"/>
        <w:gridCol w:w="262"/>
        <w:gridCol w:w="263"/>
        <w:gridCol w:w="262"/>
        <w:gridCol w:w="394"/>
        <w:gridCol w:w="263"/>
        <w:gridCol w:w="262"/>
        <w:gridCol w:w="395"/>
        <w:gridCol w:w="262"/>
        <w:gridCol w:w="77"/>
      </w:tblGrid>
      <w:tr w:rsidR="00CA6041" w:rsidRPr="00083805" w14:paraId="7797F344" w14:textId="77777777" w:rsidTr="00CA6041">
        <w:trPr>
          <w:trHeight w:val="241"/>
        </w:trPr>
        <w:tc>
          <w:tcPr>
            <w:tcW w:w="9071" w:type="dxa"/>
            <w:gridSpan w:val="17"/>
            <w:shd w:val="clear" w:color="auto" w:fill="2F5496" w:themeFill="accent1" w:themeFillShade="BF"/>
          </w:tcPr>
          <w:p w14:paraId="3F172FF7" w14:textId="77777777" w:rsidR="00CA6041" w:rsidRPr="00083805" w:rsidRDefault="00CA6041" w:rsidP="00CA6041">
            <w:pPr>
              <w:jc w:val="center"/>
              <w:rPr>
                <w:rFonts w:cstheme="minorHAnsi"/>
                <w:sz w:val="24"/>
                <w:szCs w:val="24"/>
              </w:rPr>
            </w:pPr>
            <w:r w:rsidRPr="00083805">
              <w:rPr>
                <w:rFonts w:cstheme="minorHAnsi"/>
                <w:b/>
                <w:bCs/>
                <w:color w:val="FFFFFF" w:themeColor="background1"/>
                <w:sz w:val="24"/>
                <w:szCs w:val="24"/>
                <w:lang w:eastAsia="es-MX"/>
              </w:rPr>
              <w:t>Dirección de Evaluación del Sistema de Control Interno</w:t>
            </w:r>
          </w:p>
        </w:tc>
      </w:tr>
      <w:tr w:rsidR="00CA6041" w:rsidRPr="00083805" w14:paraId="41911DB8" w14:textId="77777777" w:rsidTr="00CA6041">
        <w:trPr>
          <w:trHeight w:val="241"/>
        </w:trPr>
        <w:tc>
          <w:tcPr>
            <w:tcW w:w="9071" w:type="dxa"/>
            <w:gridSpan w:val="17"/>
            <w:shd w:val="clear" w:color="auto" w:fill="FFC000" w:themeFill="accent4"/>
          </w:tcPr>
          <w:p w14:paraId="1B5C5E0F" w14:textId="77777777" w:rsidR="00CA6041" w:rsidRPr="00083805" w:rsidRDefault="00CA6041" w:rsidP="00CA6041">
            <w:pPr>
              <w:jc w:val="center"/>
              <w:rPr>
                <w:rFonts w:cstheme="minorHAnsi"/>
                <w:sz w:val="24"/>
                <w:szCs w:val="24"/>
              </w:rPr>
            </w:pPr>
            <w:r w:rsidRPr="00083805">
              <w:rPr>
                <w:rFonts w:cstheme="minorHAnsi"/>
                <w:b/>
                <w:sz w:val="24"/>
                <w:szCs w:val="24"/>
              </w:rPr>
              <w:t>PROGRAMA ANUAL DE EVALUACIÓN DEL DESEMPEÑO 2021</w:t>
            </w:r>
          </w:p>
        </w:tc>
      </w:tr>
      <w:tr w:rsidR="00CA6041" w:rsidRPr="00083805" w14:paraId="3B9590F5" w14:textId="77777777" w:rsidTr="00CA6041">
        <w:trPr>
          <w:trHeight w:val="241"/>
        </w:trPr>
        <w:tc>
          <w:tcPr>
            <w:tcW w:w="9071" w:type="dxa"/>
            <w:gridSpan w:val="17"/>
            <w:shd w:val="clear" w:color="auto" w:fill="FFFFFF" w:themeFill="background1"/>
          </w:tcPr>
          <w:p w14:paraId="772E057D" w14:textId="77777777" w:rsidR="00CA6041" w:rsidRPr="00083805" w:rsidRDefault="00CA6041" w:rsidP="00CA6041">
            <w:pPr>
              <w:rPr>
                <w:rFonts w:cstheme="minorHAnsi"/>
                <w:sz w:val="24"/>
                <w:szCs w:val="24"/>
              </w:rPr>
            </w:pPr>
          </w:p>
        </w:tc>
      </w:tr>
      <w:tr w:rsidR="00CA6041" w:rsidRPr="00083805" w14:paraId="63F10D01" w14:textId="77777777" w:rsidTr="00CA6041">
        <w:trPr>
          <w:gridAfter w:val="1"/>
          <w:wAfter w:w="77" w:type="dxa"/>
          <w:trHeight w:val="559"/>
        </w:trPr>
        <w:tc>
          <w:tcPr>
            <w:tcW w:w="525" w:type="dxa"/>
            <w:shd w:val="clear" w:color="auto" w:fill="D9E2F3" w:themeFill="accent1" w:themeFillTint="33"/>
            <w:vAlign w:val="center"/>
          </w:tcPr>
          <w:p w14:paraId="73E6ED47" w14:textId="77777777" w:rsidR="00CA6041" w:rsidRPr="00E22045" w:rsidRDefault="00CA6041" w:rsidP="00CA6041">
            <w:pPr>
              <w:jc w:val="center"/>
              <w:rPr>
                <w:rFonts w:cstheme="minorHAnsi"/>
                <w:b/>
                <w:sz w:val="18"/>
                <w:szCs w:val="24"/>
              </w:rPr>
            </w:pPr>
            <w:r w:rsidRPr="00E22045">
              <w:rPr>
                <w:rFonts w:cstheme="minorHAnsi"/>
                <w:b/>
                <w:sz w:val="18"/>
                <w:szCs w:val="24"/>
              </w:rPr>
              <w:t>No.</w:t>
            </w:r>
          </w:p>
        </w:tc>
        <w:tc>
          <w:tcPr>
            <w:tcW w:w="1840" w:type="dxa"/>
            <w:shd w:val="clear" w:color="auto" w:fill="D9E2F3" w:themeFill="accent1" w:themeFillTint="33"/>
            <w:vAlign w:val="center"/>
          </w:tcPr>
          <w:p w14:paraId="7D29BAAB" w14:textId="77777777" w:rsidR="00CA6041" w:rsidRPr="00E22045" w:rsidRDefault="00CA6041" w:rsidP="00CA6041">
            <w:pPr>
              <w:jc w:val="center"/>
              <w:rPr>
                <w:rFonts w:cstheme="minorHAnsi"/>
                <w:b/>
                <w:sz w:val="18"/>
                <w:szCs w:val="24"/>
              </w:rPr>
            </w:pPr>
            <w:r w:rsidRPr="00E22045">
              <w:rPr>
                <w:rFonts w:cstheme="minorHAnsi"/>
                <w:b/>
                <w:sz w:val="18"/>
                <w:szCs w:val="24"/>
              </w:rPr>
              <w:t>Tipo</w:t>
            </w:r>
          </w:p>
        </w:tc>
        <w:tc>
          <w:tcPr>
            <w:tcW w:w="1445" w:type="dxa"/>
            <w:shd w:val="clear" w:color="auto" w:fill="D9E2F3" w:themeFill="accent1" w:themeFillTint="33"/>
            <w:vAlign w:val="center"/>
          </w:tcPr>
          <w:p w14:paraId="44EB3851" w14:textId="77777777" w:rsidR="00CA6041" w:rsidRPr="00E22045" w:rsidRDefault="00CA6041" w:rsidP="00CA6041">
            <w:pPr>
              <w:jc w:val="center"/>
              <w:rPr>
                <w:rFonts w:cstheme="minorHAnsi"/>
                <w:b/>
                <w:sz w:val="18"/>
                <w:szCs w:val="24"/>
              </w:rPr>
            </w:pPr>
            <w:r w:rsidRPr="00E22045">
              <w:rPr>
                <w:rFonts w:cstheme="minorHAnsi"/>
                <w:b/>
                <w:sz w:val="18"/>
                <w:szCs w:val="24"/>
              </w:rPr>
              <w:t>Programa</w:t>
            </w:r>
          </w:p>
        </w:tc>
        <w:tc>
          <w:tcPr>
            <w:tcW w:w="1577" w:type="dxa"/>
            <w:shd w:val="clear" w:color="auto" w:fill="D9E2F3" w:themeFill="accent1" w:themeFillTint="33"/>
            <w:vAlign w:val="center"/>
          </w:tcPr>
          <w:p w14:paraId="0EDC618E" w14:textId="77777777" w:rsidR="00CA6041" w:rsidRPr="00E22045" w:rsidRDefault="00CA6041" w:rsidP="00CA6041">
            <w:pPr>
              <w:jc w:val="center"/>
              <w:rPr>
                <w:rFonts w:cstheme="minorHAnsi"/>
                <w:b/>
                <w:sz w:val="18"/>
                <w:szCs w:val="24"/>
              </w:rPr>
            </w:pPr>
            <w:r w:rsidRPr="00E22045">
              <w:rPr>
                <w:rFonts w:cstheme="minorHAnsi"/>
                <w:b/>
                <w:sz w:val="18"/>
                <w:szCs w:val="24"/>
              </w:rPr>
              <w:t>Sujeto a cargo</w:t>
            </w:r>
          </w:p>
        </w:tc>
        <w:tc>
          <w:tcPr>
            <w:tcW w:w="325" w:type="dxa"/>
            <w:shd w:val="clear" w:color="auto" w:fill="D9E2F3" w:themeFill="accent1" w:themeFillTint="33"/>
            <w:vAlign w:val="center"/>
          </w:tcPr>
          <w:p w14:paraId="37974E2B" w14:textId="77777777" w:rsidR="00CA6041" w:rsidRPr="00E22045" w:rsidRDefault="00CA6041" w:rsidP="00CA6041">
            <w:pPr>
              <w:jc w:val="center"/>
              <w:rPr>
                <w:rFonts w:cstheme="minorHAnsi"/>
                <w:b/>
                <w:sz w:val="18"/>
                <w:szCs w:val="24"/>
              </w:rPr>
            </w:pPr>
            <w:r w:rsidRPr="00E22045">
              <w:rPr>
                <w:rFonts w:cstheme="minorHAnsi"/>
                <w:b/>
                <w:sz w:val="18"/>
                <w:szCs w:val="24"/>
              </w:rPr>
              <w:t>ENE</w:t>
            </w:r>
          </w:p>
        </w:tc>
        <w:tc>
          <w:tcPr>
            <w:tcW w:w="262" w:type="dxa"/>
            <w:shd w:val="clear" w:color="auto" w:fill="D9E2F3" w:themeFill="accent1" w:themeFillTint="33"/>
            <w:vAlign w:val="center"/>
          </w:tcPr>
          <w:p w14:paraId="429E8955" w14:textId="77777777" w:rsidR="00CA6041" w:rsidRPr="00E22045" w:rsidRDefault="00CA6041" w:rsidP="00CA6041">
            <w:pPr>
              <w:jc w:val="center"/>
              <w:rPr>
                <w:rFonts w:cstheme="minorHAnsi"/>
                <w:b/>
                <w:sz w:val="18"/>
                <w:szCs w:val="24"/>
              </w:rPr>
            </w:pPr>
            <w:r w:rsidRPr="00E22045">
              <w:rPr>
                <w:rFonts w:cstheme="minorHAnsi"/>
                <w:b/>
                <w:sz w:val="18"/>
                <w:szCs w:val="24"/>
              </w:rPr>
              <w:t>FEB</w:t>
            </w:r>
          </w:p>
        </w:tc>
        <w:tc>
          <w:tcPr>
            <w:tcW w:w="394" w:type="dxa"/>
            <w:shd w:val="clear" w:color="auto" w:fill="D9E2F3" w:themeFill="accent1" w:themeFillTint="33"/>
            <w:vAlign w:val="center"/>
          </w:tcPr>
          <w:p w14:paraId="5707672E" w14:textId="77777777" w:rsidR="00CA6041" w:rsidRPr="00E22045" w:rsidRDefault="00CA6041" w:rsidP="00CA6041">
            <w:pPr>
              <w:jc w:val="center"/>
              <w:rPr>
                <w:rFonts w:cstheme="minorHAnsi"/>
                <w:b/>
                <w:sz w:val="18"/>
                <w:szCs w:val="24"/>
              </w:rPr>
            </w:pPr>
            <w:r w:rsidRPr="00E22045">
              <w:rPr>
                <w:rFonts w:cstheme="minorHAnsi"/>
                <w:b/>
                <w:sz w:val="18"/>
                <w:szCs w:val="24"/>
              </w:rPr>
              <w:t>MAR</w:t>
            </w:r>
          </w:p>
        </w:tc>
        <w:tc>
          <w:tcPr>
            <w:tcW w:w="263" w:type="dxa"/>
            <w:shd w:val="clear" w:color="auto" w:fill="D9E2F3" w:themeFill="accent1" w:themeFillTint="33"/>
            <w:vAlign w:val="center"/>
          </w:tcPr>
          <w:p w14:paraId="520E3FBA" w14:textId="77777777" w:rsidR="00CA6041" w:rsidRPr="00E22045" w:rsidRDefault="00CA6041" w:rsidP="00CA6041">
            <w:pPr>
              <w:jc w:val="center"/>
              <w:rPr>
                <w:rFonts w:cstheme="minorHAnsi"/>
                <w:b/>
                <w:sz w:val="18"/>
                <w:szCs w:val="24"/>
              </w:rPr>
            </w:pPr>
            <w:r w:rsidRPr="00E22045">
              <w:rPr>
                <w:rFonts w:cstheme="minorHAnsi"/>
                <w:b/>
                <w:sz w:val="18"/>
                <w:szCs w:val="24"/>
              </w:rPr>
              <w:t>ABR</w:t>
            </w:r>
          </w:p>
        </w:tc>
        <w:tc>
          <w:tcPr>
            <w:tcW w:w="262" w:type="dxa"/>
            <w:shd w:val="clear" w:color="auto" w:fill="D9E2F3" w:themeFill="accent1" w:themeFillTint="33"/>
            <w:vAlign w:val="center"/>
          </w:tcPr>
          <w:p w14:paraId="07AFB19E" w14:textId="77777777" w:rsidR="00CA6041" w:rsidRPr="00E22045" w:rsidRDefault="00CA6041" w:rsidP="00CA6041">
            <w:pPr>
              <w:jc w:val="center"/>
              <w:rPr>
                <w:rFonts w:cstheme="minorHAnsi"/>
                <w:b/>
                <w:sz w:val="18"/>
                <w:szCs w:val="24"/>
              </w:rPr>
            </w:pPr>
            <w:r w:rsidRPr="00E22045">
              <w:rPr>
                <w:rFonts w:cstheme="minorHAnsi"/>
                <w:b/>
                <w:sz w:val="18"/>
                <w:szCs w:val="24"/>
              </w:rPr>
              <w:t>MAY</w:t>
            </w:r>
          </w:p>
        </w:tc>
        <w:tc>
          <w:tcPr>
            <w:tcW w:w="263" w:type="dxa"/>
            <w:shd w:val="clear" w:color="auto" w:fill="D9E2F3" w:themeFill="accent1" w:themeFillTint="33"/>
            <w:vAlign w:val="center"/>
          </w:tcPr>
          <w:p w14:paraId="7A3DB537" w14:textId="77777777" w:rsidR="00CA6041" w:rsidRPr="00E22045" w:rsidRDefault="00CA6041" w:rsidP="00CA6041">
            <w:pPr>
              <w:jc w:val="center"/>
              <w:rPr>
                <w:rFonts w:cstheme="minorHAnsi"/>
                <w:b/>
                <w:sz w:val="18"/>
                <w:szCs w:val="24"/>
              </w:rPr>
            </w:pPr>
            <w:r w:rsidRPr="00E22045">
              <w:rPr>
                <w:rFonts w:cstheme="minorHAnsi"/>
                <w:b/>
                <w:sz w:val="18"/>
                <w:szCs w:val="24"/>
              </w:rPr>
              <w:t>JUN</w:t>
            </w:r>
          </w:p>
        </w:tc>
        <w:tc>
          <w:tcPr>
            <w:tcW w:w="262" w:type="dxa"/>
            <w:shd w:val="clear" w:color="auto" w:fill="D9E2F3" w:themeFill="accent1" w:themeFillTint="33"/>
            <w:vAlign w:val="center"/>
          </w:tcPr>
          <w:p w14:paraId="2C5DEF60" w14:textId="77777777" w:rsidR="00CA6041" w:rsidRPr="00E22045" w:rsidRDefault="00CA6041" w:rsidP="00CA6041">
            <w:pPr>
              <w:jc w:val="center"/>
              <w:rPr>
                <w:rFonts w:cstheme="minorHAnsi"/>
                <w:b/>
                <w:sz w:val="18"/>
                <w:szCs w:val="24"/>
              </w:rPr>
            </w:pPr>
            <w:r w:rsidRPr="00E22045">
              <w:rPr>
                <w:rFonts w:cstheme="minorHAnsi"/>
                <w:b/>
                <w:sz w:val="18"/>
                <w:szCs w:val="24"/>
              </w:rPr>
              <w:t>JUL</w:t>
            </w:r>
          </w:p>
        </w:tc>
        <w:tc>
          <w:tcPr>
            <w:tcW w:w="394" w:type="dxa"/>
            <w:shd w:val="clear" w:color="auto" w:fill="D9E2F3" w:themeFill="accent1" w:themeFillTint="33"/>
            <w:vAlign w:val="center"/>
          </w:tcPr>
          <w:p w14:paraId="2AB4FB09" w14:textId="77777777" w:rsidR="00CA6041" w:rsidRPr="00E22045" w:rsidRDefault="00CA6041" w:rsidP="00CA6041">
            <w:pPr>
              <w:jc w:val="center"/>
              <w:rPr>
                <w:rFonts w:cstheme="minorHAnsi"/>
                <w:b/>
                <w:sz w:val="18"/>
                <w:szCs w:val="24"/>
              </w:rPr>
            </w:pPr>
            <w:r w:rsidRPr="00E22045">
              <w:rPr>
                <w:rFonts w:cstheme="minorHAnsi"/>
                <w:b/>
                <w:sz w:val="18"/>
                <w:szCs w:val="24"/>
              </w:rPr>
              <w:t>AGO</w:t>
            </w:r>
          </w:p>
        </w:tc>
        <w:tc>
          <w:tcPr>
            <w:tcW w:w="263" w:type="dxa"/>
            <w:shd w:val="clear" w:color="auto" w:fill="D9E2F3" w:themeFill="accent1" w:themeFillTint="33"/>
            <w:vAlign w:val="center"/>
          </w:tcPr>
          <w:p w14:paraId="7C0F54D8" w14:textId="77777777" w:rsidR="00CA6041" w:rsidRPr="00E22045" w:rsidRDefault="00CA6041" w:rsidP="00CA6041">
            <w:pPr>
              <w:jc w:val="center"/>
              <w:rPr>
                <w:rFonts w:cstheme="minorHAnsi"/>
                <w:b/>
                <w:sz w:val="18"/>
                <w:szCs w:val="24"/>
              </w:rPr>
            </w:pPr>
            <w:r w:rsidRPr="00E22045">
              <w:rPr>
                <w:rFonts w:cstheme="minorHAnsi"/>
                <w:b/>
                <w:sz w:val="18"/>
                <w:szCs w:val="24"/>
              </w:rPr>
              <w:t>SEP</w:t>
            </w:r>
          </w:p>
        </w:tc>
        <w:tc>
          <w:tcPr>
            <w:tcW w:w="262" w:type="dxa"/>
            <w:shd w:val="clear" w:color="auto" w:fill="D9E2F3" w:themeFill="accent1" w:themeFillTint="33"/>
            <w:vAlign w:val="center"/>
          </w:tcPr>
          <w:p w14:paraId="7336D4BB" w14:textId="77777777" w:rsidR="00CA6041" w:rsidRPr="00E22045" w:rsidRDefault="00CA6041" w:rsidP="00CA6041">
            <w:pPr>
              <w:jc w:val="center"/>
              <w:rPr>
                <w:rFonts w:cstheme="minorHAnsi"/>
                <w:b/>
                <w:sz w:val="18"/>
                <w:szCs w:val="24"/>
              </w:rPr>
            </w:pPr>
            <w:r w:rsidRPr="00E22045">
              <w:rPr>
                <w:rFonts w:cstheme="minorHAnsi"/>
                <w:b/>
                <w:sz w:val="18"/>
                <w:szCs w:val="24"/>
              </w:rPr>
              <w:t>OCT</w:t>
            </w:r>
          </w:p>
        </w:tc>
        <w:tc>
          <w:tcPr>
            <w:tcW w:w="395" w:type="dxa"/>
            <w:shd w:val="clear" w:color="auto" w:fill="D9E2F3" w:themeFill="accent1" w:themeFillTint="33"/>
            <w:vAlign w:val="center"/>
          </w:tcPr>
          <w:p w14:paraId="198C0A4A" w14:textId="77777777" w:rsidR="00CA6041" w:rsidRPr="00E22045" w:rsidRDefault="00CA6041" w:rsidP="00CA6041">
            <w:pPr>
              <w:jc w:val="center"/>
              <w:rPr>
                <w:rFonts w:cstheme="minorHAnsi"/>
                <w:b/>
                <w:sz w:val="18"/>
                <w:szCs w:val="24"/>
              </w:rPr>
            </w:pPr>
            <w:r w:rsidRPr="00E22045">
              <w:rPr>
                <w:rFonts w:cstheme="minorHAnsi"/>
                <w:b/>
                <w:sz w:val="18"/>
                <w:szCs w:val="24"/>
              </w:rPr>
              <w:t>NOV</w:t>
            </w:r>
          </w:p>
        </w:tc>
        <w:tc>
          <w:tcPr>
            <w:tcW w:w="262" w:type="dxa"/>
            <w:shd w:val="clear" w:color="auto" w:fill="D9E2F3" w:themeFill="accent1" w:themeFillTint="33"/>
            <w:vAlign w:val="center"/>
          </w:tcPr>
          <w:p w14:paraId="2C737234" w14:textId="77777777" w:rsidR="00CA6041" w:rsidRPr="00E22045" w:rsidRDefault="00CA6041" w:rsidP="00CA6041">
            <w:pPr>
              <w:jc w:val="center"/>
              <w:rPr>
                <w:rFonts w:cstheme="minorHAnsi"/>
                <w:b/>
                <w:sz w:val="18"/>
                <w:szCs w:val="24"/>
              </w:rPr>
            </w:pPr>
            <w:r w:rsidRPr="00E22045">
              <w:rPr>
                <w:rFonts w:cstheme="minorHAnsi"/>
                <w:b/>
                <w:sz w:val="18"/>
                <w:szCs w:val="24"/>
              </w:rPr>
              <w:t>DIC</w:t>
            </w:r>
          </w:p>
        </w:tc>
      </w:tr>
      <w:tr w:rsidR="00CA6041" w:rsidRPr="00083805" w14:paraId="793B77F2" w14:textId="77777777" w:rsidTr="00CA6041">
        <w:trPr>
          <w:gridAfter w:val="1"/>
          <w:wAfter w:w="77" w:type="dxa"/>
          <w:trHeight w:val="407"/>
        </w:trPr>
        <w:tc>
          <w:tcPr>
            <w:tcW w:w="525" w:type="dxa"/>
            <w:vAlign w:val="center"/>
          </w:tcPr>
          <w:p w14:paraId="318CD095" w14:textId="77777777" w:rsidR="00CA6041" w:rsidRPr="00083805" w:rsidRDefault="00CA6041" w:rsidP="00CA6041">
            <w:pPr>
              <w:rPr>
                <w:rFonts w:cstheme="minorHAnsi"/>
                <w:sz w:val="20"/>
                <w:szCs w:val="24"/>
              </w:rPr>
            </w:pPr>
            <w:r w:rsidRPr="00083805">
              <w:rPr>
                <w:rFonts w:cstheme="minorHAnsi"/>
                <w:sz w:val="20"/>
                <w:szCs w:val="24"/>
              </w:rPr>
              <w:t>1</w:t>
            </w:r>
          </w:p>
        </w:tc>
        <w:tc>
          <w:tcPr>
            <w:tcW w:w="1840" w:type="dxa"/>
            <w:vAlign w:val="center"/>
          </w:tcPr>
          <w:p w14:paraId="022AA938" w14:textId="77777777" w:rsidR="00CA6041" w:rsidRPr="00083805" w:rsidRDefault="00CA6041" w:rsidP="00CA6041">
            <w:pPr>
              <w:rPr>
                <w:rFonts w:cstheme="minorHAnsi"/>
                <w:sz w:val="20"/>
                <w:szCs w:val="24"/>
              </w:rPr>
            </w:pPr>
            <w:r w:rsidRPr="00083805">
              <w:rPr>
                <w:rFonts w:cstheme="minorHAnsi"/>
                <w:sz w:val="20"/>
                <w:szCs w:val="24"/>
              </w:rPr>
              <w:t>Consistencia y resultados Externa</w:t>
            </w:r>
          </w:p>
        </w:tc>
        <w:tc>
          <w:tcPr>
            <w:tcW w:w="1445" w:type="dxa"/>
            <w:vAlign w:val="center"/>
          </w:tcPr>
          <w:p w14:paraId="39AA6897" w14:textId="77777777" w:rsidR="00CA6041" w:rsidRPr="00083805" w:rsidRDefault="00CA6041" w:rsidP="00CA6041">
            <w:pPr>
              <w:rPr>
                <w:rFonts w:cstheme="minorHAnsi"/>
                <w:sz w:val="20"/>
                <w:szCs w:val="24"/>
              </w:rPr>
            </w:pPr>
            <w:r>
              <w:rPr>
                <w:rFonts w:cstheme="minorHAnsi"/>
                <w:sz w:val="20"/>
                <w:szCs w:val="24"/>
              </w:rPr>
              <w:t>Pendiente por asignar</w:t>
            </w:r>
          </w:p>
        </w:tc>
        <w:tc>
          <w:tcPr>
            <w:tcW w:w="1577" w:type="dxa"/>
            <w:vAlign w:val="center"/>
          </w:tcPr>
          <w:p w14:paraId="597B38E1" w14:textId="77777777" w:rsidR="00CA6041" w:rsidRPr="00083805" w:rsidRDefault="00CA6041" w:rsidP="00CA6041">
            <w:pPr>
              <w:rPr>
                <w:rFonts w:cstheme="minorHAnsi"/>
                <w:sz w:val="20"/>
                <w:szCs w:val="24"/>
              </w:rPr>
            </w:pPr>
            <w:r>
              <w:rPr>
                <w:rFonts w:cstheme="minorHAnsi"/>
                <w:sz w:val="20"/>
                <w:szCs w:val="24"/>
              </w:rPr>
              <w:t>Pendiente por asignar</w:t>
            </w:r>
          </w:p>
        </w:tc>
        <w:tc>
          <w:tcPr>
            <w:tcW w:w="325" w:type="dxa"/>
          </w:tcPr>
          <w:p w14:paraId="67420047" w14:textId="77777777" w:rsidR="00CA6041" w:rsidRPr="00083805" w:rsidRDefault="00CA6041" w:rsidP="00CA6041">
            <w:pPr>
              <w:rPr>
                <w:rFonts w:cstheme="minorHAnsi"/>
                <w:sz w:val="20"/>
                <w:szCs w:val="24"/>
              </w:rPr>
            </w:pPr>
          </w:p>
        </w:tc>
        <w:tc>
          <w:tcPr>
            <w:tcW w:w="262" w:type="dxa"/>
          </w:tcPr>
          <w:p w14:paraId="6A119D40"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40CA8AF3"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354158EE"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26FD7555" w14:textId="77777777" w:rsidR="00CA6041" w:rsidRPr="00083805" w:rsidRDefault="00CA6041" w:rsidP="00CA6041">
            <w:pPr>
              <w:rPr>
                <w:rFonts w:cstheme="minorHAnsi"/>
                <w:sz w:val="20"/>
                <w:szCs w:val="24"/>
              </w:rPr>
            </w:pPr>
          </w:p>
        </w:tc>
        <w:tc>
          <w:tcPr>
            <w:tcW w:w="263" w:type="dxa"/>
          </w:tcPr>
          <w:p w14:paraId="648B13AB" w14:textId="77777777" w:rsidR="00CA6041" w:rsidRPr="00083805" w:rsidRDefault="00CA6041" w:rsidP="00CA6041">
            <w:pPr>
              <w:rPr>
                <w:rFonts w:cstheme="minorHAnsi"/>
                <w:sz w:val="20"/>
                <w:szCs w:val="24"/>
              </w:rPr>
            </w:pPr>
          </w:p>
        </w:tc>
        <w:tc>
          <w:tcPr>
            <w:tcW w:w="262" w:type="dxa"/>
          </w:tcPr>
          <w:p w14:paraId="467E8680" w14:textId="77777777" w:rsidR="00CA6041" w:rsidRPr="00083805" w:rsidRDefault="00CA6041" w:rsidP="00CA6041">
            <w:pPr>
              <w:rPr>
                <w:rFonts w:cstheme="minorHAnsi"/>
                <w:sz w:val="20"/>
                <w:szCs w:val="24"/>
              </w:rPr>
            </w:pPr>
          </w:p>
        </w:tc>
        <w:tc>
          <w:tcPr>
            <w:tcW w:w="394" w:type="dxa"/>
          </w:tcPr>
          <w:p w14:paraId="7EFAAE3E" w14:textId="77777777" w:rsidR="00CA6041" w:rsidRPr="00083805" w:rsidRDefault="00CA6041" w:rsidP="00CA6041">
            <w:pPr>
              <w:rPr>
                <w:rFonts w:cstheme="minorHAnsi"/>
                <w:sz w:val="20"/>
                <w:szCs w:val="24"/>
              </w:rPr>
            </w:pPr>
          </w:p>
        </w:tc>
        <w:tc>
          <w:tcPr>
            <w:tcW w:w="263" w:type="dxa"/>
          </w:tcPr>
          <w:p w14:paraId="71FB873E" w14:textId="77777777" w:rsidR="00CA6041" w:rsidRPr="00083805" w:rsidRDefault="00CA6041" w:rsidP="00CA6041">
            <w:pPr>
              <w:rPr>
                <w:rFonts w:cstheme="minorHAnsi"/>
                <w:sz w:val="20"/>
                <w:szCs w:val="24"/>
              </w:rPr>
            </w:pPr>
          </w:p>
        </w:tc>
        <w:tc>
          <w:tcPr>
            <w:tcW w:w="262" w:type="dxa"/>
          </w:tcPr>
          <w:p w14:paraId="59804624" w14:textId="77777777" w:rsidR="00CA6041" w:rsidRPr="00083805" w:rsidRDefault="00CA6041" w:rsidP="00CA6041">
            <w:pPr>
              <w:rPr>
                <w:rFonts w:cstheme="minorHAnsi"/>
                <w:sz w:val="20"/>
                <w:szCs w:val="24"/>
              </w:rPr>
            </w:pPr>
          </w:p>
        </w:tc>
        <w:tc>
          <w:tcPr>
            <w:tcW w:w="395" w:type="dxa"/>
          </w:tcPr>
          <w:p w14:paraId="290FAD38" w14:textId="77777777" w:rsidR="00CA6041" w:rsidRPr="00083805" w:rsidRDefault="00CA6041" w:rsidP="00CA6041">
            <w:pPr>
              <w:rPr>
                <w:rFonts w:cstheme="minorHAnsi"/>
                <w:sz w:val="20"/>
                <w:szCs w:val="24"/>
              </w:rPr>
            </w:pPr>
          </w:p>
        </w:tc>
        <w:tc>
          <w:tcPr>
            <w:tcW w:w="262" w:type="dxa"/>
          </w:tcPr>
          <w:p w14:paraId="59750486" w14:textId="77777777" w:rsidR="00CA6041" w:rsidRPr="00083805" w:rsidRDefault="00CA6041" w:rsidP="00CA6041">
            <w:pPr>
              <w:rPr>
                <w:rFonts w:cstheme="minorHAnsi"/>
                <w:sz w:val="20"/>
                <w:szCs w:val="24"/>
              </w:rPr>
            </w:pPr>
          </w:p>
        </w:tc>
      </w:tr>
      <w:tr w:rsidR="00CA6041" w:rsidRPr="00083805" w14:paraId="0BBCE58F" w14:textId="77777777" w:rsidTr="00CA6041">
        <w:trPr>
          <w:gridAfter w:val="1"/>
          <w:wAfter w:w="77" w:type="dxa"/>
          <w:trHeight w:val="620"/>
        </w:trPr>
        <w:tc>
          <w:tcPr>
            <w:tcW w:w="525" w:type="dxa"/>
            <w:vAlign w:val="center"/>
          </w:tcPr>
          <w:p w14:paraId="797574FF" w14:textId="77777777" w:rsidR="00CA6041" w:rsidRPr="00083805" w:rsidRDefault="00CA6041" w:rsidP="00CA6041">
            <w:pPr>
              <w:rPr>
                <w:rFonts w:cstheme="minorHAnsi"/>
                <w:sz w:val="20"/>
                <w:szCs w:val="24"/>
              </w:rPr>
            </w:pPr>
            <w:r w:rsidRPr="00083805">
              <w:rPr>
                <w:rFonts w:cstheme="minorHAnsi"/>
                <w:sz w:val="20"/>
                <w:szCs w:val="24"/>
              </w:rPr>
              <w:t>2</w:t>
            </w:r>
          </w:p>
        </w:tc>
        <w:tc>
          <w:tcPr>
            <w:tcW w:w="1840" w:type="dxa"/>
            <w:vAlign w:val="center"/>
          </w:tcPr>
          <w:p w14:paraId="2A166508"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382EAA44" w14:textId="77777777" w:rsidR="00CA6041" w:rsidRPr="00083805" w:rsidRDefault="00CA6041" w:rsidP="00CA6041">
            <w:pPr>
              <w:rPr>
                <w:rFonts w:cstheme="minorHAnsi"/>
                <w:sz w:val="20"/>
                <w:szCs w:val="24"/>
              </w:rPr>
            </w:pPr>
            <w:r w:rsidRPr="00083805">
              <w:rPr>
                <w:rFonts w:cstheme="minorHAnsi"/>
                <w:sz w:val="20"/>
                <w:szCs w:val="24"/>
              </w:rPr>
              <w:t>Ambiente Limpio</w:t>
            </w:r>
          </w:p>
        </w:tc>
        <w:tc>
          <w:tcPr>
            <w:tcW w:w="1577" w:type="dxa"/>
            <w:vAlign w:val="center"/>
          </w:tcPr>
          <w:p w14:paraId="7146BBAE" w14:textId="77777777" w:rsidR="00CA6041" w:rsidRPr="00083805" w:rsidRDefault="00CA6041" w:rsidP="00CA6041">
            <w:pPr>
              <w:rPr>
                <w:rFonts w:cstheme="minorHAnsi"/>
                <w:sz w:val="20"/>
                <w:szCs w:val="24"/>
              </w:rPr>
            </w:pPr>
            <w:r w:rsidRPr="00083805">
              <w:rPr>
                <w:rFonts w:cstheme="minorHAnsi"/>
                <w:sz w:val="20"/>
                <w:szCs w:val="24"/>
              </w:rPr>
              <w:t>Dirección General de Gestión Ambiental</w:t>
            </w:r>
          </w:p>
        </w:tc>
        <w:tc>
          <w:tcPr>
            <w:tcW w:w="325" w:type="dxa"/>
            <w:shd w:val="clear" w:color="auto" w:fill="B4C6E7" w:themeFill="accent1" w:themeFillTint="66"/>
          </w:tcPr>
          <w:p w14:paraId="419AFF44"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723FB3AF"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10DD3491"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1136590C" w14:textId="77777777" w:rsidR="00CA6041" w:rsidRPr="00083805" w:rsidRDefault="00CA6041" w:rsidP="00CA6041">
            <w:pPr>
              <w:rPr>
                <w:rFonts w:cstheme="minorHAnsi"/>
                <w:sz w:val="20"/>
                <w:szCs w:val="24"/>
              </w:rPr>
            </w:pPr>
          </w:p>
        </w:tc>
        <w:tc>
          <w:tcPr>
            <w:tcW w:w="262" w:type="dxa"/>
          </w:tcPr>
          <w:p w14:paraId="6D02E7F0" w14:textId="77777777" w:rsidR="00CA6041" w:rsidRPr="00083805" w:rsidRDefault="00CA6041" w:rsidP="00CA6041">
            <w:pPr>
              <w:rPr>
                <w:rFonts w:cstheme="minorHAnsi"/>
                <w:sz w:val="20"/>
                <w:szCs w:val="24"/>
              </w:rPr>
            </w:pPr>
          </w:p>
        </w:tc>
        <w:tc>
          <w:tcPr>
            <w:tcW w:w="263" w:type="dxa"/>
          </w:tcPr>
          <w:p w14:paraId="2388E670" w14:textId="77777777" w:rsidR="00CA6041" w:rsidRPr="00083805" w:rsidRDefault="00CA6041" w:rsidP="00CA6041">
            <w:pPr>
              <w:rPr>
                <w:rFonts w:cstheme="minorHAnsi"/>
                <w:sz w:val="20"/>
                <w:szCs w:val="24"/>
              </w:rPr>
            </w:pPr>
          </w:p>
        </w:tc>
        <w:tc>
          <w:tcPr>
            <w:tcW w:w="262" w:type="dxa"/>
          </w:tcPr>
          <w:p w14:paraId="55FD2117" w14:textId="77777777" w:rsidR="00CA6041" w:rsidRPr="00083805" w:rsidRDefault="00CA6041" w:rsidP="00CA6041">
            <w:pPr>
              <w:rPr>
                <w:rFonts w:cstheme="minorHAnsi"/>
                <w:sz w:val="20"/>
                <w:szCs w:val="24"/>
              </w:rPr>
            </w:pPr>
          </w:p>
        </w:tc>
        <w:tc>
          <w:tcPr>
            <w:tcW w:w="394" w:type="dxa"/>
          </w:tcPr>
          <w:p w14:paraId="6AEB575B" w14:textId="77777777" w:rsidR="00CA6041" w:rsidRPr="00083805" w:rsidRDefault="00CA6041" w:rsidP="00CA6041">
            <w:pPr>
              <w:rPr>
                <w:rFonts w:cstheme="minorHAnsi"/>
                <w:sz w:val="20"/>
                <w:szCs w:val="24"/>
              </w:rPr>
            </w:pPr>
          </w:p>
        </w:tc>
        <w:tc>
          <w:tcPr>
            <w:tcW w:w="263" w:type="dxa"/>
          </w:tcPr>
          <w:p w14:paraId="61831C64" w14:textId="77777777" w:rsidR="00CA6041" w:rsidRPr="00083805" w:rsidRDefault="00CA6041" w:rsidP="00CA6041">
            <w:pPr>
              <w:rPr>
                <w:rFonts w:cstheme="minorHAnsi"/>
                <w:sz w:val="20"/>
                <w:szCs w:val="24"/>
              </w:rPr>
            </w:pPr>
          </w:p>
        </w:tc>
        <w:tc>
          <w:tcPr>
            <w:tcW w:w="262" w:type="dxa"/>
          </w:tcPr>
          <w:p w14:paraId="7DE51C8A" w14:textId="77777777" w:rsidR="00CA6041" w:rsidRPr="00083805" w:rsidRDefault="00CA6041" w:rsidP="00CA6041">
            <w:pPr>
              <w:rPr>
                <w:rFonts w:cstheme="minorHAnsi"/>
                <w:sz w:val="20"/>
                <w:szCs w:val="24"/>
              </w:rPr>
            </w:pPr>
          </w:p>
        </w:tc>
        <w:tc>
          <w:tcPr>
            <w:tcW w:w="395" w:type="dxa"/>
          </w:tcPr>
          <w:p w14:paraId="5984CFC5" w14:textId="77777777" w:rsidR="00CA6041" w:rsidRPr="00083805" w:rsidRDefault="00CA6041" w:rsidP="00CA6041">
            <w:pPr>
              <w:rPr>
                <w:rFonts w:cstheme="minorHAnsi"/>
                <w:sz w:val="20"/>
                <w:szCs w:val="24"/>
              </w:rPr>
            </w:pPr>
          </w:p>
        </w:tc>
        <w:tc>
          <w:tcPr>
            <w:tcW w:w="262" w:type="dxa"/>
          </w:tcPr>
          <w:p w14:paraId="5723994C" w14:textId="77777777" w:rsidR="00CA6041" w:rsidRPr="00083805" w:rsidRDefault="00CA6041" w:rsidP="00CA6041">
            <w:pPr>
              <w:rPr>
                <w:rFonts w:cstheme="minorHAnsi"/>
                <w:sz w:val="20"/>
                <w:szCs w:val="24"/>
              </w:rPr>
            </w:pPr>
          </w:p>
        </w:tc>
      </w:tr>
      <w:tr w:rsidR="00CA6041" w:rsidRPr="00083805" w14:paraId="62055F48" w14:textId="77777777" w:rsidTr="00CA6041">
        <w:trPr>
          <w:gridAfter w:val="1"/>
          <w:wAfter w:w="77" w:type="dxa"/>
          <w:trHeight w:val="620"/>
        </w:trPr>
        <w:tc>
          <w:tcPr>
            <w:tcW w:w="525" w:type="dxa"/>
            <w:vAlign w:val="center"/>
          </w:tcPr>
          <w:p w14:paraId="68BF5678" w14:textId="77777777" w:rsidR="00CA6041" w:rsidRPr="00083805" w:rsidRDefault="00CA6041" w:rsidP="00CA6041">
            <w:pPr>
              <w:rPr>
                <w:rFonts w:cstheme="minorHAnsi"/>
                <w:sz w:val="20"/>
                <w:szCs w:val="24"/>
              </w:rPr>
            </w:pPr>
            <w:r w:rsidRPr="00083805">
              <w:rPr>
                <w:rFonts w:cstheme="minorHAnsi"/>
                <w:sz w:val="20"/>
                <w:szCs w:val="24"/>
              </w:rPr>
              <w:t>3</w:t>
            </w:r>
          </w:p>
        </w:tc>
        <w:tc>
          <w:tcPr>
            <w:tcW w:w="1840" w:type="dxa"/>
            <w:vAlign w:val="center"/>
          </w:tcPr>
          <w:p w14:paraId="0F652A4A"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3714138D" w14:textId="77777777" w:rsidR="00CA6041" w:rsidRPr="00083805" w:rsidRDefault="00CA6041" w:rsidP="00CA6041">
            <w:pPr>
              <w:rPr>
                <w:rFonts w:cstheme="minorHAnsi"/>
                <w:sz w:val="20"/>
                <w:szCs w:val="24"/>
              </w:rPr>
            </w:pPr>
            <w:r w:rsidRPr="00083805">
              <w:rPr>
                <w:rFonts w:cstheme="minorHAnsi"/>
                <w:sz w:val="20"/>
                <w:szCs w:val="24"/>
              </w:rPr>
              <w:t>Activación Física</w:t>
            </w:r>
          </w:p>
        </w:tc>
        <w:tc>
          <w:tcPr>
            <w:tcW w:w="1577" w:type="dxa"/>
            <w:vAlign w:val="center"/>
          </w:tcPr>
          <w:p w14:paraId="183EEAAE" w14:textId="77777777" w:rsidR="00CA6041" w:rsidRPr="00083805" w:rsidRDefault="00CA6041" w:rsidP="00CA6041">
            <w:pPr>
              <w:rPr>
                <w:rFonts w:cstheme="minorHAnsi"/>
                <w:sz w:val="20"/>
                <w:szCs w:val="24"/>
              </w:rPr>
            </w:pPr>
            <w:r w:rsidRPr="00083805">
              <w:rPr>
                <w:rFonts w:cstheme="minorHAnsi"/>
                <w:sz w:val="20"/>
                <w:szCs w:val="24"/>
              </w:rPr>
              <w:t>Comisión Municipal del Deporte</w:t>
            </w:r>
          </w:p>
        </w:tc>
        <w:tc>
          <w:tcPr>
            <w:tcW w:w="325" w:type="dxa"/>
            <w:shd w:val="clear" w:color="auto" w:fill="B4C6E7" w:themeFill="accent1" w:themeFillTint="66"/>
          </w:tcPr>
          <w:p w14:paraId="40BDE29D"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4FAB6CDD"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7E7C2D3A"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7CE00D31" w14:textId="77777777" w:rsidR="00CA6041" w:rsidRPr="00083805" w:rsidRDefault="00CA6041" w:rsidP="00CA6041">
            <w:pPr>
              <w:rPr>
                <w:rFonts w:cstheme="minorHAnsi"/>
                <w:sz w:val="20"/>
                <w:szCs w:val="24"/>
              </w:rPr>
            </w:pPr>
          </w:p>
        </w:tc>
        <w:tc>
          <w:tcPr>
            <w:tcW w:w="262" w:type="dxa"/>
          </w:tcPr>
          <w:p w14:paraId="3A670C35" w14:textId="77777777" w:rsidR="00CA6041" w:rsidRPr="00083805" w:rsidRDefault="00CA6041" w:rsidP="00CA6041">
            <w:pPr>
              <w:rPr>
                <w:rFonts w:cstheme="minorHAnsi"/>
                <w:sz w:val="20"/>
                <w:szCs w:val="24"/>
              </w:rPr>
            </w:pPr>
          </w:p>
        </w:tc>
        <w:tc>
          <w:tcPr>
            <w:tcW w:w="263" w:type="dxa"/>
          </w:tcPr>
          <w:p w14:paraId="1E4C2D64" w14:textId="77777777" w:rsidR="00CA6041" w:rsidRPr="00083805" w:rsidRDefault="00CA6041" w:rsidP="00CA6041">
            <w:pPr>
              <w:rPr>
                <w:rFonts w:cstheme="minorHAnsi"/>
                <w:sz w:val="20"/>
                <w:szCs w:val="24"/>
              </w:rPr>
            </w:pPr>
          </w:p>
        </w:tc>
        <w:tc>
          <w:tcPr>
            <w:tcW w:w="262" w:type="dxa"/>
          </w:tcPr>
          <w:p w14:paraId="6B760A86" w14:textId="77777777" w:rsidR="00CA6041" w:rsidRPr="00083805" w:rsidRDefault="00CA6041" w:rsidP="00CA6041">
            <w:pPr>
              <w:rPr>
                <w:rFonts w:cstheme="minorHAnsi"/>
                <w:sz w:val="20"/>
                <w:szCs w:val="24"/>
              </w:rPr>
            </w:pPr>
          </w:p>
        </w:tc>
        <w:tc>
          <w:tcPr>
            <w:tcW w:w="394" w:type="dxa"/>
          </w:tcPr>
          <w:p w14:paraId="2A7EB589" w14:textId="77777777" w:rsidR="00CA6041" w:rsidRPr="00083805" w:rsidRDefault="00CA6041" w:rsidP="00CA6041">
            <w:pPr>
              <w:rPr>
                <w:rFonts w:cstheme="minorHAnsi"/>
                <w:sz w:val="20"/>
                <w:szCs w:val="24"/>
              </w:rPr>
            </w:pPr>
          </w:p>
        </w:tc>
        <w:tc>
          <w:tcPr>
            <w:tcW w:w="263" w:type="dxa"/>
          </w:tcPr>
          <w:p w14:paraId="5A07102D" w14:textId="77777777" w:rsidR="00CA6041" w:rsidRPr="00083805" w:rsidRDefault="00CA6041" w:rsidP="00CA6041">
            <w:pPr>
              <w:rPr>
                <w:rFonts w:cstheme="minorHAnsi"/>
                <w:sz w:val="20"/>
                <w:szCs w:val="24"/>
              </w:rPr>
            </w:pPr>
          </w:p>
        </w:tc>
        <w:tc>
          <w:tcPr>
            <w:tcW w:w="262" w:type="dxa"/>
          </w:tcPr>
          <w:p w14:paraId="5C046C28" w14:textId="77777777" w:rsidR="00CA6041" w:rsidRPr="00083805" w:rsidRDefault="00CA6041" w:rsidP="00CA6041">
            <w:pPr>
              <w:rPr>
                <w:rFonts w:cstheme="minorHAnsi"/>
                <w:sz w:val="20"/>
                <w:szCs w:val="24"/>
              </w:rPr>
            </w:pPr>
          </w:p>
        </w:tc>
        <w:tc>
          <w:tcPr>
            <w:tcW w:w="395" w:type="dxa"/>
          </w:tcPr>
          <w:p w14:paraId="30B62442" w14:textId="77777777" w:rsidR="00CA6041" w:rsidRPr="00083805" w:rsidRDefault="00CA6041" w:rsidP="00CA6041">
            <w:pPr>
              <w:rPr>
                <w:rFonts w:cstheme="minorHAnsi"/>
                <w:sz w:val="20"/>
                <w:szCs w:val="24"/>
              </w:rPr>
            </w:pPr>
          </w:p>
        </w:tc>
        <w:tc>
          <w:tcPr>
            <w:tcW w:w="262" w:type="dxa"/>
          </w:tcPr>
          <w:p w14:paraId="5699B6C4" w14:textId="77777777" w:rsidR="00CA6041" w:rsidRPr="00083805" w:rsidRDefault="00CA6041" w:rsidP="00CA6041">
            <w:pPr>
              <w:rPr>
                <w:rFonts w:cstheme="minorHAnsi"/>
                <w:sz w:val="20"/>
                <w:szCs w:val="24"/>
              </w:rPr>
            </w:pPr>
          </w:p>
        </w:tc>
      </w:tr>
      <w:tr w:rsidR="00CA6041" w:rsidRPr="00083805" w14:paraId="4AD5D6A6" w14:textId="77777777" w:rsidTr="00CA6041">
        <w:trPr>
          <w:gridAfter w:val="1"/>
          <w:wAfter w:w="77" w:type="dxa"/>
          <w:trHeight w:val="604"/>
        </w:trPr>
        <w:tc>
          <w:tcPr>
            <w:tcW w:w="525" w:type="dxa"/>
            <w:vAlign w:val="center"/>
          </w:tcPr>
          <w:p w14:paraId="03254472" w14:textId="77777777" w:rsidR="00CA6041" w:rsidRPr="00083805" w:rsidRDefault="00CA6041" w:rsidP="00CA6041">
            <w:pPr>
              <w:rPr>
                <w:rFonts w:cstheme="minorHAnsi"/>
                <w:sz w:val="20"/>
                <w:szCs w:val="24"/>
              </w:rPr>
            </w:pPr>
            <w:r w:rsidRPr="00083805">
              <w:rPr>
                <w:rFonts w:cstheme="minorHAnsi"/>
                <w:sz w:val="20"/>
                <w:szCs w:val="24"/>
              </w:rPr>
              <w:t>4</w:t>
            </w:r>
          </w:p>
        </w:tc>
        <w:tc>
          <w:tcPr>
            <w:tcW w:w="1840" w:type="dxa"/>
            <w:vAlign w:val="center"/>
          </w:tcPr>
          <w:p w14:paraId="47BF837C"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1923FD20" w14:textId="77777777" w:rsidR="00CA6041" w:rsidRPr="00083805" w:rsidRDefault="00CA6041" w:rsidP="00CA6041">
            <w:pPr>
              <w:rPr>
                <w:rFonts w:cstheme="minorHAnsi"/>
                <w:sz w:val="20"/>
                <w:szCs w:val="24"/>
              </w:rPr>
            </w:pPr>
            <w:r w:rsidRPr="00083805">
              <w:rPr>
                <w:rFonts w:cstheme="minorHAnsi"/>
                <w:sz w:val="20"/>
                <w:szCs w:val="24"/>
              </w:rPr>
              <w:t>Sistema de Parque</w:t>
            </w:r>
          </w:p>
        </w:tc>
        <w:tc>
          <w:tcPr>
            <w:tcW w:w="1577" w:type="dxa"/>
            <w:vAlign w:val="center"/>
          </w:tcPr>
          <w:p w14:paraId="14B26D46" w14:textId="77777777" w:rsidR="00CA6041" w:rsidRPr="00083805" w:rsidRDefault="00CA6041" w:rsidP="00CA6041">
            <w:pPr>
              <w:rPr>
                <w:rFonts w:cstheme="minorHAnsi"/>
                <w:sz w:val="20"/>
                <w:szCs w:val="24"/>
              </w:rPr>
            </w:pPr>
            <w:r w:rsidRPr="00083805">
              <w:rPr>
                <w:rFonts w:cstheme="minorHAnsi"/>
                <w:sz w:val="20"/>
                <w:szCs w:val="24"/>
              </w:rPr>
              <w:t>Parque Metropolitano de León</w:t>
            </w:r>
          </w:p>
        </w:tc>
        <w:tc>
          <w:tcPr>
            <w:tcW w:w="325" w:type="dxa"/>
            <w:shd w:val="clear" w:color="auto" w:fill="B4C6E7" w:themeFill="accent1" w:themeFillTint="66"/>
          </w:tcPr>
          <w:p w14:paraId="1C16D632"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332405BF"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07FD321A"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1777CE63" w14:textId="77777777" w:rsidR="00CA6041" w:rsidRPr="00083805" w:rsidRDefault="00CA6041" w:rsidP="00CA6041">
            <w:pPr>
              <w:rPr>
                <w:rFonts w:cstheme="minorHAnsi"/>
                <w:sz w:val="20"/>
                <w:szCs w:val="24"/>
              </w:rPr>
            </w:pPr>
          </w:p>
        </w:tc>
        <w:tc>
          <w:tcPr>
            <w:tcW w:w="262" w:type="dxa"/>
          </w:tcPr>
          <w:p w14:paraId="6A35759E" w14:textId="77777777" w:rsidR="00CA6041" w:rsidRPr="00083805" w:rsidRDefault="00CA6041" w:rsidP="00CA6041">
            <w:pPr>
              <w:rPr>
                <w:rFonts w:cstheme="minorHAnsi"/>
                <w:sz w:val="20"/>
                <w:szCs w:val="24"/>
              </w:rPr>
            </w:pPr>
          </w:p>
        </w:tc>
        <w:tc>
          <w:tcPr>
            <w:tcW w:w="263" w:type="dxa"/>
          </w:tcPr>
          <w:p w14:paraId="1FEE1D72" w14:textId="77777777" w:rsidR="00CA6041" w:rsidRPr="00083805" w:rsidRDefault="00CA6041" w:rsidP="00CA6041">
            <w:pPr>
              <w:rPr>
                <w:rFonts w:cstheme="minorHAnsi"/>
                <w:sz w:val="20"/>
                <w:szCs w:val="24"/>
              </w:rPr>
            </w:pPr>
          </w:p>
        </w:tc>
        <w:tc>
          <w:tcPr>
            <w:tcW w:w="262" w:type="dxa"/>
          </w:tcPr>
          <w:p w14:paraId="0CEC593C" w14:textId="77777777" w:rsidR="00CA6041" w:rsidRPr="00083805" w:rsidRDefault="00CA6041" w:rsidP="00CA6041">
            <w:pPr>
              <w:rPr>
                <w:rFonts w:cstheme="minorHAnsi"/>
                <w:sz w:val="20"/>
                <w:szCs w:val="24"/>
              </w:rPr>
            </w:pPr>
          </w:p>
        </w:tc>
        <w:tc>
          <w:tcPr>
            <w:tcW w:w="394" w:type="dxa"/>
          </w:tcPr>
          <w:p w14:paraId="62281CD3" w14:textId="77777777" w:rsidR="00CA6041" w:rsidRPr="00083805" w:rsidRDefault="00CA6041" w:rsidP="00CA6041">
            <w:pPr>
              <w:rPr>
                <w:rFonts w:cstheme="minorHAnsi"/>
                <w:sz w:val="20"/>
                <w:szCs w:val="24"/>
              </w:rPr>
            </w:pPr>
          </w:p>
        </w:tc>
        <w:tc>
          <w:tcPr>
            <w:tcW w:w="263" w:type="dxa"/>
          </w:tcPr>
          <w:p w14:paraId="37E6B62D" w14:textId="77777777" w:rsidR="00CA6041" w:rsidRPr="00083805" w:rsidRDefault="00CA6041" w:rsidP="00CA6041">
            <w:pPr>
              <w:rPr>
                <w:rFonts w:cstheme="minorHAnsi"/>
                <w:sz w:val="20"/>
                <w:szCs w:val="24"/>
              </w:rPr>
            </w:pPr>
          </w:p>
        </w:tc>
        <w:tc>
          <w:tcPr>
            <w:tcW w:w="262" w:type="dxa"/>
          </w:tcPr>
          <w:p w14:paraId="28E7A8ED" w14:textId="77777777" w:rsidR="00CA6041" w:rsidRPr="00083805" w:rsidRDefault="00CA6041" w:rsidP="00CA6041">
            <w:pPr>
              <w:rPr>
                <w:rFonts w:cstheme="minorHAnsi"/>
                <w:sz w:val="20"/>
                <w:szCs w:val="24"/>
              </w:rPr>
            </w:pPr>
          </w:p>
        </w:tc>
        <w:tc>
          <w:tcPr>
            <w:tcW w:w="395" w:type="dxa"/>
          </w:tcPr>
          <w:p w14:paraId="5A485800" w14:textId="77777777" w:rsidR="00CA6041" w:rsidRPr="00083805" w:rsidRDefault="00CA6041" w:rsidP="00CA6041">
            <w:pPr>
              <w:rPr>
                <w:rFonts w:cstheme="minorHAnsi"/>
                <w:sz w:val="20"/>
                <w:szCs w:val="24"/>
              </w:rPr>
            </w:pPr>
          </w:p>
        </w:tc>
        <w:tc>
          <w:tcPr>
            <w:tcW w:w="262" w:type="dxa"/>
          </w:tcPr>
          <w:p w14:paraId="2464D1EA" w14:textId="77777777" w:rsidR="00CA6041" w:rsidRPr="00083805" w:rsidRDefault="00CA6041" w:rsidP="00CA6041">
            <w:pPr>
              <w:rPr>
                <w:rFonts w:cstheme="minorHAnsi"/>
                <w:sz w:val="20"/>
                <w:szCs w:val="24"/>
              </w:rPr>
            </w:pPr>
          </w:p>
        </w:tc>
      </w:tr>
      <w:tr w:rsidR="00CA6041" w:rsidRPr="00083805" w14:paraId="255019A6" w14:textId="77777777" w:rsidTr="00CA6041">
        <w:trPr>
          <w:gridAfter w:val="1"/>
          <w:wAfter w:w="77" w:type="dxa"/>
          <w:trHeight w:val="620"/>
        </w:trPr>
        <w:tc>
          <w:tcPr>
            <w:tcW w:w="525" w:type="dxa"/>
            <w:vAlign w:val="center"/>
          </w:tcPr>
          <w:p w14:paraId="08987394" w14:textId="77777777" w:rsidR="00CA6041" w:rsidRPr="00083805" w:rsidRDefault="00CA6041" w:rsidP="00CA6041">
            <w:pPr>
              <w:rPr>
                <w:rFonts w:cstheme="minorHAnsi"/>
                <w:sz w:val="20"/>
                <w:szCs w:val="24"/>
              </w:rPr>
            </w:pPr>
            <w:r w:rsidRPr="00083805">
              <w:rPr>
                <w:rFonts w:cstheme="minorHAnsi"/>
                <w:sz w:val="20"/>
                <w:szCs w:val="24"/>
              </w:rPr>
              <w:t>5</w:t>
            </w:r>
          </w:p>
        </w:tc>
        <w:tc>
          <w:tcPr>
            <w:tcW w:w="1840" w:type="dxa"/>
            <w:vAlign w:val="center"/>
          </w:tcPr>
          <w:p w14:paraId="5B969D00"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3C11F798" w14:textId="77777777" w:rsidR="00CA6041" w:rsidRPr="00083805" w:rsidRDefault="00CA6041" w:rsidP="00CA6041">
            <w:pPr>
              <w:rPr>
                <w:rFonts w:cstheme="minorHAnsi"/>
                <w:sz w:val="20"/>
                <w:szCs w:val="24"/>
              </w:rPr>
            </w:pPr>
            <w:r w:rsidRPr="00083805">
              <w:rPr>
                <w:rFonts w:cstheme="minorHAnsi"/>
                <w:sz w:val="20"/>
                <w:szCs w:val="24"/>
              </w:rPr>
              <w:t>León Compacto y vertical</w:t>
            </w:r>
          </w:p>
        </w:tc>
        <w:tc>
          <w:tcPr>
            <w:tcW w:w="1577" w:type="dxa"/>
            <w:vAlign w:val="center"/>
          </w:tcPr>
          <w:p w14:paraId="18545FF5" w14:textId="77777777" w:rsidR="00CA6041" w:rsidRPr="00083805" w:rsidRDefault="00CA6041" w:rsidP="00CA6041">
            <w:pPr>
              <w:rPr>
                <w:rFonts w:cstheme="minorHAnsi"/>
                <w:sz w:val="20"/>
                <w:szCs w:val="24"/>
              </w:rPr>
            </w:pPr>
            <w:r w:rsidRPr="00083805">
              <w:rPr>
                <w:rFonts w:cstheme="minorHAnsi"/>
                <w:sz w:val="20"/>
                <w:szCs w:val="24"/>
              </w:rPr>
              <w:t>Instituto Municipal de Planeación</w:t>
            </w:r>
          </w:p>
        </w:tc>
        <w:tc>
          <w:tcPr>
            <w:tcW w:w="325" w:type="dxa"/>
          </w:tcPr>
          <w:p w14:paraId="77F1F665" w14:textId="77777777" w:rsidR="00CA6041" w:rsidRPr="00083805" w:rsidRDefault="00CA6041" w:rsidP="00CA6041">
            <w:pPr>
              <w:rPr>
                <w:rFonts w:cstheme="minorHAnsi"/>
                <w:sz w:val="20"/>
                <w:szCs w:val="24"/>
              </w:rPr>
            </w:pPr>
          </w:p>
        </w:tc>
        <w:tc>
          <w:tcPr>
            <w:tcW w:w="262" w:type="dxa"/>
          </w:tcPr>
          <w:p w14:paraId="188669F8" w14:textId="77777777" w:rsidR="00CA6041" w:rsidRPr="00083805" w:rsidRDefault="00CA6041" w:rsidP="00CA6041">
            <w:pPr>
              <w:rPr>
                <w:rFonts w:cstheme="minorHAnsi"/>
                <w:sz w:val="20"/>
                <w:szCs w:val="24"/>
              </w:rPr>
            </w:pPr>
          </w:p>
        </w:tc>
        <w:tc>
          <w:tcPr>
            <w:tcW w:w="394" w:type="dxa"/>
            <w:shd w:val="clear" w:color="auto" w:fill="FFFFFF" w:themeFill="background1"/>
          </w:tcPr>
          <w:p w14:paraId="779C0A82"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384C1F01"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5B4E33EA"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622A8DF1" w14:textId="77777777" w:rsidR="00CA6041" w:rsidRPr="00083805" w:rsidRDefault="00CA6041" w:rsidP="00CA6041">
            <w:pPr>
              <w:rPr>
                <w:rFonts w:cstheme="minorHAnsi"/>
                <w:sz w:val="20"/>
                <w:szCs w:val="24"/>
              </w:rPr>
            </w:pPr>
          </w:p>
        </w:tc>
        <w:tc>
          <w:tcPr>
            <w:tcW w:w="262" w:type="dxa"/>
          </w:tcPr>
          <w:p w14:paraId="15945302" w14:textId="77777777" w:rsidR="00CA6041" w:rsidRPr="00083805" w:rsidRDefault="00CA6041" w:rsidP="00CA6041">
            <w:pPr>
              <w:rPr>
                <w:rFonts w:cstheme="minorHAnsi"/>
                <w:sz w:val="20"/>
                <w:szCs w:val="24"/>
              </w:rPr>
            </w:pPr>
          </w:p>
        </w:tc>
        <w:tc>
          <w:tcPr>
            <w:tcW w:w="394" w:type="dxa"/>
          </w:tcPr>
          <w:p w14:paraId="76414240" w14:textId="77777777" w:rsidR="00CA6041" w:rsidRPr="00083805" w:rsidRDefault="00CA6041" w:rsidP="00CA6041">
            <w:pPr>
              <w:rPr>
                <w:rFonts w:cstheme="minorHAnsi"/>
                <w:sz w:val="20"/>
                <w:szCs w:val="24"/>
              </w:rPr>
            </w:pPr>
          </w:p>
        </w:tc>
        <w:tc>
          <w:tcPr>
            <w:tcW w:w="263" w:type="dxa"/>
          </w:tcPr>
          <w:p w14:paraId="409778E0" w14:textId="77777777" w:rsidR="00CA6041" w:rsidRPr="00083805" w:rsidRDefault="00CA6041" w:rsidP="00CA6041">
            <w:pPr>
              <w:rPr>
                <w:rFonts w:cstheme="minorHAnsi"/>
                <w:sz w:val="20"/>
                <w:szCs w:val="24"/>
              </w:rPr>
            </w:pPr>
          </w:p>
        </w:tc>
        <w:tc>
          <w:tcPr>
            <w:tcW w:w="262" w:type="dxa"/>
          </w:tcPr>
          <w:p w14:paraId="0E050B4F" w14:textId="77777777" w:rsidR="00CA6041" w:rsidRPr="00083805" w:rsidRDefault="00CA6041" w:rsidP="00CA6041">
            <w:pPr>
              <w:rPr>
                <w:rFonts w:cstheme="minorHAnsi"/>
                <w:sz w:val="20"/>
                <w:szCs w:val="24"/>
              </w:rPr>
            </w:pPr>
          </w:p>
        </w:tc>
        <w:tc>
          <w:tcPr>
            <w:tcW w:w="395" w:type="dxa"/>
          </w:tcPr>
          <w:p w14:paraId="728F98AF" w14:textId="77777777" w:rsidR="00CA6041" w:rsidRPr="00083805" w:rsidRDefault="00CA6041" w:rsidP="00CA6041">
            <w:pPr>
              <w:rPr>
                <w:rFonts w:cstheme="minorHAnsi"/>
                <w:sz w:val="20"/>
                <w:szCs w:val="24"/>
              </w:rPr>
            </w:pPr>
          </w:p>
        </w:tc>
        <w:tc>
          <w:tcPr>
            <w:tcW w:w="262" w:type="dxa"/>
          </w:tcPr>
          <w:p w14:paraId="09E15A41" w14:textId="77777777" w:rsidR="00CA6041" w:rsidRPr="00083805" w:rsidRDefault="00CA6041" w:rsidP="00CA6041">
            <w:pPr>
              <w:rPr>
                <w:rFonts w:cstheme="minorHAnsi"/>
                <w:sz w:val="20"/>
                <w:szCs w:val="24"/>
              </w:rPr>
            </w:pPr>
          </w:p>
        </w:tc>
      </w:tr>
      <w:tr w:rsidR="00CA6041" w:rsidRPr="00083805" w14:paraId="3C1213A4" w14:textId="77777777" w:rsidTr="00CA6041">
        <w:trPr>
          <w:gridAfter w:val="1"/>
          <w:wAfter w:w="77" w:type="dxa"/>
          <w:trHeight w:val="620"/>
        </w:trPr>
        <w:tc>
          <w:tcPr>
            <w:tcW w:w="525" w:type="dxa"/>
            <w:vAlign w:val="center"/>
          </w:tcPr>
          <w:p w14:paraId="0CF4CB53" w14:textId="77777777" w:rsidR="00CA6041" w:rsidRPr="00083805" w:rsidRDefault="00CA6041" w:rsidP="00CA6041">
            <w:pPr>
              <w:rPr>
                <w:rFonts w:cstheme="minorHAnsi"/>
                <w:sz w:val="20"/>
                <w:szCs w:val="24"/>
              </w:rPr>
            </w:pPr>
            <w:r w:rsidRPr="00083805">
              <w:rPr>
                <w:rFonts w:cstheme="minorHAnsi"/>
                <w:sz w:val="20"/>
                <w:szCs w:val="24"/>
              </w:rPr>
              <w:t>6</w:t>
            </w:r>
          </w:p>
        </w:tc>
        <w:tc>
          <w:tcPr>
            <w:tcW w:w="1840" w:type="dxa"/>
            <w:vAlign w:val="center"/>
          </w:tcPr>
          <w:p w14:paraId="2628F6B6"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0C8D6981" w14:textId="77777777" w:rsidR="00CA6041" w:rsidRPr="00083805" w:rsidRDefault="00CA6041" w:rsidP="00CA6041">
            <w:pPr>
              <w:rPr>
                <w:rFonts w:cstheme="minorHAnsi"/>
                <w:sz w:val="20"/>
                <w:szCs w:val="24"/>
              </w:rPr>
            </w:pPr>
            <w:r w:rsidRPr="00083805">
              <w:rPr>
                <w:rFonts w:cstheme="minorHAnsi"/>
                <w:sz w:val="20"/>
                <w:szCs w:val="24"/>
              </w:rPr>
              <w:t>Atención de Salud a Grupos Vulnerables</w:t>
            </w:r>
          </w:p>
        </w:tc>
        <w:tc>
          <w:tcPr>
            <w:tcW w:w="1577" w:type="dxa"/>
            <w:vAlign w:val="center"/>
          </w:tcPr>
          <w:p w14:paraId="281534FC" w14:textId="77777777" w:rsidR="00CA6041" w:rsidRPr="00083805" w:rsidRDefault="00CA6041" w:rsidP="00CA6041">
            <w:pPr>
              <w:rPr>
                <w:rFonts w:cstheme="minorHAnsi"/>
                <w:sz w:val="20"/>
                <w:szCs w:val="24"/>
              </w:rPr>
            </w:pPr>
            <w:r w:rsidRPr="00083805">
              <w:rPr>
                <w:rFonts w:cstheme="minorHAnsi"/>
                <w:sz w:val="20"/>
                <w:szCs w:val="24"/>
              </w:rPr>
              <w:t>Dirección General de Salud</w:t>
            </w:r>
          </w:p>
        </w:tc>
        <w:tc>
          <w:tcPr>
            <w:tcW w:w="325" w:type="dxa"/>
          </w:tcPr>
          <w:p w14:paraId="509E6716" w14:textId="77777777" w:rsidR="00CA6041" w:rsidRPr="00083805" w:rsidRDefault="00CA6041" w:rsidP="00CA6041">
            <w:pPr>
              <w:rPr>
                <w:rFonts w:cstheme="minorHAnsi"/>
                <w:sz w:val="20"/>
                <w:szCs w:val="24"/>
              </w:rPr>
            </w:pPr>
          </w:p>
        </w:tc>
        <w:tc>
          <w:tcPr>
            <w:tcW w:w="262" w:type="dxa"/>
          </w:tcPr>
          <w:p w14:paraId="67E59207" w14:textId="77777777" w:rsidR="00CA6041" w:rsidRPr="00083805" w:rsidRDefault="00CA6041" w:rsidP="00CA6041">
            <w:pPr>
              <w:rPr>
                <w:rFonts w:cstheme="minorHAnsi"/>
                <w:sz w:val="20"/>
                <w:szCs w:val="24"/>
              </w:rPr>
            </w:pPr>
          </w:p>
        </w:tc>
        <w:tc>
          <w:tcPr>
            <w:tcW w:w="394" w:type="dxa"/>
            <w:shd w:val="clear" w:color="auto" w:fill="FFFFFF" w:themeFill="background1"/>
          </w:tcPr>
          <w:p w14:paraId="6D200AFB"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0152235E"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47237B14"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3735955E" w14:textId="77777777" w:rsidR="00CA6041" w:rsidRPr="00083805" w:rsidRDefault="00CA6041" w:rsidP="00CA6041">
            <w:pPr>
              <w:rPr>
                <w:rFonts w:cstheme="minorHAnsi"/>
                <w:sz w:val="20"/>
                <w:szCs w:val="24"/>
              </w:rPr>
            </w:pPr>
          </w:p>
        </w:tc>
        <w:tc>
          <w:tcPr>
            <w:tcW w:w="262" w:type="dxa"/>
          </w:tcPr>
          <w:p w14:paraId="1DB01A0E" w14:textId="77777777" w:rsidR="00CA6041" w:rsidRPr="00083805" w:rsidRDefault="00CA6041" w:rsidP="00CA6041">
            <w:pPr>
              <w:rPr>
                <w:rFonts w:cstheme="minorHAnsi"/>
                <w:sz w:val="20"/>
                <w:szCs w:val="24"/>
              </w:rPr>
            </w:pPr>
          </w:p>
        </w:tc>
        <w:tc>
          <w:tcPr>
            <w:tcW w:w="394" w:type="dxa"/>
          </w:tcPr>
          <w:p w14:paraId="07E45BF0" w14:textId="77777777" w:rsidR="00CA6041" w:rsidRPr="00083805" w:rsidRDefault="00CA6041" w:rsidP="00CA6041">
            <w:pPr>
              <w:rPr>
                <w:rFonts w:cstheme="minorHAnsi"/>
                <w:sz w:val="20"/>
                <w:szCs w:val="24"/>
              </w:rPr>
            </w:pPr>
          </w:p>
        </w:tc>
        <w:tc>
          <w:tcPr>
            <w:tcW w:w="263" w:type="dxa"/>
          </w:tcPr>
          <w:p w14:paraId="5EA7B949" w14:textId="77777777" w:rsidR="00CA6041" w:rsidRPr="00083805" w:rsidRDefault="00CA6041" w:rsidP="00CA6041">
            <w:pPr>
              <w:rPr>
                <w:rFonts w:cstheme="minorHAnsi"/>
                <w:sz w:val="20"/>
                <w:szCs w:val="24"/>
              </w:rPr>
            </w:pPr>
          </w:p>
        </w:tc>
        <w:tc>
          <w:tcPr>
            <w:tcW w:w="262" w:type="dxa"/>
          </w:tcPr>
          <w:p w14:paraId="637C2113" w14:textId="77777777" w:rsidR="00CA6041" w:rsidRPr="00083805" w:rsidRDefault="00CA6041" w:rsidP="00CA6041">
            <w:pPr>
              <w:rPr>
                <w:rFonts w:cstheme="minorHAnsi"/>
                <w:sz w:val="20"/>
                <w:szCs w:val="24"/>
              </w:rPr>
            </w:pPr>
          </w:p>
        </w:tc>
        <w:tc>
          <w:tcPr>
            <w:tcW w:w="395" w:type="dxa"/>
          </w:tcPr>
          <w:p w14:paraId="2C0DC3E6" w14:textId="77777777" w:rsidR="00CA6041" w:rsidRPr="00083805" w:rsidRDefault="00CA6041" w:rsidP="00CA6041">
            <w:pPr>
              <w:rPr>
                <w:rFonts w:cstheme="minorHAnsi"/>
                <w:sz w:val="20"/>
                <w:szCs w:val="24"/>
              </w:rPr>
            </w:pPr>
          </w:p>
        </w:tc>
        <w:tc>
          <w:tcPr>
            <w:tcW w:w="262" w:type="dxa"/>
          </w:tcPr>
          <w:p w14:paraId="27211AE9" w14:textId="77777777" w:rsidR="00CA6041" w:rsidRPr="00083805" w:rsidRDefault="00CA6041" w:rsidP="00CA6041">
            <w:pPr>
              <w:rPr>
                <w:rFonts w:cstheme="minorHAnsi"/>
                <w:sz w:val="20"/>
                <w:szCs w:val="24"/>
              </w:rPr>
            </w:pPr>
          </w:p>
        </w:tc>
      </w:tr>
      <w:tr w:rsidR="00CA6041" w:rsidRPr="00083805" w14:paraId="6033255E" w14:textId="77777777" w:rsidTr="00CA6041">
        <w:trPr>
          <w:gridAfter w:val="1"/>
          <w:wAfter w:w="77" w:type="dxa"/>
          <w:trHeight w:val="407"/>
        </w:trPr>
        <w:tc>
          <w:tcPr>
            <w:tcW w:w="525" w:type="dxa"/>
            <w:vAlign w:val="center"/>
          </w:tcPr>
          <w:p w14:paraId="1C8860DC" w14:textId="77777777" w:rsidR="00CA6041" w:rsidRPr="00083805" w:rsidRDefault="00CA6041" w:rsidP="00CA6041">
            <w:pPr>
              <w:rPr>
                <w:rFonts w:cstheme="minorHAnsi"/>
                <w:sz w:val="20"/>
                <w:szCs w:val="24"/>
              </w:rPr>
            </w:pPr>
            <w:r w:rsidRPr="00083805">
              <w:rPr>
                <w:rFonts w:cstheme="minorHAnsi"/>
                <w:sz w:val="20"/>
                <w:szCs w:val="24"/>
              </w:rPr>
              <w:t>7</w:t>
            </w:r>
          </w:p>
        </w:tc>
        <w:tc>
          <w:tcPr>
            <w:tcW w:w="1840" w:type="dxa"/>
            <w:vAlign w:val="center"/>
          </w:tcPr>
          <w:p w14:paraId="36F88913"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77AF7DBC" w14:textId="77777777" w:rsidR="00CA6041" w:rsidRPr="00083805" w:rsidRDefault="00CA6041" w:rsidP="00CA6041">
            <w:pPr>
              <w:rPr>
                <w:rFonts w:cstheme="minorHAnsi"/>
                <w:sz w:val="20"/>
                <w:szCs w:val="24"/>
              </w:rPr>
            </w:pPr>
            <w:r w:rsidRPr="00083805">
              <w:rPr>
                <w:rFonts w:cstheme="minorHAnsi"/>
                <w:sz w:val="20"/>
                <w:szCs w:val="24"/>
              </w:rPr>
              <w:t>Alumbra León</w:t>
            </w:r>
          </w:p>
        </w:tc>
        <w:tc>
          <w:tcPr>
            <w:tcW w:w="1577" w:type="dxa"/>
            <w:vAlign w:val="center"/>
          </w:tcPr>
          <w:p w14:paraId="22777B5A" w14:textId="77777777" w:rsidR="00CA6041" w:rsidRPr="00083805" w:rsidRDefault="00CA6041" w:rsidP="00CA6041">
            <w:pPr>
              <w:rPr>
                <w:rFonts w:cstheme="minorHAnsi"/>
                <w:sz w:val="20"/>
                <w:szCs w:val="24"/>
              </w:rPr>
            </w:pPr>
            <w:r w:rsidRPr="00083805">
              <w:rPr>
                <w:rFonts w:cstheme="minorHAnsi"/>
                <w:sz w:val="20"/>
                <w:szCs w:val="24"/>
              </w:rPr>
              <w:t>Dirección General de Obra Pública</w:t>
            </w:r>
          </w:p>
        </w:tc>
        <w:tc>
          <w:tcPr>
            <w:tcW w:w="325" w:type="dxa"/>
          </w:tcPr>
          <w:p w14:paraId="5CC3EE74" w14:textId="77777777" w:rsidR="00CA6041" w:rsidRPr="00083805" w:rsidRDefault="00CA6041" w:rsidP="00CA6041">
            <w:pPr>
              <w:rPr>
                <w:rFonts w:cstheme="minorHAnsi"/>
                <w:sz w:val="20"/>
                <w:szCs w:val="24"/>
              </w:rPr>
            </w:pPr>
          </w:p>
        </w:tc>
        <w:tc>
          <w:tcPr>
            <w:tcW w:w="262" w:type="dxa"/>
          </w:tcPr>
          <w:p w14:paraId="639FD246" w14:textId="77777777" w:rsidR="00CA6041" w:rsidRPr="00083805" w:rsidRDefault="00CA6041" w:rsidP="00CA6041">
            <w:pPr>
              <w:rPr>
                <w:rFonts w:cstheme="minorHAnsi"/>
                <w:sz w:val="20"/>
                <w:szCs w:val="24"/>
              </w:rPr>
            </w:pPr>
          </w:p>
        </w:tc>
        <w:tc>
          <w:tcPr>
            <w:tcW w:w="394" w:type="dxa"/>
            <w:shd w:val="clear" w:color="auto" w:fill="FFFFFF" w:themeFill="background1"/>
          </w:tcPr>
          <w:p w14:paraId="0552A41F"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4E6EE0D3"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0EB3D4E6"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23FB31A8" w14:textId="77777777" w:rsidR="00CA6041" w:rsidRPr="00083805" w:rsidRDefault="00CA6041" w:rsidP="00CA6041">
            <w:pPr>
              <w:rPr>
                <w:rFonts w:cstheme="minorHAnsi"/>
                <w:sz w:val="20"/>
                <w:szCs w:val="24"/>
              </w:rPr>
            </w:pPr>
          </w:p>
        </w:tc>
        <w:tc>
          <w:tcPr>
            <w:tcW w:w="262" w:type="dxa"/>
          </w:tcPr>
          <w:p w14:paraId="76ACB30C" w14:textId="77777777" w:rsidR="00CA6041" w:rsidRPr="00083805" w:rsidRDefault="00CA6041" w:rsidP="00CA6041">
            <w:pPr>
              <w:rPr>
                <w:rFonts w:cstheme="minorHAnsi"/>
                <w:sz w:val="20"/>
                <w:szCs w:val="24"/>
              </w:rPr>
            </w:pPr>
          </w:p>
        </w:tc>
        <w:tc>
          <w:tcPr>
            <w:tcW w:w="394" w:type="dxa"/>
          </w:tcPr>
          <w:p w14:paraId="5A5DDC54" w14:textId="77777777" w:rsidR="00CA6041" w:rsidRPr="00083805" w:rsidRDefault="00CA6041" w:rsidP="00CA6041">
            <w:pPr>
              <w:rPr>
                <w:rFonts w:cstheme="minorHAnsi"/>
                <w:sz w:val="20"/>
                <w:szCs w:val="24"/>
              </w:rPr>
            </w:pPr>
          </w:p>
        </w:tc>
        <w:tc>
          <w:tcPr>
            <w:tcW w:w="263" w:type="dxa"/>
          </w:tcPr>
          <w:p w14:paraId="5DDA5DDA" w14:textId="77777777" w:rsidR="00CA6041" w:rsidRPr="00083805" w:rsidRDefault="00CA6041" w:rsidP="00CA6041">
            <w:pPr>
              <w:rPr>
                <w:rFonts w:cstheme="minorHAnsi"/>
                <w:sz w:val="20"/>
                <w:szCs w:val="24"/>
              </w:rPr>
            </w:pPr>
          </w:p>
        </w:tc>
        <w:tc>
          <w:tcPr>
            <w:tcW w:w="262" w:type="dxa"/>
          </w:tcPr>
          <w:p w14:paraId="1D4F5E25" w14:textId="77777777" w:rsidR="00CA6041" w:rsidRPr="00083805" w:rsidRDefault="00CA6041" w:rsidP="00CA6041">
            <w:pPr>
              <w:rPr>
                <w:rFonts w:cstheme="minorHAnsi"/>
                <w:sz w:val="20"/>
                <w:szCs w:val="24"/>
              </w:rPr>
            </w:pPr>
          </w:p>
        </w:tc>
        <w:tc>
          <w:tcPr>
            <w:tcW w:w="395" w:type="dxa"/>
          </w:tcPr>
          <w:p w14:paraId="08DB8524" w14:textId="77777777" w:rsidR="00CA6041" w:rsidRPr="00083805" w:rsidRDefault="00CA6041" w:rsidP="00CA6041">
            <w:pPr>
              <w:rPr>
                <w:rFonts w:cstheme="minorHAnsi"/>
                <w:sz w:val="20"/>
                <w:szCs w:val="24"/>
              </w:rPr>
            </w:pPr>
          </w:p>
        </w:tc>
        <w:tc>
          <w:tcPr>
            <w:tcW w:w="262" w:type="dxa"/>
          </w:tcPr>
          <w:p w14:paraId="688F656E" w14:textId="77777777" w:rsidR="00CA6041" w:rsidRPr="00083805" w:rsidRDefault="00CA6041" w:rsidP="00CA6041">
            <w:pPr>
              <w:rPr>
                <w:rFonts w:cstheme="minorHAnsi"/>
                <w:sz w:val="20"/>
                <w:szCs w:val="24"/>
              </w:rPr>
            </w:pPr>
          </w:p>
        </w:tc>
      </w:tr>
      <w:tr w:rsidR="00CA6041" w:rsidRPr="00083805" w14:paraId="46B84A39" w14:textId="77777777" w:rsidTr="00CA6041">
        <w:trPr>
          <w:gridAfter w:val="1"/>
          <w:wAfter w:w="77" w:type="dxa"/>
          <w:trHeight w:val="620"/>
        </w:trPr>
        <w:tc>
          <w:tcPr>
            <w:tcW w:w="525" w:type="dxa"/>
            <w:vAlign w:val="center"/>
          </w:tcPr>
          <w:p w14:paraId="252D8362" w14:textId="77777777" w:rsidR="00CA6041" w:rsidRPr="00083805" w:rsidRDefault="00CA6041" w:rsidP="00CA6041">
            <w:pPr>
              <w:rPr>
                <w:rFonts w:cstheme="minorHAnsi"/>
                <w:sz w:val="20"/>
                <w:szCs w:val="24"/>
              </w:rPr>
            </w:pPr>
            <w:r w:rsidRPr="00083805">
              <w:rPr>
                <w:rFonts w:cstheme="minorHAnsi"/>
                <w:sz w:val="20"/>
                <w:szCs w:val="24"/>
              </w:rPr>
              <w:t>8</w:t>
            </w:r>
          </w:p>
        </w:tc>
        <w:tc>
          <w:tcPr>
            <w:tcW w:w="1840" w:type="dxa"/>
            <w:vAlign w:val="center"/>
          </w:tcPr>
          <w:p w14:paraId="5E160038" w14:textId="77777777" w:rsidR="00CA6041" w:rsidRPr="00083805" w:rsidRDefault="00CA6041" w:rsidP="00CA6041">
            <w:pPr>
              <w:rPr>
                <w:rFonts w:cstheme="minorHAnsi"/>
                <w:sz w:val="20"/>
                <w:szCs w:val="24"/>
              </w:rPr>
            </w:pPr>
            <w:r w:rsidRPr="00083805">
              <w:rPr>
                <w:rFonts w:cstheme="minorHAnsi"/>
                <w:sz w:val="20"/>
                <w:szCs w:val="24"/>
              </w:rPr>
              <w:t>Especifica del desempeño interna</w:t>
            </w:r>
          </w:p>
        </w:tc>
        <w:tc>
          <w:tcPr>
            <w:tcW w:w="1445" w:type="dxa"/>
            <w:vAlign w:val="center"/>
          </w:tcPr>
          <w:p w14:paraId="0D135856" w14:textId="77777777" w:rsidR="00CA6041" w:rsidRPr="00083805" w:rsidRDefault="00CA6041" w:rsidP="00CA6041">
            <w:pPr>
              <w:rPr>
                <w:rFonts w:cstheme="minorHAnsi"/>
                <w:sz w:val="20"/>
                <w:szCs w:val="24"/>
              </w:rPr>
            </w:pPr>
            <w:r w:rsidRPr="00083805">
              <w:rPr>
                <w:rFonts w:cstheme="minorHAnsi"/>
                <w:sz w:val="20"/>
                <w:szCs w:val="24"/>
              </w:rPr>
              <w:t>Formación en nuevas tecnologías</w:t>
            </w:r>
          </w:p>
        </w:tc>
        <w:tc>
          <w:tcPr>
            <w:tcW w:w="1577" w:type="dxa"/>
            <w:vAlign w:val="center"/>
          </w:tcPr>
          <w:p w14:paraId="3A30959D" w14:textId="77777777" w:rsidR="00CA6041" w:rsidRPr="00083805" w:rsidRDefault="00CA6041" w:rsidP="00CA6041">
            <w:pPr>
              <w:rPr>
                <w:rFonts w:cstheme="minorHAnsi"/>
                <w:sz w:val="20"/>
                <w:szCs w:val="24"/>
              </w:rPr>
            </w:pPr>
            <w:r w:rsidRPr="00083805">
              <w:rPr>
                <w:rFonts w:cstheme="minorHAnsi"/>
                <w:sz w:val="20"/>
                <w:szCs w:val="24"/>
              </w:rPr>
              <w:t>Dirección General de Innovación</w:t>
            </w:r>
          </w:p>
        </w:tc>
        <w:tc>
          <w:tcPr>
            <w:tcW w:w="325" w:type="dxa"/>
          </w:tcPr>
          <w:p w14:paraId="74E86E9D" w14:textId="77777777" w:rsidR="00CA6041" w:rsidRPr="00083805" w:rsidRDefault="00CA6041" w:rsidP="00CA6041">
            <w:pPr>
              <w:rPr>
                <w:rFonts w:cstheme="minorHAnsi"/>
                <w:sz w:val="20"/>
                <w:szCs w:val="24"/>
              </w:rPr>
            </w:pPr>
          </w:p>
        </w:tc>
        <w:tc>
          <w:tcPr>
            <w:tcW w:w="262" w:type="dxa"/>
          </w:tcPr>
          <w:p w14:paraId="13E88149" w14:textId="77777777" w:rsidR="00CA6041" w:rsidRPr="00083805" w:rsidRDefault="00CA6041" w:rsidP="00CA6041">
            <w:pPr>
              <w:rPr>
                <w:rFonts w:cstheme="minorHAnsi"/>
                <w:sz w:val="20"/>
                <w:szCs w:val="24"/>
              </w:rPr>
            </w:pPr>
          </w:p>
        </w:tc>
        <w:tc>
          <w:tcPr>
            <w:tcW w:w="394" w:type="dxa"/>
          </w:tcPr>
          <w:p w14:paraId="59B497EC" w14:textId="77777777" w:rsidR="00CA6041" w:rsidRPr="00083805" w:rsidRDefault="00CA6041" w:rsidP="00CA6041">
            <w:pPr>
              <w:rPr>
                <w:rFonts w:cstheme="minorHAnsi"/>
                <w:sz w:val="20"/>
                <w:szCs w:val="24"/>
              </w:rPr>
            </w:pPr>
          </w:p>
        </w:tc>
        <w:tc>
          <w:tcPr>
            <w:tcW w:w="263" w:type="dxa"/>
            <w:shd w:val="clear" w:color="auto" w:fill="FFFFFF" w:themeFill="background1"/>
          </w:tcPr>
          <w:p w14:paraId="003520BD" w14:textId="77777777" w:rsidR="00CA6041" w:rsidRPr="00083805" w:rsidRDefault="00CA6041" w:rsidP="00CA6041">
            <w:pPr>
              <w:rPr>
                <w:rFonts w:cstheme="minorHAnsi"/>
                <w:sz w:val="20"/>
                <w:szCs w:val="24"/>
              </w:rPr>
            </w:pPr>
          </w:p>
        </w:tc>
        <w:tc>
          <w:tcPr>
            <w:tcW w:w="262" w:type="dxa"/>
            <w:shd w:val="clear" w:color="auto" w:fill="FFFFFF" w:themeFill="background1"/>
          </w:tcPr>
          <w:p w14:paraId="1135AAA3"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52DFD6A1"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7039B529"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70E7CDAB" w14:textId="77777777" w:rsidR="00CA6041" w:rsidRPr="00083805" w:rsidRDefault="00CA6041" w:rsidP="00CA6041">
            <w:pPr>
              <w:rPr>
                <w:rFonts w:cstheme="minorHAnsi"/>
                <w:sz w:val="20"/>
                <w:szCs w:val="24"/>
              </w:rPr>
            </w:pPr>
          </w:p>
        </w:tc>
        <w:tc>
          <w:tcPr>
            <w:tcW w:w="263" w:type="dxa"/>
          </w:tcPr>
          <w:p w14:paraId="07CA08FE" w14:textId="77777777" w:rsidR="00CA6041" w:rsidRPr="00083805" w:rsidRDefault="00CA6041" w:rsidP="00CA6041">
            <w:pPr>
              <w:rPr>
                <w:rFonts w:cstheme="minorHAnsi"/>
                <w:sz w:val="20"/>
                <w:szCs w:val="24"/>
              </w:rPr>
            </w:pPr>
          </w:p>
        </w:tc>
        <w:tc>
          <w:tcPr>
            <w:tcW w:w="262" w:type="dxa"/>
          </w:tcPr>
          <w:p w14:paraId="6CC7B317" w14:textId="77777777" w:rsidR="00CA6041" w:rsidRPr="00083805" w:rsidRDefault="00CA6041" w:rsidP="00CA6041">
            <w:pPr>
              <w:rPr>
                <w:rFonts w:cstheme="minorHAnsi"/>
                <w:sz w:val="20"/>
                <w:szCs w:val="24"/>
              </w:rPr>
            </w:pPr>
          </w:p>
        </w:tc>
        <w:tc>
          <w:tcPr>
            <w:tcW w:w="395" w:type="dxa"/>
          </w:tcPr>
          <w:p w14:paraId="442E69BF" w14:textId="77777777" w:rsidR="00CA6041" w:rsidRPr="00083805" w:rsidRDefault="00CA6041" w:rsidP="00CA6041">
            <w:pPr>
              <w:rPr>
                <w:rFonts w:cstheme="minorHAnsi"/>
                <w:sz w:val="20"/>
                <w:szCs w:val="24"/>
              </w:rPr>
            </w:pPr>
          </w:p>
        </w:tc>
        <w:tc>
          <w:tcPr>
            <w:tcW w:w="262" w:type="dxa"/>
          </w:tcPr>
          <w:p w14:paraId="439BAFE9" w14:textId="77777777" w:rsidR="00CA6041" w:rsidRPr="00083805" w:rsidRDefault="00CA6041" w:rsidP="00CA6041">
            <w:pPr>
              <w:rPr>
                <w:rFonts w:cstheme="minorHAnsi"/>
                <w:sz w:val="20"/>
                <w:szCs w:val="24"/>
              </w:rPr>
            </w:pPr>
          </w:p>
        </w:tc>
      </w:tr>
      <w:tr w:rsidR="00CA6041" w:rsidRPr="00083805" w14:paraId="5C4E31EB" w14:textId="77777777" w:rsidTr="00CA6041">
        <w:trPr>
          <w:gridAfter w:val="1"/>
          <w:wAfter w:w="77" w:type="dxa"/>
          <w:trHeight w:val="407"/>
        </w:trPr>
        <w:tc>
          <w:tcPr>
            <w:tcW w:w="525" w:type="dxa"/>
            <w:vAlign w:val="center"/>
          </w:tcPr>
          <w:p w14:paraId="2704389C" w14:textId="77777777" w:rsidR="00CA6041" w:rsidRPr="00083805" w:rsidRDefault="00CA6041" w:rsidP="00CA6041">
            <w:pPr>
              <w:rPr>
                <w:rFonts w:cstheme="minorHAnsi"/>
                <w:sz w:val="20"/>
                <w:szCs w:val="24"/>
              </w:rPr>
            </w:pPr>
            <w:r w:rsidRPr="00083805">
              <w:rPr>
                <w:rFonts w:cstheme="minorHAnsi"/>
                <w:sz w:val="20"/>
                <w:szCs w:val="24"/>
              </w:rPr>
              <w:t>9</w:t>
            </w:r>
          </w:p>
        </w:tc>
        <w:tc>
          <w:tcPr>
            <w:tcW w:w="1840" w:type="dxa"/>
            <w:vAlign w:val="center"/>
          </w:tcPr>
          <w:p w14:paraId="67FC9295" w14:textId="77777777" w:rsidR="00CA6041" w:rsidRPr="00083805" w:rsidRDefault="00CA6041" w:rsidP="00CA6041">
            <w:pPr>
              <w:rPr>
                <w:rFonts w:cstheme="minorHAnsi"/>
                <w:sz w:val="20"/>
                <w:szCs w:val="24"/>
              </w:rPr>
            </w:pPr>
            <w:r>
              <w:rPr>
                <w:rFonts w:cstheme="minorHAnsi"/>
                <w:sz w:val="20"/>
                <w:szCs w:val="24"/>
              </w:rPr>
              <w:t>Pendiente por asignar</w:t>
            </w:r>
          </w:p>
        </w:tc>
        <w:tc>
          <w:tcPr>
            <w:tcW w:w="1445" w:type="dxa"/>
            <w:vAlign w:val="center"/>
          </w:tcPr>
          <w:p w14:paraId="5F905D21" w14:textId="77777777" w:rsidR="00CA6041" w:rsidRPr="00083805" w:rsidRDefault="00CA6041" w:rsidP="00CA6041">
            <w:pPr>
              <w:rPr>
                <w:rFonts w:cstheme="minorHAnsi"/>
                <w:sz w:val="20"/>
                <w:szCs w:val="24"/>
              </w:rPr>
            </w:pPr>
            <w:r w:rsidRPr="00083805">
              <w:rPr>
                <w:rFonts w:cstheme="minorHAnsi"/>
                <w:sz w:val="20"/>
                <w:szCs w:val="24"/>
              </w:rPr>
              <w:t>Pendiente por asignar</w:t>
            </w:r>
          </w:p>
        </w:tc>
        <w:tc>
          <w:tcPr>
            <w:tcW w:w="1577" w:type="dxa"/>
            <w:vAlign w:val="center"/>
          </w:tcPr>
          <w:p w14:paraId="4051B69F" w14:textId="77777777" w:rsidR="00CA6041" w:rsidRPr="00083805" w:rsidRDefault="00CA6041" w:rsidP="00CA6041">
            <w:pPr>
              <w:rPr>
                <w:rFonts w:cstheme="minorHAnsi"/>
                <w:sz w:val="20"/>
                <w:szCs w:val="24"/>
              </w:rPr>
            </w:pPr>
            <w:r w:rsidRPr="00083805">
              <w:rPr>
                <w:rFonts w:cstheme="minorHAnsi"/>
                <w:sz w:val="20"/>
                <w:szCs w:val="24"/>
              </w:rPr>
              <w:t>Pendiente por asignar</w:t>
            </w:r>
          </w:p>
        </w:tc>
        <w:tc>
          <w:tcPr>
            <w:tcW w:w="325" w:type="dxa"/>
          </w:tcPr>
          <w:p w14:paraId="19D7C05D" w14:textId="77777777" w:rsidR="00CA6041" w:rsidRPr="00083805" w:rsidRDefault="00CA6041" w:rsidP="00CA6041">
            <w:pPr>
              <w:rPr>
                <w:rFonts w:cstheme="minorHAnsi"/>
                <w:sz w:val="20"/>
                <w:szCs w:val="24"/>
              </w:rPr>
            </w:pPr>
          </w:p>
        </w:tc>
        <w:tc>
          <w:tcPr>
            <w:tcW w:w="262" w:type="dxa"/>
          </w:tcPr>
          <w:p w14:paraId="04FB7805" w14:textId="77777777" w:rsidR="00CA6041" w:rsidRPr="00083805" w:rsidRDefault="00CA6041" w:rsidP="00CA6041">
            <w:pPr>
              <w:rPr>
                <w:rFonts w:cstheme="minorHAnsi"/>
                <w:sz w:val="20"/>
                <w:szCs w:val="24"/>
              </w:rPr>
            </w:pPr>
          </w:p>
        </w:tc>
        <w:tc>
          <w:tcPr>
            <w:tcW w:w="394" w:type="dxa"/>
          </w:tcPr>
          <w:p w14:paraId="3E380F30" w14:textId="77777777" w:rsidR="00CA6041" w:rsidRPr="00083805" w:rsidRDefault="00CA6041" w:rsidP="00CA6041">
            <w:pPr>
              <w:rPr>
                <w:rFonts w:cstheme="minorHAnsi"/>
                <w:sz w:val="20"/>
                <w:szCs w:val="24"/>
              </w:rPr>
            </w:pPr>
          </w:p>
        </w:tc>
        <w:tc>
          <w:tcPr>
            <w:tcW w:w="263" w:type="dxa"/>
            <w:shd w:val="clear" w:color="auto" w:fill="FFFFFF" w:themeFill="background1"/>
          </w:tcPr>
          <w:p w14:paraId="07AB8732" w14:textId="77777777" w:rsidR="00CA6041" w:rsidRPr="00083805" w:rsidRDefault="00CA6041" w:rsidP="00CA6041">
            <w:pPr>
              <w:rPr>
                <w:rFonts w:cstheme="minorHAnsi"/>
                <w:sz w:val="20"/>
                <w:szCs w:val="24"/>
              </w:rPr>
            </w:pPr>
          </w:p>
        </w:tc>
        <w:tc>
          <w:tcPr>
            <w:tcW w:w="262" w:type="dxa"/>
            <w:shd w:val="clear" w:color="auto" w:fill="FFFFFF" w:themeFill="background1"/>
          </w:tcPr>
          <w:p w14:paraId="5A6E4C13"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5469569C"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682C731D"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0C491494" w14:textId="77777777" w:rsidR="00CA6041" w:rsidRPr="00083805" w:rsidRDefault="00CA6041" w:rsidP="00CA6041">
            <w:pPr>
              <w:rPr>
                <w:rFonts w:cstheme="minorHAnsi"/>
                <w:sz w:val="20"/>
                <w:szCs w:val="24"/>
              </w:rPr>
            </w:pPr>
          </w:p>
        </w:tc>
        <w:tc>
          <w:tcPr>
            <w:tcW w:w="263" w:type="dxa"/>
          </w:tcPr>
          <w:p w14:paraId="6AA71A99" w14:textId="77777777" w:rsidR="00CA6041" w:rsidRPr="00083805" w:rsidRDefault="00CA6041" w:rsidP="00CA6041">
            <w:pPr>
              <w:rPr>
                <w:rFonts w:cstheme="minorHAnsi"/>
                <w:sz w:val="20"/>
                <w:szCs w:val="24"/>
              </w:rPr>
            </w:pPr>
          </w:p>
        </w:tc>
        <w:tc>
          <w:tcPr>
            <w:tcW w:w="262" w:type="dxa"/>
          </w:tcPr>
          <w:p w14:paraId="27B45F90" w14:textId="77777777" w:rsidR="00CA6041" w:rsidRPr="00083805" w:rsidRDefault="00CA6041" w:rsidP="00CA6041">
            <w:pPr>
              <w:rPr>
                <w:rFonts w:cstheme="minorHAnsi"/>
                <w:sz w:val="20"/>
                <w:szCs w:val="24"/>
              </w:rPr>
            </w:pPr>
          </w:p>
        </w:tc>
        <w:tc>
          <w:tcPr>
            <w:tcW w:w="395" w:type="dxa"/>
          </w:tcPr>
          <w:p w14:paraId="4DC2D414" w14:textId="77777777" w:rsidR="00CA6041" w:rsidRPr="00083805" w:rsidRDefault="00CA6041" w:rsidP="00CA6041">
            <w:pPr>
              <w:rPr>
                <w:rFonts w:cstheme="minorHAnsi"/>
                <w:sz w:val="20"/>
                <w:szCs w:val="24"/>
              </w:rPr>
            </w:pPr>
          </w:p>
        </w:tc>
        <w:tc>
          <w:tcPr>
            <w:tcW w:w="262" w:type="dxa"/>
          </w:tcPr>
          <w:p w14:paraId="464EE905" w14:textId="77777777" w:rsidR="00CA6041" w:rsidRPr="00083805" w:rsidRDefault="00CA6041" w:rsidP="00CA6041">
            <w:pPr>
              <w:rPr>
                <w:rFonts w:cstheme="minorHAnsi"/>
                <w:sz w:val="20"/>
                <w:szCs w:val="24"/>
              </w:rPr>
            </w:pPr>
          </w:p>
        </w:tc>
      </w:tr>
      <w:tr w:rsidR="00CA6041" w:rsidRPr="00083805" w14:paraId="5B3A59A0" w14:textId="77777777" w:rsidTr="00CA6041">
        <w:trPr>
          <w:gridAfter w:val="1"/>
          <w:wAfter w:w="77" w:type="dxa"/>
          <w:trHeight w:val="407"/>
        </w:trPr>
        <w:tc>
          <w:tcPr>
            <w:tcW w:w="525" w:type="dxa"/>
            <w:vAlign w:val="center"/>
          </w:tcPr>
          <w:p w14:paraId="3EDDDAB0" w14:textId="77777777" w:rsidR="00CA6041" w:rsidRPr="00083805" w:rsidRDefault="00CA6041" w:rsidP="00CA6041">
            <w:pPr>
              <w:rPr>
                <w:rFonts w:cstheme="minorHAnsi"/>
                <w:sz w:val="20"/>
                <w:szCs w:val="24"/>
              </w:rPr>
            </w:pPr>
            <w:r w:rsidRPr="00083805">
              <w:rPr>
                <w:rFonts w:cstheme="minorHAnsi"/>
                <w:sz w:val="20"/>
                <w:szCs w:val="24"/>
              </w:rPr>
              <w:t>10</w:t>
            </w:r>
          </w:p>
        </w:tc>
        <w:tc>
          <w:tcPr>
            <w:tcW w:w="1840" w:type="dxa"/>
            <w:vAlign w:val="center"/>
          </w:tcPr>
          <w:p w14:paraId="601B755E" w14:textId="77777777" w:rsidR="00CA6041" w:rsidRPr="00083805" w:rsidRDefault="00CA6041" w:rsidP="00CA6041">
            <w:pPr>
              <w:rPr>
                <w:rFonts w:cstheme="minorHAnsi"/>
                <w:sz w:val="20"/>
                <w:szCs w:val="24"/>
              </w:rPr>
            </w:pPr>
            <w:r>
              <w:rPr>
                <w:rFonts w:cstheme="minorHAnsi"/>
                <w:sz w:val="20"/>
                <w:szCs w:val="24"/>
              </w:rPr>
              <w:t>Pendiente por asignar</w:t>
            </w:r>
          </w:p>
        </w:tc>
        <w:tc>
          <w:tcPr>
            <w:tcW w:w="1445" w:type="dxa"/>
            <w:vAlign w:val="center"/>
          </w:tcPr>
          <w:p w14:paraId="1872726A" w14:textId="77777777" w:rsidR="00CA6041" w:rsidRPr="00083805" w:rsidRDefault="00CA6041" w:rsidP="00CA6041">
            <w:pPr>
              <w:rPr>
                <w:rFonts w:cstheme="minorHAnsi"/>
                <w:sz w:val="20"/>
                <w:szCs w:val="24"/>
              </w:rPr>
            </w:pPr>
            <w:r w:rsidRPr="00083805">
              <w:rPr>
                <w:rFonts w:cstheme="minorHAnsi"/>
                <w:sz w:val="20"/>
                <w:szCs w:val="24"/>
              </w:rPr>
              <w:t>Pendiente por asignar</w:t>
            </w:r>
          </w:p>
        </w:tc>
        <w:tc>
          <w:tcPr>
            <w:tcW w:w="1577" w:type="dxa"/>
            <w:vAlign w:val="center"/>
          </w:tcPr>
          <w:p w14:paraId="799C091F" w14:textId="77777777" w:rsidR="00CA6041" w:rsidRPr="00083805" w:rsidRDefault="00CA6041" w:rsidP="00CA6041">
            <w:pPr>
              <w:rPr>
                <w:rFonts w:cstheme="minorHAnsi"/>
                <w:sz w:val="20"/>
                <w:szCs w:val="24"/>
              </w:rPr>
            </w:pPr>
            <w:r w:rsidRPr="00083805">
              <w:rPr>
                <w:rFonts w:cstheme="minorHAnsi"/>
                <w:sz w:val="20"/>
                <w:szCs w:val="24"/>
              </w:rPr>
              <w:t>Pendiente por asignar</w:t>
            </w:r>
          </w:p>
        </w:tc>
        <w:tc>
          <w:tcPr>
            <w:tcW w:w="325" w:type="dxa"/>
          </w:tcPr>
          <w:p w14:paraId="7216E870" w14:textId="77777777" w:rsidR="00CA6041" w:rsidRPr="00083805" w:rsidRDefault="00CA6041" w:rsidP="00CA6041">
            <w:pPr>
              <w:rPr>
                <w:rFonts w:cstheme="minorHAnsi"/>
                <w:sz w:val="20"/>
                <w:szCs w:val="24"/>
              </w:rPr>
            </w:pPr>
          </w:p>
        </w:tc>
        <w:tc>
          <w:tcPr>
            <w:tcW w:w="262" w:type="dxa"/>
          </w:tcPr>
          <w:p w14:paraId="73E00C64" w14:textId="77777777" w:rsidR="00CA6041" w:rsidRPr="00083805" w:rsidRDefault="00CA6041" w:rsidP="00CA6041">
            <w:pPr>
              <w:rPr>
                <w:rFonts w:cstheme="minorHAnsi"/>
                <w:sz w:val="20"/>
                <w:szCs w:val="24"/>
              </w:rPr>
            </w:pPr>
          </w:p>
        </w:tc>
        <w:tc>
          <w:tcPr>
            <w:tcW w:w="394" w:type="dxa"/>
          </w:tcPr>
          <w:p w14:paraId="75485455" w14:textId="77777777" w:rsidR="00CA6041" w:rsidRPr="00083805" w:rsidRDefault="00CA6041" w:rsidP="00CA6041">
            <w:pPr>
              <w:rPr>
                <w:rFonts w:cstheme="minorHAnsi"/>
                <w:sz w:val="20"/>
                <w:szCs w:val="24"/>
              </w:rPr>
            </w:pPr>
          </w:p>
        </w:tc>
        <w:tc>
          <w:tcPr>
            <w:tcW w:w="263" w:type="dxa"/>
            <w:shd w:val="clear" w:color="auto" w:fill="FFFFFF" w:themeFill="background1"/>
          </w:tcPr>
          <w:p w14:paraId="72D83264" w14:textId="77777777" w:rsidR="00CA6041" w:rsidRPr="00083805" w:rsidRDefault="00CA6041" w:rsidP="00CA6041">
            <w:pPr>
              <w:rPr>
                <w:rFonts w:cstheme="minorHAnsi"/>
                <w:sz w:val="20"/>
                <w:szCs w:val="24"/>
              </w:rPr>
            </w:pPr>
          </w:p>
        </w:tc>
        <w:tc>
          <w:tcPr>
            <w:tcW w:w="262" w:type="dxa"/>
            <w:shd w:val="clear" w:color="auto" w:fill="FFFFFF" w:themeFill="background1"/>
          </w:tcPr>
          <w:p w14:paraId="6B122DB9" w14:textId="77777777" w:rsidR="00CA6041" w:rsidRPr="00083805" w:rsidRDefault="00CA6041" w:rsidP="00CA6041">
            <w:pPr>
              <w:rPr>
                <w:rFonts w:cstheme="minorHAnsi"/>
                <w:sz w:val="20"/>
                <w:szCs w:val="24"/>
              </w:rPr>
            </w:pPr>
          </w:p>
        </w:tc>
        <w:tc>
          <w:tcPr>
            <w:tcW w:w="263" w:type="dxa"/>
            <w:shd w:val="clear" w:color="auto" w:fill="B4C6E7" w:themeFill="accent1" w:themeFillTint="66"/>
          </w:tcPr>
          <w:p w14:paraId="3370F4BD"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0F69CB1C"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68A1997B" w14:textId="77777777" w:rsidR="00CA6041" w:rsidRPr="00083805" w:rsidRDefault="00CA6041" w:rsidP="00CA6041">
            <w:pPr>
              <w:rPr>
                <w:rFonts w:cstheme="minorHAnsi"/>
                <w:sz w:val="20"/>
                <w:szCs w:val="24"/>
              </w:rPr>
            </w:pPr>
          </w:p>
        </w:tc>
        <w:tc>
          <w:tcPr>
            <w:tcW w:w="263" w:type="dxa"/>
          </w:tcPr>
          <w:p w14:paraId="1A89F940" w14:textId="77777777" w:rsidR="00CA6041" w:rsidRPr="00083805" w:rsidRDefault="00CA6041" w:rsidP="00CA6041">
            <w:pPr>
              <w:rPr>
                <w:rFonts w:cstheme="minorHAnsi"/>
                <w:sz w:val="20"/>
                <w:szCs w:val="24"/>
              </w:rPr>
            </w:pPr>
          </w:p>
        </w:tc>
        <w:tc>
          <w:tcPr>
            <w:tcW w:w="262" w:type="dxa"/>
          </w:tcPr>
          <w:p w14:paraId="3A2BBF80" w14:textId="77777777" w:rsidR="00CA6041" w:rsidRPr="00083805" w:rsidRDefault="00CA6041" w:rsidP="00CA6041">
            <w:pPr>
              <w:rPr>
                <w:rFonts w:cstheme="minorHAnsi"/>
                <w:sz w:val="20"/>
                <w:szCs w:val="24"/>
              </w:rPr>
            </w:pPr>
          </w:p>
        </w:tc>
        <w:tc>
          <w:tcPr>
            <w:tcW w:w="395" w:type="dxa"/>
          </w:tcPr>
          <w:p w14:paraId="3B5E74A1" w14:textId="77777777" w:rsidR="00CA6041" w:rsidRPr="00083805" w:rsidRDefault="00CA6041" w:rsidP="00CA6041">
            <w:pPr>
              <w:rPr>
                <w:rFonts w:cstheme="minorHAnsi"/>
                <w:sz w:val="20"/>
                <w:szCs w:val="24"/>
              </w:rPr>
            </w:pPr>
          </w:p>
        </w:tc>
        <w:tc>
          <w:tcPr>
            <w:tcW w:w="262" w:type="dxa"/>
          </w:tcPr>
          <w:p w14:paraId="31AD2A3E" w14:textId="77777777" w:rsidR="00CA6041" w:rsidRPr="00083805" w:rsidRDefault="00CA6041" w:rsidP="00CA6041">
            <w:pPr>
              <w:rPr>
                <w:rFonts w:cstheme="minorHAnsi"/>
                <w:sz w:val="20"/>
                <w:szCs w:val="24"/>
              </w:rPr>
            </w:pPr>
          </w:p>
        </w:tc>
      </w:tr>
      <w:tr w:rsidR="00CA6041" w:rsidRPr="00083805" w14:paraId="4D2B8BB3" w14:textId="77777777" w:rsidTr="00CA6041">
        <w:trPr>
          <w:gridAfter w:val="1"/>
          <w:wAfter w:w="77" w:type="dxa"/>
          <w:trHeight w:val="604"/>
        </w:trPr>
        <w:tc>
          <w:tcPr>
            <w:tcW w:w="525" w:type="dxa"/>
            <w:vAlign w:val="center"/>
          </w:tcPr>
          <w:p w14:paraId="688D2571" w14:textId="77777777" w:rsidR="00CA6041" w:rsidRPr="00083805" w:rsidRDefault="00CA6041" w:rsidP="00CA6041">
            <w:pPr>
              <w:rPr>
                <w:rFonts w:cstheme="minorHAnsi"/>
                <w:sz w:val="20"/>
                <w:szCs w:val="24"/>
              </w:rPr>
            </w:pPr>
            <w:r w:rsidRPr="00083805">
              <w:rPr>
                <w:rFonts w:cstheme="minorHAnsi"/>
                <w:sz w:val="20"/>
                <w:szCs w:val="24"/>
              </w:rPr>
              <w:t>11</w:t>
            </w:r>
          </w:p>
        </w:tc>
        <w:tc>
          <w:tcPr>
            <w:tcW w:w="1840" w:type="dxa"/>
            <w:vAlign w:val="center"/>
          </w:tcPr>
          <w:p w14:paraId="09E2437C" w14:textId="77777777" w:rsidR="00CA6041" w:rsidRPr="00083805" w:rsidRDefault="00CA6041" w:rsidP="00CA6041">
            <w:pPr>
              <w:rPr>
                <w:rFonts w:cstheme="minorHAnsi"/>
                <w:sz w:val="20"/>
                <w:szCs w:val="24"/>
              </w:rPr>
            </w:pPr>
            <w:r w:rsidRPr="00083805">
              <w:rPr>
                <w:rFonts w:cstheme="minorHAnsi"/>
                <w:sz w:val="20"/>
                <w:szCs w:val="24"/>
              </w:rPr>
              <w:t>Trimestrales del logro de objetivo y metas</w:t>
            </w:r>
          </w:p>
        </w:tc>
        <w:tc>
          <w:tcPr>
            <w:tcW w:w="1445" w:type="dxa"/>
            <w:vAlign w:val="center"/>
          </w:tcPr>
          <w:p w14:paraId="4843A0F2" w14:textId="77777777" w:rsidR="00CA6041" w:rsidRPr="00083805" w:rsidRDefault="00CA6041" w:rsidP="00CA6041">
            <w:pPr>
              <w:rPr>
                <w:rFonts w:cstheme="minorHAnsi"/>
                <w:sz w:val="20"/>
                <w:szCs w:val="24"/>
              </w:rPr>
            </w:pPr>
            <w:r w:rsidRPr="00083805">
              <w:rPr>
                <w:rFonts w:cstheme="minorHAnsi"/>
                <w:sz w:val="20"/>
                <w:szCs w:val="24"/>
              </w:rPr>
              <w:t>Todos los programas</w:t>
            </w:r>
          </w:p>
        </w:tc>
        <w:tc>
          <w:tcPr>
            <w:tcW w:w="1577" w:type="dxa"/>
            <w:vAlign w:val="center"/>
          </w:tcPr>
          <w:p w14:paraId="658246E4" w14:textId="77777777" w:rsidR="00CA6041" w:rsidRPr="00083805" w:rsidRDefault="00CA6041" w:rsidP="00CA6041">
            <w:pPr>
              <w:rPr>
                <w:rFonts w:cstheme="minorHAnsi"/>
                <w:sz w:val="20"/>
                <w:szCs w:val="24"/>
              </w:rPr>
            </w:pPr>
            <w:r w:rsidRPr="00083805">
              <w:rPr>
                <w:rFonts w:cstheme="minorHAnsi"/>
                <w:sz w:val="20"/>
                <w:szCs w:val="24"/>
              </w:rPr>
              <w:t>Todas las dependencias y entidades</w:t>
            </w:r>
          </w:p>
        </w:tc>
        <w:tc>
          <w:tcPr>
            <w:tcW w:w="325" w:type="dxa"/>
          </w:tcPr>
          <w:p w14:paraId="51E69702"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163BFD13" w14:textId="77777777" w:rsidR="00CA6041" w:rsidRPr="00083805" w:rsidRDefault="00CA6041" w:rsidP="00CA6041">
            <w:pPr>
              <w:rPr>
                <w:rFonts w:cstheme="minorHAnsi"/>
                <w:sz w:val="20"/>
                <w:szCs w:val="24"/>
              </w:rPr>
            </w:pPr>
          </w:p>
        </w:tc>
        <w:tc>
          <w:tcPr>
            <w:tcW w:w="394" w:type="dxa"/>
          </w:tcPr>
          <w:p w14:paraId="1668711C" w14:textId="77777777" w:rsidR="00CA6041" w:rsidRPr="00083805" w:rsidRDefault="00CA6041" w:rsidP="00CA6041">
            <w:pPr>
              <w:rPr>
                <w:rFonts w:cstheme="minorHAnsi"/>
                <w:sz w:val="20"/>
                <w:szCs w:val="24"/>
              </w:rPr>
            </w:pPr>
          </w:p>
        </w:tc>
        <w:tc>
          <w:tcPr>
            <w:tcW w:w="263" w:type="dxa"/>
          </w:tcPr>
          <w:p w14:paraId="3FC80348" w14:textId="77777777" w:rsidR="00CA6041" w:rsidRPr="00083805" w:rsidRDefault="00CA6041" w:rsidP="00CA6041">
            <w:pPr>
              <w:rPr>
                <w:rFonts w:cstheme="minorHAnsi"/>
                <w:sz w:val="20"/>
                <w:szCs w:val="24"/>
              </w:rPr>
            </w:pPr>
          </w:p>
        </w:tc>
        <w:tc>
          <w:tcPr>
            <w:tcW w:w="262" w:type="dxa"/>
            <w:shd w:val="clear" w:color="auto" w:fill="B4C6E7" w:themeFill="accent1" w:themeFillTint="66"/>
          </w:tcPr>
          <w:p w14:paraId="7732BF43" w14:textId="77777777" w:rsidR="00CA6041" w:rsidRPr="00083805" w:rsidRDefault="00CA6041" w:rsidP="00CA6041">
            <w:pPr>
              <w:rPr>
                <w:rFonts w:cstheme="minorHAnsi"/>
                <w:sz w:val="20"/>
                <w:szCs w:val="24"/>
              </w:rPr>
            </w:pPr>
          </w:p>
        </w:tc>
        <w:tc>
          <w:tcPr>
            <w:tcW w:w="263" w:type="dxa"/>
          </w:tcPr>
          <w:p w14:paraId="70E072EF" w14:textId="77777777" w:rsidR="00CA6041" w:rsidRPr="00083805" w:rsidRDefault="00CA6041" w:rsidP="00CA6041">
            <w:pPr>
              <w:rPr>
                <w:rFonts w:cstheme="minorHAnsi"/>
                <w:sz w:val="20"/>
                <w:szCs w:val="24"/>
              </w:rPr>
            </w:pPr>
          </w:p>
        </w:tc>
        <w:tc>
          <w:tcPr>
            <w:tcW w:w="262" w:type="dxa"/>
          </w:tcPr>
          <w:p w14:paraId="6DA635EE" w14:textId="77777777" w:rsidR="00CA6041" w:rsidRPr="00083805" w:rsidRDefault="00CA6041" w:rsidP="00CA6041">
            <w:pPr>
              <w:rPr>
                <w:rFonts w:cstheme="minorHAnsi"/>
                <w:sz w:val="20"/>
                <w:szCs w:val="24"/>
              </w:rPr>
            </w:pPr>
          </w:p>
        </w:tc>
        <w:tc>
          <w:tcPr>
            <w:tcW w:w="394" w:type="dxa"/>
            <w:shd w:val="clear" w:color="auto" w:fill="B4C6E7" w:themeFill="accent1" w:themeFillTint="66"/>
          </w:tcPr>
          <w:p w14:paraId="1C6FD616" w14:textId="77777777" w:rsidR="00CA6041" w:rsidRPr="00083805" w:rsidRDefault="00CA6041" w:rsidP="00CA6041">
            <w:pPr>
              <w:rPr>
                <w:rFonts w:cstheme="minorHAnsi"/>
                <w:sz w:val="20"/>
                <w:szCs w:val="24"/>
              </w:rPr>
            </w:pPr>
          </w:p>
        </w:tc>
        <w:tc>
          <w:tcPr>
            <w:tcW w:w="263" w:type="dxa"/>
          </w:tcPr>
          <w:p w14:paraId="0974CFC1" w14:textId="77777777" w:rsidR="00CA6041" w:rsidRPr="00083805" w:rsidRDefault="00CA6041" w:rsidP="00CA6041">
            <w:pPr>
              <w:rPr>
                <w:rFonts w:cstheme="minorHAnsi"/>
                <w:sz w:val="20"/>
                <w:szCs w:val="24"/>
              </w:rPr>
            </w:pPr>
          </w:p>
        </w:tc>
        <w:tc>
          <w:tcPr>
            <w:tcW w:w="262" w:type="dxa"/>
          </w:tcPr>
          <w:p w14:paraId="6152D6B5" w14:textId="77777777" w:rsidR="00CA6041" w:rsidRPr="00083805" w:rsidRDefault="00CA6041" w:rsidP="00CA6041">
            <w:pPr>
              <w:rPr>
                <w:rFonts w:cstheme="minorHAnsi"/>
                <w:sz w:val="20"/>
                <w:szCs w:val="24"/>
              </w:rPr>
            </w:pPr>
          </w:p>
        </w:tc>
        <w:tc>
          <w:tcPr>
            <w:tcW w:w="395" w:type="dxa"/>
            <w:shd w:val="clear" w:color="auto" w:fill="B4C6E7" w:themeFill="accent1" w:themeFillTint="66"/>
          </w:tcPr>
          <w:p w14:paraId="4203D56A" w14:textId="77777777" w:rsidR="00CA6041" w:rsidRPr="00083805" w:rsidRDefault="00CA6041" w:rsidP="00CA6041">
            <w:pPr>
              <w:rPr>
                <w:rFonts w:cstheme="minorHAnsi"/>
                <w:sz w:val="20"/>
                <w:szCs w:val="24"/>
              </w:rPr>
            </w:pPr>
          </w:p>
        </w:tc>
        <w:tc>
          <w:tcPr>
            <w:tcW w:w="262" w:type="dxa"/>
          </w:tcPr>
          <w:p w14:paraId="281F206C" w14:textId="77777777" w:rsidR="00CA6041" w:rsidRPr="00083805" w:rsidRDefault="00CA6041" w:rsidP="00CA6041">
            <w:pPr>
              <w:rPr>
                <w:rFonts w:cstheme="minorHAnsi"/>
                <w:sz w:val="20"/>
                <w:szCs w:val="24"/>
              </w:rPr>
            </w:pPr>
          </w:p>
        </w:tc>
      </w:tr>
    </w:tbl>
    <w:p w14:paraId="33E078A4" w14:textId="72B7FB68" w:rsidR="00FE3231" w:rsidRDefault="00FE3231" w:rsidP="00676A6A">
      <w:pPr>
        <w:pStyle w:val="Estilo1"/>
        <w:jc w:val="both"/>
        <w:rPr>
          <w:color w:val="00B050"/>
          <w:szCs w:val="30"/>
        </w:rPr>
      </w:pPr>
    </w:p>
    <w:p w14:paraId="1734C2E3" w14:textId="253F0E41" w:rsidR="00FE3231" w:rsidRDefault="00FE3231" w:rsidP="00676A6A">
      <w:pPr>
        <w:pStyle w:val="Estilo1"/>
        <w:jc w:val="both"/>
        <w:rPr>
          <w:color w:val="00B050"/>
          <w:szCs w:val="30"/>
        </w:rPr>
      </w:pPr>
    </w:p>
    <w:p w14:paraId="7F128ECE" w14:textId="79A6EC31" w:rsidR="00FE3231" w:rsidRDefault="00FE3231" w:rsidP="00676A6A">
      <w:pPr>
        <w:pStyle w:val="Estilo1"/>
        <w:jc w:val="both"/>
        <w:rPr>
          <w:color w:val="00B050"/>
          <w:szCs w:val="30"/>
        </w:rPr>
      </w:pPr>
    </w:p>
    <w:bookmarkEnd w:id="22"/>
    <w:p w14:paraId="782C0FA3" w14:textId="77777777" w:rsidR="00861E95" w:rsidRDefault="00861E95" w:rsidP="005C6A5D"/>
    <w:sectPr w:rsidR="00861E95" w:rsidSect="009C7D60">
      <w:footerReference w:type="even" r:id="rId62"/>
      <w:footerReference w:type="default" r:id="rId63"/>
      <w:pgSz w:w="12240" w:h="15840"/>
      <w:pgMar w:top="1701" w:right="1418" w:bottom="1701" w:left="1418" w:header="709" w:footer="709" w:gutter="0"/>
      <w:cols w:space="720"/>
      <w:docGrid w:linePitch="600" w:charSpace="3276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251D1C" w14:textId="77777777" w:rsidR="00D3072F" w:rsidRDefault="00D3072F">
      <w:r>
        <w:separator/>
      </w:r>
    </w:p>
  </w:endnote>
  <w:endnote w:type="continuationSeparator" w:id="0">
    <w:p w14:paraId="60CB33E0" w14:textId="77777777" w:rsidR="00D3072F" w:rsidRDefault="00D307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FS Joey">
    <w:altName w:val="Arial"/>
    <w:panose1 w:val="00000000000000000000"/>
    <w:charset w:val="00"/>
    <w:family w:val="modern"/>
    <w:notTrueType/>
    <w:pitch w:val="variable"/>
    <w:sig w:usb0="A00000AF" w:usb1="5000A06A" w:usb2="00000000" w:usb3="00000000" w:csb0="0000009B" w:csb1="00000000"/>
  </w:font>
  <w:font w:name="Gotham Rounded Book">
    <w:altName w:val="Arial"/>
    <w:panose1 w:val="00000000000000000000"/>
    <w:charset w:val="00"/>
    <w:family w:val="modern"/>
    <w:notTrueType/>
    <w:pitch w:val="variable"/>
    <w:sig w:usb0="A00000FF" w:usb1="4000004A" w:usb2="00000000" w:usb3="00000000" w:csb0="0000000B"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otham Rounded Medium">
    <w:panose1 w:val="00000000000000000000"/>
    <w:charset w:val="00"/>
    <w:family w:val="modern"/>
    <w:notTrueType/>
    <w:pitch w:val="variable"/>
    <w:sig w:usb0="A00000FF" w:usb1="4000004A" w:usb2="00000000" w:usb3="00000000" w:csb0="0000000B" w:csb1="00000000"/>
  </w:font>
  <w:font w:name="Gotham Rounded Light">
    <w:panose1 w:val="00000000000000000000"/>
    <w:charset w:val="00"/>
    <w:family w:val="modern"/>
    <w:notTrueType/>
    <w:pitch w:val="variable"/>
    <w:sig w:usb0="A00000FF" w:usb1="4000004A" w:usb2="00000000" w:usb3="00000000" w:csb0="0000000B"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w Cen MT">
    <w:panose1 w:val="020B0602020104020603"/>
    <w:charset w:val="00"/>
    <w:family w:val="swiss"/>
    <w:pitch w:val="variable"/>
    <w:sig w:usb0="00000007" w:usb1="00000000" w:usb2="00000000" w:usb3="00000000" w:csb0="00000003" w:csb1="00000000"/>
  </w:font>
  <w:font w:name="Arial Unicode MS">
    <w:panose1 w:val="020B0604020202020204"/>
    <w:charset w:val="80"/>
    <w:family w:val="swiss"/>
    <w:notTrueType/>
    <w:pitch w:val="variable"/>
    <w:sig w:usb0="F7FFAFFF" w:usb1="E9DFFFFF" w:usb2="0000003F" w:usb3="00000000" w:csb0="003F01FF" w:csb1="00000000"/>
  </w:font>
  <w:font w:name="Presidencia Fina">
    <w:altName w:val="Arial Narrow"/>
    <w:charset w:val="00"/>
    <w:family w:val="auto"/>
    <w:pitch w:val="variable"/>
    <w:sig w:usb0="00000003" w:usb1="4000004A" w:usb2="00000000" w:usb3="00000000" w:csb0="00000001" w:csb1="00000000"/>
  </w:font>
  <w:font w:name="Gotham Rounded Bold">
    <w:altName w:val="Times New Roman"/>
    <w:panose1 w:val="00000000000000000000"/>
    <w:charset w:val="00"/>
    <w:family w:val="modern"/>
    <w:notTrueType/>
    <w:pitch w:val="variable"/>
    <w:sig w:usb0="A000007F" w:usb1="0000004A" w:usb2="00000000" w:usb3="00000000" w:csb0="00000193" w:csb1="00000000"/>
  </w:font>
  <w:font w:name="Gotham">
    <w:altName w:val="Arial"/>
    <w:charset w:val="00"/>
    <w:family w:val="auto"/>
    <w:pitch w:val="variable"/>
    <w:sig w:usb0="00000083" w:usb1="00000000" w:usb2="00000000" w:usb3="00000000" w:csb0="00000009" w:csb1="00000000"/>
  </w:font>
  <w:font w:name="Linux Libertine">
    <w:altName w:val="Times New Roman"/>
    <w:charset w:val="00"/>
    <w:family w:val="auto"/>
    <w:pitch w:val="variable"/>
    <w:sig w:usb0="E0000AFF" w:usb1="5200E5FB" w:usb2="02000020"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514185531"/>
      <w:docPartObj>
        <w:docPartGallery w:val="Page Numbers (Bottom of Page)"/>
        <w:docPartUnique/>
      </w:docPartObj>
    </w:sdtPr>
    <w:sdtEndPr>
      <w:rPr>
        <w:rStyle w:val="Nmerodepgina"/>
      </w:rPr>
    </w:sdtEndPr>
    <w:sdtContent>
      <w:p w14:paraId="6F219CD4" w14:textId="77777777" w:rsidR="008E4E31" w:rsidRDefault="008E4E31"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778A6B98" w14:textId="77777777" w:rsidR="008E4E31" w:rsidRDefault="008E4E31" w:rsidP="009C7D60">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599519033"/>
      <w:docPartObj>
        <w:docPartGallery w:val="Page Numbers (Bottom of Page)"/>
        <w:docPartUnique/>
      </w:docPartObj>
    </w:sdtPr>
    <w:sdtEndPr>
      <w:rPr>
        <w:rStyle w:val="Nmerodepgina"/>
      </w:rPr>
    </w:sdtEndPr>
    <w:sdtContent>
      <w:p w14:paraId="2944C41F" w14:textId="5A3E4534" w:rsidR="008E4E31" w:rsidRDefault="008E4E31" w:rsidP="009C7D6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separate"/>
        </w:r>
        <w:r w:rsidR="000E0E02">
          <w:rPr>
            <w:rStyle w:val="Nmerodepgina"/>
            <w:noProof/>
          </w:rPr>
          <w:t>1</w:t>
        </w:r>
        <w:r>
          <w:rPr>
            <w:rStyle w:val="Nmerodepgina"/>
          </w:rPr>
          <w:fldChar w:fldCharType="end"/>
        </w:r>
      </w:p>
    </w:sdtContent>
  </w:sdt>
  <w:p w14:paraId="4E24925B" w14:textId="77777777" w:rsidR="008E4E31" w:rsidRDefault="008E4E31" w:rsidP="009C7D60">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72D8427" w14:textId="77777777" w:rsidR="00D3072F" w:rsidRDefault="00D3072F">
      <w:r>
        <w:separator/>
      </w:r>
    </w:p>
  </w:footnote>
  <w:footnote w:type="continuationSeparator" w:id="0">
    <w:p w14:paraId="41885FFC" w14:textId="77777777" w:rsidR="00D3072F" w:rsidRDefault="00D3072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pStyle w:val="Ttulo1"/>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singleLevel"/>
    <w:tmpl w:val="00000002"/>
    <w:name w:val="WW8Num1"/>
    <w:lvl w:ilvl="0">
      <w:start w:val="1"/>
      <w:numFmt w:val="bullet"/>
      <w:pStyle w:val="Listaconvietas1"/>
      <w:lvlText w:val=""/>
      <w:lvlJc w:val="left"/>
      <w:pPr>
        <w:tabs>
          <w:tab w:val="num" w:pos="360"/>
        </w:tabs>
        <w:ind w:left="360" w:hanging="360"/>
      </w:pPr>
      <w:rPr>
        <w:rFonts w:ascii="Symbol" w:hAnsi="Symbol" w:cs="Symbol" w:hint="default"/>
      </w:rPr>
    </w:lvl>
  </w:abstractNum>
  <w:abstractNum w:abstractNumId="2" w15:restartNumberingAfterBreak="0">
    <w:nsid w:val="013207F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3" w15:restartNumberingAfterBreak="0">
    <w:nsid w:val="03C13C31"/>
    <w:multiLevelType w:val="hybridMultilevel"/>
    <w:tmpl w:val="AA6C9144"/>
    <w:lvl w:ilvl="0" w:tplc="4DEE15C4">
      <w:start w:val="1"/>
      <w:numFmt w:val="bullet"/>
      <w:lvlText w:val="•"/>
      <w:lvlJc w:val="left"/>
      <w:pPr>
        <w:tabs>
          <w:tab w:val="num" w:pos="720"/>
        </w:tabs>
        <w:ind w:left="720" w:hanging="360"/>
      </w:pPr>
      <w:rPr>
        <w:rFonts w:ascii="Times New Roman" w:hAnsi="Times New Roman" w:hint="default"/>
      </w:rPr>
    </w:lvl>
    <w:lvl w:ilvl="1" w:tplc="6E2E50F2" w:tentative="1">
      <w:start w:val="1"/>
      <w:numFmt w:val="bullet"/>
      <w:lvlText w:val="•"/>
      <w:lvlJc w:val="left"/>
      <w:pPr>
        <w:tabs>
          <w:tab w:val="num" w:pos="1440"/>
        </w:tabs>
        <w:ind w:left="1440" w:hanging="360"/>
      </w:pPr>
      <w:rPr>
        <w:rFonts w:ascii="Times New Roman" w:hAnsi="Times New Roman" w:hint="default"/>
      </w:rPr>
    </w:lvl>
    <w:lvl w:ilvl="2" w:tplc="AE94DAAC" w:tentative="1">
      <w:start w:val="1"/>
      <w:numFmt w:val="bullet"/>
      <w:lvlText w:val="•"/>
      <w:lvlJc w:val="left"/>
      <w:pPr>
        <w:tabs>
          <w:tab w:val="num" w:pos="2160"/>
        </w:tabs>
        <w:ind w:left="2160" w:hanging="360"/>
      </w:pPr>
      <w:rPr>
        <w:rFonts w:ascii="Times New Roman" w:hAnsi="Times New Roman" w:hint="default"/>
      </w:rPr>
    </w:lvl>
    <w:lvl w:ilvl="3" w:tplc="717AB002" w:tentative="1">
      <w:start w:val="1"/>
      <w:numFmt w:val="bullet"/>
      <w:lvlText w:val="•"/>
      <w:lvlJc w:val="left"/>
      <w:pPr>
        <w:tabs>
          <w:tab w:val="num" w:pos="2880"/>
        </w:tabs>
        <w:ind w:left="2880" w:hanging="360"/>
      </w:pPr>
      <w:rPr>
        <w:rFonts w:ascii="Times New Roman" w:hAnsi="Times New Roman" w:hint="default"/>
      </w:rPr>
    </w:lvl>
    <w:lvl w:ilvl="4" w:tplc="BB34481C" w:tentative="1">
      <w:start w:val="1"/>
      <w:numFmt w:val="bullet"/>
      <w:lvlText w:val="•"/>
      <w:lvlJc w:val="left"/>
      <w:pPr>
        <w:tabs>
          <w:tab w:val="num" w:pos="3600"/>
        </w:tabs>
        <w:ind w:left="3600" w:hanging="360"/>
      </w:pPr>
      <w:rPr>
        <w:rFonts w:ascii="Times New Roman" w:hAnsi="Times New Roman" w:hint="default"/>
      </w:rPr>
    </w:lvl>
    <w:lvl w:ilvl="5" w:tplc="C0FCF466" w:tentative="1">
      <w:start w:val="1"/>
      <w:numFmt w:val="bullet"/>
      <w:lvlText w:val="•"/>
      <w:lvlJc w:val="left"/>
      <w:pPr>
        <w:tabs>
          <w:tab w:val="num" w:pos="4320"/>
        </w:tabs>
        <w:ind w:left="4320" w:hanging="360"/>
      </w:pPr>
      <w:rPr>
        <w:rFonts w:ascii="Times New Roman" w:hAnsi="Times New Roman" w:hint="default"/>
      </w:rPr>
    </w:lvl>
    <w:lvl w:ilvl="6" w:tplc="766C7D40" w:tentative="1">
      <w:start w:val="1"/>
      <w:numFmt w:val="bullet"/>
      <w:lvlText w:val="•"/>
      <w:lvlJc w:val="left"/>
      <w:pPr>
        <w:tabs>
          <w:tab w:val="num" w:pos="5040"/>
        </w:tabs>
        <w:ind w:left="5040" w:hanging="360"/>
      </w:pPr>
      <w:rPr>
        <w:rFonts w:ascii="Times New Roman" w:hAnsi="Times New Roman" w:hint="default"/>
      </w:rPr>
    </w:lvl>
    <w:lvl w:ilvl="7" w:tplc="7200C3FA" w:tentative="1">
      <w:start w:val="1"/>
      <w:numFmt w:val="bullet"/>
      <w:lvlText w:val="•"/>
      <w:lvlJc w:val="left"/>
      <w:pPr>
        <w:tabs>
          <w:tab w:val="num" w:pos="5760"/>
        </w:tabs>
        <w:ind w:left="5760" w:hanging="360"/>
      </w:pPr>
      <w:rPr>
        <w:rFonts w:ascii="Times New Roman" w:hAnsi="Times New Roman" w:hint="default"/>
      </w:rPr>
    </w:lvl>
    <w:lvl w:ilvl="8" w:tplc="F3A8FCE2"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482207C"/>
    <w:multiLevelType w:val="hybridMultilevel"/>
    <w:tmpl w:val="E586F05E"/>
    <w:lvl w:ilvl="0" w:tplc="0CAEE570">
      <w:start w:val="1"/>
      <w:numFmt w:val="bullet"/>
      <w:lvlText w:val="•"/>
      <w:lvlJc w:val="left"/>
      <w:pPr>
        <w:tabs>
          <w:tab w:val="num" w:pos="720"/>
        </w:tabs>
        <w:ind w:left="720" w:hanging="360"/>
      </w:pPr>
      <w:rPr>
        <w:rFonts w:ascii="Arial" w:hAnsi="Arial" w:hint="default"/>
      </w:rPr>
    </w:lvl>
    <w:lvl w:ilvl="1" w:tplc="B1D4A58C" w:tentative="1">
      <w:start w:val="1"/>
      <w:numFmt w:val="bullet"/>
      <w:lvlText w:val="•"/>
      <w:lvlJc w:val="left"/>
      <w:pPr>
        <w:tabs>
          <w:tab w:val="num" w:pos="1440"/>
        </w:tabs>
        <w:ind w:left="1440" w:hanging="360"/>
      </w:pPr>
      <w:rPr>
        <w:rFonts w:ascii="Arial" w:hAnsi="Arial" w:hint="default"/>
      </w:rPr>
    </w:lvl>
    <w:lvl w:ilvl="2" w:tplc="90C8C702" w:tentative="1">
      <w:start w:val="1"/>
      <w:numFmt w:val="bullet"/>
      <w:lvlText w:val="•"/>
      <w:lvlJc w:val="left"/>
      <w:pPr>
        <w:tabs>
          <w:tab w:val="num" w:pos="2160"/>
        </w:tabs>
        <w:ind w:left="2160" w:hanging="360"/>
      </w:pPr>
      <w:rPr>
        <w:rFonts w:ascii="Arial" w:hAnsi="Arial" w:hint="default"/>
      </w:rPr>
    </w:lvl>
    <w:lvl w:ilvl="3" w:tplc="36D87EF4" w:tentative="1">
      <w:start w:val="1"/>
      <w:numFmt w:val="bullet"/>
      <w:lvlText w:val="•"/>
      <w:lvlJc w:val="left"/>
      <w:pPr>
        <w:tabs>
          <w:tab w:val="num" w:pos="2880"/>
        </w:tabs>
        <w:ind w:left="2880" w:hanging="360"/>
      </w:pPr>
      <w:rPr>
        <w:rFonts w:ascii="Arial" w:hAnsi="Arial" w:hint="default"/>
      </w:rPr>
    </w:lvl>
    <w:lvl w:ilvl="4" w:tplc="FB3E2822" w:tentative="1">
      <w:start w:val="1"/>
      <w:numFmt w:val="bullet"/>
      <w:lvlText w:val="•"/>
      <w:lvlJc w:val="left"/>
      <w:pPr>
        <w:tabs>
          <w:tab w:val="num" w:pos="3600"/>
        </w:tabs>
        <w:ind w:left="3600" w:hanging="360"/>
      </w:pPr>
      <w:rPr>
        <w:rFonts w:ascii="Arial" w:hAnsi="Arial" w:hint="default"/>
      </w:rPr>
    </w:lvl>
    <w:lvl w:ilvl="5" w:tplc="0096D228" w:tentative="1">
      <w:start w:val="1"/>
      <w:numFmt w:val="bullet"/>
      <w:lvlText w:val="•"/>
      <w:lvlJc w:val="left"/>
      <w:pPr>
        <w:tabs>
          <w:tab w:val="num" w:pos="4320"/>
        </w:tabs>
        <w:ind w:left="4320" w:hanging="360"/>
      </w:pPr>
      <w:rPr>
        <w:rFonts w:ascii="Arial" w:hAnsi="Arial" w:hint="default"/>
      </w:rPr>
    </w:lvl>
    <w:lvl w:ilvl="6" w:tplc="E382B5B0" w:tentative="1">
      <w:start w:val="1"/>
      <w:numFmt w:val="bullet"/>
      <w:lvlText w:val="•"/>
      <w:lvlJc w:val="left"/>
      <w:pPr>
        <w:tabs>
          <w:tab w:val="num" w:pos="5040"/>
        </w:tabs>
        <w:ind w:left="5040" w:hanging="360"/>
      </w:pPr>
      <w:rPr>
        <w:rFonts w:ascii="Arial" w:hAnsi="Arial" w:hint="default"/>
      </w:rPr>
    </w:lvl>
    <w:lvl w:ilvl="7" w:tplc="9EF6C334" w:tentative="1">
      <w:start w:val="1"/>
      <w:numFmt w:val="bullet"/>
      <w:lvlText w:val="•"/>
      <w:lvlJc w:val="left"/>
      <w:pPr>
        <w:tabs>
          <w:tab w:val="num" w:pos="5760"/>
        </w:tabs>
        <w:ind w:left="5760" w:hanging="360"/>
      </w:pPr>
      <w:rPr>
        <w:rFonts w:ascii="Arial" w:hAnsi="Arial" w:hint="default"/>
      </w:rPr>
    </w:lvl>
    <w:lvl w:ilvl="8" w:tplc="468E2996"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4863136"/>
    <w:multiLevelType w:val="hybridMultilevel"/>
    <w:tmpl w:val="6B180E40"/>
    <w:lvl w:ilvl="0" w:tplc="00BC881C">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08AA1B54"/>
    <w:multiLevelType w:val="hybridMultilevel"/>
    <w:tmpl w:val="3392C68C"/>
    <w:lvl w:ilvl="0" w:tplc="961AECC6">
      <w:start w:val="1"/>
      <w:numFmt w:val="decimal"/>
      <w:lvlText w:val="%1."/>
      <w:lvlJc w:val="left"/>
      <w:pPr>
        <w:tabs>
          <w:tab w:val="num" w:pos="720"/>
        </w:tabs>
        <w:ind w:left="720" w:hanging="360"/>
      </w:pPr>
    </w:lvl>
    <w:lvl w:ilvl="1" w:tplc="E5E8AF2A" w:tentative="1">
      <w:start w:val="1"/>
      <w:numFmt w:val="decimal"/>
      <w:lvlText w:val="%2."/>
      <w:lvlJc w:val="left"/>
      <w:pPr>
        <w:tabs>
          <w:tab w:val="num" w:pos="1440"/>
        </w:tabs>
        <w:ind w:left="1440" w:hanging="360"/>
      </w:pPr>
    </w:lvl>
    <w:lvl w:ilvl="2" w:tplc="56D461B0" w:tentative="1">
      <w:start w:val="1"/>
      <w:numFmt w:val="decimal"/>
      <w:lvlText w:val="%3."/>
      <w:lvlJc w:val="left"/>
      <w:pPr>
        <w:tabs>
          <w:tab w:val="num" w:pos="2160"/>
        </w:tabs>
        <w:ind w:left="2160" w:hanging="360"/>
      </w:pPr>
    </w:lvl>
    <w:lvl w:ilvl="3" w:tplc="1A8A7F54" w:tentative="1">
      <w:start w:val="1"/>
      <w:numFmt w:val="decimal"/>
      <w:lvlText w:val="%4."/>
      <w:lvlJc w:val="left"/>
      <w:pPr>
        <w:tabs>
          <w:tab w:val="num" w:pos="2880"/>
        </w:tabs>
        <w:ind w:left="2880" w:hanging="360"/>
      </w:pPr>
    </w:lvl>
    <w:lvl w:ilvl="4" w:tplc="464052A4" w:tentative="1">
      <w:start w:val="1"/>
      <w:numFmt w:val="decimal"/>
      <w:lvlText w:val="%5."/>
      <w:lvlJc w:val="left"/>
      <w:pPr>
        <w:tabs>
          <w:tab w:val="num" w:pos="3600"/>
        </w:tabs>
        <w:ind w:left="3600" w:hanging="360"/>
      </w:pPr>
    </w:lvl>
    <w:lvl w:ilvl="5" w:tplc="E272ED98" w:tentative="1">
      <w:start w:val="1"/>
      <w:numFmt w:val="decimal"/>
      <w:lvlText w:val="%6."/>
      <w:lvlJc w:val="left"/>
      <w:pPr>
        <w:tabs>
          <w:tab w:val="num" w:pos="4320"/>
        </w:tabs>
        <w:ind w:left="4320" w:hanging="360"/>
      </w:pPr>
    </w:lvl>
    <w:lvl w:ilvl="6" w:tplc="7B5854A8" w:tentative="1">
      <w:start w:val="1"/>
      <w:numFmt w:val="decimal"/>
      <w:lvlText w:val="%7."/>
      <w:lvlJc w:val="left"/>
      <w:pPr>
        <w:tabs>
          <w:tab w:val="num" w:pos="5040"/>
        </w:tabs>
        <w:ind w:left="5040" w:hanging="360"/>
      </w:pPr>
    </w:lvl>
    <w:lvl w:ilvl="7" w:tplc="01021212" w:tentative="1">
      <w:start w:val="1"/>
      <w:numFmt w:val="decimal"/>
      <w:lvlText w:val="%8."/>
      <w:lvlJc w:val="left"/>
      <w:pPr>
        <w:tabs>
          <w:tab w:val="num" w:pos="5760"/>
        </w:tabs>
        <w:ind w:left="5760" w:hanging="360"/>
      </w:pPr>
    </w:lvl>
    <w:lvl w:ilvl="8" w:tplc="7B2A6D5C" w:tentative="1">
      <w:start w:val="1"/>
      <w:numFmt w:val="decimal"/>
      <w:lvlText w:val="%9."/>
      <w:lvlJc w:val="left"/>
      <w:pPr>
        <w:tabs>
          <w:tab w:val="num" w:pos="6480"/>
        </w:tabs>
        <w:ind w:left="6480" w:hanging="360"/>
      </w:pPr>
    </w:lvl>
  </w:abstractNum>
  <w:abstractNum w:abstractNumId="7" w15:restartNumberingAfterBreak="0">
    <w:nsid w:val="0D7F689F"/>
    <w:multiLevelType w:val="hybridMultilevel"/>
    <w:tmpl w:val="C21E7B42"/>
    <w:lvl w:ilvl="0" w:tplc="F00C8C48">
      <w:start w:val="1"/>
      <w:numFmt w:val="bullet"/>
      <w:lvlText w:val="•"/>
      <w:lvlJc w:val="left"/>
      <w:pPr>
        <w:tabs>
          <w:tab w:val="num" w:pos="720"/>
        </w:tabs>
        <w:ind w:left="720" w:hanging="360"/>
      </w:pPr>
      <w:rPr>
        <w:rFonts w:ascii="Times New Roman" w:hAnsi="Times New Roman" w:hint="default"/>
      </w:rPr>
    </w:lvl>
    <w:lvl w:ilvl="1" w:tplc="421A6FF6" w:tentative="1">
      <w:start w:val="1"/>
      <w:numFmt w:val="bullet"/>
      <w:lvlText w:val="•"/>
      <w:lvlJc w:val="left"/>
      <w:pPr>
        <w:tabs>
          <w:tab w:val="num" w:pos="1440"/>
        </w:tabs>
        <w:ind w:left="1440" w:hanging="360"/>
      </w:pPr>
      <w:rPr>
        <w:rFonts w:ascii="Times New Roman" w:hAnsi="Times New Roman" w:hint="default"/>
      </w:rPr>
    </w:lvl>
    <w:lvl w:ilvl="2" w:tplc="C6AAE15E" w:tentative="1">
      <w:start w:val="1"/>
      <w:numFmt w:val="bullet"/>
      <w:lvlText w:val="•"/>
      <w:lvlJc w:val="left"/>
      <w:pPr>
        <w:tabs>
          <w:tab w:val="num" w:pos="2160"/>
        </w:tabs>
        <w:ind w:left="2160" w:hanging="360"/>
      </w:pPr>
      <w:rPr>
        <w:rFonts w:ascii="Times New Roman" w:hAnsi="Times New Roman" w:hint="default"/>
      </w:rPr>
    </w:lvl>
    <w:lvl w:ilvl="3" w:tplc="75B647D0" w:tentative="1">
      <w:start w:val="1"/>
      <w:numFmt w:val="bullet"/>
      <w:lvlText w:val="•"/>
      <w:lvlJc w:val="left"/>
      <w:pPr>
        <w:tabs>
          <w:tab w:val="num" w:pos="2880"/>
        </w:tabs>
        <w:ind w:left="2880" w:hanging="360"/>
      </w:pPr>
      <w:rPr>
        <w:rFonts w:ascii="Times New Roman" w:hAnsi="Times New Roman" w:hint="default"/>
      </w:rPr>
    </w:lvl>
    <w:lvl w:ilvl="4" w:tplc="881C4388" w:tentative="1">
      <w:start w:val="1"/>
      <w:numFmt w:val="bullet"/>
      <w:lvlText w:val="•"/>
      <w:lvlJc w:val="left"/>
      <w:pPr>
        <w:tabs>
          <w:tab w:val="num" w:pos="3600"/>
        </w:tabs>
        <w:ind w:left="3600" w:hanging="360"/>
      </w:pPr>
      <w:rPr>
        <w:rFonts w:ascii="Times New Roman" w:hAnsi="Times New Roman" w:hint="default"/>
      </w:rPr>
    </w:lvl>
    <w:lvl w:ilvl="5" w:tplc="1E10A338" w:tentative="1">
      <w:start w:val="1"/>
      <w:numFmt w:val="bullet"/>
      <w:lvlText w:val="•"/>
      <w:lvlJc w:val="left"/>
      <w:pPr>
        <w:tabs>
          <w:tab w:val="num" w:pos="4320"/>
        </w:tabs>
        <w:ind w:left="4320" w:hanging="360"/>
      </w:pPr>
      <w:rPr>
        <w:rFonts w:ascii="Times New Roman" w:hAnsi="Times New Roman" w:hint="default"/>
      </w:rPr>
    </w:lvl>
    <w:lvl w:ilvl="6" w:tplc="130C0D72" w:tentative="1">
      <w:start w:val="1"/>
      <w:numFmt w:val="bullet"/>
      <w:lvlText w:val="•"/>
      <w:lvlJc w:val="left"/>
      <w:pPr>
        <w:tabs>
          <w:tab w:val="num" w:pos="5040"/>
        </w:tabs>
        <w:ind w:left="5040" w:hanging="360"/>
      </w:pPr>
      <w:rPr>
        <w:rFonts w:ascii="Times New Roman" w:hAnsi="Times New Roman" w:hint="default"/>
      </w:rPr>
    </w:lvl>
    <w:lvl w:ilvl="7" w:tplc="2A8A6560" w:tentative="1">
      <w:start w:val="1"/>
      <w:numFmt w:val="bullet"/>
      <w:lvlText w:val="•"/>
      <w:lvlJc w:val="left"/>
      <w:pPr>
        <w:tabs>
          <w:tab w:val="num" w:pos="5760"/>
        </w:tabs>
        <w:ind w:left="5760" w:hanging="360"/>
      </w:pPr>
      <w:rPr>
        <w:rFonts w:ascii="Times New Roman" w:hAnsi="Times New Roman" w:hint="default"/>
      </w:rPr>
    </w:lvl>
    <w:lvl w:ilvl="8" w:tplc="68866D6A" w:tentative="1">
      <w:start w:val="1"/>
      <w:numFmt w:val="bullet"/>
      <w:lvlText w:val="•"/>
      <w:lvlJc w:val="left"/>
      <w:pPr>
        <w:tabs>
          <w:tab w:val="num" w:pos="6480"/>
        </w:tabs>
        <w:ind w:left="6480" w:hanging="360"/>
      </w:pPr>
      <w:rPr>
        <w:rFonts w:ascii="Times New Roman" w:hAnsi="Times New Roman" w:hint="default"/>
      </w:rPr>
    </w:lvl>
  </w:abstractNum>
  <w:abstractNum w:abstractNumId="8" w15:restartNumberingAfterBreak="0">
    <w:nsid w:val="101A66E6"/>
    <w:multiLevelType w:val="hybridMultilevel"/>
    <w:tmpl w:val="443C171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9" w15:restartNumberingAfterBreak="0">
    <w:nsid w:val="1180148E"/>
    <w:multiLevelType w:val="hybridMultilevel"/>
    <w:tmpl w:val="2B0CD78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17775EF8"/>
    <w:multiLevelType w:val="hybridMultilevel"/>
    <w:tmpl w:val="52E0B1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87C08EE"/>
    <w:multiLevelType w:val="hybridMultilevel"/>
    <w:tmpl w:val="62A00004"/>
    <w:lvl w:ilvl="0" w:tplc="2C66C268">
      <w:numFmt w:val="bullet"/>
      <w:lvlText w:val="-"/>
      <w:lvlJc w:val="left"/>
      <w:pPr>
        <w:ind w:left="720" w:hanging="360"/>
      </w:pPr>
      <w:rPr>
        <w:rFonts w:ascii="Arial" w:eastAsia="Arial Narrow" w:hAnsi="Arial" w:cs="Arial" w:hint="default"/>
        <w:b/>
        <w:i/>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1E875474"/>
    <w:multiLevelType w:val="hybridMultilevel"/>
    <w:tmpl w:val="0D18D35C"/>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1EDD2A42"/>
    <w:multiLevelType w:val="hybridMultilevel"/>
    <w:tmpl w:val="C09CCF6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4" w15:restartNumberingAfterBreak="0">
    <w:nsid w:val="2758115A"/>
    <w:multiLevelType w:val="hybridMultilevel"/>
    <w:tmpl w:val="5638FD3C"/>
    <w:lvl w:ilvl="0" w:tplc="080A000B">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2E9A1891"/>
    <w:multiLevelType w:val="hybridMultilevel"/>
    <w:tmpl w:val="51EC5AC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31F54806"/>
    <w:multiLevelType w:val="hybridMultilevel"/>
    <w:tmpl w:val="6BBEC6A0"/>
    <w:lvl w:ilvl="0" w:tplc="7EF05D58">
      <w:numFmt w:val="bullet"/>
      <w:lvlText w:val="-"/>
      <w:lvlJc w:val="left"/>
      <w:pPr>
        <w:ind w:left="720" w:hanging="360"/>
      </w:pPr>
      <w:rPr>
        <w:rFonts w:ascii="FS Joey" w:eastAsia="Times New Roman" w:hAnsi="FS Joey"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15:restartNumberingAfterBreak="0">
    <w:nsid w:val="33562FCD"/>
    <w:multiLevelType w:val="hybridMultilevel"/>
    <w:tmpl w:val="F7FE4D60"/>
    <w:lvl w:ilvl="0" w:tplc="D3B671FA">
      <w:start w:val="1"/>
      <w:numFmt w:val="bullet"/>
      <w:lvlText w:val="•"/>
      <w:lvlJc w:val="left"/>
      <w:pPr>
        <w:tabs>
          <w:tab w:val="num" w:pos="720"/>
        </w:tabs>
        <w:ind w:left="720" w:hanging="360"/>
      </w:pPr>
      <w:rPr>
        <w:rFonts w:ascii="Arial" w:hAnsi="Arial" w:hint="default"/>
      </w:rPr>
    </w:lvl>
    <w:lvl w:ilvl="1" w:tplc="F88E0E22" w:tentative="1">
      <w:start w:val="1"/>
      <w:numFmt w:val="bullet"/>
      <w:lvlText w:val="•"/>
      <w:lvlJc w:val="left"/>
      <w:pPr>
        <w:tabs>
          <w:tab w:val="num" w:pos="1440"/>
        </w:tabs>
        <w:ind w:left="1440" w:hanging="360"/>
      </w:pPr>
      <w:rPr>
        <w:rFonts w:ascii="Arial" w:hAnsi="Arial" w:hint="default"/>
      </w:rPr>
    </w:lvl>
    <w:lvl w:ilvl="2" w:tplc="A5926FF2" w:tentative="1">
      <w:start w:val="1"/>
      <w:numFmt w:val="bullet"/>
      <w:lvlText w:val="•"/>
      <w:lvlJc w:val="left"/>
      <w:pPr>
        <w:tabs>
          <w:tab w:val="num" w:pos="2160"/>
        </w:tabs>
        <w:ind w:left="2160" w:hanging="360"/>
      </w:pPr>
      <w:rPr>
        <w:rFonts w:ascii="Arial" w:hAnsi="Arial" w:hint="default"/>
      </w:rPr>
    </w:lvl>
    <w:lvl w:ilvl="3" w:tplc="21EA92FC" w:tentative="1">
      <w:start w:val="1"/>
      <w:numFmt w:val="bullet"/>
      <w:lvlText w:val="•"/>
      <w:lvlJc w:val="left"/>
      <w:pPr>
        <w:tabs>
          <w:tab w:val="num" w:pos="2880"/>
        </w:tabs>
        <w:ind w:left="2880" w:hanging="360"/>
      </w:pPr>
      <w:rPr>
        <w:rFonts w:ascii="Arial" w:hAnsi="Arial" w:hint="default"/>
      </w:rPr>
    </w:lvl>
    <w:lvl w:ilvl="4" w:tplc="5F804940" w:tentative="1">
      <w:start w:val="1"/>
      <w:numFmt w:val="bullet"/>
      <w:lvlText w:val="•"/>
      <w:lvlJc w:val="left"/>
      <w:pPr>
        <w:tabs>
          <w:tab w:val="num" w:pos="3600"/>
        </w:tabs>
        <w:ind w:left="3600" w:hanging="360"/>
      </w:pPr>
      <w:rPr>
        <w:rFonts w:ascii="Arial" w:hAnsi="Arial" w:hint="default"/>
      </w:rPr>
    </w:lvl>
    <w:lvl w:ilvl="5" w:tplc="70363EFA" w:tentative="1">
      <w:start w:val="1"/>
      <w:numFmt w:val="bullet"/>
      <w:lvlText w:val="•"/>
      <w:lvlJc w:val="left"/>
      <w:pPr>
        <w:tabs>
          <w:tab w:val="num" w:pos="4320"/>
        </w:tabs>
        <w:ind w:left="4320" w:hanging="360"/>
      </w:pPr>
      <w:rPr>
        <w:rFonts w:ascii="Arial" w:hAnsi="Arial" w:hint="default"/>
      </w:rPr>
    </w:lvl>
    <w:lvl w:ilvl="6" w:tplc="64129458" w:tentative="1">
      <w:start w:val="1"/>
      <w:numFmt w:val="bullet"/>
      <w:lvlText w:val="•"/>
      <w:lvlJc w:val="left"/>
      <w:pPr>
        <w:tabs>
          <w:tab w:val="num" w:pos="5040"/>
        </w:tabs>
        <w:ind w:left="5040" w:hanging="360"/>
      </w:pPr>
      <w:rPr>
        <w:rFonts w:ascii="Arial" w:hAnsi="Arial" w:hint="default"/>
      </w:rPr>
    </w:lvl>
    <w:lvl w:ilvl="7" w:tplc="95BA737A" w:tentative="1">
      <w:start w:val="1"/>
      <w:numFmt w:val="bullet"/>
      <w:lvlText w:val="•"/>
      <w:lvlJc w:val="left"/>
      <w:pPr>
        <w:tabs>
          <w:tab w:val="num" w:pos="5760"/>
        </w:tabs>
        <w:ind w:left="5760" w:hanging="360"/>
      </w:pPr>
      <w:rPr>
        <w:rFonts w:ascii="Arial" w:hAnsi="Arial" w:hint="default"/>
      </w:rPr>
    </w:lvl>
    <w:lvl w:ilvl="8" w:tplc="8138D51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5FA0489"/>
    <w:multiLevelType w:val="hybridMultilevel"/>
    <w:tmpl w:val="6A3E418A"/>
    <w:lvl w:ilvl="0" w:tplc="080A0003">
      <w:start w:val="1"/>
      <w:numFmt w:val="bullet"/>
      <w:lvlText w:val="o"/>
      <w:lvlJc w:val="left"/>
      <w:pPr>
        <w:tabs>
          <w:tab w:val="num" w:pos="1004"/>
        </w:tabs>
        <w:ind w:left="1004" w:hanging="720"/>
      </w:pPr>
      <w:rPr>
        <w:rFonts w:ascii="Courier New" w:hAnsi="Courier New" w:cs="Courier New"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19" w15:restartNumberingAfterBreak="0">
    <w:nsid w:val="398867AE"/>
    <w:multiLevelType w:val="hybridMultilevel"/>
    <w:tmpl w:val="A00A511C"/>
    <w:lvl w:ilvl="0" w:tplc="F8906110">
      <w:start w:val="1"/>
      <w:numFmt w:val="bullet"/>
      <w:lvlText w:val="•"/>
      <w:lvlJc w:val="left"/>
      <w:pPr>
        <w:tabs>
          <w:tab w:val="num" w:pos="720"/>
        </w:tabs>
        <w:ind w:left="720" w:hanging="360"/>
      </w:pPr>
      <w:rPr>
        <w:rFonts w:ascii="Arial" w:hAnsi="Arial" w:hint="default"/>
      </w:rPr>
    </w:lvl>
    <w:lvl w:ilvl="1" w:tplc="17AA383C" w:tentative="1">
      <w:start w:val="1"/>
      <w:numFmt w:val="bullet"/>
      <w:lvlText w:val="•"/>
      <w:lvlJc w:val="left"/>
      <w:pPr>
        <w:tabs>
          <w:tab w:val="num" w:pos="1440"/>
        </w:tabs>
        <w:ind w:left="1440" w:hanging="360"/>
      </w:pPr>
      <w:rPr>
        <w:rFonts w:ascii="Arial" w:hAnsi="Arial" w:hint="default"/>
      </w:rPr>
    </w:lvl>
    <w:lvl w:ilvl="2" w:tplc="AA68D858" w:tentative="1">
      <w:start w:val="1"/>
      <w:numFmt w:val="bullet"/>
      <w:lvlText w:val="•"/>
      <w:lvlJc w:val="left"/>
      <w:pPr>
        <w:tabs>
          <w:tab w:val="num" w:pos="2160"/>
        </w:tabs>
        <w:ind w:left="2160" w:hanging="360"/>
      </w:pPr>
      <w:rPr>
        <w:rFonts w:ascii="Arial" w:hAnsi="Arial" w:hint="default"/>
      </w:rPr>
    </w:lvl>
    <w:lvl w:ilvl="3" w:tplc="5EA66D0C" w:tentative="1">
      <w:start w:val="1"/>
      <w:numFmt w:val="bullet"/>
      <w:lvlText w:val="•"/>
      <w:lvlJc w:val="left"/>
      <w:pPr>
        <w:tabs>
          <w:tab w:val="num" w:pos="2880"/>
        </w:tabs>
        <w:ind w:left="2880" w:hanging="360"/>
      </w:pPr>
      <w:rPr>
        <w:rFonts w:ascii="Arial" w:hAnsi="Arial" w:hint="default"/>
      </w:rPr>
    </w:lvl>
    <w:lvl w:ilvl="4" w:tplc="C890E96C" w:tentative="1">
      <w:start w:val="1"/>
      <w:numFmt w:val="bullet"/>
      <w:lvlText w:val="•"/>
      <w:lvlJc w:val="left"/>
      <w:pPr>
        <w:tabs>
          <w:tab w:val="num" w:pos="3600"/>
        </w:tabs>
        <w:ind w:left="3600" w:hanging="360"/>
      </w:pPr>
      <w:rPr>
        <w:rFonts w:ascii="Arial" w:hAnsi="Arial" w:hint="default"/>
      </w:rPr>
    </w:lvl>
    <w:lvl w:ilvl="5" w:tplc="74F2E15C" w:tentative="1">
      <w:start w:val="1"/>
      <w:numFmt w:val="bullet"/>
      <w:lvlText w:val="•"/>
      <w:lvlJc w:val="left"/>
      <w:pPr>
        <w:tabs>
          <w:tab w:val="num" w:pos="4320"/>
        </w:tabs>
        <w:ind w:left="4320" w:hanging="360"/>
      </w:pPr>
      <w:rPr>
        <w:rFonts w:ascii="Arial" w:hAnsi="Arial" w:hint="default"/>
      </w:rPr>
    </w:lvl>
    <w:lvl w:ilvl="6" w:tplc="32BA5C60" w:tentative="1">
      <w:start w:val="1"/>
      <w:numFmt w:val="bullet"/>
      <w:lvlText w:val="•"/>
      <w:lvlJc w:val="left"/>
      <w:pPr>
        <w:tabs>
          <w:tab w:val="num" w:pos="5040"/>
        </w:tabs>
        <w:ind w:left="5040" w:hanging="360"/>
      </w:pPr>
      <w:rPr>
        <w:rFonts w:ascii="Arial" w:hAnsi="Arial" w:hint="default"/>
      </w:rPr>
    </w:lvl>
    <w:lvl w:ilvl="7" w:tplc="41166844" w:tentative="1">
      <w:start w:val="1"/>
      <w:numFmt w:val="bullet"/>
      <w:lvlText w:val="•"/>
      <w:lvlJc w:val="left"/>
      <w:pPr>
        <w:tabs>
          <w:tab w:val="num" w:pos="5760"/>
        </w:tabs>
        <w:ind w:left="5760" w:hanging="360"/>
      </w:pPr>
      <w:rPr>
        <w:rFonts w:ascii="Arial" w:hAnsi="Arial" w:hint="default"/>
      </w:rPr>
    </w:lvl>
    <w:lvl w:ilvl="8" w:tplc="6AEEC936"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3A05076C"/>
    <w:multiLevelType w:val="hybridMultilevel"/>
    <w:tmpl w:val="BFC2F948"/>
    <w:lvl w:ilvl="0" w:tplc="522861A8">
      <w:start w:val="1"/>
      <w:numFmt w:val="upperRoman"/>
      <w:lvlText w:val="%1."/>
      <w:lvlJc w:val="left"/>
      <w:pPr>
        <w:tabs>
          <w:tab w:val="num" w:pos="1004"/>
        </w:tabs>
        <w:ind w:left="1004" w:hanging="720"/>
      </w:pPr>
      <w:rPr>
        <w:rFonts w:hint="default"/>
      </w:rPr>
    </w:lvl>
    <w:lvl w:ilvl="1" w:tplc="0C0A0019">
      <w:start w:val="1"/>
      <w:numFmt w:val="lowerLetter"/>
      <w:lvlText w:val="%2."/>
      <w:lvlJc w:val="left"/>
      <w:pPr>
        <w:tabs>
          <w:tab w:val="num" w:pos="2148"/>
        </w:tabs>
        <w:ind w:left="2148" w:hanging="360"/>
      </w:pPr>
    </w:lvl>
    <w:lvl w:ilvl="2" w:tplc="0C0A001B" w:tentative="1">
      <w:start w:val="1"/>
      <w:numFmt w:val="lowerRoman"/>
      <w:lvlText w:val="%3."/>
      <w:lvlJc w:val="right"/>
      <w:pPr>
        <w:tabs>
          <w:tab w:val="num" w:pos="2868"/>
        </w:tabs>
        <w:ind w:left="2868" w:hanging="180"/>
      </w:pPr>
    </w:lvl>
    <w:lvl w:ilvl="3" w:tplc="0C0A000F" w:tentative="1">
      <w:start w:val="1"/>
      <w:numFmt w:val="decimal"/>
      <w:lvlText w:val="%4."/>
      <w:lvlJc w:val="left"/>
      <w:pPr>
        <w:tabs>
          <w:tab w:val="num" w:pos="3588"/>
        </w:tabs>
        <w:ind w:left="3588" w:hanging="360"/>
      </w:pPr>
    </w:lvl>
    <w:lvl w:ilvl="4" w:tplc="0C0A0019" w:tentative="1">
      <w:start w:val="1"/>
      <w:numFmt w:val="lowerLetter"/>
      <w:lvlText w:val="%5."/>
      <w:lvlJc w:val="left"/>
      <w:pPr>
        <w:tabs>
          <w:tab w:val="num" w:pos="4308"/>
        </w:tabs>
        <w:ind w:left="4308" w:hanging="360"/>
      </w:pPr>
    </w:lvl>
    <w:lvl w:ilvl="5" w:tplc="0C0A001B" w:tentative="1">
      <w:start w:val="1"/>
      <w:numFmt w:val="lowerRoman"/>
      <w:lvlText w:val="%6."/>
      <w:lvlJc w:val="right"/>
      <w:pPr>
        <w:tabs>
          <w:tab w:val="num" w:pos="5028"/>
        </w:tabs>
        <w:ind w:left="5028" w:hanging="180"/>
      </w:pPr>
    </w:lvl>
    <w:lvl w:ilvl="6" w:tplc="0C0A000F" w:tentative="1">
      <w:start w:val="1"/>
      <w:numFmt w:val="decimal"/>
      <w:lvlText w:val="%7."/>
      <w:lvlJc w:val="left"/>
      <w:pPr>
        <w:tabs>
          <w:tab w:val="num" w:pos="5748"/>
        </w:tabs>
        <w:ind w:left="5748" w:hanging="360"/>
      </w:pPr>
    </w:lvl>
    <w:lvl w:ilvl="7" w:tplc="0C0A0019" w:tentative="1">
      <w:start w:val="1"/>
      <w:numFmt w:val="lowerLetter"/>
      <w:lvlText w:val="%8."/>
      <w:lvlJc w:val="left"/>
      <w:pPr>
        <w:tabs>
          <w:tab w:val="num" w:pos="6468"/>
        </w:tabs>
        <w:ind w:left="6468" w:hanging="360"/>
      </w:pPr>
    </w:lvl>
    <w:lvl w:ilvl="8" w:tplc="0C0A001B" w:tentative="1">
      <w:start w:val="1"/>
      <w:numFmt w:val="lowerRoman"/>
      <w:lvlText w:val="%9."/>
      <w:lvlJc w:val="right"/>
      <w:pPr>
        <w:tabs>
          <w:tab w:val="num" w:pos="7188"/>
        </w:tabs>
        <w:ind w:left="7188" w:hanging="180"/>
      </w:pPr>
    </w:lvl>
  </w:abstractNum>
  <w:abstractNum w:abstractNumId="21" w15:restartNumberingAfterBreak="0">
    <w:nsid w:val="3B254D59"/>
    <w:multiLevelType w:val="hybridMultilevel"/>
    <w:tmpl w:val="24F07ED6"/>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22" w15:restartNumberingAfterBreak="0">
    <w:nsid w:val="40722560"/>
    <w:multiLevelType w:val="hybridMultilevel"/>
    <w:tmpl w:val="2F40F6DA"/>
    <w:lvl w:ilvl="0" w:tplc="9F7617D2">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41801C80"/>
    <w:multiLevelType w:val="hybridMultilevel"/>
    <w:tmpl w:val="38EE5284"/>
    <w:lvl w:ilvl="0" w:tplc="0AE41E00">
      <w:start w:val="1"/>
      <w:numFmt w:val="upperLetter"/>
      <w:lvlText w:val="%1."/>
      <w:lvlJc w:val="left"/>
      <w:pPr>
        <w:tabs>
          <w:tab w:val="num" w:pos="450"/>
        </w:tabs>
        <w:ind w:left="450" w:hanging="390"/>
      </w:pPr>
      <w:rPr>
        <w:rFonts w:ascii="Arial" w:eastAsia="Times New Roman" w:hAnsi="Arial" w:cs="Arial"/>
        <w:b/>
      </w:rPr>
    </w:lvl>
    <w:lvl w:ilvl="1" w:tplc="FFFFFFFF">
      <w:start w:val="1"/>
      <w:numFmt w:val="lowerLetter"/>
      <w:lvlText w:val="%2)"/>
      <w:lvlJc w:val="left"/>
      <w:pPr>
        <w:tabs>
          <w:tab w:val="num" w:pos="1140"/>
        </w:tabs>
        <w:ind w:left="1140" w:hanging="360"/>
      </w:pPr>
      <w:rPr>
        <w:rFonts w:hint="default"/>
      </w:rPr>
    </w:lvl>
    <w:lvl w:ilvl="2" w:tplc="E07EEFAC">
      <w:start w:val="1"/>
      <w:numFmt w:val="decimal"/>
      <w:lvlText w:val="%3."/>
      <w:lvlJc w:val="right"/>
      <w:pPr>
        <w:tabs>
          <w:tab w:val="num" w:pos="1860"/>
        </w:tabs>
        <w:ind w:left="1860" w:hanging="180"/>
      </w:pPr>
      <w:rPr>
        <w:rFonts w:ascii="Arial" w:eastAsia="Times New Roman" w:hAnsi="Arial" w:cs="Arial"/>
      </w:rPr>
    </w:lvl>
    <w:lvl w:ilvl="3" w:tplc="FFFFFFFF">
      <w:start w:val="1"/>
      <w:numFmt w:val="decimal"/>
      <w:lvlText w:val="%4."/>
      <w:lvlJc w:val="left"/>
      <w:pPr>
        <w:tabs>
          <w:tab w:val="num" w:pos="2580"/>
        </w:tabs>
        <w:ind w:left="2580" w:hanging="360"/>
      </w:pPr>
    </w:lvl>
    <w:lvl w:ilvl="4" w:tplc="01E61158">
      <w:numFmt w:val="bullet"/>
      <w:lvlText w:val="-"/>
      <w:lvlJc w:val="left"/>
      <w:pPr>
        <w:tabs>
          <w:tab w:val="num" w:pos="3780"/>
        </w:tabs>
        <w:ind w:left="3780" w:hanging="360"/>
      </w:pPr>
      <w:rPr>
        <w:rFonts w:ascii="Times New Roman" w:eastAsia="Times New Roman" w:hAnsi="Times New Roman" w:cs="Times New Roman" w:hint="default"/>
      </w:rPr>
    </w:lvl>
    <w:lvl w:ilvl="5" w:tplc="086A1AE6">
      <w:start w:val="1"/>
      <w:numFmt w:val="decimal"/>
      <w:lvlText w:val="%6"/>
      <w:lvlJc w:val="left"/>
      <w:pPr>
        <w:tabs>
          <w:tab w:val="num" w:pos="4200"/>
        </w:tabs>
        <w:ind w:left="4200" w:hanging="360"/>
      </w:pPr>
      <w:rPr>
        <w:rFonts w:hint="default"/>
      </w:rPr>
    </w:lvl>
    <w:lvl w:ilvl="6" w:tplc="FCB072CA">
      <w:numFmt w:val="bullet"/>
      <w:pStyle w:val="Listaconvietas3"/>
      <w:lvlText w:val=""/>
      <w:lvlJc w:val="left"/>
      <w:pPr>
        <w:tabs>
          <w:tab w:val="num" w:pos="4740"/>
        </w:tabs>
        <w:ind w:left="4740" w:hanging="360"/>
      </w:pPr>
      <w:rPr>
        <w:rFonts w:ascii="Symbol" w:eastAsia="Times New Roman" w:hAnsi="Symbol" w:cs="Arial" w:hint="default"/>
      </w:rPr>
    </w:lvl>
    <w:lvl w:ilvl="7" w:tplc="3154B6FA">
      <w:start w:val="1"/>
      <w:numFmt w:val="lowerLetter"/>
      <w:lvlText w:val="%8."/>
      <w:lvlJc w:val="left"/>
      <w:pPr>
        <w:tabs>
          <w:tab w:val="num" w:pos="5460"/>
        </w:tabs>
        <w:ind w:left="5460" w:hanging="360"/>
      </w:pPr>
      <w:rPr>
        <w:rFonts w:hint="default"/>
      </w:rPr>
    </w:lvl>
    <w:lvl w:ilvl="8" w:tplc="FFFFFFFF" w:tentative="1">
      <w:start w:val="1"/>
      <w:numFmt w:val="lowerRoman"/>
      <w:lvlText w:val="%9."/>
      <w:lvlJc w:val="right"/>
      <w:pPr>
        <w:tabs>
          <w:tab w:val="num" w:pos="6180"/>
        </w:tabs>
        <w:ind w:left="6180" w:hanging="180"/>
      </w:pPr>
    </w:lvl>
  </w:abstractNum>
  <w:abstractNum w:abstractNumId="24" w15:restartNumberingAfterBreak="0">
    <w:nsid w:val="41826014"/>
    <w:multiLevelType w:val="hybridMultilevel"/>
    <w:tmpl w:val="60227B7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5" w15:restartNumberingAfterBreak="0">
    <w:nsid w:val="424D3A9F"/>
    <w:multiLevelType w:val="hybridMultilevel"/>
    <w:tmpl w:val="7486942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6" w15:restartNumberingAfterBreak="0">
    <w:nsid w:val="457443F3"/>
    <w:multiLevelType w:val="hybridMultilevel"/>
    <w:tmpl w:val="12A215A0"/>
    <w:lvl w:ilvl="0" w:tplc="ED961A94">
      <w:start w:val="1"/>
      <w:numFmt w:val="bullet"/>
      <w:lvlText w:val="•"/>
      <w:lvlJc w:val="left"/>
      <w:pPr>
        <w:tabs>
          <w:tab w:val="num" w:pos="720"/>
        </w:tabs>
        <w:ind w:left="720" w:hanging="360"/>
      </w:pPr>
      <w:rPr>
        <w:rFonts w:ascii="Arial" w:hAnsi="Arial" w:hint="default"/>
      </w:rPr>
    </w:lvl>
    <w:lvl w:ilvl="1" w:tplc="004CAC36" w:tentative="1">
      <w:start w:val="1"/>
      <w:numFmt w:val="bullet"/>
      <w:lvlText w:val="•"/>
      <w:lvlJc w:val="left"/>
      <w:pPr>
        <w:tabs>
          <w:tab w:val="num" w:pos="1440"/>
        </w:tabs>
        <w:ind w:left="1440" w:hanging="360"/>
      </w:pPr>
      <w:rPr>
        <w:rFonts w:ascii="Arial" w:hAnsi="Arial" w:hint="default"/>
      </w:rPr>
    </w:lvl>
    <w:lvl w:ilvl="2" w:tplc="1B807FA4" w:tentative="1">
      <w:start w:val="1"/>
      <w:numFmt w:val="bullet"/>
      <w:lvlText w:val="•"/>
      <w:lvlJc w:val="left"/>
      <w:pPr>
        <w:tabs>
          <w:tab w:val="num" w:pos="2160"/>
        </w:tabs>
        <w:ind w:left="2160" w:hanging="360"/>
      </w:pPr>
      <w:rPr>
        <w:rFonts w:ascii="Arial" w:hAnsi="Arial" w:hint="default"/>
      </w:rPr>
    </w:lvl>
    <w:lvl w:ilvl="3" w:tplc="256AA464" w:tentative="1">
      <w:start w:val="1"/>
      <w:numFmt w:val="bullet"/>
      <w:lvlText w:val="•"/>
      <w:lvlJc w:val="left"/>
      <w:pPr>
        <w:tabs>
          <w:tab w:val="num" w:pos="2880"/>
        </w:tabs>
        <w:ind w:left="2880" w:hanging="360"/>
      </w:pPr>
      <w:rPr>
        <w:rFonts w:ascii="Arial" w:hAnsi="Arial" w:hint="default"/>
      </w:rPr>
    </w:lvl>
    <w:lvl w:ilvl="4" w:tplc="19763FA0" w:tentative="1">
      <w:start w:val="1"/>
      <w:numFmt w:val="bullet"/>
      <w:lvlText w:val="•"/>
      <w:lvlJc w:val="left"/>
      <w:pPr>
        <w:tabs>
          <w:tab w:val="num" w:pos="3600"/>
        </w:tabs>
        <w:ind w:left="3600" w:hanging="360"/>
      </w:pPr>
      <w:rPr>
        <w:rFonts w:ascii="Arial" w:hAnsi="Arial" w:hint="default"/>
      </w:rPr>
    </w:lvl>
    <w:lvl w:ilvl="5" w:tplc="6CCC6400" w:tentative="1">
      <w:start w:val="1"/>
      <w:numFmt w:val="bullet"/>
      <w:lvlText w:val="•"/>
      <w:lvlJc w:val="left"/>
      <w:pPr>
        <w:tabs>
          <w:tab w:val="num" w:pos="4320"/>
        </w:tabs>
        <w:ind w:left="4320" w:hanging="360"/>
      </w:pPr>
      <w:rPr>
        <w:rFonts w:ascii="Arial" w:hAnsi="Arial" w:hint="default"/>
      </w:rPr>
    </w:lvl>
    <w:lvl w:ilvl="6" w:tplc="BDA044A4" w:tentative="1">
      <w:start w:val="1"/>
      <w:numFmt w:val="bullet"/>
      <w:lvlText w:val="•"/>
      <w:lvlJc w:val="left"/>
      <w:pPr>
        <w:tabs>
          <w:tab w:val="num" w:pos="5040"/>
        </w:tabs>
        <w:ind w:left="5040" w:hanging="360"/>
      </w:pPr>
      <w:rPr>
        <w:rFonts w:ascii="Arial" w:hAnsi="Arial" w:hint="default"/>
      </w:rPr>
    </w:lvl>
    <w:lvl w:ilvl="7" w:tplc="B7C8E114" w:tentative="1">
      <w:start w:val="1"/>
      <w:numFmt w:val="bullet"/>
      <w:lvlText w:val="•"/>
      <w:lvlJc w:val="left"/>
      <w:pPr>
        <w:tabs>
          <w:tab w:val="num" w:pos="5760"/>
        </w:tabs>
        <w:ind w:left="5760" w:hanging="360"/>
      </w:pPr>
      <w:rPr>
        <w:rFonts w:ascii="Arial" w:hAnsi="Arial" w:hint="default"/>
      </w:rPr>
    </w:lvl>
    <w:lvl w:ilvl="8" w:tplc="5D16AFEA"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7804853"/>
    <w:multiLevelType w:val="hybridMultilevel"/>
    <w:tmpl w:val="98346AE8"/>
    <w:lvl w:ilvl="0" w:tplc="D25CC004">
      <w:start w:val="1"/>
      <w:numFmt w:val="bullet"/>
      <w:lvlText w:val="•"/>
      <w:lvlJc w:val="left"/>
      <w:pPr>
        <w:tabs>
          <w:tab w:val="num" w:pos="720"/>
        </w:tabs>
        <w:ind w:left="720" w:hanging="360"/>
      </w:pPr>
      <w:rPr>
        <w:rFonts w:ascii="Arial" w:hAnsi="Arial" w:hint="default"/>
      </w:rPr>
    </w:lvl>
    <w:lvl w:ilvl="1" w:tplc="EEF83994" w:tentative="1">
      <w:start w:val="1"/>
      <w:numFmt w:val="bullet"/>
      <w:lvlText w:val="•"/>
      <w:lvlJc w:val="left"/>
      <w:pPr>
        <w:tabs>
          <w:tab w:val="num" w:pos="1440"/>
        </w:tabs>
        <w:ind w:left="1440" w:hanging="360"/>
      </w:pPr>
      <w:rPr>
        <w:rFonts w:ascii="Arial" w:hAnsi="Arial" w:hint="default"/>
      </w:rPr>
    </w:lvl>
    <w:lvl w:ilvl="2" w:tplc="39327C66" w:tentative="1">
      <w:start w:val="1"/>
      <w:numFmt w:val="bullet"/>
      <w:lvlText w:val="•"/>
      <w:lvlJc w:val="left"/>
      <w:pPr>
        <w:tabs>
          <w:tab w:val="num" w:pos="2160"/>
        </w:tabs>
        <w:ind w:left="2160" w:hanging="360"/>
      </w:pPr>
      <w:rPr>
        <w:rFonts w:ascii="Arial" w:hAnsi="Arial" w:hint="default"/>
      </w:rPr>
    </w:lvl>
    <w:lvl w:ilvl="3" w:tplc="EC1A3EB0" w:tentative="1">
      <w:start w:val="1"/>
      <w:numFmt w:val="bullet"/>
      <w:lvlText w:val="•"/>
      <w:lvlJc w:val="left"/>
      <w:pPr>
        <w:tabs>
          <w:tab w:val="num" w:pos="2880"/>
        </w:tabs>
        <w:ind w:left="2880" w:hanging="360"/>
      </w:pPr>
      <w:rPr>
        <w:rFonts w:ascii="Arial" w:hAnsi="Arial" w:hint="default"/>
      </w:rPr>
    </w:lvl>
    <w:lvl w:ilvl="4" w:tplc="3C02961A" w:tentative="1">
      <w:start w:val="1"/>
      <w:numFmt w:val="bullet"/>
      <w:lvlText w:val="•"/>
      <w:lvlJc w:val="left"/>
      <w:pPr>
        <w:tabs>
          <w:tab w:val="num" w:pos="3600"/>
        </w:tabs>
        <w:ind w:left="3600" w:hanging="360"/>
      </w:pPr>
      <w:rPr>
        <w:rFonts w:ascii="Arial" w:hAnsi="Arial" w:hint="default"/>
      </w:rPr>
    </w:lvl>
    <w:lvl w:ilvl="5" w:tplc="D20EF61C" w:tentative="1">
      <w:start w:val="1"/>
      <w:numFmt w:val="bullet"/>
      <w:lvlText w:val="•"/>
      <w:lvlJc w:val="left"/>
      <w:pPr>
        <w:tabs>
          <w:tab w:val="num" w:pos="4320"/>
        </w:tabs>
        <w:ind w:left="4320" w:hanging="360"/>
      </w:pPr>
      <w:rPr>
        <w:rFonts w:ascii="Arial" w:hAnsi="Arial" w:hint="default"/>
      </w:rPr>
    </w:lvl>
    <w:lvl w:ilvl="6" w:tplc="44BAFBE8" w:tentative="1">
      <w:start w:val="1"/>
      <w:numFmt w:val="bullet"/>
      <w:lvlText w:val="•"/>
      <w:lvlJc w:val="left"/>
      <w:pPr>
        <w:tabs>
          <w:tab w:val="num" w:pos="5040"/>
        </w:tabs>
        <w:ind w:left="5040" w:hanging="360"/>
      </w:pPr>
      <w:rPr>
        <w:rFonts w:ascii="Arial" w:hAnsi="Arial" w:hint="default"/>
      </w:rPr>
    </w:lvl>
    <w:lvl w:ilvl="7" w:tplc="9E34CD66" w:tentative="1">
      <w:start w:val="1"/>
      <w:numFmt w:val="bullet"/>
      <w:lvlText w:val="•"/>
      <w:lvlJc w:val="left"/>
      <w:pPr>
        <w:tabs>
          <w:tab w:val="num" w:pos="5760"/>
        </w:tabs>
        <w:ind w:left="5760" w:hanging="360"/>
      </w:pPr>
      <w:rPr>
        <w:rFonts w:ascii="Arial" w:hAnsi="Arial" w:hint="default"/>
      </w:rPr>
    </w:lvl>
    <w:lvl w:ilvl="8" w:tplc="74F40DF2"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7E01562"/>
    <w:multiLevelType w:val="hybridMultilevel"/>
    <w:tmpl w:val="EEC0F96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480A69BC"/>
    <w:multiLevelType w:val="hybridMultilevel"/>
    <w:tmpl w:val="995000F0"/>
    <w:lvl w:ilvl="0" w:tplc="040A000F">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30" w15:restartNumberingAfterBreak="0">
    <w:nsid w:val="48260B01"/>
    <w:multiLevelType w:val="hybridMultilevel"/>
    <w:tmpl w:val="91DC1B2E"/>
    <w:lvl w:ilvl="0" w:tplc="F3628E6E">
      <w:start w:val="1"/>
      <w:numFmt w:val="bullet"/>
      <w:lvlText w:val="•"/>
      <w:lvlJc w:val="left"/>
      <w:pPr>
        <w:tabs>
          <w:tab w:val="num" w:pos="720"/>
        </w:tabs>
        <w:ind w:left="720" w:hanging="360"/>
      </w:pPr>
      <w:rPr>
        <w:rFonts w:ascii="Arial" w:hAnsi="Arial" w:hint="default"/>
      </w:rPr>
    </w:lvl>
    <w:lvl w:ilvl="1" w:tplc="B6EC0996" w:tentative="1">
      <w:start w:val="1"/>
      <w:numFmt w:val="bullet"/>
      <w:lvlText w:val="•"/>
      <w:lvlJc w:val="left"/>
      <w:pPr>
        <w:tabs>
          <w:tab w:val="num" w:pos="1440"/>
        </w:tabs>
        <w:ind w:left="1440" w:hanging="360"/>
      </w:pPr>
      <w:rPr>
        <w:rFonts w:ascii="Arial" w:hAnsi="Arial" w:hint="default"/>
      </w:rPr>
    </w:lvl>
    <w:lvl w:ilvl="2" w:tplc="304E7FB0" w:tentative="1">
      <w:start w:val="1"/>
      <w:numFmt w:val="bullet"/>
      <w:lvlText w:val="•"/>
      <w:lvlJc w:val="left"/>
      <w:pPr>
        <w:tabs>
          <w:tab w:val="num" w:pos="2160"/>
        </w:tabs>
        <w:ind w:left="2160" w:hanging="360"/>
      </w:pPr>
      <w:rPr>
        <w:rFonts w:ascii="Arial" w:hAnsi="Arial" w:hint="default"/>
      </w:rPr>
    </w:lvl>
    <w:lvl w:ilvl="3" w:tplc="E5884D5A" w:tentative="1">
      <w:start w:val="1"/>
      <w:numFmt w:val="bullet"/>
      <w:lvlText w:val="•"/>
      <w:lvlJc w:val="left"/>
      <w:pPr>
        <w:tabs>
          <w:tab w:val="num" w:pos="2880"/>
        </w:tabs>
        <w:ind w:left="2880" w:hanging="360"/>
      </w:pPr>
      <w:rPr>
        <w:rFonts w:ascii="Arial" w:hAnsi="Arial" w:hint="default"/>
      </w:rPr>
    </w:lvl>
    <w:lvl w:ilvl="4" w:tplc="D86056E2" w:tentative="1">
      <w:start w:val="1"/>
      <w:numFmt w:val="bullet"/>
      <w:lvlText w:val="•"/>
      <w:lvlJc w:val="left"/>
      <w:pPr>
        <w:tabs>
          <w:tab w:val="num" w:pos="3600"/>
        </w:tabs>
        <w:ind w:left="3600" w:hanging="360"/>
      </w:pPr>
      <w:rPr>
        <w:rFonts w:ascii="Arial" w:hAnsi="Arial" w:hint="default"/>
      </w:rPr>
    </w:lvl>
    <w:lvl w:ilvl="5" w:tplc="7966CC6C" w:tentative="1">
      <w:start w:val="1"/>
      <w:numFmt w:val="bullet"/>
      <w:lvlText w:val="•"/>
      <w:lvlJc w:val="left"/>
      <w:pPr>
        <w:tabs>
          <w:tab w:val="num" w:pos="4320"/>
        </w:tabs>
        <w:ind w:left="4320" w:hanging="360"/>
      </w:pPr>
      <w:rPr>
        <w:rFonts w:ascii="Arial" w:hAnsi="Arial" w:hint="default"/>
      </w:rPr>
    </w:lvl>
    <w:lvl w:ilvl="6" w:tplc="BF604C4E" w:tentative="1">
      <w:start w:val="1"/>
      <w:numFmt w:val="bullet"/>
      <w:lvlText w:val="•"/>
      <w:lvlJc w:val="left"/>
      <w:pPr>
        <w:tabs>
          <w:tab w:val="num" w:pos="5040"/>
        </w:tabs>
        <w:ind w:left="5040" w:hanging="360"/>
      </w:pPr>
      <w:rPr>
        <w:rFonts w:ascii="Arial" w:hAnsi="Arial" w:hint="default"/>
      </w:rPr>
    </w:lvl>
    <w:lvl w:ilvl="7" w:tplc="C98C9258" w:tentative="1">
      <w:start w:val="1"/>
      <w:numFmt w:val="bullet"/>
      <w:lvlText w:val="•"/>
      <w:lvlJc w:val="left"/>
      <w:pPr>
        <w:tabs>
          <w:tab w:val="num" w:pos="5760"/>
        </w:tabs>
        <w:ind w:left="5760" w:hanging="360"/>
      </w:pPr>
      <w:rPr>
        <w:rFonts w:ascii="Arial" w:hAnsi="Arial" w:hint="default"/>
      </w:rPr>
    </w:lvl>
    <w:lvl w:ilvl="8" w:tplc="E5129CEA"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93D5F4D"/>
    <w:multiLevelType w:val="hybridMultilevel"/>
    <w:tmpl w:val="3A7883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49406F44"/>
    <w:multiLevelType w:val="hybridMultilevel"/>
    <w:tmpl w:val="3DEE1EF6"/>
    <w:lvl w:ilvl="0" w:tplc="252C6F4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15:restartNumberingAfterBreak="0">
    <w:nsid w:val="49B27A37"/>
    <w:multiLevelType w:val="hybridMultilevel"/>
    <w:tmpl w:val="A88811C0"/>
    <w:lvl w:ilvl="0" w:tplc="5D865C8A">
      <w:start w:val="1"/>
      <w:numFmt w:val="decimal"/>
      <w:lvlText w:val="%1."/>
      <w:lvlJc w:val="left"/>
      <w:pPr>
        <w:tabs>
          <w:tab w:val="num" w:pos="720"/>
        </w:tabs>
        <w:ind w:left="720" w:hanging="360"/>
      </w:pPr>
    </w:lvl>
    <w:lvl w:ilvl="1" w:tplc="8538232E" w:tentative="1">
      <w:start w:val="1"/>
      <w:numFmt w:val="decimal"/>
      <w:lvlText w:val="%2."/>
      <w:lvlJc w:val="left"/>
      <w:pPr>
        <w:tabs>
          <w:tab w:val="num" w:pos="1440"/>
        </w:tabs>
        <w:ind w:left="1440" w:hanging="360"/>
      </w:pPr>
    </w:lvl>
    <w:lvl w:ilvl="2" w:tplc="0DF246EC" w:tentative="1">
      <w:start w:val="1"/>
      <w:numFmt w:val="decimal"/>
      <w:lvlText w:val="%3."/>
      <w:lvlJc w:val="left"/>
      <w:pPr>
        <w:tabs>
          <w:tab w:val="num" w:pos="2160"/>
        </w:tabs>
        <w:ind w:left="2160" w:hanging="360"/>
      </w:pPr>
    </w:lvl>
    <w:lvl w:ilvl="3" w:tplc="52B2F63C" w:tentative="1">
      <w:start w:val="1"/>
      <w:numFmt w:val="decimal"/>
      <w:lvlText w:val="%4."/>
      <w:lvlJc w:val="left"/>
      <w:pPr>
        <w:tabs>
          <w:tab w:val="num" w:pos="2880"/>
        </w:tabs>
        <w:ind w:left="2880" w:hanging="360"/>
      </w:pPr>
    </w:lvl>
    <w:lvl w:ilvl="4" w:tplc="078CDEF6" w:tentative="1">
      <w:start w:val="1"/>
      <w:numFmt w:val="decimal"/>
      <w:lvlText w:val="%5."/>
      <w:lvlJc w:val="left"/>
      <w:pPr>
        <w:tabs>
          <w:tab w:val="num" w:pos="3600"/>
        </w:tabs>
        <w:ind w:left="3600" w:hanging="360"/>
      </w:pPr>
    </w:lvl>
    <w:lvl w:ilvl="5" w:tplc="27B6B48E" w:tentative="1">
      <w:start w:val="1"/>
      <w:numFmt w:val="decimal"/>
      <w:lvlText w:val="%6."/>
      <w:lvlJc w:val="left"/>
      <w:pPr>
        <w:tabs>
          <w:tab w:val="num" w:pos="4320"/>
        </w:tabs>
        <w:ind w:left="4320" w:hanging="360"/>
      </w:pPr>
    </w:lvl>
    <w:lvl w:ilvl="6" w:tplc="2826A9BA" w:tentative="1">
      <w:start w:val="1"/>
      <w:numFmt w:val="decimal"/>
      <w:lvlText w:val="%7."/>
      <w:lvlJc w:val="left"/>
      <w:pPr>
        <w:tabs>
          <w:tab w:val="num" w:pos="5040"/>
        </w:tabs>
        <w:ind w:left="5040" w:hanging="360"/>
      </w:pPr>
    </w:lvl>
    <w:lvl w:ilvl="7" w:tplc="D59A0918" w:tentative="1">
      <w:start w:val="1"/>
      <w:numFmt w:val="decimal"/>
      <w:lvlText w:val="%8."/>
      <w:lvlJc w:val="left"/>
      <w:pPr>
        <w:tabs>
          <w:tab w:val="num" w:pos="5760"/>
        </w:tabs>
        <w:ind w:left="5760" w:hanging="360"/>
      </w:pPr>
    </w:lvl>
    <w:lvl w:ilvl="8" w:tplc="61822E4C" w:tentative="1">
      <w:start w:val="1"/>
      <w:numFmt w:val="decimal"/>
      <w:lvlText w:val="%9."/>
      <w:lvlJc w:val="left"/>
      <w:pPr>
        <w:tabs>
          <w:tab w:val="num" w:pos="6480"/>
        </w:tabs>
        <w:ind w:left="6480" w:hanging="360"/>
      </w:pPr>
    </w:lvl>
  </w:abstractNum>
  <w:abstractNum w:abstractNumId="34" w15:restartNumberingAfterBreak="0">
    <w:nsid w:val="510E478A"/>
    <w:multiLevelType w:val="hybridMultilevel"/>
    <w:tmpl w:val="5630E49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5" w15:restartNumberingAfterBreak="0">
    <w:nsid w:val="55584F8E"/>
    <w:multiLevelType w:val="hybridMultilevel"/>
    <w:tmpl w:val="5B0A0A76"/>
    <w:lvl w:ilvl="0" w:tplc="BB6E0E58">
      <w:start w:val="1"/>
      <w:numFmt w:val="bullet"/>
      <w:lvlText w:val="•"/>
      <w:lvlJc w:val="left"/>
      <w:pPr>
        <w:tabs>
          <w:tab w:val="num" w:pos="720"/>
        </w:tabs>
        <w:ind w:left="720" w:hanging="360"/>
      </w:pPr>
      <w:rPr>
        <w:rFonts w:ascii="Arial" w:hAnsi="Arial" w:hint="default"/>
      </w:rPr>
    </w:lvl>
    <w:lvl w:ilvl="1" w:tplc="8D046926" w:tentative="1">
      <w:start w:val="1"/>
      <w:numFmt w:val="bullet"/>
      <w:lvlText w:val="•"/>
      <w:lvlJc w:val="left"/>
      <w:pPr>
        <w:tabs>
          <w:tab w:val="num" w:pos="1440"/>
        </w:tabs>
        <w:ind w:left="1440" w:hanging="360"/>
      </w:pPr>
      <w:rPr>
        <w:rFonts w:ascii="Arial" w:hAnsi="Arial" w:hint="default"/>
      </w:rPr>
    </w:lvl>
    <w:lvl w:ilvl="2" w:tplc="3D52C140" w:tentative="1">
      <w:start w:val="1"/>
      <w:numFmt w:val="bullet"/>
      <w:lvlText w:val="•"/>
      <w:lvlJc w:val="left"/>
      <w:pPr>
        <w:tabs>
          <w:tab w:val="num" w:pos="2160"/>
        </w:tabs>
        <w:ind w:left="2160" w:hanging="360"/>
      </w:pPr>
      <w:rPr>
        <w:rFonts w:ascii="Arial" w:hAnsi="Arial" w:hint="default"/>
      </w:rPr>
    </w:lvl>
    <w:lvl w:ilvl="3" w:tplc="6C86C2B4" w:tentative="1">
      <w:start w:val="1"/>
      <w:numFmt w:val="bullet"/>
      <w:lvlText w:val="•"/>
      <w:lvlJc w:val="left"/>
      <w:pPr>
        <w:tabs>
          <w:tab w:val="num" w:pos="2880"/>
        </w:tabs>
        <w:ind w:left="2880" w:hanging="360"/>
      </w:pPr>
      <w:rPr>
        <w:rFonts w:ascii="Arial" w:hAnsi="Arial" w:hint="default"/>
      </w:rPr>
    </w:lvl>
    <w:lvl w:ilvl="4" w:tplc="FE52518C" w:tentative="1">
      <w:start w:val="1"/>
      <w:numFmt w:val="bullet"/>
      <w:lvlText w:val="•"/>
      <w:lvlJc w:val="left"/>
      <w:pPr>
        <w:tabs>
          <w:tab w:val="num" w:pos="3600"/>
        </w:tabs>
        <w:ind w:left="3600" w:hanging="360"/>
      </w:pPr>
      <w:rPr>
        <w:rFonts w:ascii="Arial" w:hAnsi="Arial" w:hint="default"/>
      </w:rPr>
    </w:lvl>
    <w:lvl w:ilvl="5" w:tplc="D6A6567C" w:tentative="1">
      <w:start w:val="1"/>
      <w:numFmt w:val="bullet"/>
      <w:lvlText w:val="•"/>
      <w:lvlJc w:val="left"/>
      <w:pPr>
        <w:tabs>
          <w:tab w:val="num" w:pos="4320"/>
        </w:tabs>
        <w:ind w:left="4320" w:hanging="360"/>
      </w:pPr>
      <w:rPr>
        <w:rFonts w:ascii="Arial" w:hAnsi="Arial" w:hint="default"/>
      </w:rPr>
    </w:lvl>
    <w:lvl w:ilvl="6" w:tplc="384C467E" w:tentative="1">
      <w:start w:val="1"/>
      <w:numFmt w:val="bullet"/>
      <w:lvlText w:val="•"/>
      <w:lvlJc w:val="left"/>
      <w:pPr>
        <w:tabs>
          <w:tab w:val="num" w:pos="5040"/>
        </w:tabs>
        <w:ind w:left="5040" w:hanging="360"/>
      </w:pPr>
      <w:rPr>
        <w:rFonts w:ascii="Arial" w:hAnsi="Arial" w:hint="default"/>
      </w:rPr>
    </w:lvl>
    <w:lvl w:ilvl="7" w:tplc="C51404E2" w:tentative="1">
      <w:start w:val="1"/>
      <w:numFmt w:val="bullet"/>
      <w:lvlText w:val="•"/>
      <w:lvlJc w:val="left"/>
      <w:pPr>
        <w:tabs>
          <w:tab w:val="num" w:pos="5760"/>
        </w:tabs>
        <w:ind w:left="5760" w:hanging="360"/>
      </w:pPr>
      <w:rPr>
        <w:rFonts w:ascii="Arial" w:hAnsi="Arial" w:hint="default"/>
      </w:rPr>
    </w:lvl>
    <w:lvl w:ilvl="8" w:tplc="940C045C"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7BE62FC"/>
    <w:multiLevelType w:val="hybridMultilevel"/>
    <w:tmpl w:val="715E877E"/>
    <w:lvl w:ilvl="0" w:tplc="543CEE74">
      <w:start w:val="1"/>
      <w:numFmt w:val="bullet"/>
      <w:lvlText w:val="•"/>
      <w:lvlJc w:val="left"/>
      <w:pPr>
        <w:tabs>
          <w:tab w:val="num" w:pos="720"/>
        </w:tabs>
        <w:ind w:left="720" w:hanging="360"/>
      </w:pPr>
      <w:rPr>
        <w:rFonts w:ascii="Times New Roman" w:hAnsi="Times New Roman" w:hint="default"/>
      </w:rPr>
    </w:lvl>
    <w:lvl w:ilvl="1" w:tplc="5E92A14A" w:tentative="1">
      <w:start w:val="1"/>
      <w:numFmt w:val="bullet"/>
      <w:lvlText w:val="•"/>
      <w:lvlJc w:val="left"/>
      <w:pPr>
        <w:tabs>
          <w:tab w:val="num" w:pos="1440"/>
        </w:tabs>
        <w:ind w:left="1440" w:hanging="360"/>
      </w:pPr>
      <w:rPr>
        <w:rFonts w:ascii="Times New Roman" w:hAnsi="Times New Roman" w:hint="default"/>
      </w:rPr>
    </w:lvl>
    <w:lvl w:ilvl="2" w:tplc="110E8DD6" w:tentative="1">
      <w:start w:val="1"/>
      <w:numFmt w:val="bullet"/>
      <w:lvlText w:val="•"/>
      <w:lvlJc w:val="left"/>
      <w:pPr>
        <w:tabs>
          <w:tab w:val="num" w:pos="2160"/>
        </w:tabs>
        <w:ind w:left="2160" w:hanging="360"/>
      </w:pPr>
      <w:rPr>
        <w:rFonts w:ascii="Times New Roman" w:hAnsi="Times New Roman" w:hint="default"/>
      </w:rPr>
    </w:lvl>
    <w:lvl w:ilvl="3" w:tplc="DDC677A8" w:tentative="1">
      <w:start w:val="1"/>
      <w:numFmt w:val="bullet"/>
      <w:lvlText w:val="•"/>
      <w:lvlJc w:val="left"/>
      <w:pPr>
        <w:tabs>
          <w:tab w:val="num" w:pos="2880"/>
        </w:tabs>
        <w:ind w:left="2880" w:hanging="360"/>
      </w:pPr>
      <w:rPr>
        <w:rFonts w:ascii="Times New Roman" w:hAnsi="Times New Roman" w:hint="default"/>
      </w:rPr>
    </w:lvl>
    <w:lvl w:ilvl="4" w:tplc="01DA42BC" w:tentative="1">
      <w:start w:val="1"/>
      <w:numFmt w:val="bullet"/>
      <w:lvlText w:val="•"/>
      <w:lvlJc w:val="left"/>
      <w:pPr>
        <w:tabs>
          <w:tab w:val="num" w:pos="3600"/>
        </w:tabs>
        <w:ind w:left="3600" w:hanging="360"/>
      </w:pPr>
      <w:rPr>
        <w:rFonts w:ascii="Times New Roman" w:hAnsi="Times New Roman" w:hint="default"/>
      </w:rPr>
    </w:lvl>
    <w:lvl w:ilvl="5" w:tplc="8EEEE888" w:tentative="1">
      <w:start w:val="1"/>
      <w:numFmt w:val="bullet"/>
      <w:lvlText w:val="•"/>
      <w:lvlJc w:val="left"/>
      <w:pPr>
        <w:tabs>
          <w:tab w:val="num" w:pos="4320"/>
        </w:tabs>
        <w:ind w:left="4320" w:hanging="360"/>
      </w:pPr>
      <w:rPr>
        <w:rFonts w:ascii="Times New Roman" w:hAnsi="Times New Roman" w:hint="default"/>
      </w:rPr>
    </w:lvl>
    <w:lvl w:ilvl="6" w:tplc="6DE8E22E" w:tentative="1">
      <w:start w:val="1"/>
      <w:numFmt w:val="bullet"/>
      <w:lvlText w:val="•"/>
      <w:lvlJc w:val="left"/>
      <w:pPr>
        <w:tabs>
          <w:tab w:val="num" w:pos="5040"/>
        </w:tabs>
        <w:ind w:left="5040" w:hanging="360"/>
      </w:pPr>
      <w:rPr>
        <w:rFonts w:ascii="Times New Roman" w:hAnsi="Times New Roman" w:hint="default"/>
      </w:rPr>
    </w:lvl>
    <w:lvl w:ilvl="7" w:tplc="816A68BE" w:tentative="1">
      <w:start w:val="1"/>
      <w:numFmt w:val="bullet"/>
      <w:lvlText w:val="•"/>
      <w:lvlJc w:val="left"/>
      <w:pPr>
        <w:tabs>
          <w:tab w:val="num" w:pos="5760"/>
        </w:tabs>
        <w:ind w:left="5760" w:hanging="360"/>
      </w:pPr>
      <w:rPr>
        <w:rFonts w:ascii="Times New Roman" w:hAnsi="Times New Roman" w:hint="default"/>
      </w:rPr>
    </w:lvl>
    <w:lvl w:ilvl="8" w:tplc="D81E74F4" w:tentative="1">
      <w:start w:val="1"/>
      <w:numFmt w:val="bullet"/>
      <w:lvlText w:val="•"/>
      <w:lvlJc w:val="left"/>
      <w:pPr>
        <w:tabs>
          <w:tab w:val="num" w:pos="6480"/>
        </w:tabs>
        <w:ind w:left="6480" w:hanging="360"/>
      </w:pPr>
      <w:rPr>
        <w:rFonts w:ascii="Times New Roman" w:hAnsi="Times New Roman" w:hint="default"/>
      </w:rPr>
    </w:lvl>
  </w:abstractNum>
  <w:abstractNum w:abstractNumId="37" w15:restartNumberingAfterBreak="0">
    <w:nsid w:val="5CAD2B68"/>
    <w:multiLevelType w:val="hybridMultilevel"/>
    <w:tmpl w:val="FAB0D51A"/>
    <w:lvl w:ilvl="0" w:tplc="1570EC94">
      <w:start w:val="5"/>
      <w:numFmt w:val="bullet"/>
      <w:lvlText w:val="-"/>
      <w:lvlJc w:val="left"/>
      <w:pPr>
        <w:ind w:left="720" w:hanging="360"/>
      </w:pPr>
      <w:rPr>
        <w:rFonts w:ascii="Gotham Rounded Book" w:eastAsia="Times New Roman" w:hAnsi="Gotham Rounded Book" w:cs="Times New Roman"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8" w15:restartNumberingAfterBreak="0">
    <w:nsid w:val="5DAB3049"/>
    <w:multiLevelType w:val="hybridMultilevel"/>
    <w:tmpl w:val="5FF003EE"/>
    <w:lvl w:ilvl="0" w:tplc="0C0A0003">
      <w:start w:val="1"/>
      <w:numFmt w:val="bullet"/>
      <w:lvlText w:val="o"/>
      <w:lvlJc w:val="left"/>
      <w:pPr>
        <w:ind w:left="720" w:hanging="360"/>
      </w:pPr>
      <w:rPr>
        <w:rFonts w:ascii="Courier New" w:hAnsi="Courier New"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9" w15:restartNumberingAfterBreak="0">
    <w:nsid w:val="634754FC"/>
    <w:multiLevelType w:val="hybridMultilevel"/>
    <w:tmpl w:val="38F22844"/>
    <w:lvl w:ilvl="0" w:tplc="2494BE0C">
      <w:start w:val="1"/>
      <w:numFmt w:val="bullet"/>
      <w:lvlText w:val="•"/>
      <w:lvlJc w:val="left"/>
      <w:pPr>
        <w:tabs>
          <w:tab w:val="num" w:pos="720"/>
        </w:tabs>
        <w:ind w:left="720" w:hanging="360"/>
      </w:pPr>
      <w:rPr>
        <w:rFonts w:ascii="Times New Roman" w:hAnsi="Times New Roman" w:hint="default"/>
      </w:rPr>
    </w:lvl>
    <w:lvl w:ilvl="1" w:tplc="5F666534" w:tentative="1">
      <w:start w:val="1"/>
      <w:numFmt w:val="bullet"/>
      <w:lvlText w:val="•"/>
      <w:lvlJc w:val="left"/>
      <w:pPr>
        <w:tabs>
          <w:tab w:val="num" w:pos="1440"/>
        </w:tabs>
        <w:ind w:left="1440" w:hanging="360"/>
      </w:pPr>
      <w:rPr>
        <w:rFonts w:ascii="Times New Roman" w:hAnsi="Times New Roman" w:hint="default"/>
      </w:rPr>
    </w:lvl>
    <w:lvl w:ilvl="2" w:tplc="1C2664EE" w:tentative="1">
      <w:start w:val="1"/>
      <w:numFmt w:val="bullet"/>
      <w:lvlText w:val="•"/>
      <w:lvlJc w:val="left"/>
      <w:pPr>
        <w:tabs>
          <w:tab w:val="num" w:pos="2160"/>
        </w:tabs>
        <w:ind w:left="2160" w:hanging="360"/>
      </w:pPr>
      <w:rPr>
        <w:rFonts w:ascii="Times New Roman" w:hAnsi="Times New Roman" w:hint="default"/>
      </w:rPr>
    </w:lvl>
    <w:lvl w:ilvl="3" w:tplc="61E2A170" w:tentative="1">
      <w:start w:val="1"/>
      <w:numFmt w:val="bullet"/>
      <w:lvlText w:val="•"/>
      <w:lvlJc w:val="left"/>
      <w:pPr>
        <w:tabs>
          <w:tab w:val="num" w:pos="2880"/>
        </w:tabs>
        <w:ind w:left="2880" w:hanging="360"/>
      </w:pPr>
      <w:rPr>
        <w:rFonts w:ascii="Times New Roman" w:hAnsi="Times New Roman" w:hint="default"/>
      </w:rPr>
    </w:lvl>
    <w:lvl w:ilvl="4" w:tplc="B044A07A" w:tentative="1">
      <w:start w:val="1"/>
      <w:numFmt w:val="bullet"/>
      <w:lvlText w:val="•"/>
      <w:lvlJc w:val="left"/>
      <w:pPr>
        <w:tabs>
          <w:tab w:val="num" w:pos="3600"/>
        </w:tabs>
        <w:ind w:left="3600" w:hanging="360"/>
      </w:pPr>
      <w:rPr>
        <w:rFonts w:ascii="Times New Roman" w:hAnsi="Times New Roman" w:hint="default"/>
      </w:rPr>
    </w:lvl>
    <w:lvl w:ilvl="5" w:tplc="16DC7A18" w:tentative="1">
      <w:start w:val="1"/>
      <w:numFmt w:val="bullet"/>
      <w:lvlText w:val="•"/>
      <w:lvlJc w:val="left"/>
      <w:pPr>
        <w:tabs>
          <w:tab w:val="num" w:pos="4320"/>
        </w:tabs>
        <w:ind w:left="4320" w:hanging="360"/>
      </w:pPr>
      <w:rPr>
        <w:rFonts w:ascii="Times New Roman" w:hAnsi="Times New Roman" w:hint="default"/>
      </w:rPr>
    </w:lvl>
    <w:lvl w:ilvl="6" w:tplc="5D420064" w:tentative="1">
      <w:start w:val="1"/>
      <w:numFmt w:val="bullet"/>
      <w:lvlText w:val="•"/>
      <w:lvlJc w:val="left"/>
      <w:pPr>
        <w:tabs>
          <w:tab w:val="num" w:pos="5040"/>
        </w:tabs>
        <w:ind w:left="5040" w:hanging="360"/>
      </w:pPr>
      <w:rPr>
        <w:rFonts w:ascii="Times New Roman" w:hAnsi="Times New Roman" w:hint="default"/>
      </w:rPr>
    </w:lvl>
    <w:lvl w:ilvl="7" w:tplc="47CE28A0" w:tentative="1">
      <w:start w:val="1"/>
      <w:numFmt w:val="bullet"/>
      <w:lvlText w:val="•"/>
      <w:lvlJc w:val="left"/>
      <w:pPr>
        <w:tabs>
          <w:tab w:val="num" w:pos="5760"/>
        </w:tabs>
        <w:ind w:left="5760" w:hanging="360"/>
      </w:pPr>
      <w:rPr>
        <w:rFonts w:ascii="Times New Roman" w:hAnsi="Times New Roman" w:hint="default"/>
      </w:rPr>
    </w:lvl>
    <w:lvl w:ilvl="8" w:tplc="0734C424" w:tentative="1">
      <w:start w:val="1"/>
      <w:numFmt w:val="bullet"/>
      <w:lvlText w:val="•"/>
      <w:lvlJc w:val="left"/>
      <w:pPr>
        <w:tabs>
          <w:tab w:val="num" w:pos="6480"/>
        </w:tabs>
        <w:ind w:left="6480" w:hanging="360"/>
      </w:pPr>
      <w:rPr>
        <w:rFonts w:ascii="Times New Roman" w:hAnsi="Times New Roman" w:hint="default"/>
      </w:rPr>
    </w:lvl>
  </w:abstractNum>
  <w:abstractNum w:abstractNumId="40" w15:restartNumberingAfterBreak="0">
    <w:nsid w:val="65B767B8"/>
    <w:multiLevelType w:val="hybridMultilevel"/>
    <w:tmpl w:val="846A696C"/>
    <w:lvl w:ilvl="0" w:tplc="BCC6ACE6">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1" w15:restartNumberingAfterBreak="0">
    <w:nsid w:val="6DF771CE"/>
    <w:multiLevelType w:val="hybridMultilevel"/>
    <w:tmpl w:val="89B095CA"/>
    <w:lvl w:ilvl="0" w:tplc="FEA8160A">
      <w:start w:val="1"/>
      <w:numFmt w:val="bullet"/>
      <w:lvlText w:val="•"/>
      <w:lvlJc w:val="left"/>
      <w:pPr>
        <w:tabs>
          <w:tab w:val="num" w:pos="720"/>
        </w:tabs>
        <w:ind w:left="720" w:hanging="360"/>
      </w:pPr>
      <w:rPr>
        <w:rFonts w:ascii="Times New Roman" w:hAnsi="Times New Roman" w:hint="default"/>
      </w:rPr>
    </w:lvl>
    <w:lvl w:ilvl="1" w:tplc="D4C66BE8" w:tentative="1">
      <w:start w:val="1"/>
      <w:numFmt w:val="bullet"/>
      <w:lvlText w:val="•"/>
      <w:lvlJc w:val="left"/>
      <w:pPr>
        <w:tabs>
          <w:tab w:val="num" w:pos="1440"/>
        </w:tabs>
        <w:ind w:left="1440" w:hanging="360"/>
      </w:pPr>
      <w:rPr>
        <w:rFonts w:ascii="Times New Roman" w:hAnsi="Times New Roman" w:hint="default"/>
      </w:rPr>
    </w:lvl>
    <w:lvl w:ilvl="2" w:tplc="2F146762" w:tentative="1">
      <w:start w:val="1"/>
      <w:numFmt w:val="bullet"/>
      <w:lvlText w:val="•"/>
      <w:lvlJc w:val="left"/>
      <w:pPr>
        <w:tabs>
          <w:tab w:val="num" w:pos="2160"/>
        </w:tabs>
        <w:ind w:left="2160" w:hanging="360"/>
      </w:pPr>
      <w:rPr>
        <w:rFonts w:ascii="Times New Roman" w:hAnsi="Times New Roman" w:hint="default"/>
      </w:rPr>
    </w:lvl>
    <w:lvl w:ilvl="3" w:tplc="9B4E7746" w:tentative="1">
      <w:start w:val="1"/>
      <w:numFmt w:val="bullet"/>
      <w:lvlText w:val="•"/>
      <w:lvlJc w:val="left"/>
      <w:pPr>
        <w:tabs>
          <w:tab w:val="num" w:pos="2880"/>
        </w:tabs>
        <w:ind w:left="2880" w:hanging="360"/>
      </w:pPr>
      <w:rPr>
        <w:rFonts w:ascii="Times New Roman" w:hAnsi="Times New Roman" w:hint="default"/>
      </w:rPr>
    </w:lvl>
    <w:lvl w:ilvl="4" w:tplc="2FEE446E" w:tentative="1">
      <w:start w:val="1"/>
      <w:numFmt w:val="bullet"/>
      <w:lvlText w:val="•"/>
      <w:lvlJc w:val="left"/>
      <w:pPr>
        <w:tabs>
          <w:tab w:val="num" w:pos="3600"/>
        </w:tabs>
        <w:ind w:left="3600" w:hanging="360"/>
      </w:pPr>
      <w:rPr>
        <w:rFonts w:ascii="Times New Roman" w:hAnsi="Times New Roman" w:hint="default"/>
      </w:rPr>
    </w:lvl>
    <w:lvl w:ilvl="5" w:tplc="8B6AC72C" w:tentative="1">
      <w:start w:val="1"/>
      <w:numFmt w:val="bullet"/>
      <w:lvlText w:val="•"/>
      <w:lvlJc w:val="left"/>
      <w:pPr>
        <w:tabs>
          <w:tab w:val="num" w:pos="4320"/>
        </w:tabs>
        <w:ind w:left="4320" w:hanging="360"/>
      </w:pPr>
      <w:rPr>
        <w:rFonts w:ascii="Times New Roman" w:hAnsi="Times New Roman" w:hint="default"/>
      </w:rPr>
    </w:lvl>
    <w:lvl w:ilvl="6" w:tplc="7D86F670" w:tentative="1">
      <w:start w:val="1"/>
      <w:numFmt w:val="bullet"/>
      <w:lvlText w:val="•"/>
      <w:lvlJc w:val="left"/>
      <w:pPr>
        <w:tabs>
          <w:tab w:val="num" w:pos="5040"/>
        </w:tabs>
        <w:ind w:left="5040" w:hanging="360"/>
      </w:pPr>
      <w:rPr>
        <w:rFonts w:ascii="Times New Roman" w:hAnsi="Times New Roman" w:hint="default"/>
      </w:rPr>
    </w:lvl>
    <w:lvl w:ilvl="7" w:tplc="BA30685E" w:tentative="1">
      <w:start w:val="1"/>
      <w:numFmt w:val="bullet"/>
      <w:lvlText w:val="•"/>
      <w:lvlJc w:val="left"/>
      <w:pPr>
        <w:tabs>
          <w:tab w:val="num" w:pos="5760"/>
        </w:tabs>
        <w:ind w:left="5760" w:hanging="360"/>
      </w:pPr>
      <w:rPr>
        <w:rFonts w:ascii="Times New Roman" w:hAnsi="Times New Roman" w:hint="default"/>
      </w:rPr>
    </w:lvl>
    <w:lvl w:ilvl="8" w:tplc="6854BB1E" w:tentative="1">
      <w:start w:val="1"/>
      <w:numFmt w:val="bullet"/>
      <w:lvlText w:val="•"/>
      <w:lvlJc w:val="left"/>
      <w:pPr>
        <w:tabs>
          <w:tab w:val="num" w:pos="6480"/>
        </w:tabs>
        <w:ind w:left="6480" w:hanging="360"/>
      </w:pPr>
      <w:rPr>
        <w:rFonts w:ascii="Times New Roman" w:hAnsi="Times New Roman" w:hint="default"/>
      </w:rPr>
    </w:lvl>
  </w:abstractNum>
  <w:abstractNum w:abstractNumId="42" w15:restartNumberingAfterBreak="0">
    <w:nsid w:val="77820871"/>
    <w:multiLevelType w:val="hybridMultilevel"/>
    <w:tmpl w:val="00D070B2"/>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3" w15:restartNumberingAfterBreak="0">
    <w:nsid w:val="77832683"/>
    <w:multiLevelType w:val="hybridMultilevel"/>
    <w:tmpl w:val="733C4508"/>
    <w:lvl w:ilvl="0" w:tplc="0C0A0001">
      <w:start w:val="1"/>
      <w:numFmt w:val="bullet"/>
      <w:lvlText w:val=""/>
      <w:lvlJc w:val="left"/>
      <w:pPr>
        <w:tabs>
          <w:tab w:val="num" w:pos="4653"/>
        </w:tabs>
        <w:ind w:left="4653" w:hanging="360"/>
      </w:pPr>
      <w:rPr>
        <w:rFonts w:ascii="Symbol" w:hAnsi="Symbol" w:hint="default"/>
      </w:rPr>
    </w:lvl>
    <w:lvl w:ilvl="1" w:tplc="0C0A0003">
      <w:start w:val="1"/>
      <w:numFmt w:val="bullet"/>
      <w:lvlText w:val="o"/>
      <w:lvlJc w:val="left"/>
      <w:pPr>
        <w:tabs>
          <w:tab w:val="num" w:pos="5373"/>
        </w:tabs>
        <w:ind w:left="5373" w:hanging="360"/>
      </w:pPr>
      <w:rPr>
        <w:rFonts w:ascii="Courier New" w:hAnsi="Courier New" w:hint="default"/>
      </w:rPr>
    </w:lvl>
    <w:lvl w:ilvl="2" w:tplc="0C0A0005">
      <w:start w:val="1"/>
      <w:numFmt w:val="bullet"/>
      <w:lvlText w:val=""/>
      <w:lvlJc w:val="left"/>
      <w:pPr>
        <w:tabs>
          <w:tab w:val="num" w:pos="6093"/>
        </w:tabs>
        <w:ind w:left="6093" w:hanging="360"/>
      </w:pPr>
      <w:rPr>
        <w:rFonts w:ascii="Wingdings" w:hAnsi="Wingdings" w:hint="default"/>
      </w:rPr>
    </w:lvl>
    <w:lvl w:ilvl="3" w:tplc="0C0A0001" w:tentative="1">
      <w:start w:val="1"/>
      <w:numFmt w:val="bullet"/>
      <w:lvlText w:val=""/>
      <w:lvlJc w:val="left"/>
      <w:pPr>
        <w:tabs>
          <w:tab w:val="num" w:pos="6813"/>
        </w:tabs>
        <w:ind w:left="6813" w:hanging="360"/>
      </w:pPr>
      <w:rPr>
        <w:rFonts w:ascii="Symbol" w:hAnsi="Symbol" w:hint="default"/>
      </w:rPr>
    </w:lvl>
    <w:lvl w:ilvl="4" w:tplc="0C0A0003" w:tentative="1">
      <w:start w:val="1"/>
      <w:numFmt w:val="bullet"/>
      <w:lvlText w:val="o"/>
      <w:lvlJc w:val="left"/>
      <w:pPr>
        <w:tabs>
          <w:tab w:val="num" w:pos="7533"/>
        </w:tabs>
        <w:ind w:left="7533" w:hanging="360"/>
      </w:pPr>
      <w:rPr>
        <w:rFonts w:ascii="Courier New" w:hAnsi="Courier New" w:hint="default"/>
      </w:rPr>
    </w:lvl>
    <w:lvl w:ilvl="5" w:tplc="0C0A0005" w:tentative="1">
      <w:start w:val="1"/>
      <w:numFmt w:val="bullet"/>
      <w:lvlText w:val=""/>
      <w:lvlJc w:val="left"/>
      <w:pPr>
        <w:tabs>
          <w:tab w:val="num" w:pos="8253"/>
        </w:tabs>
        <w:ind w:left="8253" w:hanging="360"/>
      </w:pPr>
      <w:rPr>
        <w:rFonts w:ascii="Wingdings" w:hAnsi="Wingdings" w:hint="default"/>
      </w:rPr>
    </w:lvl>
    <w:lvl w:ilvl="6" w:tplc="0C0A0001" w:tentative="1">
      <w:start w:val="1"/>
      <w:numFmt w:val="bullet"/>
      <w:lvlText w:val=""/>
      <w:lvlJc w:val="left"/>
      <w:pPr>
        <w:tabs>
          <w:tab w:val="num" w:pos="8973"/>
        </w:tabs>
        <w:ind w:left="8973" w:hanging="360"/>
      </w:pPr>
      <w:rPr>
        <w:rFonts w:ascii="Symbol" w:hAnsi="Symbol" w:hint="default"/>
      </w:rPr>
    </w:lvl>
    <w:lvl w:ilvl="7" w:tplc="0C0A0003" w:tentative="1">
      <w:start w:val="1"/>
      <w:numFmt w:val="bullet"/>
      <w:lvlText w:val="o"/>
      <w:lvlJc w:val="left"/>
      <w:pPr>
        <w:tabs>
          <w:tab w:val="num" w:pos="9693"/>
        </w:tabs>
        <w:ind w:left="9693" w:hanging="360"/>
      </w:pPr>
      <w:rPr>
        <w:rFonts w:ascii="Courier New" w:hAnsi="Courier New" w:hint="default"/>
      </w:rPr>
    </w:lvl>
    <w:lvl w:ilvl="8" w:tplc="0C0A0005" w:tentative="1">
      <w:start w:val="1"/>
      <w:numFmt w:val="bullet"/>
      <w:lvlText w:val=""/>
      <w:lvlJc w:val="left"/>
      <w:pPr>
        <w:tabs>
          <w:tab w:val="num" w:pos="10413"/>
        </w:tabs>
        <w:ind w:left="10413" w:hanging="360"/>
      </w:pPr>
      <w:rPr>
        <w:rFonts w:ascii="Wingdings" w:hAnsi="Wingdings" w:hint="default"/>
      </w:rPr>
    </w:lvl>
  </w:abstractNum>
  <w:abstractNum w:abstractNumId="44" w15:restartNumberingAfterBreak="0">
    <w:nsid w:val="77C216BE"/>
    <w:multiLevelType w:val="singleLevel"/>
    <w:tmpl w:val="0C0A000F"/>
    <w:lvl w:ilvl="0">
      <w:start w:val="1"/>
      <w:numFmt w:val="decimal"/>
      <w:lvlText w:val="%1."/>
      <w:lvlJc w:val="left"/>
      <w:pPr>
        <w:tabs>
          <w:tab w:val="num" w:pos="5889"/>
        </w:tabs>
        <w:ind w:left="5889" w:hanging="360"/>
      </w:pPr>
    </w:lvl>
  </w:abstractNum>
  <w:abstractNum w:abstractNumId="45" w15:restartNumberingAfterBreak="0">
    <w:nsid w:val="7FA81236"/>
    <w:multiLevelType w:val="hybridMultilevel"/>
    <w:tmpl w:val="94CAAEC0"/>
    <w:lvl w:ilvl="0" w:tplc="8EDAB266">
      <w:start w:val="6"/>
      <w:numFmt w:val="decimal"/>
      <w:lvlText w:val="%1."/>
      <w:lvlJc w:val="left"/>
      <w:pPr>
        <w:tabs>
          <w:tab w:val="num" w:pos="720"/>
        </w:tabs>
        <w:ind w:left="720" w:hanging="360"/>
      </w:pPr>
    </w:lvl>
    <w:lvl w:ilvl="1" w:tplc="788E7932" w:tentative="1">
      <w:start w:val="1"/>
      <w:numFmt w:val="decimal"/>
      <w:lvlText w:val="%2."/>
      <w:lvlJc w:val="left"/>
      <w:pPr>
        <w:tabs>
          <w:tab w:val="num" w:pos="1440"/>
        </w:tabs>
        <w:ind w:left="1440" w:hanging="360"/>
      </w:pPr>
    </w:lvl>
    <w:lvl w:ilvl="2" w:tplc="E93C4F88" w:tentative="1">
      <w:start w:val="1"/>
      <w:numFmt w:val="decimal"/>
      <w:lvlText w:val="%3."/>
      <w:lvlJc w:val="left"/>
      <w:pPr>
        <w:tabs>
          <w:tab w:val="num" w:pos="2160"/>
        </w:tabs>
        <w:ind w:left="2160" w:hanging="360"/>
      </w:pPr>
    </w:lvl>
    <w:lvl w:ilvl="3" w:tplc="96CC824E" w:tentative="1">
      <w:start w:val="1"/>
      <w:numFmt w:val="decimal"/>
      <w:lvlText w:val="%4."/>
      <w:lvlJc w:val="left"/>
      <w:pPr>
        <w:tabs>
          <w:tab w:val="num" w:pos="2880"/>
        </w:tabs>
        <w:ind w:left="2880" w:hanging="360"/>
      </w:pPr>
    </w:lvl>
    <w:lvl w:ilvl="4" w:tplc="66C2BA4C" w:tentative="1">
      <w:start w:val="1"/>
      <w:numFmt w:val="decimal"/>
      <w:lvlText w:val="%5."/>
      <w:lvlJc w:val="left"/>
      <w:pPr>
        <w:tabs>
          <w:tab w:val="num" w:pos="3600"/>
        </w:tabs>
        <w:ind w:left="3600" w:hanging="360"/>
      </w:pPr>
    </w:lvl>
    <w:lvl w:ilvl="5" w:tplc="99DABBCA" w:tentative="1">
      <w:start w:val="1"/>
      <w:numFmt w:val="decimal"/>
      <w:lvlText w:val="%6."/>
      <w:lvlJc w:val="left"/>
      <w:pPr>
        <w:tabs>
          <w:tab w:val="num" w:pos="4320"/>
        </w:tabs>
        <w:ind w:left="4320" w:hanging="360"/>
      </w:pPr>
    </w:lvl>
    <w:lvl w:ilvl="6" w:tplc="DB109C38" w:tentative="1">
      <w:start w:val="1"/>
      <w:numFmt w:val="decimal"/>
      <w:lvlText w:val="%7."/>
      <w:lvlJc w:val="left"/>
      <w:pPr>
        <w:tabs>
          <w:tab w:val="num" w:pos="5040"/>
        </w:tabs>
        <w:ind w:left="5040" w:hanging="360"/>
      </w:pPr>
    </w:lvl>
    <w:lvl w:ilvl="7" w:tplc="7DCA3B62" w:tentative="1">
      <w:start w:val="1"/>
      <w:numFmt w:val="decimal"/>
      <w:lvlText w:val="%8."/>
      <w:lvlJc w:val="left"/>
      <w:pPr>
        <w:tabs>
          <w:tab w:val="num" w:pos="5760"/>
        </w:tabs>
        <w:ind w:left="5760" w:hanging="360"/>
      </w:pPr>
    </w:lvl>
    <w:lvl w:ilvl="8" w:tplc="8AF423EE" w:tentative="1">
      <w:start w:val="1"/>
      <w:numFmt w:val="decimal"/>
      <w:lvlText w:val="%9."/>
      <w:lvlJc w:val="left"/>
      <w:pPr>
        <w:tabs>
          <w:tab w:val="num" w:pos="6480"/>
        </w:tabs>
        <w:ind w:left="6480" w:hanging="360"/>
      </w:pPr>
    </w:lvl>
  </w:abstractNum>
  <w:num w:numId="1">
    <w:abstractNumId w:val="0"/>
  </w:num>
  <w:num w:numId="2">
    <w:abstractNumId w:val="1"/>
  </w:num>
  <w:num w:numId="3">
    <w:abstractNumId w:val="23"/>
  </w:num>
  <w:num w:numId="4">
    <w:abstractNumId w:val="44"/>
    <w:lvlOverride w:ilvl="0">
      <w:startOverride w:val="1"/>
    </w:lvlOverride>
  </w:num>
  <w:num w:numId="5">
    <w:abstractNumId w:val="43"/>
  </w:num>
  <w:num w:numId="6">
    <w:abstractNumId w:val="24"/>
  </w:num>
  <w:num w:numId="7">
    <w:abstractNumId w:val="26"/>
  </w:num>
  <w:num w:numId="8">
    <w:abstractNumId w:val="30"/>
  </w:num>
  <w:num w:numId="9">
    <w:abstractNumId w:val="4"/>
  </w:num>
  <w:num w:numId="10">
    <w:abstractNumId w:val="35"/>
  </w:num>
  <w:num w:numId="11">
    <w:abstractNumId w:val="20"/>
  </w:num>
  <w:num w:numId="12">
    <w:abstractNumId w:val="21"/>
  </w:num>
  <w:num w:numId="13">
    <w:abstractNumId w:val="10"/>
  </w:num>
  <w:num w:numId="14">
    <w:abstractNumId w:val="7"/>
  </w:num>
  <w:num w:numId="15">
    <w:abstractNumId w:val="11"/>
  </w:num>
  <w:num w:numId="16">
    <w:abstractNumId w:val="19"/>
  </w:num>
  <w:num w:numId="17">
    <w:abstractNumId w:val="27"/>
  </w:num>
  <w:num w:numId="18">
    <w:abstractNumId w:val="17"/>
  </w:num>
  <w:num w:numId="19">
    <w:abstractNumId w:val="29"/>
  </w:num>
  <w:num w:numId="20">
    <w:abstractNumId w:val="14"/>
  </w:num>
  <w:num w:numId="21">
    <w:abstractNumId w:val="38"/>
  </w:num>
  <w:num w:numId="22">
    <w:abstractNumId w:val="34"/>
  </w:num>
  <w:num w:numId="23">
    <w:abstractNumId w:val="28"/>
  </w:num>
  <w:num w:numId="24">
    <w:abstractNumId w:val="15"/>
  </w:num>
  <w:num w:numId="25">
    <w:abstractNumId w:val="13"/>
  </w:num>
  <w:num w:numId="26">
    <w:abstractNumId w:val="33"/>
  </w:num>
  <w:num w:numId="27">
    <w:abstractNumId w:val="2"/>
  </w:num>
  <w:num w:numId="28">
    <w:abstractNumId w:val="41"/>
  </w:num>
  <w:num w:numId="29">
    <w:abstractNumId w:val="3"/>
  </w:num>
  <w:num w:numId="30">
    <w:abstractNumId w:val="36"/>
  </w:num>
  <w:num w:numId="31">
    <w:abstractNumId w:val="31"/>
  </w:num>
  <w:num w:numId="32">
    <w:abstractNumId w:val="16"/>
  </w:num>
  <w:num w:numId="33">
    <w:abstractNumId w:val="12"/>
  </w:num>
  <w:num w:numId="34">
    <w:abstractNumId w:val="40"/>
  </w:num>
  <w:num w:numId="35">
    <w:abstractNumId w:val="5"/>
  </w:num>
  <w:num w:numId="36">
    <w:abstractNumId w:val="32"/>
  </w:num>
  <w:num w:numId="37">
    <w:abstractNumId w:val="9"/>
  </w:num>
  <w:num w:numId="38">
    <w:abstractNumId w:val="22"/>
  </w:num>
  <w:num w:numId="39">
    <w:abstractNumId w:val="8"/>
  </w:num>
  <w:num w:numId="40">
    <w:abstractNumId w:val="37"/>
  </w:num>
  <w:num w:numId="41">
    <w:abstractNumId w:val="42"/>
  </w:num>
  <w:num w:numId="42">
    <w:abstractNumId w:val="25"/>
  </w:num>
  <w:num w:numId="43">
    <w:abstractNumId w:val="39"/>
  </w:num>
  <w:num w:numId="44">
    <w:abstractNumId w:val="18"/>
  </w:num>
  <w:num w:numId="45">
    <w:abstractNumId w:val="6"/>
  </w:num>
  <w:num w:numId="46">
    <w:abstractNumId w:val="4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76A6A"/>
    <w:rsid w:val="0000447D"/>
    <w:rsid w:val="00005B5B"/>
    <w:rsid w:val="00017B72"/>
    <w:rsid w:val="000235C2"/>
    <w:rsid w:val="000266C5"/>
    <w:rsid w:val="0003049C"/>
    <w:rsid w:val="00032983"/>
    <w:rsid w:val="00033EDC"/>
    <w:rsid w:val="0004000D"/>
    <w:rsid w:val="00041472"/>
    <w:rsid w:val="0004310D"/>
    <w:rsid w:val="00044774"/>
    <w:rsid w:val="00047590"/>
    <w:rsid w:val="000539D6"/>
    <w:rsid w:val="00061ABC"/>
    <w:rsid w:val="000628D5"/>
    <w:rsid w:val="00063893"/>
    <w:rsid w:val="000655A4"/>
    <w:rsid w:val="000664AF"/>
    <w:rsid w:val="00076579"/>
    <w:rsid w:val="00080241"/>
    <w:rsid w:val="000843E6"/>
    <w:rsid w:val="0008786B"/>
    <w:rsid w:val="00087FB4"/>
    <w:rsid w:val="0009208D"/>
    <w:rsid w:val="0009578A"/>
    <w:rsid w:val="00097A7B"/>
    <w:rsid w:val="000A1B08"/>
    <w:rsid w:val="000C2A50"/>
    <w:rsid w:val="000C2FE3"/>
    <w:rsid w:val="000C543D"/>
    <w:rsid w:val="000C757F"/>
    <w:rsid w:val="000D4250"/>
    <w:rsid w:val="000D4CC8"/>
    <w:rsid w:val="000E0E02"/>
    <w:rsid w:val="000E4492"/>
    <w:rsid w:val="000F067B"/>
    <w:rsid w:val="000F10FC"/>
    <w:rsid w:val="00105F03"/>
    <w:rsid w:val="001159D3"/>
    <w:rsid w:val="00120D66"/>
    <w:rsid w:val="00121DA2"/>
    <w:rsid w:val="00126DEC"/>
    <w:rsid w:val="001346E8"/>
    <w:rsid w:val="00135C32"/>
    <w:rsid w:val="001402DC"/>
    <w:rsid w:val="00152664"/>
    <w:rsid w:val="00170E62"/>
    <w:rsid w:val="001724CF"/>
    <w:rsid w:val="00172AEA"/>
    <w:rsid w:val="00175BF4"/>
    <w:rsid w:val="0018162B"/>
    <w:rsid w:val="001818A3"/>
    <w:rsid w:val="00187520"/>
    <w:rsid w:val="00192CCD"/>
    <w:rsid w:val="0019411D"/>
    <w:rsid w:val="001A3A80"/>
    <w:rsid w:val="001B2114"/>
    <w:rsid w:val="001B3980"/>
    <w:rsid w:val="001B5109"/>
    <w:rsid w:val="001B54A6"/>
    <w:rsid w:val="001B67C6"/>
    <w:rsid w:val="001D0B88"/>
    <w:rsid w:val="001D751C"/>
    <w:rsid w:val="001D7F44"/>
    <w:rsid w:val="001E7EC5"/>
    <w:rsid w:val="001F0151"/>
    <w:rsid w:val="001F296B"/>
    <w:rsid w:val="001F46F7"/>
    <w:rsid w:val="001F4930"/>
    <w:rsid w:val="001F7267"/>
    <w:rsid w:val="002001AE"/>
    <w:rsid w:val="00200FE7"/>
    <w:rsid w:val="00211557"/>
    <w:rsid w:val="00224906"/>
    <w:rsid w:val="00224CF1"/>
    <w:rsid w:val="00224F1C"/>
    <w:rsid w:val="002467F8"/>
    <w:rsid w:val="00251DB6"/>
    <w:rsid w:val="00252D7E"/>
    <w:rsid w:val="00256C00"/>
    <w:rsid w:val="0028057A"/>
    <w:rsid w:val="00287424"/>
    <w:rsid w:val="00290DAB"/>
    <w:rsid w:val="002A5054"/>
    <w:rsid w:val="002A6F7E"/>
    <w:rsid w:val="002B39E0"/>
    <w:rsid w:val="002B3FF6"/>
    <w:rsid w:val="002B667F"/>
    <w:rsid w:val="002C2E73"/>
    <w:rsid w:val="002C787C"/>
    <w:rsid w:val="002E01DC"/>
    <w:rsid w:val="002E031D"/>
    <w:rsid w:val="002E2A60"/>
    <w:rsid w:val="002F0723"/>
    <w:rsid w:val="002F4E78"/>
    <w:rsid w:val="002F6282"/>
    <w:rsid w:val="002F641C"/>
    <w:rsid w:val="003030A2"/>
    <w:rsid w:val="00306C47"/>
    <w:rsid w:val="003107DB"/>
    <w:rsid w:val="0031140D"/>
    <w:rsid w:val="00311B49"/>
    <w:rsid w:val="00315EC8"/>
    <w:rsid w:val="00320596"/>
    <w:rsid w:val="00320ED4"/>
    <w:rsid w:val="00333CF7"/>
    <w:rsid w:val="003354E3"/>
    <w:rsid w:val="00336528"/>
    <w:rsid w:val="00342B2B"/>
    <w:rsid w:val="00354EC6"/>
    <w:rsid w:val="00380853"/>
    <w:rsid w:val="0038238B"/>
    <w:rsid w:val="00393A37"/>
    <w:rsid w:val="003B07BF"/>
    <w:rsid w:val="003C03FF"/>
    <w:rsid w:val="003C0948"/>
    <w:rsid w:val="003C44E7"/>
    <w:rsid w:val="003C5013"/>
    <w:rsid w:val="003C5F61"/>
    <w:rsid w:val="003D30E0"/>
    <w:rsid w:val="003D6E26"/>
    <w:rsid w:val="003E2423"/>
    <w:rsid w:val="003E7084"/>
    <w:rsid w:val="003F03FA"/>
    <w:rsid w:val="003F2483"/>
    <w:rsid w:val="003F2B16"/>
    <w:rsid w:val="003F5B92"/>
    <w:rsid w:val="00400A8C"/>
    <w:rsid w:val="00406E74"/>
    <w:rsid w:val="00411084"/>
    <w:rsid w:val="00421C2C"/>
    <w:rsid w:val="0043188D"/>
    <w:rsid w:val="004573B8"/>
    <w:rsid w:val="00462D3A"/>
    <w:rsid w:val="00465497"/>
    <w:rsid w:val="004707D2"/>
    <w:rsid w:val="004716B8"/>
    <w:rsid w:val="00471E8B"/>
    <w:rsid w:val="004750CD"/>
    <w:rsid w:val="00482000"/>
    <w:rsid w:val="00483D3C"/>
    <w:rsid w:val="0048414E"/>
    <w:rsid w:val="00484BC7"/>
    <w:rsid w:val="00485A1D"/>
    <w:rsid w:val="004926F0"/>
    <w:rsid w:val="00494D88"/>
    <w:rsid w:val="00497A3F"/>
    <w:rsid w:val="004A07FC"/>
    <w:rsid w:val="004B4AD9"/>
    <w:rsid w:val="004B62C7"/>
    <w:rsid w:val="004C20FD"/>
    <w:rsid w:val="004C570D"/>
    <w:rsid w:val="004C7A11"/>
    <w:rsid w:val="004D0342"/>
    <w:rsid w:val="004E1DEA"/>
    <w:rsid w:val="004E7CF5"/>
    <w:rsid w:val="004F1487"/>
    <w:rsid w:val="0050622E"/>
    <w:rsid w:val="005069B5"/>
    <w:rsid w:val="00512902"/>
    <w:rsid w:val="005146E4"/>
    <w:rsid w:val="00517048"/>
    <w:rsid w:val="005258B5"/>
    <w:rsid w:val="00531321"/>
    <w:rsid w:val="005338E2"/>
    <w:rsid w:val="005367D8"/>
    <w:rsid w:val="00537F74"/>
    <w:rsid w:val="00544674"/>
    <w:rsid w:val="0055088C"/>
    <w:rsid w:val="00575CB3"/>
    <w:rsid w:val="00577C4E"/>
    <w:rsid w:val="00583C26"/>
    <w:rsid w:val="00585EC9"/>
    <w:rsid w:val="005A29E1"/>
    <w:rsid w:val="005A5F45"/>
    <w:rsid w:val="005B2AE0"/>
    <w:rsid w:val="005B634E"/>
    <w:rsid w:val="005C6A5D"/>
    <w:rsid w:val="005C6DCD"/>
    <w:rsid w:val="005C749B"/>
    <w:rsid w:val="005C75AE"/>
    <w:rsid w:val="005D0DC2"/>
    <w:rsid w:val="005D1B85"/>
    <w:rsid w:val="005D2728"/>
    <w:rsid w:val="005D2ECF"/>
    <w:rsid w:val="005F7AFD"/>
    <w:rsid w:val="00605A8C"/>
    <w:rsid w:val="00622ED2"/>
    <w:rsid w:val="00623EBE"/>
    <w:rsid w:val="00630CE5"/>
    <w:rsid w:val="00641BFE"/>
    <w:rsid w:val="00653791"/>
    <w:rsid w:val="00653ABA"/>
    <w:rsid w:val="006543C3"/>
    <w:rsid w:val="006611A8"/>
    <w:rsid w:val="006667BB"/>
    <w:rsid w:val="00673569"/>
    <w:rsid w:val="006746E2"/>
    <w:rsid w:val="00676A6A"/>
    <w:rsid w:val="00680FBA"/>
    <w:rsid w:val="00681203"/>
    <w:rsid w:val="006B1522"/>
    <w:rsid w:val="006B7151"/>
    <w:rsid w:val="006E4E04"/>
    <w:rsid w:val="006E6D75"/>
    <w:rsid w:val="006F6058"/>
    <w:rsid w:val="007028D9"/>
    <w:rsid w:val="00707507"/>
    <w:rsid w:val="00716A34"/>
    <w:rsid w:val="00722D31"/>
    <w:rsid w:val="00724E1C"/>
    <w:rsid w:val="00742F7C"/>
    <w:rsid w:val="00747F82"/>
    <w:rsid w:val="007704C3"/>
    <w:rsid w:val="00772F5F"/>
    <w:rsid w:val="007816C3"/>
    <w:rsid w:val="007816C5"/>
    <w:rsid w:val="00786A8B"/>
    <w:rsid w:val="00786D8C"/>
    <w:rsid w:val="00793E10"/>
    <w:rsid w:val="007A024D"/>
    <w:rsid w:val="007A1E62"/>
    <w:rsid w:val="007A53E3"/>
    <w:rsid w:val="007D208F"/>
    <w:rsid w:val="007E23C9"/>
    <w:rsid w:val="007E3039"/>
    <w:rsid w:val="00802B47"/>
    <w:rsid w:val="008061C0"/>
    <w:rsid w:val="0081244E"/>
    <w:rsid w:val="00812E0C"/>
    <w:rsid w:val="008130A9"/>
    <w:rsid w:val="00836153"/>
    <w:rsid w:val="008475D7"/>
    <w:rsid w:val="00854E2A"/>
    <w:rsid w:val="00861E95"/>
    <w:rsid w:val="00874123"/>
    <w:rsid w:val="00875BAE"/>
    <w:rsid w:val="0088172A"/>
    <w:rsid w:val="00887A58"/>
    <w:rsid w:val="00890A03"/>
    <w:rsid w:val="00893ABF"/>
    <w:rsid w:val="008A258F"/>
    <w:rsid w:val="008A2D14"/>
    <w:rsid w:val="008A2F25"/>
    <w:rsid w:val="008A3BEF"/>
    <w:rsid w:val="008A630C"/>
    <w:rsid w:val="008B1D1A"/>
    <w:rsid w:val="008B6483"/>
    <w:rsid w:val="008B7C0E"/>
    <w:rsid w:val="008C17FB"/>
    <w:rsid w:val="008C1A91"/>
    <w:rsid w:val="008C28EA"/>
    <w:rsid w:val="008C671B"/>
    <w:rsid w:val="008D088D"/>
    <w:rsid w:val="008D3C44"/>
    <w:rsid w:val="008D4E02"/>
    <w:rsid w:val="008E4E31"/>
    <w:rsid w:val="008E6DAC"/>
    <w:rsid w:val="008E77FC"/>
    <w:rsid w:val="009101AF"/>
    <w:rsid w:val="00923CB1"/>
    <w:rsid w:val="009352DD"/>
    <w:rsid w:val="00941869"/>
    <w:rsid w:val="00943297"/>
    <w:rsid w:val="009461BF"/>
    <w:rsid w:val="00955CE3"/>
    <w:rsid w:val="00956E3E"/>
    <w:rsid w:val="0096197A"/>
    <w:rsid w:val="00961B97"/>
    <w:rsid w:val="0097058F"/>
    <w:rsid w:val="009744B3"/>
    <w:rsid w:val="00992689"/>
    <w:rsid w:val="00992827"/>
    <w:rsid w:val="00992B26"/>
    <w:rsid w:val="009A10C8"/>
    <w:rsid w:val="009A4B22"/>
    <w:rsid w:val="009B1EE5"/>
    <w:rsid w:val="009B759A"/>
    <w:rsid w:val="009B7A02"/>
    <w:rsid w:val="009C2C97"/>
    <w:rsid w:val="009C6CDB"/>
    <w:rsid w:val="009C7D60"/>
    <w:rsid w:val="009D02DF"/>
    <w:rsid w:val="009D66D0"/>
    <w:rsid w:val="009E2B72"/>
    <w:rsid w:val="009E3D1A"/>
    <w:rsid w:val="009F16C4"/>
    <w:rsid w:val="00A06A72"/>
    <w:rsid w:val="00A102E8"/>
    <w:rsid w:val="00A10D7C"/>
    <w:rsid w:val="00A3151F"/>
    <w:rsid w:val="00A31DB2"/>
    <w:rsid w:val="00A33500"/>
    <w:rsid w:val="00A426B9"/>
    <w:rsid w:val="00A4721B"/>
    <w:rsid w:val="00A51CFC"/>
    <w:rsid w:val="00A6201F"/>
    <w:rsid w:val="00A671E9"/>
    <w:rsid w:val="00A70ED6"/>
    <w:rsid w:val="00A734EE"/>
    <w:rsid w:val="00A80F0B"/>
    <w:rsid w:val="00A82175"/>
    <w:rsid w:val="00A82D57"/>
    <w:rsid w:val="00A9459A"/>
    <w:rsid w:val="00A94D5A"/>
    <w:rsid w:val="00AA563D"/>
    <w:rsid w:val="00AC2EAF"/>
    <w:rsid w:val="00AC3A7F"/>
    <w:rsid w:val="00AC431D"/>
    <w:rsid w:val="00AD50BC"/>
    <w:rsid w:val="00AD7C51"/>
    <w:rsid w:val="00AE2A52"/>
    <w:rsid w:val="00AE3989"/>
    <w:rsid w:val="00AF3943"/>
    <w:rsid w:val="00AF67DF"/>
    <w:rsid w:val="00B057A9"/>
    <w:rsid w:val="00B06D0E"/>
    <w:rsid w:val="00B0757F"/>
    <w:rsid w:val="00B13AD3"/>
    <w:rsid w:val="00B14116"/>
    <w:rsid w:val="00B1745C"/>
    <w:rsid w:val="00B22DD9"/>
    <w:rsid w:val="00B2411D"/>
    <w:rsid w:val="00B25AF3"/>
    <w:rsid w:val="00B2712D"/>
    <w:rsid w:val="00B338C0"/>
    <w:rsid w:val="00B40319"/>
    <w:rsid w:val="00B52861"/>
    <w:rsid w:val="00B60CF7"/>
    <w:rsid w:val="00B70C24"/>
    <w:rsid w:val="00B85BF7"/>
    <w:rsid w:val="00B86B26"/>
    <w:rsid w:val="00B90BC6"/>
    <w:rsid w:val="00B9345E"/>
    <w:rsid w:val="00B95803"/>
    <w:rsid w:val="00BB2295"/>
    <w:rsid w:val="00BB3FF1"/>
    <w:rsid w:val="00BB40F0"/>
    <w:rsid w:val="00BB72F1"/>
    <w:rsid w:val="00BC2622"/>
    <w:rsid w:val="00BD134A"/>
    <w:rsid w:val="00BD2E9E"/>
    <w:rsid w:val="00BF7A63"/>
    <w:rsid w:val="00BF7D87"/>
    <w:rsid w:val="00C10255"/>
    <w:rsid w:val="00C12A08"/>
    <w:rsid w:val="00C24F7D"/>
    <w:rsid w:val="00C32744"/>
    <w:rsid w:val="00C4379D"/>
    <w:rsid w:val="00C4483F"/>
    <w:rsid w:val="00C556E3"/>
    <w:rsid w:val="00C60E55"/>
    <w:rsid w:val="00C73E47"/>
    <w:rsid w:val="00C8537E"/>
    <w:rsid w:val="00C91F9B"/>
    <w:rsid w:val="00CA6041"/>
    <w:rsid w:val="00CA6625"/>
    <w:rsid w:val="00CA7D81"/>
    <w:rsid w:val="00CB047E"/>
    <w:rsid w:val="00CB262B"/>
    <w:rsid w:val="00CC02E1"/>
    <w:rsid w:val="00CC38ED"/>
    <w:rsid w:val="00CC400B"/>
    <w:rsid w:val="00CC4187"/>
    <w:rsid w:val="00CC73D0"/>
    <w:rsid w:val="00CD0AC4"/>
    <w:rsid w:val="00CD6EE2"/>
    <w:rsid w:val="00CE1D1E"/>
    <w:rsid w:val="00CE4877"/>
    <w:rsid w:val="00CE7870"/>
    <w:rsid w:val="00CF7432"/>
    <w:rsid w:val="00D01344"/>
    <w:rsid w:val="00D126B9"/>
    <w:rsid w:val="00D1333C"/>
    <w:rsid w:val="00D2205B"/>
    <w:rsid w:val="00D228A1"/>
    <w:rsid w:val="00D23F76"/>
    <w:rsid w:val="00D3072F"/>
    <w:rsid w:val="00D351F4"/>
    <w:rsid w:val="00D35D55"/>
    <w:rsid w:val="00D41994"/>
    <w:rsid w:val="00D450B0"/>
    <w:rsid w:val="00D50664"/>
    <w:rsid w:val="00D50C58"/>
    <w:rsid w:val="00D50CDD"/>
    <w:rsid w:val="00D5467E"/>
    <w:rsid w:val="00D57074"/>
    <w:rsid w:val="00D6602E"/>
    <w:rsid w:val="00D741BD"/>
    <w:rsid w:val="00D81BFA"/>
    <w:rsid w:val="00D83677"/>
    <w:rsid w:val="00D90F91"/>
    <w:rsid w:val="00D9474B"/>
    <w:rsid w:val="00DA577F"/>
    <w:rsid w:val="00DB3C9E"/>
    <w:rsid w:val="00DB4289"/>
    <w:rsid w:val="00DB7340"/>
    <w:rsid w:val="00DC29FD"/>
    <w:rsid w:val="00DD11AF"/>
    <w:rsid w:val="00DD2FCF"/>
    <w:rsid w:val="00DF6136"/>
    <w:rsid w:val="00E162D7"/>
    <w:rsid w:val="00E20D7E"/>
    <w:rsid w:val="00E22705"/>
    <w:rsid w:val="00E237A8"/>
    <w:rsid w:val="00E24F5D"/>
    <w:rsid w:val="00E41281"/>
    <w:rsid w:val="00E55EC4"/>
    <w:rsid w:val="00E56DE6"/>
    <w:rsid w:val="00E66A67"/>
    <w:rsid w:val="00E745DE"/>
    <w:rsid w:val="00E86BF7"/>
    <w:rsid w:val="00E91DEF"/>
    <w:rsid w:val="00E92CAC"/>
    <w:rsid w:val="00EB14D7"/>
    <w:rsid w:val="00EC20D5"/>
    <w:rsid w:val="00EC28D5"/>
    <w:rsid w:val="00EC3B84"/>
    <w:rsid w:val="00EC7D49"/>
    <w:rsid w:val="00ED43CE"/>
    <w:rsid w:val="00ED66E1"/>
    <w:rsid w:val="00EE3C93"/>
    <w:rsid w:val="00EE5E8B"/>
    <w:rsid w:val="00EE6CF9"/>
    <w:rsid w:val="00EF0A09"/>
    <w:rsid w:val="00F06108"/>
    <w:rsid w:val="00F10C7F"/>
    <w:rsid w:val="00F15A1D"/>
    <w:rsid w:val="00F16897"/>
    <w:rsid w:val="00F24BE9"/>
    <w:rsid w:val="00F309CE"/>
    <w:rsid w:val="00F42FA2"/>
    <w:rsid w:val="00F43F21"/>
    <w:rsid w:val="00F441DA"/>
    <w:rsid w:val="00F449F2"/>
    <w:rsid w:val="00F63FF5"/>
    <w:rsid w:val="00F7341E"/>
    <w:rsid w:val="00F773DB"/>
    <w:rsid w:val="00F819B3"/>
    <w:rsid w:val="00F973EA"/>
    <w:rsid w:val="00FA1618"/>
    <w:rsid w:val="00FA209A"/>
    <w:rsid w:val="00FA69E2"/>
    <w:rsid w:val="00FB0442"/>
    <w:rsid w:val="00FC1F18"/>
    <w:rsid w:val="00FE3231"/>
    <w:rsid w:val="00FE4D74"/>
    <w:rsid w:val="00FE5A10"/>
    <w:rsid w:val="00FE75FA"/>
  </w:rsids>
  <m:mathPr>
    <m:mathFont m:val="Cambria Math"/>
    <m:brkBin m:val="before"/>
    <m:brkBinSub m:val="--"/>
    <m:smallFrac m:val="0"/>
    <m:dispDef/>
    <m:lMargin m:val="0"/>
    <m:rMargin m:val="0"/>
    <m:defJc m:val="centerGroup"/>
    <m:wrapIndent m:val="1440"/>
    <m:intLim m:val="subSup"/>
    <m:naryLim m:val="undOvr"/>
  </m:mathPr>
  <w:themeFontLang w:val="es-ES_trad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F79895"/>
  <w14:defaultImageDpi w14:val="32767"/>
  <w15:docId w15:val="{106C560F-850B-F544-A8AB-DF6D567CB9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_tradnl"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iPriority="0"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nhideWhenUsed="1"/>
    <w:lsdException w:name="Table Colorful 2" w:semiHidden="1" w:uiPriority="0" w:unhideWhenUsed="1"/>
    <w:lsdException w:name="Table Colorful 3" w:semiHidden="1" w:uiPriority="0" w:unhideWhenUsed="1"/>
    <w:lsdException w:name="Table Columns 1" w:semiHidden="1" w:unhideWhenUsed="1"/>
    <w:lsdException w:name="Table Columns 2" w:semiHidden="1" w:unhideWhenUsed="1"/>
    <w:lsdException w:name="Table Columns 3" w:semiHidden="1" w:unhideWhenUsed="1"/>
    <w:lsdException w:name="Table Columns 4" w:semiHidden="1" w:uiPriority="0" w:unhideWhenUsed="1"/>
    <w:lsdException w:name="Table Columns 5" w:semiHidden="1" w:unhideWhenUsed="1"/>
    <w:lsdException w:name="Table Grid 1" w:semiHidden="1" w:unhideWhenUsed="1"/>
    <w:lsdException w:name="Table Grid 2" w:semiHidden="1" w:uiPriority="0"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iPriority="0" w:unhideWhenUsed="1"/>
    <w:lsdException w:name="Table Web 1"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76A6A"/>
    <w:rPr>
      <w:rFonts w:ascii="Times New Roman" w:eastAsia="Times New Roman" w:hAnsi="Times New Roman" w:cs="Times New Roman"/>
      <w:lang w:val="es-MX" w:eastAsia="es-ES_tradnl"/>
    </w:rPr>
  </w:style>
  <w:style w:type="paragraph" w:styleId="Ttulo1">
    <w:name w:val="heading 1"/>
    <w:basedOn w:val="Normal"/>
    <w:next w:val="Textoindependiente"/>
    <w:link w:val="Ttulo1Car"/>
    <w:qFormat/>
    <w:rsid w:val="00676A6A"/>
    <w:pPr>
      <w:keepNext/>
      <w:numPr>
        <w:numId w:val="1"/>
      </w:numPr>
      <w:suppressAutoHyphens/>
      <w:jc w:val="center"/>
      <w:outlineLvl w:val="0"/>
    </w:pPr>
    <w:rPr>
      <w:b/>
      <w:bCs/>
      <w:kern w:val="1"/>
      <w:lang w:eastAsia="ar-SA"/>
    </w:rPr>
  </w:style>
  <w:style w:type="paragraph" w:styleId="Ttulo2">
    <w:name w:val="heading 2"/>
    <w:basedOn w:val="Normal"/>
    <w:next w:val="Normal"/>
    <w:link w:val="Ttulo2Car"/>
    <w:uiPriority w:val="9"/>
    <w:semiHidden/>
    <w:unhideWhenUsed/>
    <w:qFormat/>
    <w:rsid w:val="00676A6A"/>
    <w:pPr>
      <w:keepNext/>
      <w:keepLines/>
      <w:suppressAutoHyphens/>
      <w:spacing w:before="40"/>
      <w:outlineLvl w:val="1"/>
    </w:pPr>
    <w:rPr>
      <w:rFonts w:asciiTheme="majorHAnsi" w:eastAsiaTheme="majorEastAsia" w:hAnsiTheme="majorHAnsi" w:cstheme="majorBidi"/>
      <w:color w:val="2F5496" w:themeColor="accent1" w:themeShade="BF"/>
      <w:sz w:val="26"/>
      <w:szCs w:val="26"/>
      <w:lang w:eastAsia="ar-SA"/>
    </w:rPr>
  </w:style>
  <w:style w:type="paragraph" w:styleId="Ttulo3">
    <w:name w:val="heading 3"/>
    <w:basedOn w:val="Normal"/>
    <w:next w:val="Normal"/>
    <w:link w:val="Ttulo3Car"/>
    <w:uiPriority w:val="9"/>
    <w:semiHidden/>
    <w:unhideWhenUsed/>
    <w:qFormat/>
    <w:rsid w:val="00676A6A"/>
    <w:pPr>
      <w:keepNext/>
      <w:keepLines/>
      <w:suppressAutoHyphens/>
      <w:spacing w:before="40"/>
      <w:outlineLvl w:val="2"/>
    </w:pPr>
    <w:rPr>
      <w:rFonts w:asciiTheme="majorHAnsi" w:eastAsiaTheme="majorEastAsia" w:hAnsiTheme="majorHAnsi" w:cstheme="majorBidi"/>
      <w:color w:val="1F3763" w:themeColor="accent1" w:themeShade="7F"/>
      <w:lang w:eastAsia="ar-SA"/>
    </w:rPr>
  </w:style>
  <w:style w:type="paragraph" w:styleId="Ttulo8">
    <w:name w:val="heading 8"/>
    <w:basedOn w:val="Normal"/>
    <w:next w:val="Normal"/>
    <w:link w:val="Ttulo8Car"/>
    <w:qFormat/>
    <w:rsid w:val="00676A6A"/>
    <w:pPr>
      <w:keepNext/>
      <w:jc w:val="right"/>
      <w:outlineLvl w:val="7"/>
    </w:pPr>
    <w:rPr>
      <w:b/>
      <w:bCs/>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676A6A"/>
    <w:rPr>
      <w:rFonts w:ascii="Times New Roman" w:eastAsia="Times New Roman" w:hAnsi="Times New Roman" w:cs="Times New Roman"/>
      <w:b/>
      <w:bCs/>
      <w:kern w:val="1"/>
      <w:lang w:val="es-MX" w:eastAsia="ar-SA"/>
    </w:rPr>
  </w:style>
  <w:style w:type="character" w:customStyle="1" w:styleId="Ttulo2Car">
    <w:name w:val="Título 2 Car"/>
    <w:basedOn w:val="Fuentedeprrafopredeter"/>
    <w:link w:val="Ttulo2"/>
    <w:uiPriority w:val="9"/>
    <w:semiHidden/>
    <w:rsid w:val="00676A6A"/>
    <w:rPr>
      <w:rFonts w:asciiTheme="majorHAnsi" w:eastAsiaTheme="majorEastAsia" w:hAnsiTheme="majorHAnsi" w:cstheme="majorBidi"/>
      <w:color w:val="2F5496" w:themeColor="accent1" w:themeShade="BF"/>
      <w:sz w:val="26"/>
      <w:szCs w:val="26"/>
      <w:lang w:val="es-MX" w:eastAsia="ar-SA"/>
    </w:rPr>
  </w:style>
  <w:style w:type="character" w:customStyle="1" w:styleId="Ttulo3Car">
    <w:name w:val="Título 3 Car"/>
    <w:basedOn w:val="Fuentedeprrafopredeter"/>
    <w:link w:val="Ttulo3"/>
    <w:uiPriority w:val="9"/>
    <w:semiHidden/>
    <w:rsid w:val="00676A6A"/>
    <w:rPr>
      <w:rFonts w:asciiTheme="majorHAnsi" w:eastAsiaTheme="majorEastAsia" w:hAnsiTheme="majorHAnsi" w:cstheme="majorBidi"/>
      <w:color w:val="1F3763" w:themeColor="accent1" w:themeShade="7F"/>
      <w:lang w:val="es-MX" w:eastAsia="ar-SA"/>
    </w:rPr>
  </w:style>
  <w:style w:type="character" w:customStyle="1" w:styleId="Ttulo8Car">
    <w:name w:val="Título 8 Car"/>
    <w:basedOn w:val="Fuentedeprrafopredeter"/>
    <w:link w:val="Ttulo8"/>
    <w:rsid w:val="00676A6A"/>
    <w:rPr>
      <w:rFonts w:ascii="Times New Roman" w:eastAsia="Times New Roman" w:hAnsi="Times New Roman" w:cs="Times New Roman"/>
      <w:b/>
      <w:bCs/>
      <w:lang w:val="es-MX" w:eastAsia="es-ES"/>
    </w:rPr>
  </w:style>
  <w:style w:type="paragraph" w:styleId="Textoindependiente">
    <w:name w:val="Body Text"/>
    <w:basedOn w:val="Normal"/>
    <w:link w:val="TextoindependienteCar"/>
    <w:rsid w:val="00676A6A"/>
    <w:pPr>
      <w:suppressAutoHyphens/>
      <w:jc w:val="both"/>
    </w:pPr>
    <w:rPr>
      <w:rFonts w:ascii="Arial" w:hAnsi="Arial" w:cs="Arial"/>
      <w:szCs w:val="20"/>
      <w:lang w:val="x-none" w:eastAsia="ar-SA"/>
    </w:rPr>
  </w:style>
  <w:style w:type="character" w:customStyle="1" w:styleId="TextoindependienteCar">
    <w:name w:val="Texto independiente Car"/>
    <w:basedOn w:val="Fuentedeprrafopredeter"/>
    <w:link w:val="Textoindependiente"/>
    <w:rsid w:val="00676A6A"/>
    <w:rPr>
      <w:rFonts w:ascii="Arial" w:eastAsia="Times New Roman" w:hAnsi="Arial" w:cs="Arial"/>
      <w:szCs w:val="20"/>
      <w:lang w:val="x-none" w:eastAsia="ar-SA"/>
    </w:rPr>
  </w:style>
  <w:style w:type="character" w:customStyle="1" w:styleId="WW8Num1z0">
    <w:name w:val="WW8Num1z0"/>
    <w:rsid w:val="00676A6A"/>
    <w:rPr>
      <w:rFonts w:ascii="Symbol" w:hAnsi="Symbol" w:cs="Symbol" w:hint="default"/>
    </w:rPr>
  </w:style>
  <w:style w:type="character" w:customStyle="1" w:styleId="WW8Num2z0">
    <w:name w:val="WW8Num2z0"/>
    <w:rsid w:val="00676A6A"/>
    <w:rPr>
      <w:rFonts w:ascii="Symbol" w:hAnsi="Symbol" w:cs="Symbol" w:hint="default"/>
    </w:rPr>
  </w:style>
  <w:style w:type="character" w:customStyle="1" w:styleId="WW8Num2z1">
    <w:name w:val="WW8Num2z1"/>
    <w:rsid w:val="00676A6A"/>
    <w:rPr>
      <w:rFonts w:ascii="Courier New" w:hAnsi="Courier New" w:cs="Courier New" w:hint="default"/>
    </w:rPr>
  </w:style>
  <w:style w:type="character" w:customStyle="1" w:styleId="WW8Num2z2">
    <w:name w:val="WW8Num2z2"/>
    <w:rsid w:val="00676A6A"/>
    <w:rPr>
      <w:rFonts w:ascii="Wingdings" w:hAnsi="Wingdings" w:cs="Wingdings" w:hint="default"/>
    </w:rPr>
  </w:style>
  <w:style w:type="character" w:customStyle="1" w:styleId="WW8Num3z0">
    <w:name w:val="WW8Num3z0"/>
    <w:rsid w:val="00676A6A"/>
    <w:rPr>
      <w:rFonts w:ascii="Gotham Rounded Medium" w:hAnsi="Gotham Rounded Medium" w:cs="Gotham Rounded Medium" w:hint="default"/>
      <w:b w:val="0"/>
      <w:bCs/>
    </w:rPr>
  </w:style>
  <w:style w:type="character" w:customStyle="1" w:styleId="WW8Num3z1">
    <w:name w:val="WW8Num3z1"/>
    <w:rsid w:val="00676A6A"/>
  </w:style>
  <w:style w:type="character" w:customStyle="1" w:styleId="WW8Num3z2">
    <w:name w:val="WW8Num3z2"/>
    <w:rsid w:val="00676A6A"/>
  </w:style>
  <w:style w:type="character" w:customStyle="1" w:styleId="WW8Num3z3">
    <w:name w:val="WW8Num3z3"/>
    <w:rsid w:val="00676A6A"/>
  </w:style>
  <w:style w:type="character" w:customStyle="1" w:styleId="WW8Num3z4">
    <w:name w:val="WW8Num3z4"/>
    <w:rsid w:val="00676A6A"/>
  </w:style>
  <w:style w:type="character" w:customStyle="1" w:styleId="WW8Num3z5">
    <w:name w:val="WW8Num3z5"/>
    <w:rsid w:val="00676A6A"/>
  </w:style>
  <w:style w:type="character" w:customStyle="1" w:styleId="WW8Num3z6">
    <w:name w:val="WW8Num3z6"/>
    <w:rsid w:val="00676A6A"/>
  </w:style>
  <w:style w:type="character" w:customStyle="1" w:styleId="WW8Num3z7">
    <w:name w:val="WW8Num3z7"/>
    <w:rsid w:val="00676A6A"/>
  </w:style>
  <w:style w:type="character" w:customStyle="1" w:styleId="WW8Num3z8">
    <w:name w:val="WW8Num3z8"/>
    <w:rsid w:val="00676A6A"/>
  </w:style>
  <w:style w:type="character" w:customStyle="1" w:styleId="WW8Num4z0">
    <w:name w:val="WW8Num4z0"/>
    <w:rsid w:val="00676A6A"/>
  </w:style>
  <w:style w:type="character" w:customStyle="1" w:styleId="WW8Num4z1">
    <w:name w:val="WW8Num4z1"/>
    <w:rsid w:val="00676A6A"/>
  </w:style>
  <w:style w:type="character" w:customStyle="1" w:styleId="WW8Num4z2">
    <w:name w:val="WW8Num4z2"/>
    <w:rsid w:val="00676A6A"/>
  </w:style>
  <w:style w:type="character" w:customStyle="1" w:styleId="WW8Num4z3">
    <w:name w:val="WW8Num4z3"/>
    <w:rsid w:val="00676A6A"/>
  </w:style>
  <w:style w:type="character" w:customStyle="1" w:styleId="WW8Num4z4">
    <w:name w:val="WW8Num4z4"/>
    <w:rsid w:val="00676A6A"/>
  </w:style>
  <w:style w:type="character" w:customStyle="1" w:styleId="WW8Num4z5">
    <w:name w:val="WW8Num4z5"/>
    <w:rsid w:val="00676A6A"/>
  </w:style>
  <w:style w:type="character" w:customStyle="1" w:styleId="WW8Num4z6">
    <w:name w:val="WW8Num4z6"/>
    <w:rsid w:val="00676A6A"/>
  </w:style>
  <w:style w:type="character" w:customStyle="1" w:styleId="WW8Num4z7">
    <w:name w:val="WW8Num4z7"/>
    <w:rsid w:val="00676A6A"/>
  </w:style>
  <w:style w:type="character" w:customStyle="1" w:styleId="WW8Num4z8">
    <w:name w:val="WW8Num4z8"/>
    <w:rsid w:val="00676A6A"/>
  </w:style>
  <w:style w:type="character" w:customStyle="1" w:styleId="WW8Num5z0">
    <w:name w:val="WW8Num5z0"/>
    <w:rsid w:val="00676A6A"/>
    <w:rPr>
      <w:rFonts w:ascii="Symbol" w:hAnsi="Symbol" w:cs="Symbol" w:hint="default"/>
    </w:rPr>
  </w:style>
  <w:style w:type="character" w:customStyle="1" w:styleId="WW8Num5z1">
    <w:name w:val="WW8Num5z1"/>
    <w:rsid w:val="00676A6A"/>
    <w:rPr>
      <w:rFonts w:ascii="Courier New" w:hAnsi="Courier New" w:cs="Courier New" w:hint="default"/>
    </w:rPr>
  </w:style>
  <w:style w:type="character" w:customStyle="1" w:styleId="WW8Num5z2">
    <w:name w:val="WW8Num5z2"/>
    <w:rsid w:val="00676A6A"/>
    <w:rPr>
      <w:rFonts w:ascii="Wingdings" w:hAnsi="Wingdings" w:cs="Wingdings" w:hint="default"/>
    </w:rPr>
  </w:style>
  <w:style w:type="character" w:customStyle="1" w:styleId="WW8Num6z0">
    <w:name w:val="WW8Num6z0"/>
    <w:rsid w:val="00676A6A"/>
  </w:style>
  <w:style w:type="character" w:customStyle="1" w:styleId="WW8Num6z1">
    <w:name w:val="WW8Num6z1"/>
    <w:rsid w:val="00676A6A"/>
  </w:style>
  <w:style w:type="character" w:customStyle="1" w:styleId="WW8Num6z2">
    <w:name w:val="WW8Num6z2"/>
    <w:rsid w:val="00676A6A"/>
  </w:style>
  <w:style w:type="character" w:customStyle="1" w:styleId="WW8Num6z3">
    <w:name w:val="WW8Num6z3"/>
    <w:rsid w:val="00676A6A"/>
  </w:style>
  <w:style w:type="character" w:customStyle="1" w:styleId="WW8Num6z4">
    <w:name w:val="WW8Num6z4"/>
    <w:rsid w:val="00676A6A"/>
  </w:style>
  <w:style w:type="character" w:customStyle="1" w:styleId="WW8Num6z5">
    <w:name w:val="WW8Num6z5"/>
    <w:rsid w:val="00676A6A"/>
  </w:style>
  <w:style w:type="character" w:customStyle="1" w:styleId="WW8Num6z6">
    <w:name w:val="WW8Num6z6"/>
    <w:rsid w:val="00676A6A"/>
  </w:style>
  <w:style w:type="character" w:customStyle="1" w:styleId="WW8Num6z7">
    <w:name w:val="WW8Num6z7"/>
    <w:rsid w:val="00676A6A"/>
  </w:style>
  <w:style w:type="character" w:customStyle="1" w:styleId="WW8Num6z8">
    <w:name w:val="WW8Num6z8"/>
    <w:rsid w:val="00676A6A"/>
  </w:style>
  <w:style w:type="character" w:customStyle="1" w:styleId="WW8Num7z0">
    <w:name w:val="WW8Num7z0"/>
    <w:rsid w:val="00676A6A"/>
    <w:rPr>
      <w:rFonts w:ascii="Gotham Rounded Light" w:hAnsi="Gotham Rounded Light" w:cs="Gotham Rounded Light" w:hint="default"/>
    </w:rPr>
  </w:style>
  <w:style w:type="character" w:customStyle="1" w:styleId="WW8Num7z1">
    <w:name w:val="WW8Num7z1"/>
    <w:rsid w:val="00676A6A"/>
  </w:style>
  <w:style w:type="character" w:customStyle="1" w:styleId="WW8Num7z2">
    <w:name w:val="WW8Num7z2"/>
    <w:rsid w:val="00676A6A"/>
  </w:style>
  <w:style w:type="character" w:customStyle="1" w:styleId="WW8Num7z3">
    <w:name w:val="WW8Num7z3"/>
    <w:rsid w:val="00676A6A"/>
  </w:style>
  <w:style w:type="character" w:customStyle="1" w:styleId="WW8Num7z4">
    <w:name w:val="WW8Num7z4"/>
    <w:rsid w:val="00676A6A"/>
  </w:style>
  <w:style w:type="character" w:customStyle="1" w:styleId="WW8Num7z5">
    <w:name w:val="WW8Num7z5"/>
    <w:rsid w:val="00676A6A"/>
  </w:style>
  <w:style w:type="character" w:customStyle="1" w:styleId="WW8Num7z6">
    <w:name w:val="WW8Num7z6"/>
    <w:rsid w:val="00676A6A"/>
  </w:style>
  <w:style w:type="character" w:customStyle="1" w:styleId="WW8Num7z7">
    <w:name w:val="WW8Num7z7"/>
    <w:rsid w:val="00676A6A"/>
  </w:style>
  <w:style w:type="character" w:customStyle="1" w:styleId="WW8Num7z8">
    <w:name w:val="WW8Num7z8"/>
    <w:rsid w:val="00676A6A"/>
  </w:style>
  <w:style w:type="character" w:customStyle="1" w:styleId="WW8Num8z0">
    <w:name w:val="WW8Num8z0"/>
    <w:rsid w:val="00676A6A"/>
    <w:rPr>
      <w:rFonts w:ascii="Courier New" w:hAnsi="Courier New" w:cs="Courier New" w:hint="default"/>
    </w:rPr>
  </w:style>
  <w:style w:type="character" w:customStyle="1" w:styleId="WW8Num8z2">
    <w:name w:val="WW8Num8z2"/>
    <w:rsid w:val="00676A6A"/>
    <w:rPr>
      <w:rFonts w:ascii="Wingdings" w:hAnsi="Wingdings" w:cs="Wingdings" w:hint="default"/>
    </w:rPr>
  </w:style>
  <w:style w:type="character" w:customStyle="1" w:styleId="WW8Num8z3">
    <w:name w:val="WW8Num8z3"/>
    <w:rsid w:val="00676A6A"/>
    <w:rPr>
      <w:rFonts w:ascii="Symbol" w:hAnsi="Symbol" w:cs="Symbol" w:hint="default"/>
    </w:rPr>
  </w:style>
  <w:style w:type="character" w:customStyle="1" w:styleId="WW8Num9z0">
    <w:name w:val="WW8Num9z0"/>
    <w:rsid w:val="00676A6A"/>
    <w:rPr>
      <w:rFonts w:ascii="Symbol" w:hAnsi="Symbol" w:cs="Symbol" w:hint="default"/>
      <w:b/>
      <w:color w:val="auto"/>
      <w:kern w:val="1"/>
    </w:rPr>
  </w:style>
  <w:style w:type="character" w:customStyle="1" w:styleId="WW8Num9z1">
    <w:name w:val="WW8Num9z1"/>
    <w:rsid w:val="00676A6A"/>
  </w:style>
  <w:style w:type="character" w:customStyle="1" w:styleId="WW8Num9z2">
    <w:name w:val="WW8Num9z2"/>
    <w:rsid w:val="00676A6A"/>
  </w:style>
  <w:style w:type="character" w:customStyle="1" w:styleId="WW8Num9z3">
    <w:name w:val="WW8Num9z3"/>
    <w:rsid w:val="00676A6A"/>
  </w:style>
  <w:style w:type="character" w:customStyle="1" w:styleId="WW8Num9z4">
    <w:name w:val="WW8Num9z4"/>
    <w:rsid w:val="00676A6A"/>
  </w:style>
  <w:style w:type="character" w:customStyle="1" w:styleId="WW8Num9z5">
    <w:name w:val="WW8Num9z5"/>
    <w:rsid w:val="00676A6A"/>
  </w:style>
  <w:style w:type="character" w:customStyle="1" w:styleId="WW8Num9z6">
    <w:name w:val="WW8Num9z6"/>
    <w:rsid w:val="00676A6A"/>
  </w:style>
  <w:style w:type="character" w:customStyle="1" w:styleId="WW8Num9z7">
    <w:name w:val="WW8Num9z7"/>
    <w:rsid w:val="00676A6A"/>
  </w:style>
  <w:style w:type="character" w:customStyle="1" w:styleId="WW8Num9z8">
    <w:name w:val="WW8Num9z8"/>
    <w:rsid w:val="00676A6A"/>
  </w:style>
  <w:style w:type="character" w:customStyle="1" w:styleId="WW8Num10z0">
    <w:name w:val="WW8Num10z0"/>
    <w:rsid w:val="00676A6A"/>
    <w:rPr>
      <w:rFonts w:ascii="Symbol" w:hAnsi="Symbol" w:cs="Symbol" w:hint="default"/>
    </w:rPr>
  </w:style>
  <w:style w:type="character" w:customStyle="1" w:styleId="WW8Num10z1">
    <w:name w:val="WW8Num10z1"/>
    <w:rsid w:val="00676A6A"/>
    <w:rPr>
      <w:rFonts w:ascii="Courier New" w:hAnsi="Courier New" w:cs="Courier New" w:hint="default"/>
    </w:rPr>
  </w:style>
  <w:style w:type="character" w:customStyle="1" w:styleId="WW8Num10z2">
    <w:name w:val="WW8Num10z2"/>
    <w:rsid w:val="00676A6A"/>
    <w:rPr>
      <w:rFonts w:ascii="Wingdings" w:hAnsi="Wingdings" w:cs="Wingdings" w:hint="default"/>
    </w:rPr>
  </w:style>
  <w:style w:type="character" w:customStyle="1" w:styleId="WW8Num11z0">
    <w:name w:val="WW8Num11z0"/>
    <w:rsid w:val="00676A6A"/>
    <w:rPr>
      <w:rFonts w:ascii="Gotham Rounded Light" w:hAnsi="Gotham Rounded Light" w:cs="Gotham Rounded Light" w:hint="default"/>
      <w:b/>
    </w:rPr>
  </w:style>
  <w:style w:type="character" w:customStyle="1" w:styleId="WW8Num11z1">
    <w:name w:val="WW8Num11z1"/>
    <w:rsid w:val="00676A6A"/>
  </w:style>
  <w:style w:type="character" w:customStyle="1" w:styleId="WW8Num11z2">
    <w:name w:val="WW8Num11z2"/>
    <w:rsid w:val="00676A6A"/>
  </w:style>
  <w:style w:type="character" w:customStyle="1" w:styleId="WW8Num11z3">
    <w:name w:val="WW8Num11z3"/>
    <w:rsid w:val="00676A6A"/>
  </w:style>
  <w:style w:type="character" w:customStyle="1" w:styleId="WW8Num11z4">
    <w:name w:val="WW8Num11z4"/>
    <w:rsid w:val="00676A6A"/>
  </w:style>
  <w:style w:type="character" w:customStyle="1" w:styleId="WW8Num11z5">
    <w:name w:val="WW8Num11z5"/>
    <w:rsid w:val="00676A6A"/>
  </w:style>
  <w:style w:type="character" w:customStyle="1" w:styleId="WW8Num11z6">
    <w:name w:val="WW8Num11z6"/>
    <w:rsid w:val="00676A6A"/>
  </w:style>
  <w:style w:type="character" w:customStyle="1" w:styleId="WW8Num11z7">
    <w:name w:val="WW8Num11z7"/>
    <w:rsid w:val="00676A6A"/>
  </w:style>
  <w:style w:type="character" w:customStyle="1" w:styleId="WW8Num11z8">
    <w:name w:val="WW8Num11z8"/>
    <w:rsid w:val="00676A6A"/>
  </w:style>
  <w:style w:type="character" w:customStyle="1" w:styleId="WW8Num12z0">
    <w:name w:val="WW8Num12z0"/>
    <w:rsid w:val="00676A6A"/>
    <w:rPr>
      <w:rFonts w:ascii="Symbol" w:hAnsi="Symbol" w:cs="Symbol" w:hint="default"/>
    </w:rPr>
  </w:style>
  <w:style w:type="character" w:customStyle="1" w:styleId="WW8Num12z1">
    <w:name w:val="WW8Num12z1"/>
    <w:rsid w:val="00676A6A"/>
    <w:rPr>
      <w:rFonts w:ascii="Courier New" w:hAnsi="Courier New" w:cs="Courier New" w:hint="default"/>
    </w:rPr>
  </w:style>
  <w:style w:type="character" w:customStyle="1" w:styleId="WW8Num12z2">
    <w:name w:val="WW8Num12z2"/>
    <w:rsid w:val="00676A6A"/>
    <w:rPr>
      <w:rFonts w:ascii="Wingdings" w:hAnsi="Wingdings" w:cs="Wingdings" w:hint="default"/>
    </w:rPr>
  </w:style>
  <w:style w:type="character" w:customStyle="1" w:styleId="WW8Num13z0">
    <w:name w:val="WW8Num13z0"/>
    <w:rsid w:val="00676A6A"/>
    <w:rPr>
      <w:rFonts w:ascii="Courier New" w:hAnsi="Courier New" w:cs="Courier New" w:hint="default"/>
    </w:rPr>
  </w:style>
  <w:style w:type="character" w:customStyle="1" w:styleId="WW8Num13z2">
    <w:name w:val="WW8Num13z2"/>
    <w:rsid w:val="00676A6A"/>
    <w:rPr>
      <w:rFonts w:ascii="Wingdings" w:hAnsi="Wingdings" w:cs="Wingdings" w:hint="default"/>
    </w:rPr>
  </w:style>
  <w:style w:type="character" w:customStyle="1" w:styleId="WW8Num13z3">
    <w:name w:val="WW8Num13z3"/>
    <w:rsid w:val="00676A6A"/>
    <w:rPr>
      <w:rFonts w:ascii="Symbol" w:hAnsi="Symbol" w:cs="Symbol" w:hint="default"/>
    </w:rPr>
  </w:style>
  <w:style w:type="character" w:customStyle="1" w:styleId="WW8Num14z0">
    <w:name w:val="WW8Num14z0"/>
    <w:rsid w:val="00676A6A"/>
    <w:rPr>
      <w:rFonts w:ascii="Symbol" w:hAnsi="Symbol" w:cs="Symbol" w:hint="default"/>
    </w:rPr>
  </w:style>
  <w:style w:type="character" w:customStyle="1" w:styleId="WW8Num14z1">
    <w:name w:val="WW8Num14z1"/>
    <w:rsid w:val="00676A6A"/>
    <w:rPr>
      <w:rFonts w:ascii="Courier New" w:hAnsi="Courier New" w:cs="Courier New" w:hint="default"/>
    </w:rPr>
  </w:style>
  <w:style w:type="character" w:customStyle="1" w:styleId="WW8Num14z2">
    <w:name w:val="WW8Num14z2"/>
    <w:rsid w:val="00676A6A"/>
    <w:rPr>
      <w:rFonts w:ascii="Wingdings" w:hAnsi="Wingdings" w:cs="Wingdings" w:hint="default"/>
    </w:rPr>
  </w:style>
  <w:style w:type="character" w:customStyle="1" w:styleId="WW8Num15z0">
    <w:name w:val="WW8Num15z0"/>
    <w:rsid w:val="00676A6A"/>
    <w:rPr>
      <w:rFonts w:ascii="Symbol" w:hAnsi="Symbol" w:cs="Symbol" w:hint="default"/>
    </w:rPr>
  </w:style>
  <w:style w:type="character" w:customStyle="1" w:styleId="WW8Num15z1">
    <w:name w:val="WW8Num15z1"/>
    <w:rsid w:val="00676A6A"/>
    <w:rPr>
      <w:rFonts w:ascii="Courier New" w:hAnsi="Courier New" w:cs="Courier New" w:hint="default"/>
    </w:rPr>
  </w:style>
  <w:style w:type="character" w:customStyle="1" w:styleId="WW8Num15z2">
    <w:name w:val="WW8Num15z2"/>
    <w:rsid w:val="00676A6A"/>
    <w:rPr>
      <w:rFonts w:ascii="Wingdings" w:hAnsi="Wingdings" w:cs="Wingdings" w:hint="default"/>
    </w:rPr>
  </w:style>
  <w:style w:type="character" w:customStyle="1" w:styleId="WW8Num16z0">
    <w:name w:val="WW8Num16z0"/>
    <w:rsid w:val="00676A6A"/>
    <w:rPr>
      <w:rFonts w:ascii="Symbol" w:hAnsi="Symbol" w:cs="Symbol" w:hint="default"/>
    </w:rPr>
  </w:style>
  <w:style w:type="character" w:customStyle="1" w:styleId="WW8Num16z1">
    <w:name w:val="WW8Num16z1"/>
    <w:rsid w:val="00676A6A"/>
    <w:rPr>
      <w:rFonts w:ascii="Courier New" w:hAnsi="Courier New" w:cs="Courier New" w:hint="default"/>
    </w:rPr>
  </w:style>
  <w:style w:type="character" w:customStyle="1" w:styleId="WW8Num16z2">
    <w:name w:val="WW8Num16z2"/>
    <w:rsid w:val="00676A6A"/>
    <w:rPr>
      <w:rFonts w:ascii="Wingdings" w:hAnsi="Wingdings" w:cs="Wingdings" w:hint="default"/>
    </w:rPr>
  </w:style>
  <w:style w:type="character" w:customStyle="1" w:styleId="WW8Num17z0">
    <w:name w:val="WW8Num17z0"/>
    <w:rsid w:val="00676A6A"/>
    <w:rPr>
      <w:rFonts w:ascii="Gotham Rounded Light" w:hAnsi="Gotham Rounded Light" w:cs="Gotham Rounded Light" w:hint="default"/>
      <w:b/>
      <w:sz w:val="24"/>
      <w:szCs w:val="24"/>
    </w:rPr>
  </w:style>
  <w:style w:type="character" w:customStyle="1" w:styleId="WW8Num17z1">
    <w:name w:val="WW8Num17z1"/>
    <w:rsid w:val="00676A6A"/>
  </w:style>
  <w:style w:type="character" w:customStyle="1" w:styleId="WW8Num17z2">
    <w:name w:val="WW8Num17z2"/>
    <w:rsid w:val="00676A6A"/>
  </w:style>
  <w:style w:type="character" w:customStyle="1" w:styleId="WW8Num17z3">
    <w:name w:val="WW8Num17z3"/>
    <w:rsid w:val="00676A6A"/>
  </w:style>
  <w:style w:type="character" w:customStyle="1" w:styleId="WW8Num17z4">
    <w:name w:val="WW8Num17z4"/>
    <w:rsid w:val="00676A6A"/>
  </w:style>
  <w:style w:type="character" w:customStyle="1" w:styleId="WW8Num17z5">
    <w:name w:val="WW8Num17z5"/>
    <w:rsid w:val="00676A6A"/>
  </w:style>
  <w:style w:type="character" w:customStyle="1" w:styleId="WW8Num17z6">
    <w:name w:val="WW8Num17z6"/>
    <w:rsid w:val="00676A6A"/>
  </w:style>
  <w:style w:type="character" w:customStyle="1" w:styleId="WW8Num17z7">
    <w:name w:val="WW8Num17z7"/>
    <w:rsid w:val="00676A6A"/>
  </w:style>
  <w:style w:type="character" w:customStyle="1" w:styleId="WW8Num17z8">
    <w:name w:val="WW8Num17z8"/>
    <w:rsid w:val="00676A6A"/>
  </w:style>
  <w:style w:type="character" w:customStyle="1" w:styleId="WW8Num18z0">
    <w:name w:val="WW8Num18z0"/>
    <w:rsid w:val="00676A6A"/>
    <w:rPr>
      <w:rFonts w:ascii="Symbol" w:hAnsi="Symbol" w:cs="Symbol" w:hint="default"/>
    </w:rPr>
  </w:style>
  <w:style w:type="character" w:customStyle="1" w:styleId="WW8Num18z1">
    <w:name w:val="WW8Num18z1"/>
    <w:rsid w:val="00676A6A"/>
    <w:rPr>
      <w:rFonts w:ascii="Courier New" w:hAnsi="Courier New" w:cs="Courier New" w:hint="default"/>
    </w:rPr>
  </w:style>
  <w:style w:type="character" w:customStyle="1" w:styleId="WW8Num18z2">
    <w:name w:val="WW8Num18z2"/>
    <w:rsid w:val="00676A6A"/>
    <w:rPr>
      <w:rFonts w:ascii="Wingdings" w:hAnsi="Wingdings" w:cs="Wingdings" w:hint="default"/>
    </w:rPr>
  </w:style>
  <w:style w:type="character" w:customStyle="1" w:styleId="WW8Num19z0">
    <w:name w:val="WW8Num19z0"/>
    <w:rsid w:val="00676A6A"/>
    <w:rPr>
      <w:rFonts w:ascii="Symbol" w:hAnsi="Symbol" w:cs="Symbol" w:hint="default"/>
    </w:rPr>
  </w:style>
  <w:style w:type="character" w:customStyle="1" w:styleId="WW8Num19z1">
    <w:name w:val="WW8Num19z1"/>
    <w:rsid w:val="00676A6A"/>
    <w:rPr>
      <w:rFonts w:ascii="Courier New" w:hAnsi="Courier New" w:cs="Courier New" w:hint="default"/>
    </w:rPr>
  </w:style>
  <w:style w:type="character" w:customStyle="1" w:styleId="WW8Num19z2">
    <w:name w:val="WW8Num19z2"/>
    <w:rsid w:val="00676A6A"/>
    <w:rPr>
      <w:rFonts w:ascii="Wingdings" w:hAnsi="Wingdings" w:cs="Wingdings" w:hint="default"/>
    </w:rPr>
  </w:style>
  <w:style w:type="character" w:customStyle="1" w:styleId="WW8Num20z0">
    <w:name w:val="WW8Num20z0"/>
    <w:rsid w:val="00676A6A"/>
    <w:rPr>
      <w:rFonts w:ascii="Symbol" w:hAnsi="Symbol" w:cs="Symbol" w:hint="default"/>
    </w:rPr>
  </w:style>
  <w:style w:type="character" w:customStyle="1" w:styleId="WW8Num20z1">
    <w:name w:val="WW8Num20z1"/>
    <w:rsid w:val="00676A6A"/>
  </w:style>
  <w:style w:type="character" w:customStyle="1" w:styleId="WW8Num20z2">
    <w:name w:val="WW8Num20z2"/>
    <w:rsid w:val="00676A6A"/>
  </w:style>
  <w:style w:type="character" w:customStyle="1" w:styleId="WW8Num20z3">
    <w:name w:val="WW8Num20z3"/>
    <w:rsid w:val="00676A6A"/>
  </w:style>
  <w:style w:type="character" w:customStyle="1" w:styleId="WW8Num20z4">
    <w:name w:val="WW8Num20z4"/>
    <w:rsid w:val="00676A6A"/>
  </w:style>
  <w:style w:type="character" w:customStyle="1" w:styleId="WW8Num20z5">
    <w:name w:val="WW8Num20z5"/>
    <w:rsid w:val="00676A6A"/>
  </w:style>
  <w:style w:type="character" w:customStyle="1" w:styleId="WW8Num20z6">
    <w:name w:val="WW8Num20z6"/>
    <w:rsid w:val="00676A6A"/>
  </w:style>
  <w:style w:type="character" w:customStyle="1" w:styleId="WW8Num20z7">
    <w:name w:val="WW8Num20z7"/>
    <w:rsid w:val="00676A6A"/>
  </w:style>
  <w:style w:type="character" w:customStyle="1" w:styleId="WW8Num20z8">
    <w:name w:val="WW8Num20z8"/>
    <w:rsid w:val="00676A6A"/>
  </w:style>
  <w:style w:type="character" w:customStyle="1" w:styleId="WW8Num21z0">
    <w:name w:val="WW8Num21z0"/>
    <w:rsid w:val="00676A6A"/>
    <w:rPr>
      <w:rFonts w:ascii="Symbol" w:hAnsi="Symbol" w:cs="Symbol" w:hint="default"/>
    </w:rPr>
  </w:style>
  <w:style w:type="character" w:customStyle="1" w:styleId="WW8Num21z1">
    <w:name w:val="WW8Num21z1"/>
    <w:rsid w:val="00676A6A"/>
    <w:rPr>
      <w:rFonts w:ascii="Courier New" w:hAnsi="Courier New" w:cs="Courier New" w:hint="default"/>
    </w:rPr>
  </w:style>
  <w:style w:type="character" w:customStyle="1" w:styleId="WW8Num21z2">
    <w:name w:val="WW8Num21z2"/>
    <w:rsid w:val="00676A6A"/>
    <w:rPr>
      <w:rFonts w:ascii="Wingdings" w:hAnsi="Wingdings" w:cs="Wingdings" w:hint="default"/>
    </w:rPr>
  </w:style>
  <w:style w:type="character" w:customStyle="1" w:styleId="WW8Num22z0">
    <w:name w:val="WW8Num22z0"/>
    <w:rsid w:val="00676A6A"/>
    <w:rPr>
      <w:rFonts w:ascii="Symbol" w:hAnsi="Symbol" w:cs="Symbol" w:hint="default"/>
      <w:b/>
    </w:rPr>
  </w:style>
  <w:style w:type="character" w:customStyle="1" w:styleId="WW8Num22z1">
    <w:name w:val="WW8Num22z1"/>
    <w:rsid w:val="00676A6A"/>
  </w:style>
  <w:style w:type="character" w:customStyle="1" w:styleId="WW8Num22z2">
    <w:name w:val="WW8Num22z2"/>
    <w:rsid w:val="00676A6A"/>
  </w:style>
  <w:style w:type="character" w:customStyle="1" w:styleId="WW8Num22z3">
    <w:name w:val="WW8Num22z3"/>
    <w:rsid w:val="00676A6A"/>
  </w:style>
  <w:style w:type="character" w:customStyle="1" w:styleId="WW8Num22z4">
    <w:name w:val="WW8Num22z4"/>
    <w:rsid w:val="00676A6A"/>
  </w:style>
  <w:style w:type="character" w:customStyle="1" w:styleId="WW8Num22z5">
    <w:name w:val="WW8Num22z5"/>
    <w:rsid w:val="00676A6A"/>
  </w:style>
  <w:style w:type="character" w:customStyle="1" w:styleId="WW8Num22z6">
    <w:name w:val="WW8Num22z6"/>
    <w:rsid w:val="00676A6A"/>
  </w:style>
  <w:style w:type="character" w:customStyle="1" w:styleId="WW8Num22z7">
    <w:name w:val="WW8Num22z7"/>
    <w:rsid w:val="00676A6A"/>
  </w:style>
  <w:style w:type="character" w:customStyle="1" w:styleId="WW8Num22z8">
    <w:name w:val="WW8Num22z8"/>
    <w:rsid w:val="00676A6A"/>
  </w:style>
  <w:style w:type="character" w:customStyle="1" w:styleId="WW8Num23z0">
    <w:name w:val="WW8Num23z0"/>
    <w:rsid w:val="00676A6A"/>
    <w:rPr>
      <w:rFonts w:ascii="Gotham Rounded Light" w:hAnsi="Gotham Rounded Light" w:cs="Gotham Rounded Light" w:hint="default"/>
    </w:rPr>
  </w:style>
  <w:style w:type="character" w:customStyle="1" w:styleId="WW8Num23z1">
    <w:name w:val="WW8Num23z1"/>
    <w:rsid w:val="00676A6A"/>
  </w:style>
  <w:style w:type="character" w:customStyle="1" w:styleId="WW8Num23z2">
    <w:name w:val="WW8Num23z2"/>
    <w:rsid w:val="00676A6A"/>
  </w:style>
  <w:style w:type="character" w:customStyle="1" w:styleId="WW8Num23z3">
    <w:name w:val="WW8Num23z3"/>
    <w:rsid w:val="00676A6A"/>
  </w:style>
  <w:style w:type="character" w:customStyle="1" w:styleId="WW8Num23z4">
    <w:name w:val="WW8Num23z4"/>
    <w:rsid w:val="00676A6A"/>
  </w:style>
  <w:style w:type="character" w:customStyle="1" w:styleId="WW8Num23z5">
    <w:name w:val="WW8Num23z5"/>
    <w:rsid w:val="00676A6A"/>
  </w:style>
  <w:style w:type="character" w:customStyle="1" w:styleId="WW8Num23z6">
    <w:name w:val="WW8Num23z6"/>
    <w:rsid w:val="00676A6A"/>
  </w:style>
  <w:style w:type="character" w:customStyle="1" w:styleId="WW8Num23z7">
    <w:name w:val="WW8Num23z7"/>
    <w:rsid w:val="00676A6A"/>
  </w:style>
  <w:style w:type="character" w:customStyle="1" w:styleId="WW8Num23z8">
    <w:name w:val="WW8Num23z8"/>
    <w:rsid w:val="00676A6A"/>
  </w:style>
  <w:style w:type="character" w:customStyle="1" w:styleId="WW8Num24z0">
    <w:name w:val="WW8Num24z0"/>
    <w:rsid w:val="00676A6A"/>
    <w:rPr>
      <w:rFonts w:ascii="Gotham Rounded Light" w:hAnsi="Gotham Rounded Light" w:cs="Arial" w:hint="default"/>
    </w:rPr>
  </w:style>
  <w:style w:type="character" w:customStyle="1" w:styleId="WW8Num24z1">
    <w:name w:val="WW8Num24z1"/>
    <w:rsid w:val="00676A6A"/>
  </w:style>
  <w:style w:type="character" w:customStyle="1" w:styleId="WW8Num24z2">
    <w:name w:val="WW8Num24z2"/>
    <w:rsid w:val="00676A6A"/>
  </w:style>
  <w:style w:type="character" w:customStyle="1" w:styleId="WW8Num24z3">
    <w:name w:val="WW8Num24z3"/>
    <w:rsid w:val="00676A6A"/>
  </w:style>
  <w:style w:type="character" w:customStyle="1" w:styleId="WW8Num24z4">
    <w:name w:val="WW8Num24z4"/>
    <w:rsid w:val="00676A6A"/>
  </w:style>
  <w:style w:type="character" w:customStyle="1" w:styleId="WW8Num24z5">
    <w:name w:val="WW8Num24z5"/>
    <w:rsid w:val="00676A6A"/>
  </w:style>
  <w:style w:type="character" w:customStyle="1" w:styleId="WW8Num24z6">
    <w:name w:val="WW8Num24z6"/>
    <w:rsid w:val="00676A6A"/>
  </w:style>
  <w:style w:type="character" w:customStyle="1" w:styleId="WW8Num24z7">
    <w:name w:val="WW8Num24z7"/>
    <w:rsid w:val="00676A6A"/>
  </w:style>
  <w:style w:type="character" w:customStyle="1" w:styleId="WW8Num24z8">
    <w:name w:val="WW8Num24z8"/>
    <w:rsid w:val="00676A6A"/>
  </w:style>
  <w:style w:type="character" w:customStyle="1" w:styleId="WW8Num25z0">
    <w:name w:val="WW8Num25z0"/>
    <w:rsid w:val="00676A6A"/>
    <w:rPr>
      <w:rFonts w:ascii="Symbol" w:hAnsi="Symbol" w:cs="Symbol" w:hint="default"/>
    </w:rPr>
  </w:style>
  <w:style w:type="character" w:customStyle="1" w:styleId="WW8Num25z1">
    <w:name w:val="WW8Num25z1"/>
    <w:rsid w:val="00676A6A"/>
    <w:rPr>
      <w:rFonts w:ascii="Courier New" w:hAnsi="Courier New" w:cs="Courier New" w:hint="default"/>
    </w:rPr>
  </w:style>
  <w:style w:type="character" w:customStyle="1" w:styleId="WW8Num25z2">
    <w:name w:val="WW8Num25z2"/>
    <w:rsid w:val="00676A6A"/>
    <w:rPr>
      <w:rFonts w:ascii="Wingdings" w:hAnsi="Wingdings" w:cs="Wingdings" w:hint="default"/>
    </w:rPr>
  </w:style>
  <w:style w:type="character" w:customStyle="1" w:styleId="WW8Num26z0">
    <w:name w:val="WW8Num26z0"/>
    <w:rsid w:val="00676A6A"/>
    <w:rPr>
      <w:rFonts w:ascii="Symbol" w:hAnsi="Symbol" w:cs="Symbol" w:hint="default"/>
    </w:rPr>
  </w:style>
  <w:style w:type="character" w:customStyle="1" w:styleId="WW8Num26z1">
    <w:name w:val="WW8Num26z1"/>
    <w:rsid w:val="00676A6A"/>
    <w:rPr>
      <w:rFonts w:ascii="Courier New" w:hAnsi="Courier New" w:cs="Courier New" w:hint="default"/>
    </w:rPr>
  </w:style>
  <w:style w:type="character" w:customStyle="1" w:styleId="WW8Num26z2">
    <w:name w:val="WW8Num26z2"/>
    <w:rsid w:val="00676A6A"/>
    <w:rPr>
      <w:rFonts w:ascii="Wingdings" w:hAnsi="Wingdings" w:cs="Wingdings" w:hint="default"/>
    </w:rPr>
  </w:style>
  <w:style w:type="character" w:customStyle="1" w:styleId="WW8Num27z0">
    <w:name w:val="WW8Num27z0"/>
    <w:rsid w:val="00676A6A"/>
    <w:rPr>
      <w:rFonts w:ascii="Gotham Rounded Medium" w:hAnsi="Gotham Rounded Medium" w:cs="Gotham Rounded Medium" w:hint="default"/>
      <w:b w:val="0"/>
      <w:sz w:val="24"/>
      <w:szCs w:val="24"/>
    </w:rPr>
  </w:style>
  <w:style w:type="character" w:customStyle="1" w:styleId="WW8Num27z1">
    <w:name w:val="WW8Num27z1"/>
    <w:rsid w:val="00676A6A"/>
  </w:style>
  <w:style w:type="character" w:customStyle="1" w:styleId="WW8Num27z2">
    <w:name w:val="WW8Num27z2"/>
    <w:rsid w:val="00676A6A"/>
  </w:style>
  <w:style w:type="character" w:customStyle="1" w:styleId="WW8Num27z3">
    <w:name w:val="WW8Num27z3"/>
    <w:rsid w:val="00676A6A"/>
  </w:style>
  <w:style w:type="character" w:customStyle="1" w:styleId="WW8Num27z4">
    <w:name w:val="WW8Num27z4"/>
    <w:rsid w:val="00676A6A"/>
  </w:style>
  <w:style w:type="character" w:customStyle="1" w:styleId="WW8Num27z5">
    <w:name w:val="WW8Num27z5"/>
    <w:rsid w:val="00676A6A"/>
  </w:style>
  <w:style w:type="character" w:customStyle="1" w:styleId="WW8Num27z6">
    <w:name w:val="WW8Num27z6"/>
    <w:rsid w:val="00676A6A"/>
  </w:style>
  <w:style w:type="character" w:customStyle="1" w:styleId="WW8Num27z7">
    <w:name w:val="WW8Num27z7"/>
    <w:rsid w:val="00676A6A"/>
  </w:style>
  <w:style w:type="character" w:customStyle="1" w:styleId="WW8Num27z8">
    <w:name w:val="WW8Num27z8"/>
    <w:rsid w:val="00676A6A"/>
  </w:style>
  <w:style w:type="character" w:customStyle="1" w:styleId="WW8Num28z0">
    <w:name w:val="WW8Num28z0"/>
    <w:rsid w:val="00676A6A"/>
    <w:rPr>
      <w:rFonts w:ascii="Symbol" w:hAnsi="Symbol" w:cs="Symbol" w:hint="default"/>
    </w:rPr>
  </w:style>
  <w:style w:type="character" w:customStyle="1" w:styleId="WW8Num28z1">
    <w:name w:val="WW8Num28z1"/>
    <w:rsid w:val="00676A6A"/>
    <w:rPr>
      <w:rFonts w:ascii="Courier New" w:hAnsi="Courier New" w:cs="Courier New" w:hint="default"/>
    </w:rPr>
  </w:style>
  <w:style w:type="character" w:customStyle="1" w:styleId="WW8Num28z2">
    <w:name w:val="WW8Num28z2"/>
    <w:rsid w:val="00676A6A"/>
    <w:rPr>
      <w:rFonts w:ascii="Wingdings" w:hAnsi="Wingdings" w:cs="Wingdings" w:hint="default"/>
    </w:rPr>
  </w:style>
  <w:style w:type="character" w:customStyle="1" w:styleId="WW8Num29z0">
    <w:name w:val="WW8Num29z0"/>
    <w:rsid w:val="00676A6A"/>
    <w:rPr>
      <w:rFonts w:ascii="Symbol" w:hAnsi="Symbol" w:cs="Symbol" w:hint="default"/>
    </w:rPr>
  </w:style>
  <w:style w:type="character" w:customStyle="1" w:styleId="WW8Num29z1">
    <w:name w:val="WW8Num29z1"/>
    <w:rsid w:val="00676A6A"/>
    <w:rPr>
      <w:rFonts w:ascii="Courier New" w:hAnsi="Courier New" w:cs="Courier New" w:hint="default"/>
    </w:rPr>
  </w:style>
  <w:style w:type="character" w:customStyle="1" w:styleId="WW8Num29z2">
    <w:name w:val="WW8Num29z2"/>
    <w:rsid w:val="00676A6A"/>
    <w:rPr>
      <w:rFonts w:ascii="Wingdings" w:hAnsi="Wingdings" w:cs="Wingdings" w:hint="default"/>
    </w:rPr>
  </w:style>
  <w:style w:type="character" w:customStyle="1" w:styleId="WW8Num30z0">
    <w:name w:val="WW8Num30z0"/>
    <w:rsid w:val="00676A6A"/>
    <w:rPr>
      <w:rFonts w:ascii="Gotham Rounded Light" w:hAnsi="Gotham Rounded Light" w:cs="Arial" w:hint="default"/>
      <w:b/>
    </w:rPr>
  </w:style>
  <w:style w:type="character" w:customStyle="1" w:styleId="WW8Num30z1">
    <w:name w:val="WW8Num30z1"/>
    <w:rsid w:val="00676A6A"/>
  </w:style>
  <w:style w:type="character" w:customStyle="1" w:styleId="WW8Num30z2">
    <w:name w:val="WW8Num30z2"/>
    <w:rsid w:val="00676A6A"/>
  </w:style>
  <w:style w:type="character" w:customStyle="1" w:styleId="WW8Num30z3">
    <w:name w:val="WW8Num30z3"/>
    <w:rsid w:val="00676A6A"/>
  </w:style>
  <w:style w:type="character" w:customStyle="1" w:styleId="WW8Num30z4">
    <w:name w:val="WW8Num30z4"/>
    <w:rsid w:val="00676A6A"/>
  </w:style>
  <w:style w:type="character" w:customStyle="1" w:styleId="WW8Num30z5">
    <w:name w:val="WW8Num30z5"/>
    <w:rsid w:val="00676A6A"/>
  </w:style>
  <w:style w:type="character" w:customStyle="1" w:styleId="WW8Num30z6">
    <w:name w:val="WW8Num30z6"/>
    <w:rsid w:val="00676A6A"/>
  </w:style>
  <w:style w:type="character" w:customStyle="1" w:styleId="WW8Num30z7">
    <w:name w:val="WW8Num30z7"/>
    <w:rsid w:val="00676A6A"/>
  </w:style>
  <w:style w:type="character" w:customStyle="1" w:styleId="WW8Num30z8">
    <w:name w:val="WW8Num30z8"/>
    <w:rsid w:val="00676A6A"/>
  </w:style>
  <w:style w:type="character" w:customStyle="1" w:styleId="WW8Num31z0">
    <w:name w:val="WW8Num31z0"/>
    <w:rsid w:val="00676A6A"/>
    <w:rPr>
      <w:rFonts w:ascii="Symbol" w:hAnsi="Symbol" w:cs="Symbol" w:hint="default"/>
      <w:sz w:val="24"/>
      <w:szCs w:val="24"/>
    </w:rPr>
  </w:style>
  <w:style w:type="character" w:customStyle="1" w:styleId="WW8Num31z1">
    <w:name w:val="WW8Num31z1"/>
    <w:rsid w:val="00676A6A"/>
    <w:rPr>
      <w:rFonts w:ascii="Courier New" w:hAnsi="Courier New" w:cs="Courier New" w:hint="default"/>
    </w:rPr>
  </w:style>
  <w:style w:type="character" w:customStyle="1" w:styleId="WW8Num31z2">
    <w:name w:val="WW8Num31z2"/>
    <w:rsid w:val="00676A6A"/>
    <w:rPr>
      <w:rFonts w:ascii="Wingdings" w:hAnsi="Wingdings" w:cs="Wingdings" w:hint="default"/>
    </w:rPr>
  </w:style>
  <w:style w:type="character" w:customStyle="1" w:styleId="WW8Num32z0">
    <w:name w:val="WW8Num32z0"/>
    <w:rsid w:val="00676A6A"/>
    <w:rPr>
      <w:rFonts w:ascii="Gotham Rounded Medium" w:hAnsi="Gotham Rounded Medium" w:cs="Gotham Rounded Medium" w:hint="default"/>
      <w:b w:val="0"/>
    </w:rPr>
  </w:style>
  <w:style w:type="character" w:customStyle="1" w:styleId="WW8Num32z1">
    <w:name w:val="WW8Num32z1"/>
    <w:rsid w:val="00676A6A"/>
  </w:style>
  <w:style w:type="character" w:customStyle="1" w:styleId="WW8Num32z2">
    <w:name w:val="WW8Num32z2"/>
    <w:rsid w:val="00676A6A"/>
  </w:style>
  <w:style w:type="character" w:customStyle="1" w:styleId="WW8Num32z3">
    <w:name w:val="WW8Num32z3"/>
    <w:rsid w:val="00676A6A"/>
  </w:style>
  <w:style w:type="character" w:customStyle="1" w:styleId="WW8Num32z4">
    <w:name w:val="WW8Num32z4"/>
    <w:rsid w:val="00676A6A"/>
  </w:style>
  <w:style w:type="character" w:customStyle="1" w:styleId="WW8Num32z5">
    <w:name w:val="WW8Num32z5"/>
    <w:rsid w:val="00676A6A"/>
  </w:style>
  <w:style w:type="character" w:customStyle="1" w:styleId="WW8Num32z6">
    <w:name w:val="WW8Num32z6"/>
    <w:rsid w:val="00676A6A"/>
  </w:style>
  <w:style w:type="character" w:customStyle="1" w:styleId="WW8Num32z7">
    <w:name w:val="WW8Num32z7"/>
    <w:rsid w:val="00676A6A"/>
  </w:style>
  <w:style w:type="character" w:customStyle="1" w:styleId="WW8Num32z8">
    <w:name w:val="WW8Num32z8"/>
    <w:rsid w:val="00676A6A"/>
  </w:style>
  <w:style w:type="character" w:customStyle="1" w:styleId="WW8Num33z0">
    <w:name w:val="WW8Num33z0"/>
    <w:rsid w:val="00676A6A"/>
    <w:rPr>
      <w:rFonts w:hint="default"/>
    </w:rPr>
  </w:style>
  <w:style w:type="character" w:customStyle="1" w:styleId="WW8Num33z1">
    <w:name w:val="WW8Num33z1"/>
    <w:rsid w:val="00676A6A"/>
  </w:style>
  <w:style w:type="character" w:customStyle="1" w:styleId="WW8Num33z2">
    <w:name w:val="WW8Num33z2"/>
    <w:rsid w:val="00676A6A"/>
  </w:style>
  <w:style w:type="character" w:customStyle="1" w:styleId="WW8Num33z3">
    <w:name w:val="WW8Num33z3"/>
    <w:rsid w:val="00676A6A"/>
  </w:style>
  <w:style w:type="character" w:customStyle="1" w:styleId="WW8Num33z4">
    <w:name w:val="WW8Num33z4"/>
    <w:rsid w:val="00676A6A"/>
  </w:style>
  <w:style w:type="character" w:customStyle="1" w:styleId="WW8Num33z5">
    <w:name w:val="WW8Num33z5"/>
    <w:rsid w:val="00676A6A"/>
  </w:style>
  <w:style w:type="character" w:customStyle="1" w:styleId="WW8Num33z6">
    <w:name w:val="WW8Num33z6"/>
    <w:rsid w:val="00676A6A"/>
  </w:style>
  <w:style w:type="character" w:customStyle="1" w:styleId="WW8Num33z7">
    <w:name w:val="WW8Num33z7"/>
    <w:rsid w:val="00676A6A"/>
  </w:style>
  <w:style w:type="character" w:customStyle="1" w:styleId="WW8Num33z8">
    <w:name w:val="WW8Num33z8"/>
    <w:rsid w:val="00676A6A"/>
  </w:style>
  <w:style w:type="character" w:customStyle="1" w:styleId="WW8Num34z0">
    <w:name w:val="WW8Num34z0"/>
    <w:rsid w:val="00676A6A"/>
    <w:rPr>
      <w:rFonts w:ascii="Symbol" w:hAnsi="Symbol" w:cs="Symbol" w:hint="default"/>
    </w:rPr>
  </w:style>
  <w:style w:type="character" w:customStyle="1" w:styleId="WW8Num34z1">
    <w:name w:val="WW8Num34z1"/>
    <w:rsid w:val="00676A6A"/>
    <w:rPr>
      <w:rFonts w:ascii="Courier New" w:hAnsi="Courier New" w:cs="Courier New" w:hint="default"/>
    </w:rPr>
  </w:style>
  <w:style w:type="character" w:customStyle="1" w:styleId="WW8Num34z2">
    <w:name w:val="WW8Num34z2"/>
    <w:rsid w:val="00676A6A"/>
    <w:rPr>
      <w:rFonts w:ascii="Wingdings" w:hAnsi="Wingdings" w:cs="Wingdings" w:hint="default"/>
    </w:rPr>
  </w:style>
  <w:style w:type="character" w:customStyle="1" w:styleId="WW8Num35z0">
    <w:name w:val="WW8Num35z0"/>
    <w:rsid w:val="00676A6A"/>
    <w:rPr>
      <w:rFonts w:hint="default"/>
    </w:rPr>
  </w:style>
  <w:style w:type="character" w:customStyle="1" w:styleId="WW8Num35z1">
    <w:name w:val="WW8Num35z1"/>
    <w:rsid w:val="00676A6A"/>
  </w:style>
  <w:style w:type="character" w:customStyle="1" w:styleId="WW8Num35z2">
    <w:name w:val="WW8Num35z2"/>
    <w:rsid w:val="00676A6A"/>
  </w:style>
  <w:style w:type="character" w:customStyle="1" w:styleId="WW8Num35z3">
    <w:name w:val="WW8Num35z3"/>
    <w:rsid w:val="00676A6A"/>
  </w:style>
  <w:style w:type="character" w:customStyle="1" w:styleId="WW8Num35z4">
    <w:name w:val="WW8Num35z4"/>
    <w:rsid w:val="00676A6A"/>
  </w:style>
  <w:style w:type="character" w:customStyle="1" w:styleId="WW8Num35z5">
    <w:name w:val="WW8Num35z5"/>
    <w:rsid w:val="00676A6A"/>
  </w:style>
  <w:style w:type="character" w:customStyle="1" w:styleId="WW8Num35z6">
    <w:name w:val="WW8Num35z6"/>
    <w:rsid w:val="00676A6A"/>
  </w:style>
  <w:style w:type="character" w:customStyle="1" w:styleId="WW8Num35z7">
    <w:name w:val="WW8Num35z7"/>
    <w:rsid w:val="00676A6A"/>
  </w:style>
  <w:style w:type="character" w:customStyle="1" w:styleId="WW8Num35z8">
    <w:name w:val="WW8Num35z8"/>
    <w:rsid w:val="00676A6A"/>
  </w:style>
  <w:style w:type="character" w:customStyle="1" w:styleId="WW8Num36z0">
    <w:name w:val="WW8Num36z0"/>
    <w:rsid w:val="00676A6A"/>
    <w:rPr>
      <w:rFonts w:ascii="Symbol" w:hAnsi="Symbol" w:cs="Symbol" w:hint="default"/>
    </w:rPr>
  </w:style>
  <w:style w:type="character" w:customStyle="1" w:styleId="WW8Num36z1">
    <w:name w:val="WW8Num36z1"/>
    <w:rsid w:val="00676A6A"/>
    <w:rPr>
      <w:rFonts w:ascii="Courier New" w:hAnsi="Courier New" w:cs="Courier New" w:hint="default"/>
    </w:rPr>
  </w:style>
  <w:style w:type="character" w:customStyle="1" w:styleId="WW8Num36z2">
    <w:name w:val="WW8Num36z2"/>
    <w:rsid w:val="00676A6A"/>
    <w:rPr>
      <w:rFonts w:ascii="Wingdings" w:hAnsi="Wingdings" w:cs="Wingdings" w:hint="default"/>
    </w:rPr>
  </w:style>
  <w:style w:type="character" w:customStyle="1" w:styleId="WW8Num37z0">
    <w:name w:val="WW8Num37z0"/>
    <w:rsid w:val="00676A6A"/>
    <w:rPr>
      <w:rFonts w:ascii="Symbol" w:hAnsi="Symbol" w:cs="Symbol" w:hint="default"/>
    </w:rPr>
  </w:style>
  <w:style w:type="character" w:customStyle="1" w:styleId="WW8Num37z1">
    <w:name w:val="WW8Num37z1"/>
    <w:rsid w:val="00676A6A"/>
  </w:style>
  <w:style w:type="character" w:customStyle="1" w:styleId="WW8Num37z2">
    <w:name w:val="WW8Num37z2"/>
    <w:rsid w:val="00676A6A"/>
  </w:style>
  <w:style w:type="character" w:customStyle="1" w:styleId="WW8Num37z3">
    <w:name w:val="WW8Num37z3"/>
    <w:rsid w:val="00676A6A"/>
  </w:style>
  <w:style w:type="character" w:customStyle="1" w:styleId="WW8Num37z4">
    <w:name w:val="WW8Num37z4"/>
    <w:rsid w:val="00676A6A"/>
  </w:style>
  <w:style w:type="character" w:customStyle="1" w:styleId="WW8Num37z5">
    <w:name w:val="WW8Num37z5"/>
    <w:rsid w:val="00676A6A"/>
  </w:style>
  <w:style w:type="character" w:customStyle="1" w:styleId="WW8Num37z6">
    <w:name w:val="WW8Num37z6"/>
    <w:rsid w:val="00676A6A"/>
  </w:style>
  <w:style w:type="character" w:customStyle="1" w:styleId="WW8Num37z7">
    <w:name w:val="WW8Num37z7"/>
    <w:rsid w:val="00676A6A"/>
  </w:style>
  <w:style w:type="character" w:customStyle="1" w:styleId="WW8Num37z8">
    <w:name w:val="WW8Num37z8"/>
    <w:rsid w:val="00676A6A"/>
  </w:style>
  <w:style w:type="character" w:customStyle="1" w:styleId="WW8Num38z0">
    <w:name w:val="WW8Num38z0"/>
    <w:rsid w:val="00676A6A"/>
    <w:rPr>
      <w:rFonts w:ascii="Symbol" w:hAnsi="Symbol" w:cs="Symbol" w:hint="default"/>
    </w:rPr>
  </w:style>
  <w:style w:type="character" w:customStyle="1" w:styleId="WW8Num38z1">
    <w:name w:val="WW8Num38z1"/>
    <w:rsid w:val="00676A6A"/>
    <w:rPr>
      <w:rFonts w:ascii="Courier New" w:hAnsi="Courier New" w:cs="Courier New" w:hint="default"/>
    </w:rPr>
  </w:style>
  <w:style w:type="character" w:customStyle="1" w:styleId="WW8Num38z2">
    <w:name w:val="WW8Num38z2"/>
    <w:rsid w:val="00676A6A"/>
    <w:rPr>
      <w:rFonts w:ascii="Wingdings" w:hAnsi="Wingdings" w:cs="Wingdings" w:hint="default"/>
    </w:rPr>
  </w:style>
  <w:style w:type="character" w:customStyle="1" w:styleId="WW8Num39z0">
    <w:name w:val="WW8Num39z0"/>
    <w:rsid w:val="00676A6A"/>
    <w:rPr>
      <w:rFonts w:ascii="Wingdings" w:hAnsi="Wingdings" w:cs="Wingdings" w:hint="default"/>
    </w:rPr>
  </w:style>
  <w:style w:type="character" w:customStyle="1" w:styleId="WW8Num39z1">
    <w:name w:val="WW8Num39z1"/>
    <w:rsid w:val="00676A6A"/>
    <w:rPr>
      <w:rFonts w:ascii="Courier New" w:hAnsi="Courier New" w:cs="Courier New" w:hint="default"/>
    </w:rPr>
  </w:style>
  <w:style w:type="character" w:customStyle="1" w:styleId="WW8Num39z3">
    <w:name w:val="WW8Num39z3"/>
    <w:rsid w:val="00676A6A"/>
    <w:rPr>
      <w:rFonts w:ascii="Symbol" w:hAnsi="Symbol" w:cs="Symbol" w:hint="default"/>
    </w:rPr>
  </w:style>
  <w:style w:type="character" w:customStyle="1" w:styleId="WW8Num40z0">
    <w:name w:val="WW8Num40z0"/>
    <w:rsid w:val="00676A6A"/>
    <w:rPr>
      <w:rFonts w:ascii="Gotham Rounded Medium" w:hAnsi="Gotham Rounded Medium" w:cs="Gotham Rounded Medium" w:hint="default"/>
      <w:b/>
    </w:rPr>
  </w:style>
  <w:style w:type="character" w:customStyle="1" w:styleId="WW8Num40z1">
    <w:name w:val="WW8Num40z1"/>
    <w:rsid w:val="00676A6A"/>
    <w:rPr>
      <w:rFonts w:ascii="Gotham Rounded Light" w:hAnsi="Gotham Rounded Light" w:cs="Gotham Rounded Light"/>
    </w:rPr>
  </w:style>
  <w:style w:type="character" w:customStyle="1" w:styleId="WW8Num40z2">
    <w:name w:val="WW8Num40z2"/>
    <w:rsid w:val="00676A6A"/>
  </w:style>
  <w:style w:type="character" w:customStyle="1" w:styleId="WW8Num40z3">
    <w:name w:val="WW8Num40z3"/>
    <w:rsid w:val="00676A6A"/>
  </w:style>
  <w:style w:type="character" w:customStyle="1" w:styleId="WW8Num40z4">
    <w:name w:val="WW8Num40z4"/>
    <w:rsid w:val="00676A6A"/>
  </w:style>
  <w:style w:type="character" w:customStyle="1" w:styleId="WW8Num40z5">
    <w:name w:val="WW8Num40z5"/>
    <w:rsid w:val="00676A6A"/>
  </w:style>
  <w:style w:type="character" w:customStyle="1" w:styleId="WW8Num40z6">
    <w:name w:val="WW8Num40z6"/>
    <w:rsid w:val="00676A6A"/>
  </w:style>
  <w:style w:type="character" w:customStyle="1" w:styleId="WW8Num40z7">
    <w:name w:val="WW8Num40z7"/>
    <w:rsid w:val="00676A6A"/>
  </w:style>
  <w:style w:type="character" w:customStyle="1" w:styleId="WW8Num40z8">
    <w:name w:val="WW8Num40z8"/>
    <w:rsid w:val="00676A6A"/>
  </w:style>
  <w:style w:type="character" w:customStyle="1" w:styleId="WW8Num41z0">
    <w:name w:val="WW8Num41z0"/>
    <w:rsid w:val="00676A6A"/>
    <w:rPr>
      <w:rFonts w:ascii="Symbol" w:hAnsi="Symbol" w:cs="Symbol" w:hint="default"/>
    </w:rPr>
  </w:style>
  <w:style w:type="character" w:customStyle="1" w:styleId="WW8Num41z1">
    <w:name w:val="WW8Num41z1"/>
    <w:rsid w:val="00676A6A"/>
    <w:rPr>
      <w:rFonts w:ascii="Courier New" w:hAnsi="Courier New" w:cs="Courier New" w:hint="default"/>
    </w:rPr>
  </w:style>
  <w:style w:type="character" w:customStyle="1" w:styleId="WW8Num41z2">
    <w:name w:val="WW8Num41z2"/>
    <w:rsid w:val="00676A6A"/>
    <w:rPr>
      <w:rFonts w:ascii="Wingdings" w:hAnsi="Wingdings" w:cs="Wingdings" w:hint="default"/>
    </w:rPr>
  </w:style>
  <w:style w:type="character" w:customStyle="1" w:styleId="Fuentedeprrafopredeter1">
    <w:name w:val="Fuente de párrafo predeter.1"/>
    <w:rsid w:val="00676A6A"/>
  </w:style>
  <w:style w:type="character" w:customStyle="1" w:styleId="EncabezadoCar">
    <w:name w:val="Encabezado Car"/>
    <w:uiPriority w:val="99"/>
    <w:rsid w:val="00676A6A"/>
    <w:rPr>
      <w:rFonts w:ascii="Times New Roman" w:eastAsia="Times New Roman" w:hAnsi="Times New Roman" w:cs="Times New Roman"/>
      <w:sz w:val="24"/>
      <w:szCs w:val="24"/>
      <w:lang w:val="en-US"/>
    </w:rPr>
  </w:style>
  <w:style w:type="character" w:customStyle="1" w:styleId="PiedepginaCar">
    <w:name w:val="Pie de página Car"/>
    <w:uiPriority w:val="99"/>
    <w:rsid w:val="00676A6A"/>
    <w:rPr>
      <w:rFonts w:ascii="Times New Roman" w:eastAsia="Times New Roman" w:hAnsi="Times New Roman" w:cs="Times New Roman"/>
      <w:sz w:val="24"/>
      <w:szCs w:val="24"/>
    </w:rPr>
  </w:style>
  <w:style w:type="character" w:customStyle="1" w:styleId="Textoindependiente2Car">
    <w:name w:val="Texto independiente 2 Car"/>
    <w:link w:val="Textoindependiente2"/>
    <w:rsid w:val="00676A6A"/>
    <w:rPr>
      <w:rFonts w:ascii="Times New Roman" w:eastAsia="Times New Roman" w:hAnsi="Times New Roman" w:cs="Times New Roman"/>
      <w:lang w:val="es-ES"/>
    </w:rPr>
  </w:style>
  <w:style w:type="paragraph" w:styleId="Textoindependiente2">
    <w:name w:val="Body Text 2"/>
    <w:basedOn w:val="Normal"/>
    <w:link w:val="Textoindependiente2Car"/>
    <w:rsid w:val="00676A6A"/>
    <w:pPr>
      <w:spacing w:after="120" w:line="480" w:lineRule="auto"/>
    </w:pPr>
    <w:rPr>
      <w:lang w:val="es-ES" w:eastAsia="en-US"/>
    </w:rPr>
  </w:style>
  <w:style w:type="character" w:customStyle="1" w:styleId="Textoindependiente2Car1">
    <w:name w:val="Texto independiente 2 Car1"/>
    <w:basedOn w:val="Fuentedeprrafopredeter"/>
    <w:uiPriority w:val="99"/>
    <w:semiHidden/>
    <w:rsid w:val="00676A6A"/>
    <w:rPr>
      <w:rFonts w:ascii="Times New Roman" w:eastAsia="Times New Roman" w:hAnsi="Times New Roman" w:cs="Times New Roman"/>
      <w:lang w:val="es-MX" w:eastAsia="es-ES_tradnl"/>
    </w:rPr>
  </w:style>
  <w:style w:type="character" w:customStyle="1" w:styleId="SangradetextonormalCar">
    <w:name w:val="Sangría de texto normal Car"/>
    <w:rsid w:val="00676A6A"/>
    <w:rPr>
      <w:rFonts w:ascii="Times New Roman" w:eastAsia="Times New Roman" w:hAnsi="Times New Roman" w:cs="Times New Roman"/>
      <w:sz w:val="24"/>
      <w:szCs w:val="24"/>
      <w:lang w:val="es-ES"/>
    </w:rPr>
  </w:style>
  <w:style w:type="character" w:styleId="Nmerodepgina">
    <w:name w:val="page number"/>
    <w:rsid w:val="00676A6A"/>
  </w:style>
  <w:style w:type="character" w:customStyle="1" w:styleId="CharacterStyle2">
    <w:name w:val="Character Style 2"/>
    <w:rsid w:val="00676A6A"/>
    <w:rPr>
      <w:sz w:val="20"/>
    </w:rPr>
  </w:style>
  <w:style w:type="character" w:customStyle="1" w:styleId="TextodegloboCar">
    <w:name w:val="Texto de globo Car"/>
    <w:rsid w:val="00676A6A"/>
    <w:rPr>
      <w:rFonts w:ascii="Tahoma" w:eastAsia="Times New Roman" w:hAnsi="Tahoma" w:cs="Tahoma"/>
      <w:sz w:val="16"/>
      <w:szCs w:val="16"/>
    </w:rPr>
  </w:style>
  <w:style w:type="character" w:customStyle="1" w:styleId="Refdecomentario1">
    <w:name w:val="Ref. de comentario1"/>
    <w:rsid w:val="00676A6A"/>
    <w:rPr>
      <w:sz w:val="16"/>
      <w:szCs w:val="16"/>
    </w:rPr>
  </w:style>
  <w:style w:type="character" w:customStyle="1" w:styleId="TextocomentarioCar">
    <w:name w:val="Texto comentario Car"/>
    <w:link w:val="Textocomentario"/>
    <w:semiHidden/>
    <w:rsid w:val="00676A6A"/>
    <w:rPr>
      <w:rFonts w:ascii="Times New Roman" w:eastAsia="Times New Roman" w:hAnsi="Times New Roman" w:cs="Times New Roman"/>
    </w:rPr>
  </w:style>
  <w:style w:type="paragraph" w:styleId="Textocomentario">
    <w:name w:val="annotation text"/>
    <w:basedOn w:val="Normal"/>
    <w:link w:val="TextocomentarioCar"/>
    <w:semiHidden/>
    <w:unhideWhenUsed/>
    <w:rsid w:val="00676A6A"/>
    <w:rPr>
      <w:lang w:val="es-ES_tradnl" w:eastAsia="en-US"/>
    </w:rPr>
  </w:style>
  <w:style w:type="character" w:customStyle="1" w:styleId="TextocomentarioCar1">
    <w:name w:val="Texto comentario Car1"/>
    <w:basedOn w:val="Fuentedeprrafopredeter"/>
    <w:uiPriority w:val="99"/>
    <w:semiHidden/>
    <w:rsid w:val="00676A6A"/>
    <w:rPr>
      <w:rFonts w:ascii="Times New Roman" w:eastAsia="Times New Roman" w:hAnsi="Times New Roman" w:cs="Times New Roman"/>
      <w:sz w:val="20"/>
      <w:szCs w:val="20"/>
      <w:lang w:val="es-MX" w:eastAsia="es-ES_tradnl"/>
    </w:rPr>
  </w:style>
  <w:style w:type="character" w:customStyle="1" w:styleId="AsuntodelcomentarioCar">
    <w:name w:val="Asunto del comentario Car"/>
    <w:rsid w:val="00676A6A"/>
    <w:rPr>
      <w:rFonts w:ascii="Times New Roman" w:eastAsia="Times New Roman" w:hAnsi="Times New Roman" w:cs="Times New Roman"/>
      <w:b/>
      <w:bCs/>
    </w:rPr>
  </w:style>
  <w:style w:type="character" w:customStyle="1" w:styleId="ListLabel2">
    <w:name w:val="ListLabel 2"/>
    <w:rsid w:val="00676A6A"/>
    <w:rPr>
      <w:rFonts w:cs="Courier New"/>
    </w:rPr>
  </w:style>
  <w:style w:type="character" w:customStyle="1" w:styleId="ListLabel1">
    <w:name w:val="ListLabel 1"/>
    <w:rsid w:val="00676A6A"/>
    <w:rPr>
      <w:rFonts w:cs="Courier New"/>
    </w:rPr>
  </w:style>
  <w:style w:type="paragraph" w:customStyle="1" w:styleId="Encabezado1">
    <w:name w:val="Encabezado1"/>
    <w:basedOn w:val="Normal"/>
    <w:next w:val="Textoindependiente"/>
    <w:rsid w:val="00676A6A"/>
    <w:pPr>
      <w:keepNext/>
      <w:suppressAutoHyphens/>
      <w:spacing w:before="240" w:after="120"/>
    </w:pPr>
    <w:rPr>
      <w:rFonts w:ascii="Arial" w:eastAsia="Microsoft YaHei" w:hAnsi="Arial" w:cs="Mangal"/>
      <w:sz w:val="28"/>
      <w:szCs w:val="28"/>
      <w:lang w:eastAsia="ar-SA"/>
    </w:rPr>
  </w:style>
  <w:style w:type="paragraph" w:styleId="Lista">
    <w:name w:val="List"/>
    <w:basedOn w:val="Textoindependiente"/>
    <w:rsid w:val="00676A6A"/>
    <w:rPr>
      <w:rFonts w:cs="Mangal"/>
    </w:rPr>
  </w:style>
  <w:style w:type="paragraph" w:customStyle="1" w:styleId="Etiqueta">
    <w:name w:val="Etiqueta"/>
    <w:basedOn w:val="Normal"/>
    <w:rsid w:val="00676A6A"/>
    <w:pPr>
      <w:suppressLineNumbers/>
      <w:suppressAutoHyphens/>
      <w:spacing w:before="120" w:after="120"/>
    </w:pPr>
    <w:rPr>
      <w:rFonts w:cs="Mangal"/>
      <w:i/>
      <w:iCs/>
      <w:lang w:eastAsia="ar-SA"/>
    </w:rPr>
  </w:style>
  <w:style w:type="paragraph" w:customStyle="1" w:styleId="ndice">
    <w:name w:val="Índice"/>
    <w:basedOn w:val="Normal"/>
    <w:rsid w:val="00676A6A"/>
    <w:pPr>
      <w:suppressLineNumbers/>
      <w:suppressAutoHyphens/>
    </w:pPr>
    <w:rPr>
      <w:rFonts w:cs="Mangal"/>
      <w:lang w:eastAsia="ar-SA"/>
    </w:rPr>
  </w:style>
  <w:style w:type="paragraph" w:styleId="Encabezado">
    <w:name w:val="header"/>
    <w:basedOn w:val="Normal"/>
    <w:link w:val="EncabezadoCar1"/>
    <w:uiPriority w:val="99"/>
    <w:rsid w:val="00676A6A"/>
    <w:pPr>
      <w:tabs>
        <w:tab w:val="center" w:pos="4252"/>
        <w:tab w:val="right" w:pos="8504"/>
      </w:tabs>
      <w:suppressAutoHyphens/>
    </w:pPr>
    <w:rPr>
      <w:lang w:val="en-US" w:eastAsia="ar-SA"/>
    </w:rPr>
  </w:style>
  <w:style w:type="character" w:customStyle="1" w:styleId="EncabezadoCar1">
    <w:name w:val="Encabezado Car1"/>
    <w:basedOn w:val="Fuentedeprrafopredeter"/>
    <w:link w:val="Encabezado"/>
    <w:uiPriority w:val="99"/>
    <w:rsid w:val="00676A6A"/>
    <w:rPr>
      <w:rFonts w:ascii="Times New Roman" w:eastAsia="Times New Roman" w:hAnsi="Times New Roman" w:cs="Times New Roman"/>
      <w:lang w:val="en-US" w:eastAsia="ar-SA"/>
    </w:rPr>
  </w:style>
  <w:style w:type="paragraph" w:styleId="Piedepgina">
    <w:name w:val="footer"/>
    <w:basedOn w:val="Normal"/>
    <w:link w:val="PiedepginaCar1"/>
    <w:uiPriority w:val="99"/>
    <w:rsid w:val="00676A6A"/>
    <w:pPr>
      <w:tabs>
        <w:tab w:val="center" w:pos="4252"/>
        <w:tab w:val="right" w:pos="8504"/>
      </w:tabs>
      <w:suppressAutoHyphens/>
    </w:pPr>
    <w:rPr>
      <w:lang w:val="x-none" w:eastAsia="ar-SA"/>
    </w:rPr>
  </w:style>
  <w:style w:type="character" w:customStyle="1" w:styleId="PiedepginaCar1">
    <w:name w:val="Pie de página Car1"/>
    <w:basedOn w:val="Fuentedeprrafopredeter"/>
    <w:link w:val="Piedepgina"/>
    <w:uiPriority w:val="99"/>
    <w:rsid w:val="00676A6A"/>
    <w:rPr>
      <w:rFonts w:ascii="Times New Roman" w:eastAsia="Times New Roman" w:hAnsi="Times New Roman" w:cs="Times New Roman"/>
      <w:lang w:val="x-none" w:eastAsia="ar-SA"/>
    </w:rPr>
  </w:style>
  <w:style w:type="paragraph" w:styleId="Prrafodelista">
    <w:name w:val="List Paragraph"/>
    <w:aliases w:val="PIndice"/>
    <w:basedOn w:val="Normal"/>
    <w:link w:val="PrrafodelistaCar"/>
    <w:uiPriority w:val="34"/>
    <w:qFormat/>
    <w:rsid w:val="00676A6A"/>
    <w:pPr>
      <w:suppressAutoHyphens/>
      <w:spacing w:after="200" w:line="276" w:lineRule="auto"/>
      <w:ind w:left="720"/>
    </w:pPr>
    <w:rPr>
      <w:rFonts w:ascii="Calibri" w:eastAsia="Calibri" w:hAnsi="Calibri" w:cs="Calibri"/>
      <w:sz w:val="22"/>
      <w:szCs w:val="22"/>
      <w:lang w:val="es-ES" w:eastAsia="ar-SA"/>
    </w:rPr>
  </w:style>
  <w:style w:type="paragraph" w:customStyle="1" w:styleId="Textoindependiente21">
    <w:name w:val="Texto independiente 21"/>
    <w:basedOn w:val="Normal"/>
    <w:rsid w:val="00676A6A"/>
    <w:pPr>
      <w:suppressAutoHyphens/>
      <w:spacing w:after="120" w:line="480" w:lineRule="auto"/>
    </w:pPr>
    <w:rPr>
      <w:lang w:val="es-ES" w:eastAsia="ar-SA"/>
    </w:rPr>
  </w:style>
  <w:style w:type="paragraph" w:styleId="Sangradetextonormal">
    <w:name w:val="Body Text Indent"/>
    <w:basedOn w:val="Normal"/>
    <w:link w:val="SangradetextonormalCar1"/>
    <w:rsid w:val="00676A6A"/>
    <w:pPr>
      <w:suppressAutoHyphens/>
      <w:spacing w:after="120"/>
      <w:ind w:left="283"/>
    </w:pPr>
    <w:rPr>
      <w:lang w:val="es-ES" w:eastAsia="ar-SA"/>
    </w:rPr>
  </w:style>
  <w:style w:type="character" w:customStyle="1" w:styleId="SangradetextonormalCar1">
    <w:name w:val="Sangría de texto normal Car1"/>
    <w:basedOn w:val="Fuentedeprrafopredeter"/>
    <w:link w:val="Sangradetextonormal"/>
    <w:rsid w:val="00676A6A"/>
    <w:rPr>
      <w:rFonts w:ascii="Times New Roman" w:eastAsia="Times New Roman" w:hAnsi="Times New Roman" w:cs="Times New Roman"/>
      <w:lang w:val="es-ES" w:eastAsia="ar-SA"/>
    </w:rPr>
  </w:style>
  <w:style w:type="paragraph" w:customStyle="1" w:styleId="Default">
    <w:name w:val="Default"/>
    <w:rsid w:val="00676A6A"/>
    <w:pPr>
      <w:suppressAutoHyphens/>
      <w:autoSpaceDE w:val="0"/>
    </w:pPr>
    <w:rPr>
      <w:rFonts w:ascii="Tw Cen MT" w:eastAsia="Calibri" w:hAnsi="Tw Cen MT" w:cs="Tw Cen MT"/>
      <w:color w:val="000000"/>
      <w:lang w:val="es-MX" w:eastAsia="ar-SA"/>
    </w:rPr>
  </w:style>
  <w:style w:type="paragraph" w:customStyle="1" w:styleId="Style1">
    <w:name w:val="Style 1"/>
    <w:basedOn w:val="Normal"/>
    <w:rsid w:val="00676A6A"/>
    <w:pPr>
      <w:widowControl w:val="0"/>
      <w:suppressAutoHyphens/>
      <w:autoSpaceDE w:val="0"/>
    </w:pPr>
    <w:rPr>
      <w:sz w:val="20"/>
      <w:szCs w:val="20"/>
      <w:lang w:val="en-US" w:eastAsia="ar-SA"/>
    </w:rPr>
  </w:style>
  <w:style w:type="paragraph" w:customStyle="1" w:styleId="Listaconvietas1">
    <w:name w:val="Lista con viñetas1"/>
    <w:basedOn w:val="Normal"/>
    <w:rsid w:val="00676A6A"/>
    <w:pPr>
      <w:numPr>
        <w:numId w:val="2"/>
      </w:numPr>
      <w:suppressAutoHyphens/>
    </w:pPr>
    <w:rPr>
      <w:lang w:eastAsia="ar-SA"/>
    </w:rPr>
  </w:style>
  <w:style w:type="paragraph" w:styleId="Revisin">
    <w:name w:val="Revision"/>
    <w:rsid w:val="00676A6A"/>
    <w:pPr>
      <w:suppressAutoHyphens/>
    </w:pPr>
    <w:rPr>
      <w:rFonts w:ascii="Times New Roman" w:eastAsia="Times New Roman" w:hAnsi="Times New Roman" w:cs="Times New Roman"/>
      <w:lang w:val="es-MX" w:eastAsia="ar-SA"/>
    </w:rPr>
  </w:style>
  <w:style w:type="paragraph" w:styleId="Textodeglobo">
    <w:name w:val="Balloon Text"/>
    <w:basedOn w:val="Normal"/>
    <w:link w:val="TextodegloboCar1"/>
    <w:rsid w:val="00676A6A"/>
    <w:pPr>
      <w:suppressAutoHyphens/>
    </w:pPr>
    <w:rPr>
      <w:rFonts w:ascii="Tahoma" w:hAnsi="Tahoma" w:cs="Tahoma"/>
      <w:sz w:val="16"/>
      <w:szCs w:val="16"/>
      <w:lang w:eastAsia="ar-SA"/>
    </w:rPr>
  </w:style>
  <w:style w:type="character" w:customStyle="1" w:styleId="TextodegloboCar1">
    <w:name w:val="Texto de globo Car1"/>
    <w:basedOn w:val="Fuentedeprrafopredeter"/>
    <w:link w:val="Textodeglobo"/>
    <w:rsid w:val="00676A6A"/>
    <w:rPr>
      <w:rFonts w:ascii="Tahoma" w:eastAsia="Times New Roman" w:hAnsi="Tahoma" w:cs="Tahoma"/>
      <w:sz w:val="16"/>
      <w:szCs w:val="16"/>
      <w:lang w:val="es-MX" w:eastAsia="ar-SA"/>
    </w:rPr>
  </w:style>
  <w:style w:type="paragraph" w:customStyle="1" w:styleId="Textocomentario1">
    <w:name w:val="Texto comentario1"/>
    <w:basedOn w:val="Normal"/>
    <w:rsid w:val="00676A6A"/>
    <w:pPr>
      <w:suppressAutoHyphens/>
    </w:pPr>
    <w:rPr>
      <w:sz w:val="20"/>
      <w:szCs w:val="20"/>
      <w:lang w:eastAsia="ar-SA"/>
    </w:rPr>
  </w:style>
  <w:style w:type="paragraph" w:styleId="Asuntodelcomentario">
    <w:name w:val="annotation subject"/>
    <w:basedOn w:val="Textocomentario1"/>
    <w:next w:val="Textocomentario1"/>
    <w:link w:val="AsuntodelcomentarioCar1"/>
    <w:rsid w:val="00676A6A"/>
    <w:rPr>
      <w:b/>
      <w:bCs/>
    </w:rPr>
  </w:style>
  <w:style w:type="character" w:customStyle="1" w:styleId="AsuntodelcomentarioCar1">
    <w:name w:val="Asunto del comentario Car1"/>
    <w:basedOn w:val="TextocomentarioCar1"/>
    <w:link w:val="Asuntodelcomentario"/>
    <w:rsid w:val="00676A6A"/>
    <w:rPr>
      <w:rFonts w:ascii="Times New Roman" w:eastAsia="Times New Roman" w:hAnsi="Times New Roman" w:cs="Times New Roman"/>
      <w:b/>
      <w:bCs/>
      <w:sz w:val="20"/>
      <w:szCs w:val="20"/>
      <w:lang w:val="es-MX" w:eastAsia="ar-SA"/>
    </w:rPr>
  </w:style>
  <w:style w:type="paragraph" w:customStyle="1" w:styleId="Contenidodelatabla">
    <w:name w:val="Contenido de la tabla"/>
    <w:basedOn w:val="Normal"/>
    <w:rsid w:val="00676A6A"/>
    <w:pPr>
      <w:suppressLineNumbers/>
      <w:suppressAutoHyphens/>
    </w:pPr>
    <w:rPr>
      <w:lang w:eastAsia="ar-SA"/>
    </w:rPr>
  </w:style>
  <w:style w:type="paragraph" w:customStyle="1" w:styleId="Encabezadodelatabla">
    <w:name w:val="Encabezado de la tabla"/>
    <w:basedOn w:val="Contenidodelatabla"/>
    <w:rsid w:val="00676A6A"/>
    <w:pPr>
      <w:jc w:val="center"/>
    </w:pPr>
    <w:rPr>
      <w:b/>
      <w:bCs/>
    </w:rPr>
  </w:style>
  <w:style w:type="paragraph" w:customStyle="1" w:styleId="Contenidodelmarco">
    <w:name w:val="Contenido del marco"/>
    <w:basedOn w:val="Textoindependiente"/>
    <w:rsid w:val="00676A6A"/>
  </w:style>
  <w:style w:type="paragraph" w:customStyle="1" w:styleId="ListParagraph1">
    <w:name w:val="List Paragraph1"/>
    <w:basedOn w:val="Normal"/>
    <w:rsid w:val="00676A6A"/>
    <w:pPr>
      <w:suppressAutoHyphens/>
      <w:spacing w:after="200" w:line="276" w:lineRule="auto"/>
      <w:ind w:left="720"/>
    </w:pPr>
    <w:rPr>
      <w:rFonts w:ascii="Calibri" w:eastAsia="Calibri" w:hAnsi="Calibri"/>
      <w:sz w:val="22"/>
      <w:szCs w:val="22"/>
      <w:lang w:eastAsia="ar-SA"/>
    </w:rPr>
  </w:style>
  <w:style w:type="paragraph" w:customStyle="1" w:styleId="NoSpacing1">
    <w:name w:val="No Spacing1"/>
    <w:rsid w:val="00676A6A"/>
    <w:pPr>
      <w:suppressAutoHyphens/>
      <w:spacing w:line="100" w:lineRule="atLeast"/>
    </w:pPr>
    <w:rPr>
      <w:rFonts w:ascii="Calibri" w:eastAsia="Calibri" w:hAnsi="Calibri" w:cs="Times New Roman"/>
      <w:lang w:val="es-ES" w:eastAsia="hi-IN" w:bidi="hi-IN"/>
    </w:rPr>
  </w:style>
  <w:style w:type="table" w:styleId="Tablaconcuadrcula">
    <w:name w:val="Table Grid"/>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Sinespaciado">
    <w:name w:val="No Spacing"/>
    <w:link w:val="SinespaciadoCar"/>
    <w:uiPriority w:val="1"/>
    <w:qFormat/>
    <w:rsid w:val="00676A6A"/>
    <w:rPr>
      <w:rFonts w:ascii="Calibri" w:eastAsia="Calibri" w:hAnsi="Calibri" w:cs="Times New Roman"/>
      <w:sz w:val="22"/>
      <w:szCs w:val="22"/>
      <w:lang w:val="es-ES"/>
    </w:rPr>
  </w:style>
  <w:style w:type="paragraph" w:styleId="Subttulo">
    <w:name w:val="Subtitle"/>
    <w:basedOn w:val="Normal"/>
    <w:next w:val="Normal"/>
    <w:link w:val="SubttuloCar"/>
    <w:qFormat/>
    <w:rsid w:val="00676A6A"/>
    <w:pPr>
      <w:spacing w:after="60"/>
      <w:jc w:val="center"/>
      <w:outlineLvl w:val="1"/>
    </w:pPr>
    <w:rPr>
      <w:rFonts w:ascii="Calibri Light" w:hAnsi="Calibri Light"/>
      <w:lang w:val="es-ES" w:eastAsia="es-ES"/>
    </w:rPr>
  </w:style>
  <w:style w:type="character" w:customStyle="1" w:styleId="SubttuloCar">
    <w:name w:val="Subtítulo Car"/>
    <w:basedOn w:val="Fuentedeprrafopredeter"/>
    <w:link w:val="Subttulo"/>
    <w:rsid w:val="00676A6A"/>
    <w:rPr>
      <w:rFonts w:ascii="Calibri Light" w:eastAsia="Times New Roman" w:hAnsi="Calibri Light" w:cs="Times New Roman"/>
      <w:lang w:val="es-ES" w:eastAsia="es-ES"/>
    </w:rPr>
  </w:style>
  <w:style w:type="character" w:styleId="Refdecomentario">
    <w:name w:val="annotation reference"/>
    <w:semiHidden/>
    <w:unhideWhenUsed/>
    <w:rsid w:val="00676A6A"/>
    <w:rPr>
      <w:sz w:val="16"/>
      <w:szCs w:val="16"/>
    </w:rPr>
  </w:style>
  <w:style w:type="table" w:customStyle="1" w:styleId="Tablanormal21">
    <w:name w:val="Tabla normal 21"/>
    <w:basedOn w:val="Tablanormal"/>
    <w:uiPriority w:val="42"/>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styleId="NormalWeb">
    <w:name w:val="Normal (Web)"/>
    <w:basedOn w:val="Normal"/>
    <w:uiPriority w:val="99"/>
    <w:rsid w:val="00676A6A"/>
    <w:pPr>
      <w:spacing w:before="100" w:beforeAutospacing="1" w:after="100" w:afterAutospacing="1"/>
    </w:pPr>
    <w:rPr>
      <w:rFonts w:ascii="Arial Unicode MS" w:eastAsia="Arial Unicode MS" w:hAnsi="Arial Unicode MS" w:cs="Arial Unicode MS"/>
      <w:lang w:val="es-ES" w:eastAsia="es-ES"/>
    </w:rPr>
  </w:style>
  <w:style w:type="paragraph" w:styleId="Lista2">
    <w:name w:val="List 2"/>
    <w:basedOn w:val="Normal"/>
    <w:rsid w:val="00676A6A"/>
    <w:pPr>
      <w:ind w:left="566" w:hanging="283"/>
    </w:pPr>
    <w:rPr>
      <w:lang w:val="es-ES" w:eastAsia="es-ES"/>
    </w:rPr>
  </w:style>
  <w:style w:type="paragraph" w:styleId="Lista3">
    <w:name w:val="List 3"/>
    <w:basedOn w:val="Normal"/>
    <w:rsid w:val="00676A6A"/>
    <w:pPr>
      <w:ind w:left="849" w:hanging="283"/>
    </w:pPr>
    <w:rPr>
      <w:lang w:val="es-ES" w:eastAsia="es-ES"/>
    </w:rPr>
  </w:style>
  <w:style w:type="paragraph" w:styleId="Listaconvietas3">
    <w:name w:val="List Bullet 3"/>
    <w:basedOn w:val="Normal"/>
    <w:autoRedefine/>
    <w:rsid w:val="00676A6A"/>
    <w:pPr>
      <w:numPr>
        <w:ilvl w:val="6"/>
        <w:numId w:val="3"/>
      </w:numPr>
      <w:jc w:val="both"/>
    </w:pPr>
    <w:rPr>
      <w:rFonts w:ascii="Arial" w:hAnsi="Arial" w:cs="Arial"/>
      <w:sz w:val="18"/>
      <w:szCs w:val="18"/>
      <w:lang w:val="es-ES" w:eastAsia="es-ES"/>
    </w:rPr>
  </w:style>
  <w:style w:type="paragraph" w:styleId="Listaconvietas4">
    <w:name w:val="List Bullet 4"/>
    <w:basedOn w:val="Normal"/>
    <w:autoRedefine/>
    <w:rsid w:val="00676A6A"/>
    <w:pPr>
      <w:ind w:left="2520"/>
      <w:jc w:val="both"/>
    </w:pPr>
    <w:rPr>
      <w:rFonts w:ascii="Arial" w:hAnsi="Arial" w:cs="Arial"/>
      <w:sz w:val="16"/>
      <w:szCs w:val="16"/>
      <w:lang w:val="es-ES" w:eastAsia="es-ES"/>
    </w:rPr>
  </w:style>
  <w:style w:type="table" w:styleId="Tablaclsica2">
    <w:name w:val="Table Classic 2"/>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
    <w:name w:val="1"/>
    <w:basedOn w:val="Normal"/>
    <w:rsid w:val="00676A6A"/>
    <w:pPr>
      <w:suppressAutoHyphens/>
    </w:pPr>
    <w:rPr>
      <w:lang w:eastAsia="ar-SA"/>
    </w:rPr>
  </w:style>
  <w:style w:type="table" w:styleId="Tablaweb2">
    <w:name w:val="Table Web 2"/>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aclsica1">
    <w:name w:val="Table Classic 1"/>
    <w:basedOn w:val="Tablanormal"/>
    <w:rsid w:val="00676A6A"/>
    <w:rPr>
      <w:rFonts w:ascii="Times New Roman" w:eastAsia="Times New Roman" w:hAnsi="Times New Roman" w:cs="Times New Roman"/>
      <w:sz w:val="20"/>
      <w:szCs w:val="20"/>
      <w:lang w:val="es-MX" w:eastAsia="es-MX"/>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avistosa2">
    <w:name w:val="Table Colorful 2"/>
    <w:basedOn w:val="Tablanormal"/>
    <w:rsid w:val="00676A6A"/>
    <w:rPr>
      <w:rFonts w:ascii="Times New Roman" w:eastAsia="Times New Roman" w:hAnsi="Times New Roman" w:cs="Times New Roman"/>
      <w:sz w:val="20"/>
      <w:szCs w:val="20"/>
      <w:lang w:val="es-MX" w:eastAsia="es-MX"/>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aconcolumnas4">
    <w:name w:val="Table Columns 4"/>
    <w:basedOn w:val="Tablanormal"/>
    <w:rsid w:val="00676A6A"/>
    <w:rPr>
      <w:rFonts w:ascii="Times New Roman" w:eastAsia="Times New Roman" w:hAnsi="Times New Roman" w:cs="Times New Roman"/>
      <w:sz w:val="20"/>
      <w:szCs w:val="20"/>
      <w:lang w:val="es-MX" w:eastAsia="es-MX"/>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avistosa3">
    <w:name w:val="Table Colorful 3"/>
    <w:basedOn w:val="Tablanormal"/>
    <w:rsid w:val="00676A6A"/>
    <w:rPr>
      <w:rFonts w:ascii="Times New Roman" w:eastAsia="Times New Roman" w:hAnsi="Times New Roman" w:cs="Times New Roman"/>
      <w:sz w:val="20"/>
      <w:szCs w:val="20"/>
      <w:lang w:val="es-MX" w:eastAsia="es-MX"/>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asutil2">
    <w:name w:val="Table Subtle 2"/>
    <w:basedOn w:val="Tablanormal"/>
    <w:rsid w:val="00676A6A"/>
    <w:rPr>
      <w:rFonts w:ascii="Times New Roman" w:eastAsia="Times New Roman" w:hAnsi="Times New Roman" w:cs="Times New Roman"/>
      <w:sz w:val="20"/>
      <w:szCs w:val="20"/>
      <w:lang w:val="es-MX" w:eastAsia="es-MX"/>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uadrculadetabla2">
    <w:name w:val="Table Grid 2"/>
    <w:basedOn w:val="Tablanormal"/>
    <w:rsid w:val="00676A6A"/>
    <w:rPr>
      <w:rFonts w:ascii="Times New Roman" w:eastAsia="Times New Roman" w:hAnsi="Times New Roman" w:cs="Times New Roman"/>
      <w:sz w:val="20"/>
      <w:szCs w:val="20"/>
      <w:lang w:val="es-MX" w:eastAsia="es-MX"/>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absica2">
    <w:name w:val="Table Simple 2"/>
    <w:basedOn w:val="Tablanormal"/>
    <w:rsid w:val="00676A6A"/>
    <w:rPr>
      <w:rFonts w:ascii="Times New Roman" w:eastAsia="Times New Roman" w:hAnsi="Times New Roman" w:cs="Times New Roman"/>
      <w:sz w:val="20"/>
      <w:szCs w:val="20"/>
      <w:lang w:val="es-MX" w:eastAsia="es-MX"/>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styleId="Hipervnculo">
    <w:name w:val="Hyperlink"/>
    <w:uiPriority w:val="99"/>
    <w:unhideWhenUsed/>
    <w:rsid w:val="00676A6A"/>
    <w:rPr>
      <w:color w:val="0248B0"/>
      <w:u w:val="single"/>
    </w:rPr>
  </w:style>
  <w:style w:type="table" w:styleId="Tablabsica1">
    <w:name w:val="Table Simple 1"/>
    <w:basedOn w:val="Tablanormal"/>
    <w:rsid w:val="00676A6A"/>
    <w:rPr>
      <w:rFonts w:ascii="Times New Roman" w:eastAsia="Times New Roman" w:hAnsi="Times New Roman" w:cs="Times New Roman"/>
      <w:sz w:val="20"/>
      <w:szCs w:val="20"/>
      <w:lang w:val="es-MX" w:eastAsia="es-MX"/>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aclsica3">
    <w:name w:val="Table Classic 3"/>
    <w:basedOn w:val="Tablanormal"/>
    <w:rsid w:val="00676A6A"/>
    <w:rPr>
      <w:rFonts w:ascii="Times New Roman" w:eastAsia="Times New Roman" w:hAnsi="Times New Roman" w:cs="Times New Roman"/>
      <w:color w:val="000080"/>
      <w:sz w:val="20"/>
      <w:szCs w:val="20"/>
      <w:lang w:val="es-MX" w:eastAsia="es-MX"/>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ipervnculovisitado">
    <w:name w:val="FollowedHyperlink"/>
    <w:uiPriority w:val="99"/>
    <w:unhideWhenUsed/>
    <w:rsid w:val="00676A6A"/>
    <w:rPr>
      <w:color w:val="954F72"/>
      <w:u w:val="single"/>
    </w:rPr>
  </w:style>
  <w:style w:type="paragraph" w:customStyle="1" w:styleId="xl65">
    <w:name w:val="xl65"/>
    <w:basedOn w:val="Normal"/>
    <w:rsid w:val="00676A6A"/>
    <w:pPr>
      <w:spacing w:before="100" w:beforeAutospacing="1" w:after="100" w:afterAutospacing="1"/>
      <w:textAlignment w:val="center"/>
    </w:pPr>
    <w:rPr>
      <w:color w:val="000000"/>
      <w:lang w:val="es-ES" w:eastAsia="es-ES"/>
    </w:rPr>
  </w:style>
  <w:style w:type="paragraph" w:customStyle="1" w:styleId="xl66">
    <w:name w:val="xl66"/>
    <w:basedOn w:val="Normal"/>
    <w:rsid w:val="00676A6A"/>
    <w:pPr>
      <w:pBdr>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7">
    <w:name w:val="xl67"/>
    <w:basedOn w:val="Normal"/>
    <w:rsid w:val="00676A6A"/>
    <w:pPr>
      <w:pBdr>
        <w:right w:val="single" w:sz="8" w:space="0" w:color="auto"/>
      </w:pBdr>
      <w:spacing w:before="100" w:beforeAutospacing="1" w:after="100" w:afterAutospacing="1"/>
      <w:textAlignment w:val="center"/>
    </w:pPr>
    <w:rPr>
      <w:color w:val="000000"/>
      <w:sz w:val="16"/>
      <w:szCs w:val="16"/>
      <w:lang w:val="es-ES" w:eastAsia="es-ES"/>
    </w:rPr>
  </w:style>
  <w:style w:type="paragraph" w:customStyle="1" w:styleId="xl68">
    <w:name w:val="xl68"/>
    <w:basedOn w:val="Normal"/>
    <w:rsid w:val="00676A6A"/>
    <w:pPr>
      <w:pBdr>
        <w:bottom w:val="single" w:sz="8" w:space="0" w:color="auto"/>
        <w:right w:val="single" w:sz="8" w:space="0" w:color="auto"/>
      </w:pBdr>
      <w:spacing w:before="100" w:beforeAutospacing="1" w:after="100" w:afterAutospacing="1"/>
      <w:jc w:val="center"/>
      <w:textAlignment w:val="center"/>
    </w:pPr>
    <w:rPr>
      <w:b/>
      <w:bCs/>
      <w:color w:val="000000"/>
      <w:sz w:val="16"/>
      <w:szCs w:val="16"/>
      <w:lang w:val="es-ES" w:eastAsia="es-ES"/>
    </w:rPr>
  </w:style>
  <w:style w:type="paragraph" w:customStyle="1" w:styleId="xl69">
    <w:name w:val="xl69"/>
    <w:basedOn w:val="Normal"/>
    <w:rsid w:val="00676A6A"/>
    <w:pPr>
      <w:spacing w:before="100" w:beforeAutospacing="1" w:after="100" w:afterAutospacing="1"/>
      <w:textAlignment w:val="center"/>
    </w:pPr>
    <w:rPr>
      <w:rFonts w:ascii="Presidencia Fina" w:hAnsi="Presidencia Fina"/>
      <w:color w:val="000000"/>
      <w:lang w:val="es-ES" w:eastAsia="es-ES"/>
    </w:rPr>
  </w:style>
  <w:style w:type="paragraph" w:customStyle="1" w:styleId="xl70">
    <w:name w:val="xl70"/>
    <w:basedOn w:val="Normal"/>
    <w:rsid w:val="00676A6A"/>
    <w:pPr>
      <w:shd w:val="clear" w:color="000000" w:fill="FFFFFF"/>
      <w:spacing w:before="100" w:beforeAutospacing="1" w:after="100" w:afterAutospacing="1"/>
      <w:textAlignment w:val="center"/>
    </w:pPr>
    <w:rPr>
      <w:rFonts w:ascii="Presidencia Fina" w:hAnsi="Presidencia Fina"/>
      <w:color w:val="000000"/>
      <w:lang w:val="es-ES" w:eastAsia="es-ES"/>
    </w:rPr>
  </w:style>
  <w:style w:type="paragraph" w:customStyle="1" w:styleId="xl71">
    <w:name w:val="xl71"/>
    <w:basedOn w:val="Normal"/>
    <w:rsid w:val="00676A6A"/>
    <w:pPr>
      <w:spacing w:before="100" w:beforeAutospacing="1" w:after="100" w:afterAutospacing="1"/>
      <w:jc w:val="center"/>
      <w:textAlignment w:val="center"/>
    </w:pPr>
    <w:rPr>
      <w:rFonts w:ascii="Presidencia Fina" w:hAnsi="Presidencia Fina"/>
      <w:color w:val="000000"/>
      <w:sz w:val="20"/>
      <w:szCs w:val="20"/>
      <w:lang w:val="es-ES" w:eastAsia="es-ES"/>
    </w:rPr>
  </w:style>
  <w:style w:type="paragraph" w:customStyle="1" w:styleId="xl72">
    <w:name w:val="xl72"/>
    <w:basedOn w:val="Normal"/>
    <w:rsid w:val="00676A6A"/>
    <w:pPr>
      <w:spacing w:before="100" w:beforeAutospacing="1" w:after="100" w:afterAutospacing="1"/>
    </w:pPr>
    <w:rPr>
      <w:sz w:val="20"/>
      <w:szCs w:val="20"/>
      <w:lang w:val="es-ES" w:eastAsia="es-ES"/>
    </w:rPr>
  </w:style>
  <w:style w:type="paragraph" w:customStyle="1" w:styleId="xl73">
    <w:name w:val="xl73"/>
    <w:basedOn w:val="Normal"/>
    <w:rsid w:val="00676A6A"/>
    <w:pPr>
      <w:spacing w:before="100" w:beforeAutospacing="1" w:after="100" w:afterAutospacing="1"/>
      <w:textAlignment w:val="center"/>
    </w:pPr>
    <w:rPr>
      <w:b/>
      <w:bCs/>
      <w:color w:val="000000"/>
      <w:sz w:val="20"/>
      <w:szCs w:val="20"/>
      <w:lang w:val="es-ES" w:eastAsia="es-ES"/>
    </w:rPr>
  </w:style>
  <w:style w:type="paragraph" w:customStyle="1" w:styleId="xl74">
    <w:name w:val="xl74"/>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75">
    <w:name w:val="xl75"/>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76">
    <w:name w:val="xl76"/>
    <w:basedOn w:val="Normal"/>
    <w:rsid w:val="00676A6A"/>
    <w:pPr>
      <w:pBdr>
        <w:top w:val="single" w:sz="8" w:space="0" w:color="auto"/>
        <w:bottom w:val="single" w:sz="8" w:space="0" w:color="auto"/>
      </w:pBdr>
      <w:spacing w:before="100" w:beforeAutospacing="1" w:after="100" w:afterAutospacing="1"/>
      <w:jc w:val="center"/>
      <w:textAlignment w:val="center"/>
    </w:pPr>
    <w:rPr>
      <w:color w:val="000000"/>
      <w:sz w:val="16"/>
      <w:szCs w:val="16"/>
      <w:lang w:val="es-ES" w:eastAsia="es-ES"/>
    </w:rPr>
  </w:style>
  <w:style w:type="paragraph" w:customStyle="1" w:styleId="xl77">
    <w:name w:val="xl77"/>
    <w:basedOn w:val="Normal"/>
    <w:rsid w:val="00676A6A"/>
    <w:pPr>
      <w:pBdr>
        <w:top w:val="single" w:sz="8" w:space="0" w:color="auto"/>
        <w:bottom w:val="single" w:sz="8" w:space="0" w:color="auto"/>
        <w:right w:val="single" w:sz="8" w:space="0" w:color="000000"/>
      </w:pBdr>
      <w:spacing w:before="100" w:beforeAutospacing="1" w:after="100" w:afterAutospacing="1"/>
      <w:jc w:val="center"/>
      <w:textAlignment w:val="center"/>
    </w:pPr>
    <w:rPr>
      <w:color w:val="000000"/>
      <w:sz w:val="16"/>
      <w:szCs w:val="16"/>
      <w:lang w:val="es-ES" w:eastAsia="es-ES"/>
    </w:rPr>
  </w:style>
  <w:style w:type="paragraph" w:customStyle="1" w:styleId="xl78">
    <w:name w:val="xl78"/>
    <w:basedOn w:val="Normal"/>
    <w:rsid w:val="00676A6A"/>
    <w:pPr>
      <w:spacing w:before="100" w:beforeAutospacing="1" w:after="100" w:afterAutospacing="1"/>
      <w:jc w:val="center"/>
      <w:textAlignment w:val="center"/>
    </w:pPr>
    <w:rPr>
      <w:b/>
      <w:bCs/>
      <w:color w:val="000000"/>
      <w:sz w:val="20"/>
      <w:szCs w:val="20"/>
      <w:lang w:val="es-ES" w:eastAsia="es-ES"/>
    </w:rPr>
  </w:style>
  <w:style w:type="paragraph" w:customStyle="1" w:styleId="xl79">
    <w:name w:val="xl79"/>
    <w:basedOn w:val="Normal"/>
    <w:rsid w:val="00676A6A"/>
    <w:pPr>
      <w:shd w:val="clear" w:color="000000" w:fill="FFFF00"/>
      <w:spacing w:before="100" w:beforeAutospacing="1" w:after="100" w:afterAutospacing="1"/>
      <w:textAlignment w:val="center"/>
    </w:pPr>
    <w:rPr>
      <w:rFonts w:ascii="Presidencia Fina" w:hAnsi="Presidencia Fina"/>
      <w:color w:val="000000"/>
      <w:lang w:val="es-ES" w:eastAsia="es-ES"/>
    </w:rPr>
  </w:style>
  <w:style w:type="paragraph" w:customStyle="1" w:styleId="xl80">
    <w:name w:val="xl80"/>
    <w:basedOn w:val="Normal"/>
    <w:rsid w:val="00676A6A"/>
    <w:pPr>
      <w:shd w:val="clear" w:color="000000" w:fill="FFFF00"/>
      <w:spacing w:before="100" w:beforeAutospacing="1" w:after="100" w:afterAutospacing="1"/>
      <w:textAlignment w:val="center"/>
    </w:pPr>
    <w:rPr>
      <w:color w:val="000000"/>
      <w:lang w:val="es-ES" w:eastAsia="es-ES"/>
    </w:rPr>
  </w:style>
  <w:style w:type="paragraph" w:customStyle="1" w:styleId="xl81">
    <w:name w:val="xl81"/>
    <w:basedOn w:val="Normal"/>
    <w:rsid w:val="00676A6A"/>
    <w:pPr>
      <w:shd w:val="clear" w:color="000000" w:fill="FF0000"/>
      <w:spacing w:before="100" w:beforeAutospacing="1" w:after="100" w:afterAutospacing="1"/>
      <w:textAlignment w:val="center"/>
    </w:pPr>
    <w:rPr>
      <w:color w:val="000000"/>
      <w:lang w:val="es-ES" w:eastAsia="es-ES"/>
    </w:rPr>
  </w:style>
  <w:style w:type="paragraph" w:customStyle="1" w:styleId="xl82">
    <w:name w:val="xl82"/>
    <w:basedOn w:val="Normal"/>
    <w:rsid w:val="00676A6A"/>
    <w:pPr>
      <w:shd w:val="clear" w:color="000000" w:fill="0070C0"/>
      <w:spacing w:before="100" w:beforeAutospacing="1" w:after="100" w:afterAutospacing="1"/>
      <w:textAlignment w:val="center"/>
    </w:pPr>
    <w:rPr>
      <w:color w:val="000000"/>
      <w:lang w:val="es-ES" w:eastAsia="es-ES"/>
    </w:rPr>
  </w:style>
  <w:style w:type="paragraph" w:customStyle="1" w:styleId="xl83">
    <w:name w:val="xl83"/>
    <w:basedOn w:val="Normal"/>
    <w:rsid w:val="00676A6A"/>
    <w:pPr>
      <w:shd w:val="clear" w:color="000000" w:fill="C00000"/>
      <w:spacing w:before="100" w:beforeAutospacing="1" w:after="100" w:afterAutospacing="1"/>
      <w:textAlignment w:val="center"/>
    </w:pPr>
    <w:rPr>
      <w:color w:val="000000"/>
      <w:lang w:val="es-ES" w:eastAsia="es-ES"/>
    </w:rPr>
  </w:style>
  <w:style w:type="paragraph" w:customStyle="1" w:styleId="xl84">
    <w:name w:val="xl84"/>
    <w:basedOn w:val="Normal"/>
    <w:rsid w:val="00676A6A"/>
    <w:pPr>
      <w:pBdr>
        <w:bottom w:val="single" w:sz="8" w:space="0" w:color="auto"/>
      </w:pBdr>
      <w:shd w:val="clear" w:color="000000" w:fill="FF0000"/>
      <w:spacing w:before="100" w:beforeAutospacing="1" w:after="100" w:afterAutospacing="1"/>
      <w:jc w:val="center"/>
      <w:textAlignment w:val="center"/>
    </w:pPr>
    <w:rPr>
      <w:b/>
      <w:bCs/>
      <w:color w:val="FFFFFF"/>
      <w:sz w:val="28"/>
      <w:szCs w:val="28"/>
      <w:lang w:val="es-ES" w:eastAsia="es-ES"/>
    </w:rPr>
  </w:style>
  <w:style w:type="paragraph" w:customStyle="1" w:styleId="xl85">
    <w:name w:val="xl85"/>
    <w:basedOn w:val="Normal"/>
    <w:rsid w:val="00676A6A"/>
    <w:pPr>
      <w:shd w:val="clear" w:color="000000" w:fill="FFFFFF"/>
      <w:spacing w:before="100" w:beforeAutospacing="1" w:after="100" w:afterAutospacing="1"/>
      <w:jc w:val="center"/>
      <w:textAlignment w:val="center"/>
    </w:pPr>
    <w:rPr>
      <w:b/>
      <w:bCs/>
      <w:color w:val="000000"/>
      <w:sz w:val="20"/>
      <w:szCs w:val="20"/>
      <w:lang w:val="es-ES" w:eastAsia="es-ES"/>
    </w:rPr>
  </w:style>
  <w:style w:type="paragraph" w:customStyle="1" w:styleId="xl86">
    <w:name w:val="xl86"/>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7">
    <w:name w:val="xl87"/>
    <w:basedOn w:val="Normal"/>
    <w:rsid w:val="00676A6A"/>
    <w:pPr>
      <w:shd w:val="clear" w:color="000000" w:fill="92D050"/>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8">
    <w:name w:val="xl88"/>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89">
    <w:name w:val="xl89"/>
    <w:basedOn w:val="Normal"/>
    <w:rsid w:val="00676A6A"/>
    <w:pPr>
      <w:spacing w:before="100" w:beforeAutospacing="1" w:after="100" w:afterAutospacing="1"/>
      <w:textAlignment w:val="center"/>
    </w:pPr>
    <w:rPr>
      <w:rFonts w:ascii="Presidencia Fina" w:hAnsi="Presidencia Fina"/>
      <w:color w:val="000000"/>
      <w:sz w:val="20"/>
      <w:szCs w:val="20"/>
      <w:lang w:val="es-ES" w:eastAsia="es-ES"/>
    </w:rPr>
  </w:style>
  <w:style w:type="paragraph" w:customStyle="1" w:styleId="xl90">
    <w:name w:val="xl90"/>
    <w:basedOn w:val="Normal"/>
    <w:rsid w:val="00676A6A"/>
    <w:pPr>
      <w:spacing w:before="100" w:beforeAutospacing="1" w:after="100" w:afterAutospacing="1"/>
    </w:pPr>
    <w:rPr>
      <w:sz w:val="18"/>
      <w:szCs w:val="18"/>
      <w:lang w:val="es-ES" w:eastAsia="es-ES"/>
    </w:rPr>
  </w:style>
  <w:style w:type="paragraph" w:customStyle="1" w:styleId="xl91">
    <w:name w:val="xl91"/>
    <w:basedOn w:val="Normal"/>
    <w:rsid w:val="00676A6A"/>
    <w:pPr>
      <w:pBdr>
        <w:bottom w:val="single" w:sz="8" w:space="0" w:color="auto"/>
      </w:pBdr>
      <w:shd w:val="clear" w:color="000000" w:fill="FF0000"/>
      <w:spacing w:before="100" w:beforeAutospacing="1" w:after="100" w:afterAutospacing="1"/>
      <w:textAlignment w:val="center"/>
    </w:pPr>
    <w:rPr>
      <w:b/>
      <w:bCs/>
      <w:color w:val="FFFFFF"/>
      <w:sz w:val="28"/>
      <w:szCs w:val="28"/>
      <w:lang w:val="es-ES" w:eastAsia="es-ES"/>
    </w:rPr>
  </w:style>
  <w:style w:type="paragraph" w:customStyle="1" w:styleId="xl92">
    <w:name w:val="xl92"/>
    <w:basedOn w:val="Normal"/>
    <w:rsid w:val="00676A6A"/>
    <w:pPr>
      <w:pBdr>
        <w:top w:val="single" w:sz="8" w:space="0" w:color="auto"/>
        <w:left w:val="single" w:sz="8" w:space="0" w:color="auto"/>
      </w:pBdr>
      <w:spacing w:before="100" w:beforeAutospacing="1" w:after="100" w:afterAutospacing="1"/>
      <w:textAlignment w:val="center"/>
    </w:pPr>
    <w:rPr>
      <w:color w:val="000000"/>
      <w:lang w:val="es-ES" w:eastAsia="es-ES"/>
    </w:rPr>
  </w:style>
  <w:style w:type="paragraph" w:customStyle="1" w:styleId="xl93">
    <w:name w:val="xl93"/>
    <w:basedOn w:val="Normal"/>
    <w:rsid w:val="00676A6A"/>
    <w:pPr>
      <w:pBdr>
        <w:top w:val="single" w:sz="8" w:space="0" w:color="auto"/>
      </w:pBdr>
      <w:spacing w:before="100" w:beforeAutospacing="1" w:after="100" w:afterAutospacing="1"/>
      <w:textAlignment w:val="center"/>
    </w:pPr>
    <w:rPr>
      <w:color w:val="000000"/>
      <w:lang w:val="es-ES" w:eastAsia="es-ES"/>
    </w:rPr>
  </w:style>
  <w:style w:type="paragraph" w:customStyle="1" w:styleId="xl94">
    <w:name w:val="xl94"/>
    <w:basedOn w:val="Normal"/>
    <w:rsid w:val="00676A6A"/>
    <w:pPr>
      <w:pBdr>
        <w:left w:val="single" w:sz="8" w:space="0" w:color="auto"/>
        <w:bottom w:val="single" w:sz="8" w:space="0" w:color="000000"/>
      </w:pBdr>
      <w:spacing w:before="100" w:beforeAutospacing="1" w:after="100" w:afterAutospacing="1"/>
      <w:textAlignment w:val="center"/>
    </w:pPr>
    <w:rPr>
      <w:color w:val="000000"/>
      <w:lang w:val="es-ES" w:eastAsia="es-ES"/>
    </w:rPr>
  </w:style>
  <w:style w:type="paragraph" w:customStyle="1" w:styleId="xl95">
    <w:name w:val="xl95"/>
    <w:basedOn w:val="Normal"/>
    <w:rsid w:val="00676A6A"/>
    <w:pPr>
      <w:pBdr>
        <w:bottom w:val="single" w:sz="8" w:space="0" w:color="000000"/>
      </w:pBdr>
      <w:spacing w:before="100" w:beforeAutospacing="1" w:after="100" w:afterAutospacing="1"/>
      <w:textAlignment w:val="center"/>
    </w:pPr>
    <w:rPr>
      <w:color w:val="000000"/>
      <w:lang w:val="es-ES" w:eastAsia="es-ES"/>
    </w:rPr>
  </w:style>
  <w:style w:type="paragraph" w:customStyle="1" w:styleId="xl96">
    <w:name w:val="xl96"/>
    <w:basedOn w:val="Normal"/>
    <w:rsid w:val="00676A6A"/>
    <w:pPr>
      <w:shd w:val="clear" w:color="000000" w:fill="F4B083"/>
      <w:spacing w:before="100" w:beforeAutospacing="1" w:after="100" w:afterAutospacing="1"/>
      <w:textAlignment w:val="center"/>
    </w:pPr>
    <w:rPr>
      <w:b/>
      <w:bCs/>
      <w:color w:val="000000"/>
      <w:sz w:val="20"/>
      <w:szCs w:val="20"/>
      <w:lang w:val="es-ES" w:eastAsia="es-ES"/>
    </w:rPr>
  </w:style>
  <w:style w:type="paragraph" w:customStyle="1" w:styleId="xl97">
    <w:name w:val="xl97"/>
    <w:basedOn w:val="Normal"/>
    <w:rsid w:val="00676A6A"/>
    <w:pPr>
      <w:shd w:val="clear" w:color="000000" w:fill="FABF8F"/>
      <w:spacing w:before="100" w:beforeAutospacing="1" w:after="100" w:afterAutospacing="1"/>
      <w:textAlignment w:val="center"/>
    </w:pPr>
    <w:rPr>
      <w:b/>
      <w:bCs/>
      <w:color w:val="000000"/>
      <w:sz w:val="18"/>
      <w:szCs w:val="18"/>
      <w:lang w:val="es-ES" w:eastAsia="es-ES"/>
    </w:rPr>
  </w:style>
  <w:style w:type="paragraph" w:customStyle="1" w:styleId="xl98">
    <w:name w:val="xl98"/>
    <w:basedOn w:val="Normal"/>
    <w:rsid w:val="00676A6A"/>
    <w:pPr>
      <w:shd w:val="clear" w:color="000000" w:fill="FABF8F"/>
      <w:spacing w:before="100" w:beforeAutospacing="1" w:after="100" w:afterAutospacing="1"/>
      <w:textAlignment w:val="center"/>
    </w:pPr>
    <w:rPr>
      <w:b/>
      <w:bCs/>
      <w:color w:val="000000"/>
      <w:sz w:val="20"/>
      <w:szCs w:val="20"/>
      <w:lang w:val="es-ES" w:eastAsia="es-ES"/>
    </w:rPr>
  </w:style>
  <w:style w:type="paragraph" w:customStyle="1" w:styleId="xl99">
    <w:name w:val="xl99"/>
    <w:basedOn w:val="Normal"/>
    <w:rsid w:val="00676A6A"/>
    <w:pPr>
      <w:spacing w:before="100" w:beforeAutospacing="1" w:after="100" w:afterAutospacing="1"/>
      <w:textAlignment w:val="center"/>
    </w:pPr>
    <w:rPr>
      <w:rFonts w:ascii="Presidencia Fina" w:hAnsi="Presidencia Fina"/>
      <w:color w:val="000000"/>
      <w:sz w:val="18"/>
      <w:szCs w:val="18"/>
      <w:lang w:val="es-ES" w:eastAsia="es-ES"/>
    </w:rPr>
  </w:style>
  <w:style w:type="paragraph" w:customStyle="1" w:styleId="xl100">
    <w:name w:val="xl100"/>
    <w:basedOn w:val="Normal"/>
    <w:rsid w:val="00676A6A"/>
    <w:pPr>
      <w:shd w:val="clear" w:color="000000" w:fill="FFFF00"/>
      <w:spacing w:before="100" w:beforeAutospacing="1" w:after="100" w:afterAutospacing="1"/>
      <w:jc w:val="center"/>
      <w:textAlignment w:val="center"/>
    </w:pPr>
    <w:rPr>
      <w:rFonts w:ascii="Presidencia Fina" w:hAnsi="Presidencia Fina"/>
      <w:color w:val="000000"/>
      <w:lang w:val="es-ES" w:eastAsia="es-ES"/>
    </w:rPr>
  </w:style>
  <w:style w:type="paragraph" w:styleId="Ttulo">
    <w:name w:val="Title"/>
    <w:basedOn w:val="Normal"/>
    <w:next w:val="Normal"/>
    <w:link w:val="TtuloCar"/>
    <w:qFormat/>
    <w:rsid w:val="00676A6A"/>
    <w:pPr>
      <w:spacing w:before="240" w:after="60"/>
      <w:jc w:val="center"/>
      <w:outlineLvl w:val="0"/>
    </w:pPr>
    <w:rPr>
      <w:rFonts w:ascii="Calibri Light" w:hAnsi="Calibri Light"/>
      <w:b/>
      <w:bCs/>
      <w:kern w:val="28"/>
      <w:sz w:val="32"/>
      <w:szCs w:val="32"/>
      <w:lang w:val="es-ES" w:eastAsia="es-ES"/>
    </w:rPr>
  </w:style>
  <w:style w:type="character" w:customStyle="1" w:styleId="TtuloCar">
    <w:name w:val="Título Car"/>
    <w:basedOn w:val="Fuentedeprrafopredeter"/>
    <w:link w:val="Ttulo"/>
    <w:rsid w:val="00676A6A"/>
    <w:rPr>
      <w:rFonts w:ascii="Calibri Light" w:eastAsia="Times New Roman" w:hAnsi="Calibri Light" w:cs="Times New Roman"/>
      <w:b/>
      <w:bCs/>
      <w:kern w:val="28"/>
      <w:sz w:val="32"/>
      <w:szCs w:val="32"/>
      <w:lang w:val="es-ES" w:eastAsia="es-ES"/>
    </w:rPr>
  </w:style>
  <w:style w:type="table" w:styleId="Tablaweb3">
    <w:name w:val="Table Web 3"/>
    <w:basedOn w:val="Tablanormal"/>
    <w:uiPriority w:val="99"/>
    <w:semiHidden/>
    <w:unhideWhenUsed/>
    <w:rsid w:val="00676A6A"/>
    <w:pPr>
      <w:suppressAutoHyphens/>
    </w:pPr>
    <w:rPr>
      <w:rFonts w:ascii="Times New Roman" w:eastAsia="Times New Roman" w:hAnsi="Times New Roman" w:cs="Times New Roman"/>
      <w:sz w:val="20"/>
      <w:szCs w:val="20"/>
      <w:lang w:val="es-MX" w:eastAsia="es-MX"/>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Tablaconcuadrcula4-nfasis31">
    <w:name w:val="Tabla con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eGrid1">
    <w:name w:val="Table Grid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clara1">
    <w:name w:val="Tabla con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concuadrcula4-nfasis51">
    <w:name w:val="Tabla con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
    <w:name w:val="Tabla con cuadrícula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684757949365095301p1">
    <w:name w:val="m_5684757949365095301p1"/>
    <w:basedOn w:val="Normal"/>
    <w:rsid w:val="00676A6A"/>
    <w:pPr>
      <w:spacing w:before="100" w:beforeAutospacing="1" w:after="100" w:afterAutospacing="1"/>
    </w:pPr>
    <w:rPr>
      <w:lang w:eastAsia="es-MX"/>
    </w:rPr>
  </w:style>
  <w:style w:type="character" w:customStyle="1" w:styleId="m5684757949365095301s1">
    <w:name w:val="m_5684757949365095301s1"/>
    <w:rsid w:val="00676A6A"/>
  </w:style>
  <w:style w:type="paragraph" w:customStyle="1" w:styleId="m5684757949365095301p2">
    <w:name w:val="m_5684757949365095301p2"/>
    <w:basedOn w:val="Normal"/>
    <w:rsid w:val="00676A6A"/>
    <w:pPr>
      <w:spacing w:before="100" w:beforeAutospacing="1" w:after="100" w:afterAutospacing="1"/>
    </w:pPr>
    <w:rPr>
      <w:lang w:eastAsia="es-MX"/>
    </w:rPr>
  </w:style>
  <w:style w:type="table" w:customStyle="1" w:styleId="Tablaconcuadrcula21">
    <w:name w:val="Tabla con cuadrícula2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5">
    <w:name w:val="Tabla con cuadrícula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
    <w:name w:val="Tabla con cuadrícula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
    <w:name w:val="Tabla con cuadrícula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
    <w:name w:val="Tabla con cuadrícula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6A6A"/>
  </w:style>
  <w:style w:type="table" w:customStyle="1" w:styleId="Tablaconcuadrcula61">
    <w:name w:val="Tabla con cuadrícula6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71">
    <w:name w:val="Tabla con cuadrícula7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1">
    <w:name w:val="Tabla con cuadrícula8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
    <w:name w:val="Tabla con cuadrícula9"/>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676A6A"/>
    <w:pPr>
      <w:widowControl w:val="0"/>
    </w:pPr>
    <w:rPr>
      <w:sz w:val="22"/>
      <w:szCs w:val="22"/>
      <w:lang w:val="en-US"/>
    </w:rPr>
    <w:tblPr>
      <w:tblInd w:w="0" w:type="dxa"/>
      <w:tblCellMar>
        <w:top w:w="0" w:type="dxa"/>
        <w:left w:w="0" w:type="dxa"/>
        <w:bottom w:w="0" w:type="dxa"/>
        <w:right w:w="0" w:type="dxa"/>
      </w:tblCellMar>
    </w:tblPr>
  </w:style>
  <w:style w:type="table" w:customStyle="1" w:styleId="Tablaconcuadrcula11">
    <w:name w:val="Tabla con cuadrícula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811">
    <w:name w:val="Tabla con cuadrícula8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1">
    <w:name w:val="Tabla con cuadrícula3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1">
    <w:name w:val="Tabla con cuadrícula4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0">
    <w:name w:val="Tabla con cuadrícula10"/>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1">
    <w:name w:val="Tabla con cuadrícula221"/>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1">
    <w:name w:val="Tabla con cuadrícula91"/>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anormal"/>
    <w:next w:val="Tablaconcuadrcula"/>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2">
    <w:name w:val="Tabla con cuadrícula222"/>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92">
    <w:name w:val="Tabla con cuadrícula9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3">
    <w:name w:val="Tabla con cuadrícula93"/>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3">
    <w:name w:val="Tabla con cuadrícula223"/>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3">
    <w:name w:val="Tabla con cuadrícula13"/>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
    <w:name w:val="Sin lista2"/>
    <w:next w:val="Sinlista"/>
    <w:uiPriority w:val="99"/>
    <w:semiHidden/>
    <w:unhideWhenUsed/>
    <w:rsid w:val="00676A6A"/>
  </w:style>
  <w:style w:type="table" w:customStyle="1" w:styleId="Tablaconcuadrcula14">
    <w:name w:val="Tabla con cuadrícula14"/>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4">
    <w:name w:val="Tabla con cuadrícula2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2">
    <w:name w:val="Tabla con cuadrícula3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2">
    <w:name w:val="Tabla con cuadrícula42"/>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94">
    <w:name w:val="Tabla con cuadrícula94"/>
    <w:basedOn w:val="Tablanormal"/>
    <w:next w:val="Tablaconcuadrcula"/>
    <w:uiPriority w:val="5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
    <w:name w:val="Tabla con cuadrícula224"/>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
    <w:name w:val="Tabla con cuadrícula15"/>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
    <w:name w:val="Standard"/>
    <w:rsid w:val="00676A6A"/>
    <w:pPr>
      <w:suppressAutoHyphens/>
      <w:autoSpaceDN w:val="0"/>
      <w:jc w:val="both"/>
      <w:textAlignment w:val="baseline"/>
    </w:pPr>
    <w:rPr>
      <w:rFonts w:ascii="Arial" w:eastAsia="Times New Roman" w:hAnsi="Arial" w:cs="Times New Roman"/>
      <w:kern w:val="3"/>
      <w:lang w:val="es-MX" w:eastAsia="es-MX"/>
    </w:rPr>
  </w:style>
  <w:style w:type="table" w:customStyle="1" w:styleId="Tabladecuadrcula4-nfasis31">
    <w:name w:val="Tabla de cuadrícula 4 - Énfasis 3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Tabladecuadrcula1clara1">
    <w:name w:val="Tabla de cuadrícula 1 clara1"/>
    <w:basedOn w:val="Tablanormal"/>
    <w:uiPriority w:val="46"/>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adecuadrcula4-nfasis51">
    <w:name w:val="Tabla de cuadrícula 4 - Énfasis 5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concuadrcula16">
    <w:name w:val="Tabla con cuadrícula16"/>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6concolores-nfasis41">
    <w:name w:val="Tabla con cuadrícula 6 con colores - Énfasis 41"/>
    <w:basedOn w:val="Tablanormal"/>
    <w:uiPriority w:val="51"/>
    <w:rsid w:val="00676A6A"/>
    <w:rPr>
      <w:rFonts w:ascii="Times New Roman" w:eastAsia="Times New Roman" w:hAnsi="Times New Roman" w:cs="Times New Roman"/>
      <w:color w:val="BF8F00" w:themeColor="accent4" w:themeShade="BF"/>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6concolores-nfasis51">
    <w:name w:val="Tabla con cuadrícula 6 con colores - Énfasis 51"/>
    <w:basedOn w:val="Tablanormal"/>
    <w:uiPriority w:val="51"/>
    <w:rsid w:val="00676A6A"/>
    <w:rPr>
      <w:rFonts w:ascii="Times New Roman" w:eastAsia="Times New Roman" w:hAnsi="Times New Roman" w:cs="Times New Roman"/>
      <w:color w:val="2E74B5" w:themeColor="accent5" w:themeShade="BF"/>
      <w:sz w:val="20"/>
      <w:szCs w:val="20"/>
      <w:lang w:val="es-MX" w:eastAsia="es-MX"/>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aconcuadrcula4-nfasis11">
    <w:name w:val="Tabla con cuadrícula 4 - Énfasis 1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laconcuadrcula4-nfasis41">
    <w:name w:val="Tabla con cuadrícula 4 - Énfasis 4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aconcuadrcula4-nfasis61">
    <w:name w:val="Tabla con cuadrícula 4 - Énfasis 6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customStyle="1" w:styleId="Tablaconcuadrcula6concolores-nfasis31">
    <w:name w:val="Tabla con cuadrícula 6 con colores - Énfasis 31"/>
    <w:basedOn w:val="Tablanormal"/>
    <w:uiPriority w:val="51"/>
    <w:rsid w:val="00676A6A"/>
    <w:rPr>
      <w:rFonts w:ascii="Times New Roman" w:eastAsia="Times New Roman" w:hAnsi="Times New Roman" w:cs="Times New Roman"/>
      <w:color w:val="7B7B7B" w:themeColor="accent3" w:themeShade="BF"/>
      <w:sz w:val="20"/>
      <w:szCs w:val="20"/>
      <w:lang w:val="es-MX" w:eastAsia="es-MX"/>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aconcuadrcula4-nfasis21">
    <w:name w:val="Tabla con cuadrícula 4 - Énfasis 21"/>
    <w:basedOn w:val="Tablanormal"/>
    <w:uiPriority w:val="49"/>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styleId="nfasissutil">
    <w:name w:val="Subtle Emphasis"/>
    <w:basedOn w:val="Fuentedeprrafopredeter"/>
    <w:uiPriority w:val="19"/>
    <w:qFormat/>
    <w:rsid w:val="00676A6A"/>
    <w:rPr>
      <w:i/>
      <w:iCs/>
      <w:color w:val="404040" w:themeColor="text1" w:themeTint="BF"/>
    </w:rPr>
  </w:style>
  <w:style w:type="character" w:customStyle="1" w:styleId="SinespaciadoCar">
    <w:name w:val="Sin espaciado Car"/>
    <w:basedOn w:val="Fuentedeprrafopredeter"/>
    <w:link w:val="Sinespaciado"/>
    <w:uiPriority w:val="1"/>
    <w:rsid w:val="00676A6A"/>
    <w:rPr>
      <w:rFonts w:ascii="Calibri" w:eastAsia="Calibri" w:hAnsi="Calibri" w:cs="Times New Roman"/>
      <w:sz w:val="22"/>
      <w:szCs w:val="22"/>
      <w:lang w:val="es-ES"/>
    </w:rPr>
  </w:style>
  <w:style w:type="table" w:customStyle="1" w:styleId="Tablaconcuadrcula941">
    <w:name w:val="Tabla con cuadrícula94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41">
    <w:name w:val="Tabla con cuadrícula2241"/>
    <w:basedOn w:val="Tablanormal"/>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151">
    <w:name w:val="Tabla con cuadrícula151"/>
    <w:basedOn w:val="Tablanormal"/>
    <w:uiPriority w:val="3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lista3-nfasis31">
    <w:name w:val="Tabla de lista 3 - Énfasis 31"/>
    <w:basedOn w:val="Tablanormal"/>
    <w:uiPriority w:val="48"/>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Tablaconcuadrcula17">
    <w:name w:val="Tabla con cuadrícula17"/>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1">
    <w:name w:val="Estilo1"/>
    <w:basedOn w:val="Ttulo1"/>
    <w:link w:val="Estilo1Car"/>
    <w:qFormat/>
    <w:rsid w:val="00676A6A"/>
    <w:pPr>
      <w:numPr>
        <w:numId w:val="0"/>
      </w:numPr>
      <w:suppressAutoHyphens w:val="0"/>
      <w:jc w:val="left"/>
    </w:pPr>
    <w:rPr>
      <w:rFonts w:ascii="Gotham Rounded Bold" w:hAnsi="Gotham Rounded Bold"/>
      <w:lang w:eastAsia="es-ES"/>
    </w:rPr>
  </w:style>
  <w:style w:type="character" w:customStyle="1" w:styleId="Estilo1Car">
    <w:name w:val="Estilo1 Car"/>
    <w:basedOn w:val="Ttulo1Car"/>
    <w:link w:val="Estilo1"/>
    <w:rsid w:val="00676A6A"/>
    <w:rPr>
      <w:rFonts w:ascii="Gotham Rounded Bold" w:eastAsia="Times New Roman" w:hAnsi="Gotham Rounded Bold" w:cs="Times New Roman"/>
      <w:b/>
      <w:bCs/>
      <w:kern w:val="1"/>
      <w:lang w:val="es-MX" w:eastAsia="es-ES"/>
    </w:rPr>
  </w:style>
  <w:style w:type="paragraph" w:styleId="TtuloTDC">
    <w:name w:val="TOC Heading"/>
    <w:basedOn w:val="Ttulo1"/>
    <w:next w:val="Normal"/>
    <w:uiPriority w:val="39"/>
    <w:unhideWhenUsed/>
    <w:qFormat/>
    <w:rsid w:val="00676A6A"/>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F5496" w:themeColor="accent1" w:themeShade="BF"/>
      <w:kern w:val="0"/>
      <w:sz w:val="32"/>
      <w:szCs w:val="32"/>
      <w:lang w:eastAsia="es-MX"/>
    </w:rPr>
  </w:style>
  <w:style w:type="character" w:styleId="Textoennegrita">
    <w:name w:val="Strong"/>
    <w:basedOn w:val="Fuentedeprrafopredeter"/>
    <w:uiPriority w:val="22"/>
    <w:qFormat/>
    <w:rsid w:val="00676A6A"/>
    <w:rPr>
      <w:b/>
      <w:bCs/>
    </w:rPr>
  </w:style>
  <w:style w:type="paragraph" w:styleId="TDC1">
    <w:name w:val="toc 1"/>
    <w:basedOn w:val="Normal"/>
    <w:next w:val="Normal"/>
    <w:autoRedefine/>
    <w:uiPriority w:val="39"/>
    <w:unhideWhenUsed/>
    <w:rsid w:val="00676A6A"/>
    <w:pPr>
      <w:tabs>
        <w:tab w:val="left" w:pos="440"/>
        <w:tab w:val="right" w:leader="dot" w:pos="8828"/>
      </w:tabs>
      <w:suppressAutoHyphens/>
      <w:spacing w:after="100"/>
    </w:pPr>
    <w:rPr>
      <w:rFonts w:ascii="Gotham Rounded Book" w:hAnsi="Gotham Rounded Book"/>
      <w:noProof/>
      <w:lang w:eastAsia="ar-SA"/>
    </w:rPr>
  </w:style>
  <w:style w:type="table" w:customStyle="1" w:styleId="Tablaconcuadrcula19">
    <w:name w:val="Tabla con cuadrícula19"/>
    <w:basedOn w:val="Tablanormal"/>
    <w:next w:val="Tablaconcuadrcula"/>
    <w:uiPriority w:val="39"/>
    <w:rsid w:val="00676A6A"/>
    <w:rPr>
      <w:sz w:val="22"/>
      <w:szCs w:val="22"/>
      <w:lang w:val="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39"/>
    <w:rsid w:val="00676A6A"/>
    <w:rPr>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Indice Car"/>
    <w:basedOn w:val="Fuentedeprrafopredeter"/>
    <w:link w:val="Prrafodelista"/>
    <w:uiPriority w:val="34"/>
    <w:rsid w:val="00676A6A"/>
    <w:rPr>
      <w:rFonts w:ascii="Calibri" w:eastAsia="Calibri" w:hAnsi="Calibri" w:cs="Calibri"/>
      <w:sz w:val="22"/>
      <w:szCs w:val="22"/>
      <w:lang w:val="es-ES" w:eastAsia="ar-SA"/>
    </w:rPr>
  </w:style>
  <w:style w:type="table" w:customStyle="1" w:styleId="Tablaconcuadrcula20">
    <w:name w:val="Tabla con cuadrícula20"/>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5">
    <w:name w:val="Tabla con cuadrícula25"/>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DC2">
    <w:name w:val="toc 2"/>
    <w:basedOn w:val="Normal"/>
    <w:next w:val="Normal"/>
    <w:autoRedefine/>
    <w:uiPriority w:val="39"/>
    <w:unhideWhenUsed/>
    <w:rsid w:val="00676A6A"/>
    <w:pPr>
      <w:suppressAutoHyphens/>
      <w:spacing w:after="100"/>
      <w:ind w:left="240"/>
    </w:pPr>
    <w:rPr>
      <w:lang w:eastAsia="ar-SA"/>
    </w:rPr>
  </w:style>
  <w:style w:type="paragraph" w:customStyle="1" w:styleId="font5">
    <w:name w:val="font5"/>
    <w:basedOn w:val="Normal"/>
    <w:rsid w:val="00676A6A"/>
    <w:pPr>
      <w:spacing w:before="100" w:beforeAutospacing="1" w:after="100" w:afterAutospacing="1"/>
    </w:pPr>
    <w:rPr>
      <w:rFonts w:ascii="Tahoma" w:hAnsi="Tahoma" w:cs="Tahoma"/>
      <w:b/>
      <w:bCs/>
      <w:color w:val="000000"/>
      <w:sz w:val="28"/>
      <w:szCs w:val="28"/>
      <w:lang w:eastAsia="es-MX"/>
    </w:rPr>
  </w:style>
  <w:style w:type="paragraph" w:customStyle="1" w:styleId="font6">
    <w:name w:val="font6"/>
    <w:basedOn w:val="Normal"/>
    <w:rsid w:val="00676A6A"/>
    <w:pPr>
      <w:spacing w:before="100" w:beforeAutospacing="1" w:after="100" w:afterAutospacing="1"/>
    </w:pPr>
    <w:rPr>
      <w:rFonts w:ascii="Tahoma" w:hAnsi="Tahoma" w:cs="Tahoma"/>
      <w:b/>
      <w:bCs/>
      <w:color w:val="000000"/>
      <w:sz w:val="22"/>
      <w:szCs w:val="22"/>
      <w:lang w:eastAsia="es-MX"/>
    </w:rPr>
  </w:style>
  <w:style w:type="paragraph" w:customStyle="1" w:styleId="font7">
    <w:name w:val="font7"/>
    <w:basedOn w:val="Normal"/>
    <w:rsid w:val="00676A6A"/>
    <w:pPr>
      <w:spacing w:before="100" w:beforeAutospacing="1" w:after="100" w:afterAutospacing="1"/>
    </w:pPr>
    <w:rPr>
      <w:rFonts w:ascii="Tahoma" w:hAnsi="Tahoma" w:cs="Tahoma"/>
      <w:b/>
      <w:bCs/>
      <w:color w:val="000000"/>
      <w:lang w:eastAsia="es-MX"/>
    </w:rPr>
  </w:style>
  <w:style w:type="paragraph" w:customStyle="1" w:styleId="font8">
    <w:name w:val="font8"/>
    <w:basedOn w:val="Normal"/>
    <w:rsid w:val="00676A6A"/>
    <w:pPr>
      <w:spacing w:before="100" w:beforeAutospacing="1" w:after="100" w:afterAutospacing="1"/>
    </w:pPr>
    <w:rPr>
      <w:rFonts w:ascii="Tahoma" w:hAnsi="Tahoma" w:cs="Tahoma"/>
      <w:b/>
      <w:bCs/>
      <w:color w:val="000000"/>
      <w:sz w:val="36"/>
      <w:szCs w:val="36"/>
      <w:lang w:eastAsia="es-MX"/>
    </w:rPr>
  </w:style>
  <w:style w:type="paragraph" w:customStyle="1" w:styleId="font9">
    <w:name w:val="font9"/>
    <w:basedOn w:val="Normal"/>
    <w:rsid w:val="00676A6A"/>
    <w:pPr>
      <w:spacing w:before="100" w:beforeAutospacing="1" w:after="100" w:afterAutospacing="1"/>
    </w:pPr>
    <w:rPr>
      <w:rFonts w:ascii="Gotham Rounded Light" w:hAnsi="Gotham Rounded Light"/>
      <w:b/>
      <w:bCs/>
      <w:color w:val="000000"/>
      <w:sz w:val="20"/>
      <w:szCs w:val="20"/>
      <w:lang w:eastAsia="es-MX"/>
    </w:rPr>
  </w:style>
  <w:style w:type="paragraph" w:customStyle="1" w:styleId="font10">
    <w:name w:val="font10"/>
    <w:basedOn w:val="Normal"/>
    <w:rsid w:val="00676A6A"/>
    <w:pPr>
      <w:spacing w:before="100" w:beforeAutospacing="1" w:after="100" w:afterAutospacing="1"/>
    </w:pPr>
    <w:rPr>
      <w:rFonts w:ascii="Gotham" w:hAnsi="Gotham"/>
      <w:b/>
      <w:bCs/>
      <w:color w:val="000000"/>
      <w:sz w:val="12"/>
      <w:szCs w:val="12"/>
      <w:lang w:eastAsia="es-MX"/>
    </w:rPr>
  </w:style>
  <w:style w:type="paragraph" w:customStyle="1" w:styleId="font11">
    <w:name w:val="font11"/>
    <w:basedOn w:val="Normal"/>
    <w:rsid w:val="00676A6A"/>
    <w:pPr>
      <w:spacing w:before="100" w:beforeAutospacing="1" w:after="100" w:afterAutospacing="1"/>
    </w:pPr>
    <w:rPr>
      <w:rFonts w:ascii="Gotham Rounded Light" w:hAnsi="Gotham Rounded Light"/>
      <w:b/>
      <w:bCs/>
      <w:color w:val="000000"/>
      <w:sz w:val="12"/>
      <w:szCs w:val="12"/>
      <w:lang w:eastAsia="es-MX"/>
    </w:rPr>
  </w:style>
  <w:style w:type="paragraph" w:customStyle="1" w:styleId="xl63">
    <w:name w:val="xl6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lang w:eastAsia="es-MX"/>
    </w:rPr>
  </w:style>
  <w:style w:type="paragraph" w:customStyle="1" w:styleId="xl64">
    <w:name w:val="xl64"/>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s-MX"/>
    </w:rPr>
  </w:style>
  <w:style w:type="paragraph" w:customStyle="1" w:styleId="xl101">
    <w:name w:val="xl101"/>
    <w:basedOn w:val="Normal"/>
    <w:rsid w:val="00676A6A"/>
    <w:pPr>
      <w:pBdr>
        <w:top w:val="single" w:sz="4" w:space="0" w:color="auto"/>
        <w:left w:val="single" w:sz="4" w:space="0" w:color="auto"/>
        <w:bottom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2">
    <w:name w:val="xl102"/>
    <w:basedOn w:val="Normal"/>
    <w:rsid w:val="00676A6A"/>
    <w:pPr>
      <w:pBdr>
        <w:top w:val="single" w:sz="4" w:space="0" w:color="auto"/>
        <w:left w:val="single" w:sz="4" w:space="0" w:color="auto"/>
        <w:right w:val="single" w:sz="4" w:space="0" w:color="auto"/>
      </w:pBdr>
      <w:shd w:val="clear" w:color="000000" w:fill="305496"/>
      <w:spacing w:before="100" w:beforeAutospacing="1" w:after="100" w:afterAutospacing="1"/>
      <w:jc w:val="center"/>
      <w:textAlignment w:val="center"/>
    </w:pPr>
    <w:rPr>
      <w:b/>
      <w:bCs/>
      <w:color w:val="FFFFFF"/>
      <w:sz w:val="28"/>
      <w:szCs w:val="28"/>
      <w:lang w:eastAsia="es-MX"/>
    </w:rPr>
  </w:style>
  <w:style w:type="paragraph" w:customStyle="1" w:styleId="xl103">
    <w:name w:val="xl103"/>
    <w:basedOn w:val="Normal"/>
    <w:rsid w:val="00676A6A"/>
    <w:pPr>
      <w:pBdr>
        <w:top w:val="single" w:sz="4" w:space="0" w:color="auto"/>
        <w:left w:val="single" w:sz="4" w:space="0" w:color="auto"/>
        <w:right w:val="single" w:sz="4" w:space="0" w:color="auto"/>
      </w:pBdr>
      <w:shd w:val="clear" w:color="000000" w:fill="FFF2CC"/>
      <w:spacing w:before="100" w:beforeAutospacing="1" w:after="100" w:afterAutospacing="1"/>
      <w:jc w:val="center"/>
      <w:textAlignment w:val="center"/>
    </w:pPr>
    <w:rPr>
      <w:b/>
      <w:bCs/>
      <w:sz w:val="20"/>
      <w:szCs w:val="20"/>
      <w:lang w:eastAsia="es-MX"/>
    </w:rPr>
  </w:style>
  <w:style w:type="paragraph" w:customStyle="1" w:styleId="xl104">
    <w:name w:val="xl104"/>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pPr>
    <w:rPr>
      <w:lang w:eastAsia="es-MX"/>
    </w:rPr>
  </w:style>
  <w:style w:type="paragraph" w:customStyle="1" w:styleId="xl105">
    <w:name w:val="xl105"/>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sz w:val="20"/>
      <w:szCs w:val="20"/>
      <w:lang w:eastAsia="es-MX"/>
    </w:rPr>
  </w:style>
  <w:style w:type="paragraph" w:customStyle="1" w:styleId="xl106">
    <w:name w:val="xl106"/>
    <w:basedOn w:val="Normal"/>
    <w:rsid w:val="00676A6A"/>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7">
    <w:name w:val="xl107"/>
    <w:basedOn w:val="Normal"/>
    <w:rsid w:val="00676A6A"/>
    <w:pPr>
      <w:pBdr>
        <w:top w:val="single" w:sz="4" w:space="0" w:color="auto"/>
        <w:left w:val="single" w:sz="4" w:space="0" w:color="auto"/>
        <w:bottom w:val="single" w:sz="4" w:space="0" w:color="auto"/>
        <w:right w:val="single" w:sz="4" w:space="0" w:color="auto"/>
      </w:pBdr>
      <w:shd w:val="clear" w:color="000000" w:fill="FFD966"/>
      <w:spacing w:before="100" w:beforeAutospacing="1" w:after="100" w:afterAutospacing="1"/>
      <w:jc w:val="center"/>
      <w:textAlignment w:val="center"/>
    </w:pPr>
    <w:rPr>
      <w:b/>
      <w:bCs/>
      <w:lang w:eastAsia="es-MX"/>
    </w:rPr>
  </w:style>
  <w:style w:type="paragraph" w:customStyle="1" w:styleId="xl108">
    <w:name w:val="xl108"/>
    <w:basedOn w:val="Normal"/>
    <w:rsid w:val="00676A6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lang w:eastAsia="es-MX"/>
    </w:rPr>
  </w:style>
  <w:style w:type="paragraph" w:customStyle="1" w:styleId="xl109">
    <w:name w:val="xl109"/>
    <w:basedOn w:val="Normal"/>
    <w:rsid w:val="00676A6A"/>
    <w:pPr>
      <w:pBdr>
        <w:top w:val="single" w:sz="4" w:space="0" w:color="auto"/>
        <w:left w:val="single" w:sz="4" w:space="0" w:color="auto"/>
        <w:right w:val="single" w:sz="4" w:space="0" w:color="auto"/>
      </w:pBdr>
      <w:shd w:val="clear" w:color="000000" w:fill="FFD966"/>
      <w:spacing w:before="100" w:beforeAutospacing="1" w:after="100" w:afterAutospacing="1"/>
    </w:pPr>
    <w:rPr>
      <w:lang w:eastAsia="es-MX"/>
    </w:rPr>
  </w:style>
  <w:style w:type="paragraph" w:customStyle="1" w:styleId="xl110">
    <w:name w:val="xl110"/>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11">
    <w:name w:val="xl111"/>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12"/>
      <w:szCs w:val="12"/>
      <w:lang w:eastAsia="es-MX"/>
    </w:rPr>
  </w:style>
  <w:style w:type="paragraph" w:customStyle="1" w:styleId="xl112">
    <w:name w:val="xl112"/>
    <w:basedOn w:val="Normal"/>
    <w:rsid w:val="00676A6A"/>
    <w:pPr>
      <w:spacing w:before="100" w:beforeAutospacing="1" w:after="100" w:afterAutospacing="1"/>
    </w:pPr>
    <w:rPr>
      <w:sz w:val="12"/>
      <w:szCs w:val="12"/>
      <w:lang w:eastAsia="es-MX"/>
    </w:rPr>
  </w:style>
  <w:style w:type="paragraph" w:customStyle="1" w:styleId="xl113">
    <w:name w:val="xl113"/>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8"/>
      <w:szCs w:val="28"/>
      <w:lang w:eastAsia="es-MX"/>
    </w:rPr>
  </w:style>
  <w:style w:type="paragraph" w:customStyle="1" w:styleId="xl114">
    <w:name w:val="xl114"/>
    <w:basedOn w:val="Normal"/>
    <w:rsid w:val="00676A6A"/>
    <w:pPr>
      <w:pBdr>
        <w:top w:val="single" w:sz="4" w:space="0" w:color="auto"/>
        <w:left w:val="single" w:sz="4" w:space="0" w:color="auto"/>
        <w:bottom w:val="single" w:sz="4" w:space="0" w:color="auto"/>
      </w:pBdr>
      <w:spacing w:before="100" w:beforeAutospacing="1" w:after="100" w:afterAutospacing="1"/>
      <w:jc w:val="center"/>
    </w:pPr>
    <w:rPr>
      <w:b/>
      <w:bCs/>
      <w:lang w:eastAsia="es-MX"/>
    </w:rPr>
  </w:style>
  <w:style w:type="paragraph" w:customStyle="1" w:styleId="xl115">
    <w:name w:val="xl115"/>
    <w:basedOn w:val="Normal"/>
    <w:rsid w:val="00676A6A"/>
    <w:pPr>
      <w:pBdr>
        <w:top w:val="single" w:sz="4" w:space="0" w:color="auto"/>
        <w:left w:val="single" w:sz="4" w:space="0" w:color="auto"/>
        <w:bottom w:val="single" w:sz="4" w:space="0" w:color="auto"/>
      </w:pBdr>
      <w:shd w:val="clear" w:color="000000" w:fill="DDEBF7"/>
      <w:spacing w:before="100" w:beforeAutospacing="1" w:after="100" w:afterAutospacing="1"/>
      <w:jc w:val="center"/>
    </w:pPr>
    <w:rPr>
      <w:b/>
      <w:bCs/>
      <w:sz w:val="20"/>
      <w:szCs w:val="20"/>
      <w:lang w:eastAsia="es-MX"/>
    </w:rPr>
  </w:style>
  <w:style w:type="paragraph" w:customStyle="1" w:styleId="xl116">
    <w:name w:val="xl116"/>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textAlignment w:val="center"/>
    </w:pPr>
    <w:rPr>
      <w:b/>
      <w:bCs/>
      <w:sz w:val="20"/>
      <w:szCs w:val="20"/>
      <w:lang w:eastAsia="es-MX"/>
    </w:rPr>
  </w:style>
  <w:style w:type="paragraph" w:customStyle="1" w:styleId="xl117">
    <w:name w:val="xl117"/>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lang w:eastAsia="es-MX"/>
    </w:rPr>
  </w:style>
  <w:style w:type="paragraph" w:customStyle="1" w:styleId="xl118">
    <w:name w:val="xl118"/>
    <w:basedOn w:val="Normal"/>
    <w:rsid w:val="00676A6A"/>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jc w:val="center"/>
    </w:pPr>
    <w:rPr>
      <w:b/>
      <w:bCs/>
      <w:sz w:val="20"/>
      <w:szCs w:val="20"/>
      <w:lang w:eastAsia="es-MX"/>
    </w:rPr>
  </w:style>
  <w:style w:type="paragraph" w:customStyle="1" w:styleId="xl119">
    <w:name w:val="xl119"/>
    <w:basedOn w:val="Normal"/>
    <w:rsid w:val="00676A6A"/>
    <w:pPr>
      <w:pBdr>
        <w:top w:val="single" w:sz="4" w:space="0" w:color="auto"/>
        <w:left w:val="single" w:sz="4" w:space="0" w:color="auto"/>
        <w:right w:val="single" w:sz="4" w:space="0" w:color="auto"/>
      </w:pBdr>
      <w:shd w:val="clear" w:color="000000" w:fill="FCE4D6"/>
      <w:spacing w:before="100" w:beforeAutospacing="1" w:after="100" w:afterAutospacing="1"/>
      <w:jc w:val="center"/>
      <w:textAlignment w:val="center"/>
    </w:pPr>
    <w:rPr>
      <w:b/>
      <w:bCs/>
      <w:sz w:val="20"/>
      <w:szCs w:val="20"/>
      <w:lang w:eastAsia="es-MX"/>
    </w:rPr>
  </w:style>
  <w:style w:type="paragraph" w:customStyle="1" w:styleId="xl120">
    <w:name w:val="xl120"/>
    <w:basedOn w:val="Normal"/>
    <w:rsid w:val="00676A6A"/>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b/>
      <w:bCs/>
      <w:lang w:eastAsia="es-MX"/>
    </w:rPr>
  </w:style>
  <w:style w:type="paragraph" w:customStyle="1" w:styleId="xl121">
    <w:name w:val="xl121"/>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lang w:eastAsia="es-MX"/>
    </w:rPr>
  </w:style>
  <w:style w:type="paragraph" w:customStyle="1" w:styleId="xl122">
    <w:name w:val="xl122"/>
    <w:basedOn w:val="Normal"/>
    <w:rsid w:val="00676A6A"/>
    <w:pPr>
      <w:pBdr>
        <w:left w:val="single" w:sz="4" w:space="0" w:color="auto"/>
        <w:right w:val="single" w:sz="4" w:space="0" w:color="auto"/>
      </w:pBdr>
      <w:spacing w:before="100" w:beforeAutospacing="1" w:after="100" w:afterAutospacing="1"/>
      <w:jc w:val="center"/>
      <w:textAlignment w:val="center"/>
    </w:pPr>
    <w:rPr>
      <w:b/>
      <w:bCs/>
      <w:sz w:val="12"/>
      <w:szCs w:val="12"/>
      <w:lang w:eastAsia="es-MX"/>
    </w:rPr>
  </w:style>
  <w:style w:type="paragraph" w:customStyle="1" w:styleId="xl123">
    <w:name w:val="xl123"/>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sz w:val="20"/>
      <w:szCs w:val="20"/>
      <w:lang w:eastAsia="es-MX"/>
    </w:rPr>
  </w:style>
  <w:style w:type="paragraph" w:customStyle="1" w:styleId="xl124">
    <w:name w:val="xl124"/>
    <w:basedOn w:val="Normal"/>
    <w:rsid w:val="00676A6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pPr>
    <w:rPr>
      <w:b/>
      <w:bCs/>
      <w:lang w:eastAsia="es-MX"/>
    </w:rPr>
  </w:style>
  <w:style w:type="paragraph" w:customStyle="1" w:styleId="xl125">
    <w:name w:val="xl125"/>
    <w:basedOn w:val="Normal"/>
    <w:rsid w:val="00676A6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56"/>
      <w:szCs w:val="56"/>
      <w:lang w:eastAsia="es-MX"/>
    </w:rPr>
  </w:style>
  <w:style w:type="paragraph" w:customStyle="1" w:styleId="xl126">
    <w:name w:val="xl126"/>
    <w:basedOn w:val="Normal"/>
    <w:rsid w:val="00676A6A"/>
    <w:pPr>
      <w:pBdr>
        <w:top w:val="single" w:sz="8"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7">
    <w:name w:val="xl127"/>
    <w:basedOn w:val="Normal"/>
    <w:rsid w:val="00676A6A"/>
    <w:pPr>
      <w:pBdr>
        <w:top w:val="single" w:sz="4" w:space="0" w:color="auto"/>
        <w:left w:val="single" w:sz="8" w:space="0" w:color="auto"/>
        <w:bottom w:val="single" w:sz="4"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8">
    <w:name w:val="xl128"/>
    <w:basedOn w:val="Normal"/>
    <w:rsid w:val="00676A6A"/>
    <w:pPr>
      <w:pBdr>
        <w:top w:val="single" w:sz="4" w:space="0" w:color="auto"/>
        <w:left w:val="single" w:sz="8" w:space="0" w:color="auto"/>
        <w:bottom w:val="single" w:sz="8" w:space="0" w:color="auto"/>
        <w:right w:val="single" w:sz="8" w:space="0" w:color="auto"/>
      </w:pBdr>
      <w:shd w:val="clear" w:color="000000" w:fill="FCE4D6"/>
      <w:spacing w:before="100" w:beforeAutospacing="1" w:after="100" w:afterAutospacing="1"/>
      <w:jc w:val="center"/>
      <w:textAlignment w:val="center"/>
    </w:pPr>
    <w:rPr>
      <w:rFonts w:ascii="Tahoma" w:hAnsi="Tahoma" w:cs="Tahoma"/>
      <w:b/>
      <w:bCs/>
      <w:sz w:val="18"/>
      <w:szCs w:val="18"/>
      <w:lang w:eastAsia="es-MX"/>
    </w:rPr>
  </w:style>
  <w:style w:type="paragraph" w:customStyle="1" w:styleId="xl129">
    <w:name w:val="xl129"/>
    <w:basedOn w:val="Normal"/>
    <w:rsid w:val="00676A6A"/>
    <w:pPr>
      <w:pBdr>
        <w:top w:val="single" w:sz="8"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0">
    <w:name w:val="xl130"/>
    <w:basedOn w:val="Normal"/>
    <w:rsid w:val="00676A6A"/>
    <w:pPr>
      <w:pBdr>
        <w:top w:val="single" w:sz="4" w:space="0" w:color="auto"/>
        <w:left w:val="single" w:sz="8" w:space="0" w:color="auto"/>
        <w:bottom w:val="single" w:sz="4"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1">
    <w:name w:val="xl131"/>
    <w:basedOn w:val="Normal"/>
    <w:rsid w:val="00676A6A"/>
    <w:pPr>
      <w:pBdr>
        <w:top w:val="single" w:sz="4" w:space="0" w:color="auto"/>
        <w:left w:val="single" w:sz="8" w:space="0" w:color="auto"/>
        <w:bottom w:val="single" w:sz="8" w:space="0" w:color="auto"/>
        <w:right w:val="single" w:sz="8" w:space="0" w:color="auto"/>
      </w:pBdr>
      <w:shd w:val="clear" w:color="000000" w:fill="DDEBF7"/>
      <w:spacing w:before="100" w:beforeAutospacing="1" w:after="100" w:afterAutospacing="1"/>
      <w:jc w:val="center"/>
      <w:textAlignment w:val="center"/>
    </w:pPr>
    <w:rPr>
      <w:rFonts w:ascii="Tahoma" w:hAnsi="Tahoma" w:cs="Tahoma"/>
      <w:b/>
      <w:bCs/>
      <w:sz w:val="18"/>
      <w:szCs w:val="18"/>
      <w:lang w:eastAsia="es-MX"/>
    </w:rPr>
  </w:style>
  <w:style w:type="paragraph" w:customStyle="1" w:styleId="xl132">
    <w:name w:val="xl132"/>
    <w:basedOn w:val="Normal"/>
    <w:rsid w:val="00676A6A"/>
    <w:pPr>
      <w:pBdr>
        <w:top w:val="single" w:sz="8"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3">
    <w:name w:val="xl133"/>
    <w:basedOn w:val="Normal"/>
    <w:rsid w:val="00676A6A"/>
    <w:pPr>
      <w:pBdr>
        <w:top w:val="single" w:sz="4" w:space="0" w:color="auto"/>
        <w:left w:val="single" w:sz="8" w:space="0" w:color="auto"/>
        <w:bottom w:val="single" w:sz="4"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4">
    <w:name w:val="xl134"/>
    <w:basedOn w:val="Normal"/>
    <w:rsid w:val="00676A6A"/>
    <w:pPr>
      <w:pBdr>
        <w:top w:val="single" w:sz="4" w:space="0" w:color="auto"/>
        <w:left w:val="single" w:sz="8" w:space="0" w:color="auto"/>
        <w:bottom w:val="single" w:sz="8" w:space="0" w:color="auto"/>
        <w:right w:val="single" w:sz="8" w:space="0" w:color="auto"/>
      </w:pBdr>
      <w:shd w:val="clear" w:color="000000" w:fill="FFF2CC"/>
      <w:spacing w:before="100" w:beforeAutospacing="1" w:after="100" w:afterAutospacing="1"/>
      <w:jc w:val="center"/>
      <w:textAlignment w:val="center"/>
    </w:pPr>
    <w:rPr>
      <w:rFonts w:ascii="Tahoma" w:hAnsi="Tahoma" w:cs="Tahoma"/>
      <w:b/>
      <w:bCs/>
      <w:sz w:val="18"/>
      <w:szCs w:val="18"/>
      <w:lang w:eastAsia="es-MX"/>
    </w:rPr>
  </w:style>
  <w:style w:type="paragraph" w:customStyle="1" w:styleId="xl135">
    <w:name w:val="xl135"/>
    <w:basedOn w:val="Normal"/>
    <w:rsid w:val="00676A6A"/>
    <w:pPr>
      <w:pBdr>
        <w:top w:val="single" w:sz="4" w:space="0" w:color="auto"/>
        <w:left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6">
    <w:name w:val="xl136"/>
    <w:basedOn w:val="Normal"/>
    <w:rsid w:val="00676A6A"/>
    <w:pPr>
      <w:pBdr>
        <w:top w:val="single" w:sz="4" w:space="0" w:color="auto"/>
        <w:bottom w:val="single" w:sz="4" w:space="0" w:color="auto"/>
      </w:pBdr>
      <w:shd w:val="clear" w:color="000000" w:fill="FFC000"/>
      <w:spacing w:before="100" w:beforeAutospacing="1" w:after="100" w:afterAutospacing="1"/>
      <w:jc w:val="center"/>
      <w:textAlignment w:val="center"/>
    </w:pPr>
    <w:rPr>
      <w:b/>
      <w:bCs/>
      <w:sz w:val="44"/>
      <w:szCs w:val="44"/>
      <w:lang w:eastAsia="es-MX"/>
    </w:rPr>
  </w:style>
  <w:style w:type="paragraph" w:customStyle="1" w:styleId="xl137">
    <w:name w:val="xl137"/>
    <w:basedOn w:val="Normal"/>
    <w:rsid w:val="00676A6A"/>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8">
    <w:name w:val="xl138"/>
    <w:basedOn w:val="Normal"/>
    <w:rsid w:val="00676A6A"/>
    <w:pPr>
      <w:pBdr>
        <w:top w:val="single" w:sz="4" w:space="0" w:color="auto"/>
        <w:bottom w:val="single" w:sz="4" w:space="0" w:color="auto"/>
      </w:pBdr>
      <w:shd w:val="clear" w:color="000000" w:fill="BDD7EE"/>
      <w:spacing w:before="100" w:beforeAutospacing="1" w:after="100" w:afterAutospacing="1"/>
      <w:jc w:val="center"/>
      <w:textAlignment w:val="center"/>
    </w:pPr>
    <w:rPr>
      <w:b/>
      <w:bCs/>
      <w:sz w:val="44"/>
      <w:szCs w:val="44"/>
      <w:lang w:eastAsia="es-MX"/>
    </w:rPr>
  </w:style>
  <w:style w:type="paragraph" w:customStyle="1" w:styleId="xl139">
    <w:name w:val="xl139"/>
    <w:basedOn w:val="Normal"/>
    <w:rsid w:val="00676A6A"/>
    <w:pPr>
      <w:pBdr>
        <w:top w:val="single" w:sz="8" w:space="0" w:color="auto"/>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0">
    <w:name w:val="xl140"/>
    <w:basedOn w:val="Normal"/>
    <w:rsid w:val="00676A6A"/>
    <w:pPr>
      <w:pBdr>
        <w:left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1">
    <w:name w:val="xl141"/>
    <w:basedOn w:val="Normal"/>
    <w:rsid w:val="00676A6A"/>
    <w:pPr>
      <w:pBdr>
        <w:left w:val="single" w:sz="8" w:space="0" w:color="auto"/>
        <w:bottom w:val="single" w:sz="8" w:space="0" w:color="auto"/>
        <w:right w:val="single" w:sz="8" w:space="0" w:color="auto"/>
      </w:pBdr>
      <w:shd w:val="clear" w:color="000000" w:fill="E2EFDA"/>
      <w:spacing w:before="100" w:beforeAutospacing="1" w:after="100" w:afterAutospacing="1"/>
      <w:jc w:val="center"/>
      <w:textAlignment w:val="center"/>
    </w:pPr>
    <w:rPr>
      <w:rFonts w:ascii="Tahoma" w:hAnsi="Tahoma" w:cs="Tahoma"/>
      <w:b/>
      <w:bCs/>
      <w:sz w:val="20"/>
      <w:szCs w:val="20"/>
      <w:lang w:eastAsia="es-MX"/>
    </w:rPr>
  </w:style>
  <w:style w:type="paragraph" w:customStyle="1" w:styleId="xl142">
    <w:name w:val="xl142"/>
    <w:basedOn w:val="Normal"/>
    <w:rsid w:val="00676A6A"/>
    <w:pPr>
      <w:pBdr>
        <w:top w:val="single" w:sz="8"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3">
    <w:name w:val="xl143"/>
    <w:basedOn w:val="Normal"/>
    <w:rsid w:val="00676A6A"/>
    <w:pPr>
      <w:pBdr>
        <w:top w:val="single" w:sz="4" w:space="0" w:color="auto"/>
        <w:left w:val="single" w:sz="8" w:space="0" w:color="auto"/>
        <w:bottom w:val="single" w:sz="4"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4">
    <w:name w:val="xl144"/>
    <w:basedOn w:val="Normal"/>
    <w:rsid w:val="00676A6A"/>
    <w:pPr>
      <w:pBdr>
        <w:top w:val="single" w:sz="4" w:space="0" w:color="auto"/>
        <w:left w:val="single" w:sz="8" w:space="0" w:color="auto"/>
        <w:right w:val="single" w:sz="8" w:space="0" w:color="auto"/>
      </w:pBdr>
      <w:shd w:val="clear" w:color="000000" w:fill="D9E1F2"/>
      <w:spacing w:before="100" w:beforeAutospacing="1" w:after="100" w:afterAutospacing="1"/>
      <w:jc w:val="center"/>
      <w:textAlignment w:val="center"/>
    </w:pPr>
    <w:rPr>
      <w:rFonts w:ascii="Tahoma" w:hAnsi="Tahoma" w:cs="Tahoma"/>
      <w:b/>
      <w:bCs/>
      <w:sz w:val="20"/>
      <w:szCs w:val="20"/>
      <w:lang w:eastAsia="es-MX"/>
    </w:rPr>
  </w:style>
  <w:style w:type="paragraph" w:customStyle="1" w:styleId="xl145">
    <w:name w:val="xl145"/>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sz w:val="52"/>
      <w:szCs w:val="52"/>
      <w:lang w:eastAsia="es-MX"/>
    </w:rPr>
  </w:style>
  <w:style w:type="paragraph" w:customStyle="1" w:styleId="xl146">
    <w:name w:val="xl146"/>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sz w:val="52"/>
      <w:szCs w:val="52"/>
      <w:lang w:eastAsia="es-MX"/>
    </w:rPr>
  </w:style>
  <w:style w:type="paragraph" w:customStyle="1" w:styleId="xl147">
    <w:name w:val="xl147"/>
    <w:basedOn w:val="Normal"/>
    <w:rsid w:val="00676A6A"/>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8">
    <w:name w:val="xl148"/>
    <w:basedOn w:val="Normal"/>
    <w:rsid w:val="00676A6A"/>
    <w:pPr>
      <w:pBdr>
        <w:top w:val="single" w:sz="4" w:space="0" w:color="auto"/>
        <w:bottom w:val="single" w:sz="4" w:space="0" w:color="auto"/>
      </w:pBdr>
      <w:spacing w:before="100" w:beforeAutospacing="1" w:after="100" w:afterAutospacing="1"/>
      <w:jc w:val="center"/>
      <w:textAlignment w:val="center"/>
    </w:pPr>
    <w:rPr>
      <w:b/>
      <w:bCs/>
      <w:sz w:val="20"/>
      <w:szCs w:val="20"/>
      <w:lang w:eastAsia="es-MX"/>
    </w:rPr>
  </w:style>
  <w:style w:type="paragraph" w:customStyle="1" w:styleId="xl149">
    <w:name w:val="xl149"/>
    <w:basedOn w:val="Normal"/>
    <w:rsid w:val="00676A6A"/>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lang w:eastAsia="es-MX"/>
    </w:rPr>
  </w:style>
  <w:style w:type="table" w:customStyle="1" w:styleId="Tablaconcuadrcula9411">
    <w:name w:val="Tabla con cuadrícula9411"/>
    <w:basedOn w:val="Tablanormal"/>
    <w:uiPriority w:val="59"/>
    <w:rsid w:val="00676A6A"/>
    <w:rPr>
      <w:rFonts w:ascii="Calibri" w:eastAsia="Calibri" w:hAnsi="Calibri" w:cs="Times New Roman"/>
      <w:sz w:val="22"/>
      <w:szCs w:val="22"/>
      <w:lang w:val="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6">
    <w:name w:val="Tabla con cuadrícula26"/>
    <w:basedOn w:val="Tablanormal"/>
    <w:next w:val="Tablaconcuadrcula"/>
    <w:uiPriority w:val="39"/>
    <w:rsid w:val="00676A6A"/>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Mencinsinresolver1">
    <w:name w:val="Mención sin resolver1"/>
    <w:basedOn w:val="Fuentedeprrafopredeter"/>
    <w:uiPriority w:val="99"/>
    <w:semiHidden/>
    <w:unhideWhenUsed/>
    <w:rsid w:val="00676A6A"/>
    <w:rPr>
      <w:color w:val="605E5C"/>
      <w:shd w:val="clear" w:color="auto" w:fill="E1DFDD"/>
    </w:rPr>
  </w:style>
  <w:style w:type="paragraph" w:customStyle="1" w:styleId="msonormal0">
    <w:name w:val="msonormal"/>
    <w:basedOn w:val="Normal"/>
    <w:rsid w:val="00676A6A"/>
    <w:pPr>
      <w:spacing w:before="100" w:beforeAutospacing="1" w:after="100" w:afterAutospacing="1"/>
    </w:pPr>
  </w:style>
  <w:style w:type="numbering" w:customStyle="1" w:styleId="Sinlista3">
    <w:name w:val="Sin lista3"/>
    <w:next w:val="Sinlista"/>
    <w:uiPriority w:val="99"/>
    <w:semiHidden/>
    <w:unhideWhenUsed/>
    <w:rsid w:val="00676A6A"/>
  </w:style>
  <w:style w:type="table" w:customStyle="1" w:styleId="Tablaconcuadrcula5oscura-nfasis21">
    <w:name w:val="Tabla con cuadrícula 5 oscura - Énfasis 2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customStyle="1" w:styleId="Tablaconcuadrcula5oscura-nfasis61">
    <w:name w:val="Tabla con cuadrícula 5 oscura - Énfasis 61"/>
    <w:basedOn w:val="Tablanormal"/>
    <w:uiPriority w:val="50"/>
    <w:rsid w:val="00676A6A"/>
    <w:rPr>
      <w:rFonts w:ascii="Times New Roman" w:eastAsia="Times New Roman" w:hAnsi="Times New Roman" w:cs="Times New Roman"/>
      <w:sz w:val="20"/>
      <w:szCs w:val="20"/>
      <w:lang w:val="es-MX" w:eastAsia="es-MX"/>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aconcuadrcula27">
    <w:name w:val="Tabla con cuadrícula27"/>
    <w:basedOn w:val="Tablanormal"/>
    <w:next w:val="Tablaconcuadrcula"/>
    <w:uiPriority w:val="39"/>
    <w:rsid w:val="00512902"/>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271">
    <w:name w:val="Tabla con cuadrícula271"/>
    <w:basedOn w:val="Tablanormal"/>
    <w:next w:val="Tablaconcuadrcula"/>
    <w:uiPriority w:val="39"/>
    <w:rsid w:val="006611A8"/>
    <w:rPr>
      <w:rFonts w:ascii="Calibri" w:eastAsia="Calibri" w:hAnsi="Calibri" w:cs="Times New Roman"/>
      <w:sz w:val="22"/>
      <w:szCs w:val="22"/>
      <w:lang w:val="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690187">
      <w:bodyDiv w:val="1"/>
      <w:marLeft w:val="0"/>
      <w:marRight w:val="0"/>
      <w:marTop w:val="0"/>
      <w:marBottom w:val="0"/>
      <w:divBdr>
        <w:top w:val="none" w:sz="0" w:space="0" w:color="auto"/>
        <w:left w:val="none" w:sz="0" w:space="0" w:color="auto"/>
        <w:bottom w:val="none" w:sz="0" w:space="0" w:color="auto"/>
        <w:right w:val="none" w:sz="0" w:space="0" w:color="auto"/>
      </w:divBdr>
    </w:div>
    <w:div w:id="286400810">
      <w:bodyDiv w:val="1"/>
      <w:marLeft w:val="0"/>
      <w:marRight w:val="0"/>
      <w:marTop w:val="0"/>
      <w:marBottom w:val="0"/>
      <w:divBdr>
        <w:top w:val="none" w:sz="0" w:space="0" w:color="auto"/>
        <w:left w:val="none" w:sz="0" w:space="0" w:color="auto"/>
        <w:bottom w:val="none" w:sz="0" w:space="0" w:color="auto"/>
        <w:right w:val="none" w:sz="0" w:space="0" w:color="auto"/>
      </w:divBdr>
      <w:divsChild>
        <w:div w:id="203107182">
          <w:marLeft w:val="547"/>
          <w:marRight w:val="0"/>
          <w:marTop w:val="0"/>
          <w:marBottom w:val="0"/>
          <w:divBdr>
            <w:top w:val="none" w:sz="0" w:space="0" w:color="auto"/>
            <w:left w:val="none" w:sz="0" w:space="0" w:color="auto"/>
            <w:bottom w:val="none" w:sz="0" w:space="0" w:color="auto"/>
            <w:right w:val="none" w:sz="0" w:space="0" w:color="auto"/>
          </w:divBdr>
        </w:div>
        <w:div w:id="1396900958">
          <w:marLeft w:val="547"/>
          <w:marRight w:val="0"/>
          <w:marTop w:val="0"/>
          <w:marBottom w:val="0"/>
          <w:divBdr>
            <w:top w:val="none" w:sz="0" w:space="0" w:color="auto"/>
            <w:left w:val="none" w:sz="0" w:space="0" w:color="auto"/>
            <w:bottom w:val="none" w:sz="0" w:space="0" w:color="auto"/>
            <w:right w:val="none" w:sz="0" w:space="0" w:color="auto"/>
          </w:divBdr>
        </w:div>
      </w:divsChild>
    </w:div>
    <w:div w:id="393551824">
      <w:bodyDiv w:val="1"/>
      <w:marLeft w:val="0"/>
      <w:marRight w:val="0"/>
      <w:marTop w:val="0"/>
      <w:marBottom w:val="0"/>
      <w:divBdr>
        <w:top w:val="none" w:sz="0" w:space="0" w:color="auto"/>
        <w:left w:val="none" w:sz="0" w:space="0" w:color="auto"/>
        <w:bottom w:val="none" w:sz="0" w:space="0" w:color="auto"/>
        <w:right w:val="none" w:sz="0" w:space="0" w:color="auto"/>
      </w:divBdr>
    </w:div>
    <w:div w:id="407457770">
      <w:bodyDiv w:val="1"/>
      <w:marLeft w:val="0"/>
      <w:marRight w:val="0"/>
      <w:marTop w:val="0"/>
      <w:marBottom w:val="0"/>
      <w:divBdr>
        <w:top w:val="none" w:sz="0" w:space="0" w:color="auto"/>
        <w:left w:val="none" w:sz="0" w:space="0" w:color="auto"/>
        <w:bottom w:val="none" w:sz="0" w:space="0" w:color="auto"/>
        <w:right w:val="none" w:sz="0" w:space="0" w:color="auto"/>
      </w:divBdr>
    </w:div>
    <w:div w:id="515001240">
      <w:bodyDiv w:val="1"/>
      <w:marLeft w:val="0"/>
      <w:marRight w:val="0"/>
      <w:marTop w:val="0"/>
      <w:marBottom w:val="0"/>
      <w:divBdr>
        <w:top w:val="none" w:sz="0" w:space="0" w:color="auto"/>
        <w:left w:val="none" w:sz="0" w:space="0" w:color="auto"/>
        <w:bottom w:val="none" w:sz="0" w:space="0" w:color="auto"/>
        <w:right w:val="none" w:sz="0" w:space="0" w:color="auto"/>
      </w:divBdr>
    </w:div>
    <w:div w:id="524442436">
      <w:bodyDiv w:val="1"/>
      <w:marLeft w:val="0"/>
      <w:marRight w:val="0"/>
      <w:marTop w:val="0"/>
      <w:marBottom w:val="0"/>
      <w:divBdr>
        <w:top w:val="none" w:sz="0" w:space="0" w:color="auto"/>
        <w:left w:val="none" w:sz="0" w:space="0" w:color="auto"/>
        <w:bottom w:val="none" w:sz="0" w:space="0" w:color="auto"/>
        <w:right w:val="none" w:sz="0" w:space="0" w:color="auto"/>
      </w:divBdr>
    </w:div>
    <w:div w:id="616255229">
      <w:bodyDiv w:val="1"/>
      <w:marLeft w:val="0"/>
      <w:marRight w:val="0"/>
      <w:marTop w:val="0"/>
      <w:marBottom w:val="0"/>
      <w:divBdr>
        <w:top w:val="none" w:sz="0" w:space="0" w:color="auto"/>
        <w:left w:val="none" w:sz="0" w:space="0" w:color="auto"/>
        <w:bottom w:val="none" w:sz="0" w:space="0" w:color="auto"/>
        <w:right w:val="none" w:sz="0" w:space="0" w:color="auto"/>
      </w:divBdr>
      <w:divsChild>
        <w:div w:id="436564300">
          <w:marLeft w:val="720"/>
          <w:marRight w:val="0"/>
          <w:marTop w:val="200"/>
          <w:marBottom w:val="0"/>
          <w:divBdr>
            <w:top w:val="none" w:sz="0" w:space="0" w:color="auto"/>
            <w:left w:val="none" w:sz="0" w:space="0" w:color="auto"/>
            <w:bottom w:val="none" w:sz="0" w:space="0" w:color="auto"/>
            <w:right w:val="none" w:sz="0" w:space="0" w:color="auto"/>
          </w:divBdr>
        </w:div>
        <w:div w:id="607273692">
          <w:marLeft w:val="720"/>
          <w:marRight w:val="0"/>
          <w:marTop w:val="200"/>
          <w:marBottom w:val="0"/>
          <w:divBdr>
            <w:top w:val="none" w:sz="0" w:space="0" w:color="auto"/>
            <w:left w:val="none" w:sz="0" w:space="0" w:color="auto"/>
            <w:bottom w:val="none" w:sz="0" w:space="0" w:color="auto"/>
            <w:right w:val="none" w:sz="0" w:space="0" w:color="auto"/>
          </w:divBdr>
        </w:div>
        <w:div w:id="727146927">
          <w:marLeft w:val="720"/>
          <w:marRight w:val="0"/>
          <w:marTop w:val="200"/>
          <w:marBottom w:val="0"/>
          <w:divBdr>
            <w:top w:val="none" w:sz="0" w:space="0" w:color="auto"/>
            <w:left w:val="none" w:sz="0" w:space="0" w:color="auto"/>
            <w:bottom w:val="none" w:sz="0" w:space="0" w:color="auto"/>
            <w:right w:val="none" w:sz="0" w:space="0" w:color="auto"/>
          </w:divBdr>
        </w:div>
        <w:div w:id="280503986">
          <w:marLeft w:val="720"/>
          <w:marRight w:val="0"/>
          <w:marTop w:val="200"/>
          <w:marBottom w:val="0"/>
          <w:divBdr>
            <w:top w:val="none" w:sz="0" w:space="0" w:color="auto"/>
            <w:left w:val="none" w:sz="0" w:space="0" w:color="auto"/>
            <w:bottom w:val="none" w:sz="0" w:space="0" w:color="auto"/>
            <w:right w:val="none" w:sz="0" w:space="0" w:color="auto"/>
          </w:divBdr>
        </w:div>
        <w:div w:id="1422877140">
          <w:marLeft w:val="720"/>
          <w:marRight w:val="0"/>
          <w:marTop w:val="200"/>
          <w:marBottom w:val="0"/>
          <w:divBdr>
            <w:top w:val="none" w:sz="0" w:space="0" w:color="auto"/>
            <w:left w:val="none" w:sz="0" w:space="0" w:color="auto"/>
            <w:bottom w:val="none" w:sz="0" w:space="0" w:color="auto"/>
            <w:right w:val="none" w:sz="0" w:space="0" w:color="auto"/>
          </w:divBdr>
        </w:div>
      </w:divsChild>
    </w:div>
    <w:div w:id="718478497">
      <w:bodyDiv w:val="1"/>
      <w:marLeft w:val="0"/>
      <w:marRight w:val="0"/>
      <w:marTop w:val="0"/>
      <w:marBottom w:val="0"/>
      <w:divBdr>
        <w:top w:val="none" w:sz="0" w:space="0" w:color="auto"/>
        <w:left w:val="none" w:sz="0" w:space="0" w:color="auto"/>
        <w:bottom w:val="none" w:sz="0" w:space="0" w:color="auto"/>
        <w:right w:val="none" w:sz="0" w:space="0" w:color="auto"/>
      </w:divBdr>
      <w:divsChild>
        <w:div w:id="379481841">
          <w:marLeft w:val="720"/>
          <w:marRight w:val="0"/>
          <w:marTop w:val="200"/>
          <w:marBottom w:val="0"/>
          <w:divBdr>
            <w:top w:val="none" w:sz="0" w:space="0" w:color="auto"/>
            <w:left w:val="none" w:sz="0" w:space="0" w:color="auto"/>
            <w:bottom w:val="none" w:sz="0" w:space="0" w:color="auto"/>
            <w:right w:val="none" w:sz="0" w:space="0" w:color="auto"/>
          </w:divBdr>
        </w:div>
        <w:div w:id="443689913">
          <w:marLeft w:val="720"/>
          <w:marRight w:val="0"/>
          <w:marTop w:val="200"/>
          <w:marBottom w:val="0"/>
          <w:divBdr>
            <w:top w:val="none" w:sz="0" w:space="0" w:color="auto"/>
            <w:left w:val="none" w:sz="0" w:space="0" w:color="auto"/>
            <w:bottom w:val="none" w:sz="0" w:space="0" w:color="auto"/>
            <w:right w:val="none" w:sz="0" w:space="0" w:color="auto"/>
          </w:divBdr>
        </w:div>
        <w:div w:id="929655741">
          <w:marLeft w:val="720"/>
          <w:marRight w:val="0"/>
          <w:marTop w:val="200"/>
          <w:marBottom w:val="0"/>
          <w:divBdr>
            <w:top w:val="none" w:sz="0" w:space="0" w:color="auto"/>
            <w:left w:val="none" w:sz="0" w:space="0" w:color="auto"/>
            <w:bottom w:val="none" w:sz="0" w:space="0" w:color="auto"/>
            <w:right w:val="none" w:sz="0" w:space="0" w:color="auto"/>
          </w:divBdr>
        </w:div>
        <w:div w:id="948004221">
          <w:marLeft w:val="720"/>
          <w:marRight w:val="0"/>
          <w:marTop w:val="200"/>
          <w:marBottom w:val="0"/>
          <w:divBdr>
            <w:top w:val="none" w:sz="0" w:space="0" w:color="auto"/>
            <w:left w:val="none" w:sz="0" w:space="0" w:color="auto"/>
            <w:bottom w:val="none" w:sz="0" w:space="0" w:color="auto"/>
            <w:right w:val="none" w:sz="0" w:space="0" w:color="auto"/>
          </w:divBdr>
        </w:div>
        <w:div w:id="1460224309">
          <w:marLeft w:val="720"/>
          <w:marRight w:val="0"/>
          <w:marTop w:val="200"/>
          <w:marBottom w:val="0"/>
          <w:divBdr>
            <w:top w:val="none" w:sz="0" w:space="0" w:color="auto"/>
            <w:left w:val="none" w:sz="0" w:space="0" w:color="auto"/>
            <w:bottom w:val="none" w:sz="0" w:space="0" w:color="auto"/>
            <w:right w:val="none" w:sz="0" w:space="0" w:color="auto"/>
          </w:divBdr>
        </w:div>
      </w:divsChild>
    </w:div>
    <w:div w:id="763957167">
      <w:bodyDiv w:val="1"/>
      <w:marLeft w:val="0"/>
      <w:marRight w:val="0"/>
      <w:marTop w:val="0"/>
      <w:marBottom w:val="0"/>
      <w:divBdr>
        <w:top w:val="none" w:sz="0" w:space="0" w:color="auto"/>
        <w:left w:val="none" w:sz="0" w:space="0" w:color="auto"/>
        <w:bottom w:val="none" w:sz="0" w:space="0" w:color="auto"/>
        <w:right w:val="none" w:sz="0" w:space="0" w:color="auto"/>
      </w:divBdr>
    </w:div>
    <w:div w:id="776296209">
      <w:bodyDiv w:val="1"/>
      <w:marLeft w:val="0"/>
      <w:marRight w:val="0"/>
      <w:marTop w:val="0"/>
      <w:marBottom w:val="0"/>
      <w:divBdr>
        <w:top w:val="none" w:sz="0" w:space="0" w:color="auto"/>
        <w:left w:val="none" w:sz="0" w:space="0" w:color="auto"/>
        <w:bottom w:val="none" w:sz="0" w:space="0" w:color="auto"/>
        <w:right w:val="none" w:sz="0" w:space="0" w:color="auto"/>
      </w:divBdr>
    </w:div>
    <w:div w:id="868103520">
      <w:bodyDiv w:val="1"/>
      <w:marLeft w:val="0"/>
      <w:marRight w:val="0"/>
      <w:marTop w:val="0"/>
      <w:marBottom w:val="0"/>
      <w:divBdr>
        <w:top w:val="none" w:sz="0" w:space="0" w:color="auto"/>
        <w:left w:val="none" w:sz="0" w:space="0" w:color="auto"/>
        <w:bottom w:val="none" w:sz="0" w:space="0" w:color="auto"/>
        <w:right w:val="none" w:sz="0" w:space="0" w:color="auto"/>
      </w:divBdr>
    </w:div>
    <w:div w:id="1031733996">
      <w:bodyDiv w:val="1"/>
      <w:marLeft w:val="0"/>
      <w:marRight w:val="0"/>
      <w:marTop w:val="0"/>
      <w:marBottom w:val="0"/>
      <w:divBdr>
        <w:top w:val="none" w:sz="0" w:space="0" w:color="auto"/>
        <w:left w:val="none" w:sz="0" w:space="0" w:color="auto"/>
        <w:bottom w:val="none" w:sz="0" w:space="0" w:color="auto"/>
        <w:right w:val="none" w:sz="0" w:space="0" w:color="auto"/>
      </w:divBdr>
    </w:div>
    <w:div w:id="1043869789">
      <w:bodyDiv w:val="1"/>
      <w:marLeft w:val="0"/>
      <w:marRight w:val="0"/>
      <w:marTop w:val="0"/>
      <w:marBottom w:val="0"/>
      <w:divBdr>
        <w:top w:val="none" w:sz="0" w:space="0" w:color="auto"/>
        <w:left w:val="none" w:sz="0" w:space="0" w:color="auto"/>
        <w:bottom w:val="none" w:sz="0" w:space="0" w:color="auto"/>
        <w:right w:val="none" w:sz="0" w:space="0" w:color="auto"/>
      </w:divBdr>
    </w:div>
    <w:div w:id="1114442346">
      <w:bodyDiv w:val="1"/>
      <w:marLeft w:val="0"/>
      <w:marRight w:val="0"/>
      <w:marTop w:val="0"/>
      <w:marBottom w:val="0"/>
      <w:divBdr>
        <w:top w:val="none" w:sz="0" w:space="0" w:color="auto"/>
        <w:left w:val="none" w:sz="0" w:space="0" w:color="auto"/>
        <w:bottom w:val="none" w:sz="0" w:space="0" w:color="auto"/>
        <w:right w:val="none" w:sz="0" w:space="0" w:color="auto"/>
      </w:divBdr>
    </w:div>
    <w:div w:id="1138911564">
      <w:bodyDiv w:val="1"/>
      <w:marLeft w:val="0"/>
      <w:marRight w:val="0"/>
      <w:marTop w:val="0"/>
      <w:marBottom w:val="0"/>
      <w:divBdr>
        <w:top w:val="none" w:sz="0" w:space="0" w:color="auto"/>
        <w:left w:val="none" w:sz="0" w:space="0" w:color="auto"/>
        <w:bottom w:val="none" w:sz="0" w:space="0" w:color="auto"/>
        <w:right w:val="none" w:sz="0" w:space="0" w:color="auto"/>
      </w:divBdr>
    </w:div>
    <w:div w:id="1146163079">
      <w:bodyDiv w:val="1"/>
      <w:marLeft w:val="0"/>
      <w:marRight w:val="0"/>
      <w:marTop w:val="0"/>
      <w:marBottom w:val="0"/>
      <w:divBdr>
        <w:top w:val="none" w:sz="0" w:space="0" w:color="auto"/>
        <w:left w:val="none" w:sz="0" w:space="0" w:color="auto"/>
        <w:bottom w:val="none" w:sz="0" w:space="0" w:color="auto"/>
        <w:right w:val="none" w:sz="0" w:space="0" w:color="auto"/>
      </w:divBdr>
    </w:div>
    <w:div w:id="1175533179">
      <w:bodyDiv w:val="1"/>
      <w:marLeft w:val="0"/>
      <w:marRight w:val="0"/>
      <w:marTop w:val="0"/>
      <w:marBottom w:val="0"/>
      <w:divBdr>
        <w:top w:val="none" w:sz="0" w:space="0" w:color="auto"/>
        <w:left w:val="none" w:sz="0" w:space="0" w:color="auto"/>
        <w:bottom w:val="none" w:sz="0" w:space="0" w:color="auto"/>
        <w:right w:val="none" w:sz="0" w:space="0" w:color="auto"/>
      </w:divBdr>
    </w:div>
    <w:div w:id="1283682473">
      <w:bodyDiv w:val="1"/>
      <w:marLeft w:val="0"/>
      <w:marRight w:val="0"/>
      <w:marTop w:val="0"/>
      <w:marBottom w:val="0"/>
      <w:divBdr>
        <w:top w:val="none" w:sz="0" w:space="0" w:color="auto"/>
        <w:left w:val="none" w:sz="0" w:space="0" w:color="auto"/>
        <w:bottom w:val="none" w:sz="0" w:space="0" w:color="auto"/>
        <w:right w:val="none" w:sz="0" w:space="0" w:color="auto"/>
      </w:divBdr>
    </w:div>
    <w:div w:id="1408380458">
      <w:bodyDiv w:val="1"/>
      <w:marLeft w:val="0"/>
      <w:marRight w:val="0"/>
      <w:marTop w:val="0"/>
      <w:marBottom w:val="0"/>
      <w:divBdr>
        <w:top w:val="none" w:sz="0" w:space="0" w:color="auto"/>
        <w:left w:val="none" w:sz="0" w:space="0" w:color="auto"/>
        <w:bottom w:val="none" w:sz="0" w:space="0" w:color="auto"/>
        <w:right w:val="none" w:sz="0" w:space="0" w:color="auto"/>
      </w:divBdr>
    </w:div>
    <w:div w:id="1409842691">
      <w:bodyDiv w:val="1"/>
      <w:marLeft w:val="0"/>
      <w:marRight w:val="0"/>
      <w:marTop w:val="0"/>
      <w:marBottom w:val="0"/>
      <w:divBdr>
        <w:top w:val="none" w:sz="0" w:space="0" w:color="auto"/>
        <w:left w:val="none" w:sz="0" w:space="0" w:color="auto"/>
        <w:bottom w:val="none" w:sz="0" w:space="0" w:color="auto"/>
        <w:right w:val="none" w:sz="0" w:space="0" w:color="auto"/>
      </w:divBdr>
    </w:div>
    <w:div w:id="1581138001">
      <w:bodyDiv w:val="1"/>
      <w:marLeft w:val="0"/>
      <w:marRight w:val="0"/>
      <w:marTop w:val="0"/>
      <w:marBottom w:val="0"/>
      <w:divBdr>
        <w:top w:val="none" w:sz="0" w:space="0" w:color="auto"/>
        <w:left w:val="none" w:sz="0" w:space="0" w:color="auto"/>
        <w:bottom w:val="none" w:sz="0" w:space="0" w:color="auto"/>
        <w:right w:val="none" w:sz="0" w:space="0" w:color="auto"/>
      </w:divBdr>
    </w:div>
    <w:div w:id="1644698850">
      <w:bodyDiv w:val="1"/>
      <w:marLeft w:val="0"/>
      <w:marRight w:val="0"/>
      <w:marTop w:val="0"/>
      <w:marBottom w:val="0"/>
      <w:divBdr>
        <w:top w:val="none" w:sz="0" w:space="0" w:color="auto"/>
        <w:left w:val="none" w:sz="0" w:space="0" w:color="auto"/>
        <w:bottom w:val="none" w:sz="0" w:space="0" w:color="auto"/>
        <w:right w:val="none" w:sz="0" w:space="0" w:color="auto"/>
      </w:divBdr>
      <w:divsChild>
        <w:div w:id="2075546650">
          <w:marLeft w:val="806"/>
          <w:marRight w:val="0"/>
          <w:marTop w:val="200"/>
          <w:marBottom w:val="0"/>
          <w:divBdr>
            <w:top w:val="none" w:sz="0" w:space="0" w:color="auto"/>
            <w:left w:val="none" w:sz="0" w:space="0" w:color="auto"/>
            <w:bottom w:val="none" w:sz="0" w:space="0" w:color="auto"/>
            <w:right w:val="none" w:sz="0" w:space="0" w:color="auto"/>
          </w:divBdr>
        </w:div>
        <w:div w:id="929125497">
          <w:marLeft w:val="806"/>
          <w:marRight w:val="0"/>
          <w:marTop w:val="200"/>
          <w:marBottom w:val="0"/>
          <w:divBdr>
            <w:top w:val="none" w:sz="0" w:space="0" w:color="auto"/>
            <w:left w:val="none" w:sz="0" w:space="0" w:color="auto"/>
            <w:bottom w:val="none" w:sz="0" w:space="0" w:color="auto"/>
            <w:right w:val="none" w:sz="0" w:space="0" w:color="auto"/>
          </w:divBdr>
        </w:div>
        <w:div w:id="1292708474">
          <w:marLeft w:val="806"/>
          <w:marRight w:val="0"/>
          <w:marTop w:val="200"/>
          <w:marBottom w:val="0"/>
          <w:divBdr>
            <w:top w:val="none" w:sz="0" w:space="0" w:color="auto"/>
            <w:left w:val="none" w:sz="0" w:space="0" w:color="auto"/>
            <w:bottom w:val="none" w:sz="0" w:space="0" w:color="auto"/>
            <w:right w:val="none" w:sz="0" w:space="0" w:color="auto"/>
          </w:divBdr>
        </w:div>
        <w:div w:id="1563252434">
          <w:marLeft w:val="806"/>
          <w:marRight w:val="0"/>
          <w:marTop w:val="200"/>
          <w:marBottom w:val="0"/>
          <w:divBdr>
            <w:top w:val="none" w:sz="0" w:space="0" w:color="auto"/>
            <w:left w:val="none" w:sz="0" w:space="0" w:color="auto"/>
            <w:bottom w:val="none" w:sz="0" w:space="0" w:color="auto"/>
            <w:right w:val="none" w:sz="0" w:space="0" w:color="auto"/>
          </w:divBdr>
        </w:div>
      </w:divsChild>
    </w:div>
    <w:div w:id="1707636874">
      <w:bodyDiv w:val="1"/>
      <w:marLeft w:val="0"/>
      <w:marRight w:val="0"/>
      <w:marTop w:val="0"/>
      <w:marBottom w:val="0"/>
      <w:divBdr>
        <w:top w:val="none" w:sz="0" w:space="0" w:color="auto"/>
        <w:left w:val="none" w:sz="0" w:space="0" w:color="auto"/>
        <w:bottom w:val="none" w:sz="0" w:space="0" w:color="auto"/>
        <w:right w:val="none" w:sz="0" w:space="0" w:color="auto"/>
      </w:divBdr>
    </w:div>
    <w:div w:id="1791195163">
      <w:bodyDiv w:val="1"/>
      <w:marLeft w:val="0"/>
      <w:marRight w:val="0"/>
      <w:marTop w:val="0"/>
      <w:marBottom w:val="0"/>
      <w:divBdr>
        <w:top w:val="none" w:sz="0" w:space="0" w:color="auto"/>
        <w:left w:val="none" w:sz="0" w:space="0" w:color="auto"/>
        <w:bottom w:val="none" w:sz="0" w:space="0" w:color="auto"/>
        <w:right w:val="none" w:sz="0" w:space="0" w:color="auto"/>
      </w:divBdr>
      <w:divsChild>
        <w:div w:id="421610238">
          <w:marLeft w:val="547"/>
          <w:marRight w:val="0"/>
          <w:marTop w:val="0"/>
          <w:marBottom w:val="0"/>
          <w:divBdr>
            <w:top w:val="none" w:sz="0" w:space="0" w:color="auto"/>
            <w:left w:val="none" w:sz="0" w:space="0" w:color="auto"/>
            <w:bottom w:val="none" w:sz="0" w:space="0" w:color="auto"/>
            <w:right w:val="none" w:sz="0" w:space="0" w:color="auto"/>
          </w:divBdr>
        </w:div>
        <w:div w:id="1268657531">
          <w:marLeft w:val="547"/>
          <w:marRight w:val="0"/>
          <w:marTop w:val="0"/>
          <w:marBottom w:val="0"/>
          <w:divBdr>
            <w:top w:val="none" w:sz="0" w:space="0" w:color="auto"/>
            <w:left w:val="none" w:sz="0" w:space="0" w:color="auto"/>
            <w:bottom w:val="none" w:sz="0" w:space="0" w:color="auto"/>
            <w:right w:val="none" w:sz="0" w:space="0" w:color="auto"/>
          </w:divBdr>
        </w:div>
        <w:div w:id="1129281707">
          <w:marLeft w:val="547"/>
          <w:marRight w:val="0"/>
          <w:marTop w:val="0"/>
          <w:marBottom w:val="0"/>
          <w:divBdr>
            <w:top w:val="none" w:sz="0" w:space="0" w:color="auto"/>
            <w:left w:val="none" w:sz="0" w:space="0" w:color="auto"/>
            <w:bottom w:val="none" w:sz="0" w:space="0" w:color="auto"/>
            <w:right w:val="none" w:sz="0" w:space="0" w:color="auto"/>
          </w:divBdr>
        </w:div>
      </w:divsChild>
    </w:div>
    <w:div w:id="1795634708">
      <w:bodyDiv w:val="1"/>
      <w:marLeft w:val="0"/>
      <w:marRight w:val="0"/>
      <w:marTop w:val="0"/>
      <w:marBottom w:val="0"/>
      <w:divBdr>
        <w:top w:val="none" w:sz="0" w:space="0" w:color="auto"/>
        <w:left w:val="none" w:sz="0" w:space="0" w:color="auto"/>
        <w:bottom w:val="none" w:sz="0" w:space="0" w:color="auto"/>
        <w:right w:val="none" w:sz="0" w:space="0" w:color="auto"/>
      </w:divBdr>
    </w:div>
    <w:div w:id="1903909274">
      <w:bodyDiv w:val="1"/>
      <w:marLeft w:val="0"/>
      <w:marRight w:val="0"/>
      <w:marTop w:val="0"/>
      <w:marBottom w:val="0"/>
      <w:divBdr>
        <w:top w:val="none" w:sz="0" w:space="0" w:color="auto"/>
        <w:left w:val="none" w:sz="0" w:space="0" w:color="auto"/>
        <w:bottom w:val="none" w:sz="0" w:space="0" w:color="auto"/>
        <w:right w:val="none" w:sz="0" w:space="0" w:color="auto"/>
      </w:divBdr>
      <w:divsChild>
        <w:div w:id="1027760274">
          <w:marLeft w:val="547"/>
          <w:marRight w:val="0"/>
          <w:marTop w:val="0"/>
          <w:marBottom w:val="0"/>
          <w:divBdr>
            <w:top w:val="none" w:sz="0" w:space="0" w:color="auto"/>
            <w:left w:val="none" w:sz="0" w:space="0" w:color="auto"/>
            <w:bottom w:val="none" w:sz="0" w:space="0" w:color="auto"/>
            <w:right w:val="none" w:sz="0" w:space="0" w:color="auto"/>
          </w:divBdr>
        </w:div>
      </w:divsChild>
    </w:div>
    <w:div w:id="1916278961">
      <w:bodyDiv w:val="1"/>
      <w:marLeft w:val="0"/>
      <w:marRight w:val="0"/>
      <w:marTop w:val="0"/>
      <w:marBottom w:val="0"/>
      <w:divBdr>
        <w:top w:val="none" w:sz="0" w:space="0" w:color="auto"/>
        <w:left w:val="none" w:sz="0" w:space="0" w:color="auto"/>
        <w:bottom w:val="none" w:sz="0" w:space="0" w:color="auto"/>
        <w:right w:val="none" w:sz="0" w:space="0" w:color="auto"/>
      </w:divBdr>
    </w:div>
    <w:div w:id="2110273270">
      <w:bodyDiv w:val="1"/>
      <w:marLeft w:val="0"/>
      <w:marRight w:val="0"/>
      <w:marTop w:val="0"/>
      <w:marBottom w:val="0"/>
      <w:divBdr>
        <w:top w:val="none" w:sz="0" w:space="0" w:color="auto"/>
        <w:left w:val="none" w:sz="0" w:space="0" w:color="auto"/>
        <w:bottom w:val="none" w:sz="0" w:space="0" w:color="auto"/>
        <w:right w:val="none" w:sz="0" w:space="0" w:color="auto"/>
      </w:divBdr>
    </w:div>
    <w:div w:id="2141797946">
      <w:bodyDiv w:val="1"/>
      <w:marLeft w:val="0"/>
      <w:marRight w:val="0"/>
      <w:marTop w:val="0"/>
      <w:marBottom w:val="0"/>
      <w:divBdr>
        <w:top w:val="none" w:sz="0" w:space="0" w:color="auto"/>
        <w:left w:val="none" w:sz="0" w:space="0" w:color="auto"/>
        <w:bottom w:val="none" w:sz="0" w:space="0" w:color="auto"/>
        <w:right w:val="none" w:sz="0" w:space="0" w:color="auto"/>
      </w:divBdr>
      <w:divsChild>
        <w:div w:id="167163580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1.xml"/><Relationship Id="rId18" Type="http://schemas.openxmlformats.org/officeDocument/2006/relationships/diagramData" Target="diagrams/data1.xml"/><Relationship Id="rId26" Type="http://schemas.openxmlformats.org/officeDocument/2006/relationships/image" Target="media/image13.emf"/><Relationship Id="rId39" Type="http://schemas.openxmlformats.org/officeDocument/2006/relationships/image" Target="media/image23.png"/><Relationship Id="rId21" Type="http://schemas.openxmlformats.org/officeDocument/2006/relationships/diagramColors" Target="diagrams/colors1.xml"/><Relationship Id="rId34" Type="http://schemas.openxmlformats.org/officeDocument/2006/relationships/chart" Target="charts/chart2.xml"/><Relationship Id="rId42" Type="http://schemas.openxmlformats.org/officeDocument/2006/relationships/image" Target="media/image26.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image" Target="media/image39.jpeg"/><Relationship Id="rId63" Type="http://schemas.openxmlformats.org/officeDocument/2006/relationships/footer" Target="foot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diagramQuickStyle" Target="diagrams/quickStyle1.xml"/><Relationship Id="rId29" Type="http://schemas.openxmlformats.org/officeDocument/2006/relationships/image" Target="media/image16.emf"/><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1.png"/><Relationship Id="rId32" Type="http://schemas.openxmlformats.org/officeDocument/2006/relationships/image" Target="media/image19.jpeg"/><Relationship Id="rId37" Type="http://schemas.openxmlformats.org/officeDocument/2006/relationships/image" Target="media/image21.jpeg"/><Relationship Id="rId40" Type="http://schemas.openxmlformats.org/officeDocument/2006/relationships/image" Target="media/image24.jpeg"/><Relationship Id="rId45" Type="http://schemas.openxmlformats.org/officeDocument/2006/relationships/image" Target="media/image29.jpeg"/><Relationship Id="rId53" Type="http://schemas.openxmlformats.org/officeDocument/2006/relationships/image" Target="media/image37.jpeg"/><Relationship Id="rId58"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chart" Target="charts/chart4.xml"/><Relationship Id="rId49" Type="http://schemas.openxmlformats.org/officeDocument/2006/relationships/image" Target="media/image33.jpeg"/><Relationship Id="rId57" Type="http://schemas.openxmlformats.org/officeDocument/2006/relationships/image" Target="media/image41.png"/><Relationship Id="rId61" Type="http://schemas.openxmlformats.org/officeDocument/2006/relationships/image" Target="media/image45.png"/><Relationship Id="rId10" Type="http://schemas.openxmlformats.org/officeDocument/2006/relationships/image" Target="media/image3.png"/><Relationship Id="rId19" Type="http://schemas.openxmlformats.org/officeDocument/2006/relationships/diagramLayout" Target="diagrams/layout1.xml"/><Relationship Id="rId31" Type="http://schemas.openxmlformats.org/officeDocument/2006/relationships/image" Target="media/image18.jpeg"/><Relationship Id="rId44" Type="http://schemas.openxmlformats.org/officeDocument/2006/relationships/image" Target="media/image28.jpeg"/><Relationship Id="rId52" Type="http://schemas.openxmlformats.org/officeDocument/2006/relationships/image" Target="media/image36.jpeg"/><Relationship Id="rId60" Type="http://schemas.openxmlformats.org/officeDocument/2006/relationships/image" Target="media/image44.pn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microsoft.com/office/2007/relationships/diagramDrawing" Target="diagrams/drawing1.xml"/><Relationship Id="rId27" Type="http://schemas.openxmlformats.org/officeDocument/2006/relationships/image" Target="media/image14.emf"/><Relationship Id="rId30" Type="http://schemas.openxmlformats.org/officeDocument/2006/relationships/image" Target="media/image17.emf"/><Relationship Id="rId35" Type="http://schemas.openxmlformats.org/officeDocument/2006/relationships/chart" Target="charts/chart3.xml"/><Relationship Id="rId43" Type="http://schemas.openxmlformats.org/officeDocument/2006/relationships/image" Target="media/image27.jpeg"/><Relationship Id="rId48" Type="http://schemas.openxmlformats.org/officeDocument/2006/relationships/image" Target="media/image32.png"/><Relationship Id="rId56" Type="http://schemas.openxmlformats.org/officeDocument/2006/relationships/image" Target="media/image40.jpe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35.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png"/><Relationship Id="rId25" Type="http://schemas.openxmlformats.org/officeDocument/2006/relationships/image" Target="media/image12.emf"/><Relationship Id="rId33" Type="http://schemas.openxmlformats.org/officeDocument/2006/relationships/image" Target="media/image20.jpeg"/><Relationship Id="rId38" Type="http://schemas.openxmlformats.org/officeDocument/2006/relationships/image" Target="media/image22.jpeg"/><Relationship Id="rId46" Type="http://schemas.openxmlformats.org/officeDocument/2006/relationships/image" Target="media/image30.jpeg"/><Relationship Id="rId59" Type="http://schemas.openxmlformats.org/officeDocument/2006/relationships/image" Target="media/image43.png"/></Relationships>
</file>

<file path=word/charts/_rels/chart1.xml.rels><?xml version="1.0" encoding="UTF-8" standalone="yes"?>
<Relationships xmlns="http://schemas.openxmlformats.org/package/2006/relationships"><Relationship Id="rId3" Type="http://schemas.openxmlformats.org/officeDocument/2006/relationships/oleObject" Target="file:///C:\Users\viridiana.marquez\Desktop\JURIDICO\BASES\Informes%20Bimestrales\2021\2.%20MARZO-ABRIL%202021\Gr&#225;ficas%20CAPACITADOS%20MARZO-ABRIL%20202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6"/>
    </mc:Choice>
    <mc:Fallback>
      <c:style val="6"/>
    </mc:Fallback>
  </mc:AlternateContent>
  <c:chart>
    <c:title>
      <c:tx>
        <c:rich>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r>
              <a:rPr lang="es-MX" sz="2000" b="1" i="0" u="none" strike="noStrike" baseline="0">
                <a:solidFill>
                  <a:sysClr val="windowText" lastClr="000000"/>
                </a:solidFill>
                <a:effectLst/>
              </a:rPr>
              <a:t>SERVIDORES PÚBLICOS CAPACITADOS </a:t>
            </a:r>
            <a:endParaRPr lang="es-MX" sz="2000">
              <a:solidFill>
                <a:sysClr val="windowText" lastClr="000000"/>
              </a:solidFill>
            </a:endParaRPr>
          </a:p>
        </c:rich>
      </c:tx>
      <c:layout>
        <c:manualLayout>
          <c:xMode val="edge"/>
          <c:yMode val="edge"/>
          <c:x val="0.13469202605598471"/>
          <c:y val="9.0836205156053104E-2"/>
        </c:manualLayout>
      </c:layout>
      <c:overlay val="0"/>
      <c:spPr>
        <a:noFill/>
        <a:ln>
          <a:noFill/>
        </a:ln>
        <a:effectLst/>
      </c:spPr>
      <c:txPr>
        <a:bodyPr rot="0" spcFirstLastPara="1" vertOverflow="ellipsis" vert="horz" wrap="square" anchor="ctr" anchorCtr="1"/>
        <a:lstStyle/>
        <a:p>
          <a:pPr>
            <a:defRPr sz="2800" b="1" i="0" u="none" strike="noStrike" kern="1200" baseline="0">
              <a:solidFill>
                <a:sysClr val="windowText" lastClr="000000"/>
              </a:solidFill>
              <a:latin typeface="+mn-lt"/>
              <a:ea typeface="+mn-ea"/>
              <a:cs typeface="+mn-cs"/>
            </a:defRPr>
          </a:pPr>
          <a:endParaRPr lang="es-MX"/>
        </a:p>
      </c:txPr>
    </c:title>
    <c:autoTitleDeleted val="0"/>
    <c:view3D>
      <c:rotX val="15"/>
      <c:rotY val="2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47713923041627454"/>
          <c:y val="0.23358604624299714"/>
          <c:w val="0.47523943393331758"/>
          <c:h val="0.66237221569797666"/>
        </c:manualLayout>
      </c:layout>
      <c:bar3DChart>
        <c:barDir val="bar"/>
        <c:grouping val="clustered"/>
        <c:varyColors val="0"/>
        <c:ser>
          <c:idx val="0"/>
          <c:order val="0"/>
          <c:spPr>
            <a:solidFill>
              <a:srgbClr val="FFFF00"/>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dLbl>
              <c:idx val="0"/>
              <c:layout>
                <c:manualLayout>
                  <c:x val="5.7422373458102936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E26-428D-BA9A-491848BC3466}"/>
                </c:ext>
              </c:extLst>
            </c:dLbl>
            <c:dLbl>
              <c:idx val="1"/>
              <c:layout>
                <c:manualLayout>
                  <c:x val="5.104210974053594E-2"/>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E26-428D-BA9A-491848BC3466}"/>
                </c:ext>
              </c:extLst>
            </c:dLbl>
            <c:dLbl>
              <c:idx val="2"/>
              <c:layout>
                <c:manualLayout>
                  <c:x val="5.3168864313058194E-2"/>
                  <c:y val="-9.779951100244498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E26-428D-BA9A-491848BC3466}"/>
                </c:ext>
              </c:extLst>
            </c:dLbl>
            <c:spPr>
              <a:noFill/>
              <a:ln>
                <a:noFill/>
              </a:ln>
              <a:effectLst/>
            </c:spPr>
            <c:txPr>
              <a:bodyPr rot="0" spcFirstLastPara="1" vertOverflow="ellipsis" vert="horz" wrap="square" lIns="38100" tIns="19050" rIns="38100" bIns="19050" anchor="ctr" anchorCtr="1">
                <a:spAutoFit/>
              </a:bodyPr>
              <a:lstStyle/>
              <a:p>
                <a:pPr>
                  <a:defRPr sz="2000" b="1" i="0" u="none" strike="noStrike" kern="1200" baseline="0">
                    <a:solidFill>
                      <a:srgbClr val="00B050"/>
                    </a:solidFill>
                    <a:latin typeface="+mn-lt"/>
                    <a:ea typeface="+mn-ea"/>
                    <a:cs typeface="+mn-cs"/>
                  </a:defRPr>
                </a:pPr>
                <a:endParaRPr lang="es-MX"/>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HOJA1!$B$7:$B$9</c:f>
              <c:strCache>
                <c:ptCount val="3"/>
                <c:pt idx="0">
                  <c:v>Secretaría del H. Ayuntamiento</c:v>
                </c:pt>
                <c:pt idx="1">
                  <c:v>Secretaría de Seguridad Pública Municipal</c:v>
                </c:pt>
                <c:pt idx="2">
                  <c:v>Dirección General de Educación</c:v>
                </c:pt>
              </c:strCache>
            </c:strRef>
          </c:cat>
          <c:val>
            <c:numRef>
              <c:f>HOJA1!$C$7:$C$9</c:f>
              <c:numCache>
                <c:formatCode>General</c:formatCode>
                <c:ptCount val="3"/>
                <c:pt idx="0">
                  <c:v>91</c:v>
                </c:pt>
                <c:pt idx="1">
                  <c:v>313</c:v>
                </c:pt>
                <c:pt idx="2">
                  <c:v>11</c:v>
                </c:pt>
              </c:numCache>
            </c:numRef>
          </c:val>
          <c:extLst>
            <c:ext xmlns:c16="http://schemas.microsoft.com/office/drawing/2014/chart" uri="{C3380CC4-5D6E-409C-BE32-E72D297353CC}">
              <c16:uniqueId val="{00000003-8E26-428D-BA9A-491848BC3466}"/>
            </c:ext>
          </c:extLst>
        </c:ser>
        <c:dLbls>
          <c:showLegendKey val="0"/>
          <c:showVal val="1"/>
          <c:showCatName val="0"/>
          <c:showSerName val="0"/>
          <c:showPercent val="0"/>
          <c:showBubbleSize val="0"/>
        </c:dLbls>
        <c:gapWidth val="75"/>
        <c:shape val="box"/>
        <c:axId val="349992128"/>
        <c:axId val="349992688"/>
        <c:axId val="0"/>
      </c:bar3DChart>
      <c:catAx>
        <c:axId val="349992128"/>
        <c:scaling>
          <c:orientation val="minMax"/>
        </c:scaling>
        <c:delete val="0"/>
        <c:axPos val="l"/>
        <c:numFmt formatCode="General" sourceLinked="1"/>
        <c:majorTickMark val="none"/>
        <c:minorTickMark val="none"/>
        <c:tickLblPos val="nextTo"/>
        <c:spPr>
          <a:noFill/>
          <a:ln w="12700" cap="flat" cmpd="sng" algn="ctr">
            <a:solidFill>
              <a:schemeClr val="tx1">
                <a:lumMod val="15000"/>
                <a:lumOff val="85000"/>
              </a:schemeClr>
            </a:solidFill>
            <a:round/>
            <a:tailEnd w="lg" len="med"/>
          </a:ln>
          <a:effectLst>
            <a:outerShdw blurRad="50800" dist="38100" algn="l" rotWithShape="0">
              <a:prstClr val="black">
                <a:alpha val="40000"/>
              </a:prstClr>
            </a:outerShdw>
            <a:softEdge rad="254000"/>
          </a:effectLst>
        </c:spPr>
        <c:txPr>
          <a:bodyPr rot="-60000000" spcFirstLastPara="1" vertOverflow="ellipsis" vert="horz" wrap="square" anchor="ctr" anchorCtr="1"/>
          <a:lstStyle/>
          <a:p>
            <a:pPr>
              <a:defRPr sz="1100" b="1" i="0" u="none" strike="noStrike" kern="1200" baseline="0">
                <a:solidFill>
                  <a:schemeClr val="accent5">
                    <a:lumMod val="75000"/>
                  </a:schemeClr>
                </a:solidFill>
                <a:latin typeface="+mn-lt"/>
                <a:ea typeface="+mn-ea"/>
                <a:cs typeface="+mn-cs"/>
              </a:defRPr>
            </a:pPr>
            <a:endParaRPr lang="es-MX"/>
          </a:p>
        </c:txPr>
        <c:crossAx val="349992688"/>
        <c:crosses val="autoZero"/>
        <c:auto val="1"/>
        <c:lblAlgn val="ctr"/>
        <c:lblOffset val="100"/>
        <c:noMultiLvlLbl val="0"/>
      </c:catAx>
      <c:valAx>
        <c:axId val="349992688"/>
        <c:scaling>
          <c:orientation val="minMax"/>
        </c:scaling>
        <c:delete val="1"/>
        <c:axPos val="b"/>
        <c:numFmt formatCode="General" sourceLinked="1"/>
        <c:majorTickMark val="none"/>
        <c:minorTickMark val="none"/>
        <c:tickLblPos val="nextTo"/>
        <c:crossAx val="34999212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s-MX"/>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r>
              <a:rPr lang="en-US" sz="1200" dirty="0">
                <a:latin typeface="Arial" panose="020B0604020202020204" pitchFamily="34" charset="0"/>
                <a:cs typeface="Arial" panose="020B0604020202020204" pitchFamily="34" charset="0"/>
              </a:rPr>
              <a:t>38 </a:t>
            </a:r>
            <a:r>
              <a:rPr lang="en-US" sz="1200" dirty="0" err="1">
                <a:latin typeface="Arial" panose="020B0604020202020204" pitchFamily="34" charset="0"/>
                <a:cs typeface="Arial" panose="020B0604020202020204" pitchFamily="34" charset="0"/>
              </a:rPr>
              <a:t>Observaciones</a:t>
            </a:r>
            <a:endParaRPr lang="en-US" sz="1200" dirty="0">
              <a:latin typeface="Arial" panose="020B0604020202020204" pitchFamily="34" charset="0"/>
              <a:cs typeface="Arial" panose="020B0604020202020204" pitchFamily="34" charset="0"/>
            </a:endParaRPr>
          </a:p>
        </c:rich>
      </c:tx>
      <c:layout>
        <c:manualLayout>
          <c:xMode val="edge"/>
          <c:yMode val="edge"/>
          <c:x val="0.1450974833735551"/>
          <c:y val="7.356503592788606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2AE3-4F86-A42E-07B423194ECD}"/>
              </c:ext>
            </c:extLst>
          </c:dPt>
          <c:dPt>
            <c:idx val="1"/>
            <c:bubble3D val="0"/>
            <c:spPr>
              <a:solidFill>
                <a:srgbClr val="00B050"/>
              </a:solidFill>
              <a:ln>
                <a:noFill/>
              </a:ln>
              <a:effectLst/>
            </c:spPr>
            <c:extLst>
              <c:ext xmlns:c16="http://schemas.microsoft.com/office/drawing/2014/chart" uri="{C3380CC4-5D6E-409C-BE32-E72D297353CC}">
                <c16:uniqueId val="{00000003-2AE3-4F86-A42E-07B423194ECD}"/>
              </c:ext>
            </c:extLst>
          </c:dPt>
          <c:dLbls>
            <c:dLbl>
              <c:idx val="0"/>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E7F5BB12-EFD5-4123-A866-6A94708F5849}"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2AE3-4F86-A42E-07B423194ECD}"/>
                </c:ext>
              </c:extLst>
            </c:dLbl>
            <c:dLbl>
              <c:idx val="1"/>
              <c:layout>
                <c:manualLayout>
                  <c:x val="0.14922717993584136"/>
                  <c:y val="6.4379869183018787E-2"/>
                </c:manualLayout>
              </c:layout>
              <c:tx>
                <c:rich>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fld id="{4C5B942D-91F5-435E-AD91-93E1AA6558C6}" type="PERCENTAGE">
                      <a:rPr lang="en-US" sz="1000"/>
                      <a:pPr>
                        <a:defRPr sz="1400" b="1">
                          <a:solidFill>
                            <a:schemeClr val="bg1"/>
                          </a:solidFill>
                        </a:defRPr>
                      </a:pPr>
                      <a:t>[PORCENTAJE]</a:t>
                    </a:fld>
                    <a:endParaRPr lang="es-MX"/>
                  </a:p>
                </c:rich>
              </c:tx>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2AE3-4F86-A42E-07B423194ECD}"/>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0"/>
            <c:extLst>
              <c:ext xmlns:c15="http://schemas.microsoft.com/office/drawing/2012/chart" uri="{CE6537A1-D6FC-4f65-9D91-7224C49458BB}"/>
            </c:extLst>
          </c:dLbls>
          <c:cat>
            <c:strRef>
              <c:f>Hoja1!$A$2:$A$3</c:f>
              <c:strCache>
                <c:ptCount val="2"/>
                <c:pt idx="0">
                  <c:v>32 Deficiencias técnico constructivas</c:v>
                </c:pt>
                <c:pt idx="1">
                  <c:v>6 Administrativas </c:v>
                </c:pt>
              </c:strCache>
            </c:strRef>
          </c:cat>
          <c:val>
            <c:numRef>
              <c:f>Hoja1!$B$2:$B$3</c:f>
              <c:numCache>
                <c:formatCode>General</c:formatCode>
                <c:ptCount val="2"/>
                <c:pt idx="0">
                  <c:v>21</c:v>
                </c:pt>
                <c:pt idx="1">
                  <c:v>6</c:v>
                </c:pt>
              </c:numCache>
            </c:numRef>
          </c:val>
          <c:extLst>
            <c:ext xmlns:c16="http://schemas.microsoft.com/office/drawing/2014/chart" uri="{C3380CC4-5D6E-409C-BE32-E72D297353CC}">
              <c16:uniqueId val="{00000004-2AE3-4F86-A42E-07B423194ECD}"/>
            </c:ext>
          </c:extLst>
        </c:ser>
        <c:dLbls>
          <c:showLegendKey val="0"/>
          <c:showVal val="0"/>
          <c:showCatName val="0"/>
          <c:showSerName val="0"/>
          <c:showPercent val="1"/>
          <c:showBubbleSize val="0"/>
          <c:showLeaderLines val="0"/>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r>
              <a:rPr lang="en-US" sz="1400" baseline="0" dirty="0" err="1">
                <a:latin typeface="Arial" panose="020B0604020202020204" pitchFamily="34" charset="0"/>
                <a:cs typeface="Arial" panose="020B0604020202020204" pitchFamily="34" charset="0"/>
              </a:rPr>
              <a:t>48 </a:t>
            </a:r>
            <a:r>
              <a:rPr lang="en-US" sz="1400" dirty="0" err="1">
                <a:latin typeface="Arial" panose="020B0604020202020204" pitchFamily="34" charset="0"/>
                <a:cs typeface="Arial" panose="020B0604020202020204" pitchFamily="34" charset="0"/>
              </a:rPr>
              <a:t>Actos</a:t>
            </a:r>
            <a:r>
              <a:rPr lang="en-US" sz="1400" dirty="0">
                <a:latin typeface="Arial" panose="020B0604020202020204" pitchFamily="34" charset="0"/>
                <a:cs typeface="Arial" panose="020B0604020202020204" pitchFamily="34" charset="0"/>
              </a:rPr>
              <a:t> </a:t>
            </a:r>
            <a:r>
              <a:rPr lang="en-US" sz="1400" dirty="0" err="1">
                <a:latin typeface="Arial" panose="020B0604020202020204" pitchFamily="34" charset="0"/>
                <a:cs typeface="Arial" panose="020B0604020202020204" pitchFamily="34" charset="0"/>
              </a:rPr>
              <a:t>atendidos</a:t>
            </a:r>
            <a:endParaRPr lang="en-US" sz="1400" dirty="0">
              <a:latin typeface="Arial" panose="020B0604020202020204" pitchFamily="34" charset="0"/>
              <a:cs typeface="Arial" panose="020B0604020202020204" pitchFamily="34" charset="0"/>
            </a:endParaRPr>
          </a:p>
        </c:rich>
      </c:tx>
      <c:layout>
        <c:manualLayout>
          <c:xMode val="edge"/>
          <c:yMode val="edge"/>
          <c:x val="5.2504793606953391E-2"/>
          <c:y val="7.3565092336829119E-2"/>
        </c:manualLayout>
      </c:layout>
      <c:overlay val="0"/>
      <c:spPr>
        <a:noFill/>
        <a:ln>
          <a:noFill/>
        </a:ln>
        <a:effectLst/>
      </c:spPr>
      <c:txPr>
        <a:bodyPr rot="0" spcFirstLastPara="1" vertOverflow="ellipsis" vert="horz" wrap="square" anchor="ctr" anchorCtr="1"/>
        <a:lstStyle/>
        <a:p>
          <a:pPr>
            <a:defRPr sz="1400" b="1"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title>
    <c:autoTitleDeleted val="0"/>
    <c:plotArea>
      <c:layout/>
      <c:pieChart>
        <c:varyColors val="1"/>
        <c:ser>
          <c:idx val="0"/>
          <c:order val="0"/>
          <c:tx>
            <c:strRef>
              <c:f>Hoja1!$B$1</c:f>
              <c:strCache>
                <c:ptCount val="1"/>
                <c:pt idx="0">
                  <c:v>Actos</c:v>
                </c:pt>
              </c:strCache>
            </c:strRef>
          </c:tx>
          <c:dPt>
            <c:idx val="0"/>
            <c:bubble3D val="0"/>
            <c:spPr>
              <a:solidFill>
                <a:srgbClr val="00B050"/>
              </a:solidFill>
              <a:ln>
                <a:noFill/>
              </a:ln>
              <a:effectLst/>
            </c:spPr>
            <c:extLst>
              <c:ext xmlns:c16="http://schemas.microsoft.com/office/drawing/2014/chart" uri="{C3380CC4-5D6E-409C-BE32-E72D297353CC}">
                <c16:uniqueId val="{00000001-32CF-45C5-8C9B-5219A2B07FA4}"/>
              </c:ext>
            </c:extLst>
          </c:dPt>
          <c:dPt>
            <c:idx val="1"/>
            <c:bubble3D val="0"/>
            <c:spPr>
              <a:solidFill>
                <a:srgbClr val="002060"/>
              </a:solidFill>
              <a:ln>
                <a:noFill/>
              </a:ln>
              <a:effectLst/>
            </c:spPr>
            <c:extLst>
              <c:ext xmlns:c16="http://schemas.microsoft.com/office/drawing/2014/chart" uri="{C3380CC4-5D6E-409C-BE32-E72D297353CC}">
                <c16:uniqueId val="{00000003-32CF-45C5-8C9B-5219A2B07FA4}"/>
              </c:ext>
            </c:extLst>
          </c:dPt>
          <c:dLbls>
            <c:dLbl>
              <c:idx val="0"/>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1-32CF-45C5-8C9B-5219A2B07FA4}"/>
                </c:ext>
              </c:extLst>
            </c:dLbl>
            <c:dLbl>
              <c:idx val="1"/>
              <c:spPr>
                <a:noFill/>
                <a:ln>
                  <a:noFill/>
                </a:ln>
                <a:effectLst/>
              </c:spPr>
              <c:txPr>
                <a:bodyPr rot="0" spcFirstLastPara="1" vertOverflow="ellipsis" vert="horz" wrap="square" anchor="ctr" anchorCtr="1"/>
                <a:lstStyle/>
                <a:p>
                  <a:pPr>
                    <a:defRPr sz="10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extLst>
                <c:ext xmlns:c16="http://schemas.microsoft.com/office/drawing/2014/chart" uri="{C3380CC4-5D6E-409C-BE32-E72D297353CC}">
                  <c16:uniqueId val="{00000003-32CF-45C5-8C9B-5219A2B07FA4}"/>
                </c:ext>
              </c:extLst>
            </c:dLbl>
            <c:spPr>
              <a:noFill/>
              <a:ln>
                <a:noFill/>
              </a:ln>
              <a:effectLst/>
            </c:spPr>
            <c:txPr>
              <a:bodyPr rot="0" spcFirstLastPara="1" vertOverflow="ellipsis" vert="horz" wrap="square" anchor="ctr" anchorCtr="1"/>
              <a:lstStyle/>
              <a:p>
                <a:pPr>
                  <a:defRPr sz="1800" b="1" i="0" u="none" strike="noStrike" kern="1200" baseline="0">
                    <a:solidFill>
                      <a:schemeClr val="bg1"/>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Hoja1!$A$2:$A$3</c:f>
              <c:strCache>
                <c:ptCount val="2"/>
                <c:pt idx="0">
                  <c:v>12 Actos con Observaciones</c:v>
                </c:pt>
                <c:pt idx="1">
                  <c:v>36 Actos sin observaciones</c:v>
                </c:pt>
              </c:strCache>
            </c:strRef>
          </c:cat>
          <c:val>
            <c:numRef>
              <c:f>Hoja1!$B$2:$B$3</c:f>
              <c:numCache>
                <c:formatCode>General</c:formatCode>
                <c:ptCount val="2"/>
                <c:pt idx="0">
                  <c:v>12</c:v>
                </c:pt>
                <c:pt idx="1">
                  <c:v>36</c:v>
                </c:pt>
              </c:numCache>
            </c:numRef>
          </c:val>
          <c:extLst>
            <c:ext xmlns:c16="http://schemas.microsoft.com/office/drawing/2014/chart" uri="{C3380CC4-5D6E-409C-BE32-E72D297353CC}">
              <c16:uniqueId val="{00000004-32CF-45C5-8C9B-5219A2B07FA4}"/>
            </c:ext>
          </c:extLst>
        </c:ser>
        <c:dLbls>
          <c:showLegendKey val="0"/>
          <c:showVal val="0"/>
          <c:showCatName val="0"/>
          <c:showSerName val="0"/>
          <c:showPercent val="1"/>
          <c:showBubbleSize val="0"/>
          <c:showLeaderLines val="1"/>
        </c:dLbls>
        <c:firstSliceAng val="0"/>
      </c:pieChart>
      <c:spPr>
        <a:noFill/>
        <a:ln>
          <a:noFill/>
        </a:ln>
        <a:effectLst/>
      </c:spPr>
    </c:plotArea>
    <c:legend>
      <c:legendPos val="b"/>
      <c:overlay val="0"/>
      <c:spPr>
        <a:noFill/>
        <a:ln>
          <a:noFill/>
        </a:ln>
        <a:effectLst/>
      </c:spPr>
      <c:txPr>
        <a:bodyPr rot="0" spcFirstLastPara="1" vertOverflow="ellipsis" vert="horz" wrap="square" anchor="ctr" anchorCtr="1"/>
        <a:lstStyle/>
        <a:p>
          <a:pPr>
            <a:defRPr sz="1050" b="0" i="0" u="none" strike="noStrike" kern="1200" baseline="0">
              <a:solidFill>
                <a:schemeClr val="tx2"/>
              </a:solidFill>
              <a:latin typeface="Arial" panose="020B0604020202020204" pitchFamily="34" charset="0"/>
              <a:ea typeface="+mn-ea"/>
              <a:cs typeface="Arial" panose="020B0604020202020204" pitchFamily="34" charset="0"/>
            </a:defRPr>
          </a:pPr>
          <a:endParaRPr lang="es-MX"/>
        </a:p>
      </c:txPr>
    </c:legend>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sz="1800"/>
      </a:pPr>
      <a:endParaRPr lang="es-MX"/>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r>
              <a:rPr lang="es-ES" sz="1200" b="1" i="0" u="none" strike="noStrike" baseline="0">
                <a:effectLst/>
              </a:rPr>
              <a:t> 131 contratos revisados,  correspondientes a:</a:t>
            </a:r>
            <a:endParaRPr lang="es-MX" sz="1200"/>
          </a:p>
        </c:rich>
      </c:tx>
      <c:layout>
        <c:manualLayout>
          <c:xMode val="edge"/>
          <c:yMode val="edge"/>
          <c:x val="0.29998666667892721"/>
          <c:y val="7.7418015055810335E-2"/>
        </c:manualLayout>
      </c:layout>
      <c:overlay val="0"/>
      <c:spPr>
        <a:noFill/>
        <a:ln>
          <a:noFill/>
        </a:ln>
        <a:effectLst/>
      </c:spPr>
      <c:txPr>
        <a:bodyPr rot="0" spcFirstLastPara="1" vertOverflow="ellipsis" vert="horz" wrap="square" anchor="ctr" anchorCtr="1"/>
        <a:lstStyle/>
        <a:p>
          <a:pPr>
            <a:defRPr sz="1200" b="1" i="0" u="none" strike="noStrike" kern="1200" baseline="0">
              <a:solidFill>
                <a:schemeClr val="tx2"/>
              </a:solidFill>
              <a:latin typeface="+mn-lt"/>
              <a:ea typeface="+mn-ea"/>
              <a:cs typeface="+mn-cs"/>
            </a:defRPr>
          </a:pPr>
          <a:endParaRPr lang="es-MX"/>
        </a:p>
      </c:txPr>
    </c:title>
    <c:autoTitleDeleted val="0"/>
    <c:plotArea>
      <c:layout>
        <c:manualLayout>
          <c:layoutTarget val="inner"/>
          <c:xMode val="edge"/>
          <c:yMode val="edge"/>
          <c:x val="0.13473985964520394"/>
          <c:y val="0.19899129348919492"/>
          <c:w val="0.3025500269913069"/>
          <c:h val="0.75171019922069204"/>
        </c:manualLayout>
      </c:layout>
      <c:pieChart>
        <c:varyColors val="1"/>
        <c:ser>
          <c:idx val="0"/>
          <c:order val="0"/>
          <c:tx>
            <c:strRef>
              <c:f>Hoja1!$B$1</c:f>
              <c:strCache>
                <c:ptCount val="1"/>
                <c:pt idx="0">
                  <c:v>Auditorías</c:v>
                </c:pt>
              </c:strCache>
            </c:strRef>
          </c:tx>
          <c:dPt>
            <c:idx val="0"/>
            <c:bubble3D val="0"/>
            <c:spPr>
              <a:solidFill>
                <a:srgbClr val="002060"/>
              </a:solidFill>
              <a:ln>
                <a:noFill/>
              </a:ln>
              <a:effectLst/>
            </c:spPr>
            <c:extLst>
              <c:ext xmlns:c16="http://schemas.microsoft.com/office/drawing/2014/chart" uri="{C3380CC4-5D6E-409C-BE32-E72D297353CC}">
                <c16:uniqueId val="{00000001-8234-46C0-A6EB-3AEAF8EBD577}"/>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c:spPr>
            <c:extLst>
              <c:ext xmlns:c16="http://schemas.microsoft.com/office/drawing/2014/chart" uri="{C3380CC4-5D6E-409C-BE32-E72D297353CC}">
                <c16:uniqueId val="{00000003-8234-46C0-A6EB-3AEAF8EBD577}"/>
              </c:ext>
            </c:extLst>
          </c:dPt>
          <c:dPt>
            <c:idx val="2"/>
            <c:bubble3D val="0"/>
            <c:spPr>
              <a:solidFill>
                <a:srgbClr val="00B050"/>
              </a:solidFill>
              <a:ln>
                <a:noFill/>
              </a:ln>
              <a:effectLst/>
            </c:spPr>
            <c:extLst>
              <c:ext xmlns:c16="http://schemas.microsoft.com/office/drawing/2014/chart" uri="{C3380CC4-5D6E-409C-BE32-E72D297353CC}">
                <c16:uniqueId val="{00000005-8234-46C0-A6EB-3AEAF8EBD577}"/>
              </c:ext>
            </c:extLst>
          </c:dPt>
          <c:dLbls>
            <c:dLbl>
              <c:idx val="0"/>
              <c:layout>
                <c:manualLayout>
                  <c:x val="5.9585202793047097E-2"/>
                  <c:y val="9.2935088868243504E-2"/>
                </c:manualLayout>
              </c:layout>
              <c:tx>
                <c:rich>
                  <a:bodyPr/>
                  <a:lstStyle/>
                  <a:p>
                    <a:r>
                      <a:rPr lang="en-US"/>
                      <a:t>54 %</a:t>
                    </a:r>
                  </a:p>
                </c:rich>
              </c:tx>
              <c:showLegendKey val="0"/>
              <c:showVal val="0"/>
              <c:showCatName val="0"/>
              <c:showSerName val="0"/>
              <c:showPercent val="1"/>
              <c:showBubbleSize val="0"/>
              <c:extLst>
                <c:ext xmlns:c15="http://schemas.microsoft.com/office/drawing/2012/chart" uri="{CE6537A1-D6FC-4f65-9D91-7224C49458BB}">
                  <c15:showDataLabelsRange val="0"/>
                </c:ext>
                <c:ext xmlns:c16="http://schemas.microsoft.com/office/drawing/2014/chart" uri="{C3380CC4-5D6E-409C-BE32-E72D297353CC}">
                  <c16:uniqueId val="{00000001-8234-46C0-A6EB-3AEAF8EBD577}"/>
                </c:ext>
              </c:extLst>
            </c:dLbl>
            <c:dLbl>
              <c:idx val="1"/>
              <c:layout>
                <c:manualLayout>
                  <c:x val="-2.6667260932006151E-2"/>
                  <c:y val="0.12467750041883054"/>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8234-46C0-A6EB-3AEAF8EBD577}"/>
                </c:ext>
              </c:extLst>
            </c:dLbl>
            <c:dLbl>
              <c:idx val="2"/>
              <c:layout>
                <c:manualLayout>
                  <c:x val="1.1552221066706284E-2"/>
                  <c:y val="-9.9807337912548186E-2"/>
                </c:manualLayout>
              </c:layou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8234-46C0-A6EB-3AEAF8EBD577}"/>
                </c:ext>
              </c:extLst>
            </c:dLbl>
            <c:spPr>
              <a:solidFill>
                <a:schemeClr val="bg1"/>
              </a:solid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2"/>
                    </a:solidFill>
                    <a:latin typeface="+mn-lt"/>
                    <a:ea typeface="+mn-ea"/>
                    <a:cs typeface="+mn-cs"/>
                  </a:defRPr>
                </a:pPr>
                <a:endParaRPr lang="es-MX"/>
              </a:p>
            </c:txPr>
            <c:showLegendKey val="0"/>
            <c:showVal val="0"/>
            <c:showCatName val="0"/>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Hoja1!$A$2:$A$4</c:f>
              <c:strCache>
                <c:ptCount val="3"/>
                <c:pt idx="0">
                  <c:v>97- Obra</c:v>
                </c:pt>
                <c:pt idx="1">
                  <c:v>27- Proyectos</c:v>
                </c:pt>
                <c:pt idx="2">
                  <c:v>7- Supervisión </c:v>
                </c:pt>
              </c:strCache>
            </c:strRef>
          </c:cat>
          <c:val>
            <c:numRef>
              <c:f>Hoja1!$B$2:$B$4</c:f>
              <c:numCache>
                <c:formatCode>General</c:formatCode>
                <c:ptCount val="3"/>
                <c:pt idx="0">
                  <c:v>97</c:v>
                </c:pt>
                <c:pt idx="1">
                  <c:v>7</c:v>
                </c:pt>
                <c:pt idx="2">
                  <c:v>27</c:v>
                </c:pt>
              </c:numCache>
            </c:numRef>
          </c:val>
          <c:extLst>
            <c:ext xmlns:c16="http://schemas.microsoft.com/office/drawing/2014/chart" uri="{C3380CC4-5D6E-409C-BE32-E72D297353CC}">
              <c16:uniqueId val="{00000006-8234-46C0-A6EB-3AEAF8EBD577}"/>
            </c:ext>
          </c:extLst>
        </c:ser>
        <c:dLbls>
          <c:showLegendKey val="0"/>
          <c:showVal val="0"/>
          <c:showCatName val="0"/>
          <c:showSerName val="0"/>
          <c:showPercent val="1"/>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200" b="0" i="0" u="none" strike="noStrike" kern="1200" baseline="0">
                <a:solidFill>
                  <a:schemeClr val="tx2"/>
                </a:solidFill>
                <a:latin typeface="+mn-lt"/>
                <a:ea typeface="+mn-ea"/>
                <a:cs typeface="+mn-cs"/>
              </a:defRPr>
            </a:pPr>
            <a:endParaRPr lang="es-MX"/>
          </a:p>
        </c:txPr>
      </c:legendEntry>
      <c:legendEntry>
        <c:idx val="1"/>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egendEntry>
        <c:idx val="2"/>
        <c:txPr>
          <a:bodyPr rot="0" spcFirstLastPara="1" vertOverflow="ellipsis" vert="horz" wrap="square" anchor="ctr" anchorCtr="1"/>
          <a:lstStyle/>
          <a:p>
            <a:pPr>
              <a:defRPr sz="1100" b="0" i="0" u="none" strike="noStrike" kern="1200" baseline="0">
                <a:solidFill>
                  <a:schemeClr val="tx2"/>
                </a:solidFill>
                <a:latin typeface="+mn-lt"/>
                <a:ea typeface="+mn-ea"/>
                <a:cs typeface="+mn-cs"/>
              </a:defRPr>
            </a:pPr>
            <a:endParaRPr lang="es-MX"/>
          </a:p>
        </c:txPr>
      </c:legendEntry>
      <c:layout>
        <c:manualLayout>
          <c:xMode val="edge"/>
          <c:yMode val="edge"/>
          <c:x val="0.5748794136581985"/>
          <c:y val="0.27693153740397836"/>
          <c:w val="0.36267026413726011"/>
          <c:h val="0.5660603962966167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2"/>
              </a:solidFill>
              <a:latin typeface="+mn-lt"/>
              <a:ea typeface="+mn-ea"/>
              <a:cs typeface="+mn-cs"/>
            </a:defRPr>
          </a:pPr>
          <a:endParaRPr lang="es-MX"/>
        </a:p>
      </c:txPr>
    </c:legend>
    <c:plotVisOnly val="1"/>
    <c:dispBlanksAs val="gap"/>
    <c:showDLblsOverMax val="0"/>
  </c:chart>
  <c:spPr>
    <a:solidFill>
      <a:schemeClr val="bg1"/>
    </a:solidFill>
    <a:ln w="9525" cap="flat" cmpd="sng" algn="ctr">
      <a:noFill/>
      <a:round/>
    </a:ln>
    <a:effectLst/>
  </c:spPr>
  <c:txPr>
    <a:bodyPr/>
    <a:lstStyle/>
    <a:p>
      <a:pPr>
        <a:defRPr/>
      </a:pPr>
      <a:endParaRPr lang="es-MX"/>
    </a:p>
  </c:txPr>
  <c:externalData r:id="rId3">
    <c:autoUpdate val="0"/>
  </c:externalData>
</c:chartSpace>
</file>

<file path=word/charts/colors1.xml><?xml version="1.0" encoding="utf-8"?>
<cs:colorStyle xmlns:cs="http://schemas.microsoft.com/office/drawing/2012/chartStyle" xmlns:a="http://schemas.openxmlformats.org/drawingml/2006/main" meth="withinLinear" id="17">
  <a:schemeClr val="accent4"/>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1">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ize="5"/>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FD48ADB9-13E1-4035-BC78-9B7DA7792C3F}" type="doc">
      <dgm:prSet loTypeId="urn:microsoft.com/office/officeart/2005/8/layout/lProcess2" loCatId="list" qsTypeId="urn:microsoft.com/office/officeart/2005/8/quickstyle/simple1" qsCatId="simple" csTypeId="urn:microsoft.com/office/officeart/2005/8/colors/accent1_2" csCatId="accent1" phldr="1"/>
      <dgm:spPr/>
      <dgm:t>
        <a:bodyPr/>
        <a:lstStyle/>
        <a:p>
          <a:endParaRPr lang="es-MX"/>
        </a:p>
      </dgm:t>
    </dgm:pt>
    <dgm:pt modelId="{97B373BD-4079-40B6-BBD7-87378D6118D2}">
      <dgm:prSet phldrT="[Texto]" custT="1"/>
      <dgm:spPr/>
      <dgm:t>
        <a:bodyPr/>
        <a:lstStyle/>
        <a:p>
          <a:r>
            <a:rPr lang="es-MX" sz="1200"/>
            <a:t>Pago de sentencias</a:t>
          </a:r>
        </a:p>
      </dgm:t>
    </dgm:pt>
    <dgm:pt modelId="{0098E63A-59F9-4A16-A6F0-00DE30DF7E01}" type="parTrans" cxnId="{E58B95D9-9481-46EE-97AC-810766A4E9BD}">
      <dgm:prSet/>
      <dgm:spPr/>
      <dgm:t>
        <a:bodyPr/>
        <a:lstStyle/>
        <a:p>
          <a:endParaRPr lang="es-MX"/>
        </a:p>
      </dgm:t>
    </dgm:pt>
    <dgm:pt modelId="{16F87B33-08BB-434F-86B5-869A461696A7}" type="sibTrans" cxnId="{E58B95D9-9481-46EE-97AC-810766A4E9BD}">
      <dgm:prSet/>
      <dgm:spPr/>
      <dgm:t>
        <a:bodyPr/>
        <a:lstStyle/>
        <a:p>
          <a:endParaRPr lang="es-MX"/>
        </a:p>
      </dgm:t>
    </dgm:pt>
    <dgm:pt modelId="{E62EC39E-941A-4748-90BB-951062535DDC}">
      <dgm:prSet phldrT="[Texto]"/>
      <dgm:spPr/>
      <dgm:t>
        <a:bodyPr/>
        <a:lstStyle/>
        <a:p>
          <a:r>
            <a:rPr lang="es-MX" b="1"/>
            <a:t>Patronato del Parque Zoológico</a:t>
          </a:r>
        </a:p>
      </dgm:t>
    </dgm:pt>
    <dgm:pt modelId="{FC595B1D-2D58-40D0-91D6-B5430ADB59BD}" type="parTrans" cxnId="{1C63E3C3-949C-4357-BDAA-14C174EC5ADC}">
      <dgm:prSet/>
      <dgm:spPr/>
      <dgm:t>
        <a:bodyPr/>
        <a:lstStyle/>
        <a:p>
          <a:endParaRPr lang="es-MX"/>
        </a:p>
      </dgm:t>
    </dgm:pt>
    <dgm:pt modelId="{4A504ECD-D275-45B2-8FE9-FC63F5FF97AD}" type="sibTrans" cxnId="{1C63E3C3-949C-4357-BDAA-14C174EC5ADC}">
      <dgm:prSet/>
      <dgm:spPr/>
      <dgm:t>
        <a:bodyPr/>
        <a:lstStyle/>
        <a:p>
          <a:endParaRPr lang="es-MX"/>
        </a:p>
      </dgm:t>
    </dgm:pt>
    <dgm:pt modelId="{A72658CC-33DC-464E-BEFD-E79B9C452A2A}">
      <dgm:prSet phldrT="[Texto]"/>
      <dgm:spPr/>
      <dgm:t>
        <a:bodyPr/>
        <a:lstStyle/>
        <a:p>
          <a:r>
            <a:rPr lang="es-MX" b="1"/>
            <a:t>Dir. Gral. de Desarrollo Institucional</a:t>
          </a:r>
        </a:p>
      </dgm:t>
    </dgm:pt>
    <dgm:pt modelId="{D74BB113-9B7C-4C89-A4B7-EB1BC0FE650F}" type="parTrans" cxnId="{F4C306EA-E0FF-4B32-95F7-EF93B5AE9C56}">
      <dgm:prSet/>
      <dgm:spPr/>
      <dgm:t>
        <a:bodyPr/>
        <a:lstStyle/>
        <a:p>
          <a:endParaRPr lang="es-MX"/>
        </a:p>
      </dgm:t>
    </dgm:pt>
    <dgm:pt modelId="{BA7E4BA8-E23F-4DE7-8ACF-FA1AB8518483}" type="sibTrans" cxnId="{F4C306EA-E0FF-4B32-95F7-EF93B5AE9C56}">
      <dgm:prSet/>
      <dgm:spPr/>
      <dgm:t>
        <a:bodyPr/>
        <a:lstStyle/>
        <a:p>
          <a:endParaRPr lang="es-MX"/>
        </a:p>
      </dgm:t>
    </dgm:pt>
    <dgm:pt modelId="{219F6F4B-3227-4A22-B50A-DDC2940CA717}">
      <dgm:prSet phldrT="[Texto]"/>
      <dgm:spPr/>
      <dgm:t>
        <a:bodyPr/>
        <a:lstStyle/>
        <a:p>
          <a:r>
            <a:rPr lang="es-MX"/>
            <a:t>CM/AUD03/2021</a:t>
          </a:r>
        </a:p>
      </dgm:t>
    </dgm:pt>
    <dgm:pt modelId="{D65D07BC-8CB2-4776-8F81-39FC51938CFF}" type="parTrans" cxnId="{72622F80-9DA0-4598-B89E-BA1D8A565139}">
      <dgm:prSet/>
      <dgm:spPr/>
      <dgm:t>
        <a:bodyPr/>
        <a:lstStyle/>
        <a:p>
          <a:endParaRPr lang="es-MX"/>
        </a:p>
      </dgm:t>
    </dgm:pt>
    <dgm:pt modelId="{27F6AF1C-C918-4B20-9135-01C6760D96E5}" type="sibTrans" cxnId="{72622F80-9DA0-4598-B89E-BA1D8A565139}">
      <dgm:prSet/>
      <dgm:spPr/>
      <dgm:t>
        <a:bodyPr/>
        <a:lstStyle/>
        <a:p>
          <a:endParaRPr lang="es-MX"/>
        </a:p>
      </dgm:t>
    </dgm:pt>
    <dgm:pt modelId="{7D83C505-5C39-4613-A01E-282F8F672E3E}">
      <dgm:prSet phldrT="[Texto]"/>
      <dgm:spPr/>
      <dgm:t>
        <a:bodyPr/>
        <a:lstStyle/>
        <a:p>
          <a:r>
            <a:rPr lang="es-MX"/>
            <a:t>CM/AUD05/2021</a:t>
          </a:r>
        </a:p>
      </dgm:t>
    </dgm:pt>
    <dgm:pt modelId="{7C6C3248-7284-4DDF-A8BE-F98B61723933}" type="parTrans" cxnId="{844E171A-9779-4F48-9181-303B5DF89D22}">
      <dgm:prSet/>
      <dgm:spPr/>
      <dgm:t>
        <a:bodyPr/>
        <a:lstStyle/>
        <a:p>
          <a:endParaRPr lang="es-MX"/>
        </a:p>
      </dgm:t>
    </dgm:pt>
    <dgm:pt modelId="{167EB3A0-2F74-48CA-99DA-5DCC2C5804E6}" type="sibTrans" cxnId="{844E171A-9779-4F48-9181-303B5DF89D22}">
      <dgm:prSet/>
      <dgm:spPr/>
      <dgm:t>
        <a:bodyPr/>
        <a:lstStyle/>
        <a:p>
          <a:endParaRPr lang="es-MX"/>
        </a:p>
      </dgm:t>
    </dgm:pt>
    <dgm:pt modelId="{40030E8A-5FAA-4942-B8B5-E93B65C74698}">
      <dgm:prSet phldrT="[Texto]" custT="1"/>
      <dgm:spPr/>
      <dgm:t>
        <a:bodyPr/>
        <a:lstStyle/>
        <a:p>
          <a:r>
            <a:rPr lang="es-MX" sz="1100"/>
            <a:t>Información financiera</a:t>
          </a:r>
        </a:p>
      </dgm:t>
    </dgm:pt>
    <dgm:pt modelId="{170C1BBC-2B23-464E-B7D7-03FB08B1EA68}" type="parTrans" cxnId="{7CC2C54A-B1CD-458D-89B9-7C266BC027D7}">
      <dgm:prSet/>
      <dgm:spPr/>
      <dgm:t>
        <a:bodyPr/>
        <a:lstStyle/>
        <a:p>
          <a:endParaRPr lang="es-MX"/>
        </a:p>
      </dgm:t>
    </dgm:pt>
    <dgm:pt modelId="{EB5D9765-9B76-46A9-8650-5FB24F3B7091}" type="sibTrans" cxnId="{7CC2C54A-B1CD-458D-89B9-7C266BC027D7}">
      <dgm:prSet/>
      <dgm:spPr/>
      <dgm:t>
        <a:bodyPr/>
        <a:lstStyle/>
        <a:p>
          <a:endParaRPr lang="es-MX"/>
        </a:p>
      </dgm:t>
    </dgm:pt>
    <dgm:pt modelId="{6F24486A-4DAB-4C1B-9AAB-E0E6F6A2F3AB}" type="pres">
      <dgm:prSet presAssocID="{FD48ADB9-13E1-4035-BC78-9B7DA7792C3F}" presName="theList" presStyleCnt="0">
        <dgm:presLayoutVars>
          <dgm:dir/>
          <dgm:animLvl val="lvl"/>
          <dgm:resizeHandles val="exact"/>
        </dgm:presLayoutVars>
      </dgm:prSet>
      <dgm:spPr/>
    </dgm:pt>
    <dgm:pt modelId="{ADFFC2F7-A5C3-4C48-B028-7ACB0E7F9BAB}" type="pres">
      <dgm:prSet presAssocID="{A72658CC-33DC-464E-BEFD-E79B9C452A2A}" presName="compNode" presStyleCnt="0"/>
      <dgm:spPr/>
    </dgm:pt>
    <dgm:pt modelId="{9836EE82-5B12-4A65-BAD0-342729CDADD0}" type="pres">
      <dgm:prSet presAssocID="{A72658CC-33DC-464E-BEFD-E79B9C452A2A}" presName="aNode" presStyleLbl="bgShp" presStyleIdx="0" presStyleCnt="2"/>
      <dgm:spPr/>
    </dgm:pt>
    <dgm:pt modelId="{DA17A006-27F9-4946-B4D5-95B1E1D0673D}" type="pres">
      <dgm:prSet presAssocID="{A72658CC-33DC-464E-BEFD-E79B9C452A2A}" presName="textNode" presStyleLbl="bgShp" presStyleIdx="0" presStyleCnt="2"/>
      <dgm:spPr/>
    </dgm:pt>
    <dgm:pt modelId="{32FEA291-7053-471B-84A7-A21F3E944FBB}" type="pres">
      <dgm:prSet presAssocID="{A72658CC-33DC-464E-BEFD-E79B9C452A2A}" presName="compChildNode" presStyleCnt="0"/>
      <dgm:spPr/>
    </dgm:pt>
    <dgm:pt modelId="{7FF9EE87-AF60-4368-A21E-3BCEE58A2A30}" type="pres">
      <dgm:prSet presAssocID="{A72658CC-33DC-464E-BEFD-E79B9C452A2A}" presName="theInnerList" presStyleCnt="0"/>
      <dgm:spPr/>
    </dgm:pt>
    <dgm:pt modelId="{7EC30EC1-1FE4-45AD-846B-B7B998D01103}" type="pres">
      <dgm:prSet presAssocID="{219F6F4B-3227-4A22-B50A-DDC2940CA717}" presName="childNode" presStyleLbl="node1" presStyleIdx="0" presStyleCnt="4" custScaleX="118307">
        <dgm:presLayoutVars>
          <dgm:bulletEnabled val="1"/>
        </dgm:presLayoutVars>
      </dgm:prSet>
      <dgm:spPr/>
    </dgm:pt>
    <dgm:pt modelId="{6F3A300B-4C7F-40F1-8A43-9C4E8AD0E10B}" type="pres">
      <dgm:prSet presAssocID="{219F6F4B-3227-4A22-B50A-DDC2940CA717}" presName="aSpace2" presStyleCnt="0"/>
      <dgm:spPr/>
    </dgm:pt>
    <dgm:pt modelId="{7B594446-132C-4794-8528-CF9EC059E13C}" type="pres">
      <dgm:prSet presAssocID="{97B373BD-4079-40B6-BBD7-87378D6118D2}" presName="childNode" presStyleLbl="node1" presStyleIdx="1" presStyleCnt="4" custScaleX="120935">
        <dgm:presLayoutVars>
          <dgm:bulletEnabled val="1"/>
        </dgm:presLayoutVars>
      </dgm:prSet>
      <dgm:spPr/>
    </dgm:pt>
    <dgm:pt modelId="{543779DB-0DD1-4F32-AEFF-C42918AE5639}" type="pres">
      <dgm:prSet presAssocID="{A72658CC-33DC-464E-BEFD-E79B9C452A2A}" presName="aSpace" presStyleCnt="0"/>
      <dgm:spPr/>
    </dgm:pt>
    <dgm:pt modelId="{3B6CC75A-11C9-464E-8600-0CD227F5E0DE}" type="pres">
      <dgm:prSet presAssocID="{E62EC39E-941A-4748-90BB-951062535DDC}" presName="compNode" presStyleCnt="0"/>
      <dgm:spPr/>
    </dgm:pt>
    <dgm:pt modelId="{816260D6-8C2E-46A6-AE5F-8693A212C379}" type="pres">
      <dgm:prSet presAssocID="{E62EC39E-941A-4748-90BB-951062535DDC}" presName="aNode" presStyleLbl="bgShp" presStyleIdx="1" presStyleCnt="2" custLinFactNeighborX="42201" custLinFactNeighborY="-907"/>
      <dgm:spPr/>
    </dgm:pt>
    <dgm:pt modelId="{295465FD-8C16-44F6-906F-7C7FA47A3EFE}" type="pres">
      <dgm:prSet presAssocID="{E62EC39E-941A-4748-90BB-951062535DDC}" presName="textNode" presStyleLbl="bgShp" presStyleIdx="1" presStyleCnt="2"/>
      <dgm:spPr/>
    </dgm:pt>
    <dgm:pt modelId="{946B437E-7158-4AB9-8E0B-8653B9580D7A}" type="pres">
      <dgm:prSet presAssocID="{E62EC39E-941A-4748-90BB-951062535DDC}" presName="compChildNode" presStyleCnt="0"/>
      <dgm:spPr/>
    </dgm:pt>
    <dgm:pt modelId="{76D7AF8A-DC95-4571-A6E0-7F74701797D7}" type="pres">
      <dgm:prSet presAssocID="{E62EC39E-941A-4748-90BB-951062535DDC}" presName="theInnerList" presStyleCnt="0"/>
      <dgm:spPr/>
    </dgm:pt>
    <dgm:pt modelId="{61AECA95-5EBF-4DA1-B6C5-3283B8DFE50F}" type="pres">
      <dgm:prSet presAssocID="{7D83C505-5C39-4613-A01E-282F8F672E3E}" presName="childNode" presStyleLbl="node1" presStyleIdx="2" presStyleCnt="4" custScaleX="112305">
        <dgm:presLayoutVars>
          <dgm:bulletEnabled val="1"/>
        </dgm:presLayoutVars>
      </dgm:prSet>
      <dgm:spPr/>
    </dgm:pt>
    <dgm:pt modelId="{797C6ED0-7FCF-4C18-AB04-C9722CFFA198}" type="pres">
      <dgm:prSet presAssocID="{7D83C505-5C39-4613-A01E-282F8F672E3E}" presName="aSpace2" presStyleCnt="0"/>
      <dgm:spPr/>
    </dgm:pt>
    <dgm:pt modelId="{AB6CBAAB-242C-42D3-B897-30A2857028B2}" type="pres">
      <dgm:prSet presAssocID="{40030E8A-5FAA-4942-B8B5-E93B65C74698}" presName="childNode" presStyleLbl="node1" presStyleIdx="3" presStyleCnt="4" custScaleX="114932">
        <dgm:presLayoutVars>
          <dgm:bulletEnabled val="1"/>
        </dgm:presLayoutVars>
      </dgm:prSet>
      <dgm:spPr/>
    </dgm:pt>
  </dgm:ptLst>
  <dgm:cxnLst>
    <dgm:cxn modelId="{F5CC4D08-DCC7-481C-87BD-D5C774861396}" type="presOf" srcId="{40030E8A-5FAA-4942-B8B5-E93B65C74698}" destId="{AB6CBAAB-242C-42D3-B897-30A2857028B2}" srcOrd="0" destOrd="0" presId="urn:microsoft.com/office/officeart/2005/8/layout/lProcess2"/>
    <dgm:cxn modelId="{844E171A-9779-4F48-9181-303B5DF89D22}" srcId="{E62EC39E-941A-4748-90BB-951062535DDC}" destId="{7D83C505-5C39-4613-A01E-282F8F672E3E}" srcOrd="0" destOrd="0" parTransId="{7C6C3248-7284-4DDF-A8BE-F98B61723933}" sibTransId="{167EB3A0-2F74-48CA-99DA-5DCC2C5804E6}"/>
    <dgm:cxn modelId="{8B6FC428-B07B-4C0A-8F5C-C5CE70B1D19E}" type="presOf" srcId="{A72658CC-33DC-464E-BEFD-E79B9C452A2A}" destId="{9836EE82-5B12-4A65-BAD0-342729CDADD0}" srcOrd="0" destOrd="0" presId="urn:microsoft.com/office/officeart/2005/8/layout/lProcess2"/>
    <dgm:cxn modelId="{5DE5D33C-B4AE-4E0F-B29C-8318E3F0AA14}" type="presOf" srcId="{219F6F4B-3227-4A22-B50A-DDC2940CA717}" destId="{7EC30EC1-1FE4-45AD-846B-B7B998D01103}" srcOrd="0" destOrd="0" presId="urn:microsoft.com/office/officeart/2005/8/layout/lProcess2"/>
    <dgm:cxn modelId="{7CC2C54A-B1CD-458D-89B9-7C266BC027D7}" srcId="{E62EC39E-941A-4748-90BB-951062535DDC}" destId="{40030E8A-5FAA-4942-B8B5-E93B65C74698}" srcOrd="1" destOrd="0" parTransId="{170C1BBC-2B23-464E-B7D7-03FB08B1EA68}" sibTransId="{EB5D9765-9B76-46A9-8650-5FB24F3B7091}"/>
    <dgm:cxn modelId="{7708216D-E98E-4048-9772-1F2397440DA1}" type="presOf" srcId="{97B373BD-4079-40B6-BBD7-87378D6118D2}" destId="{7B594446-132C-4794-8528-CF9EC059E13C}" srcOrd="0" destOrd="0" presId="urn:microsoft.com/office/officeart/2005/8/layout/lProcess2"/>
    <dgm:cxn modelId="{72622F80-9DA0-4598-B89E-BA1D8A565139}" srcId="{A72658CC-33DC-464E-BEFD-E79B9C452A2A}" destId="{219F6F4B-3227-4A22-B50A-DDC2940CA717}" srcOrd="0" destOrd="0" parTransId="{D65D07BC-8CB2-4776-8F81-39FC51938CFF}" sibTransId="{27F6AF1C-C918-4B20-9135-01C6760D96E5}"/>
    <dgm:cxn modelId="{73DAFC86-9ECF-42B0-9484-6EEA9CAE276B}" type="presOf" srcId="{FD48ADB9-13E1-4035-BC78-9B7DA7792C3F}" destId="{6F24486A-4DAB-4C1B-9AAB-E0E6F6A2F3AB}" srcOrd="0" destOrd="0" presId="urn:microsoft.com/office/officeart/2005/8/layout/lProcess2"/>
    <dgm:cxn modelId="{F6BC3ABF-0964-4B6E-9E07-0A1250384996}" type="presOf" srcId="{E62EC39E-941A-4748-90BB-951062535DDC}" destId="{816260D6-8C2E-46A6-AE5F-8693A212C379}" srcOrd="0" destOrd="0" presId="urn:microsoft.com/office/officeart/2005/8/layout/lProcess2"/>
    <dgm:cxn modelId="{1C63E3C3-949C-4357-BDAA-14C174EC5ADC}" srcId="{FD48ADB9-13E1-4035-BC78-9B7DA7792C3F}" destId="{E62EC39E-941A-4748-90BB-951062535DDC}" srcOrd="1" destOrd="0" parTransId="{FC595B1D-2D58-40D0-91D6-B5430ADB59BD}" sibTransId="{4A504ECD-D275-45B2-8FE9-FC63F5FF97AD}"/>
    <dgm:cxn modelId="{E58B95D9-9481-46EE-97AC-810766A4E9BD}" srcId="{A72658CC-33DC-464E-BEFD-E79B9C452A2A}" destId="{97B373BD-4079-40B6-BBD7-87378D6118D2}" srcOrd="1" destOrd="0" parTransId="{0098E63A-59F9-4A16-A6F0-00DE30DF7E01}" sibTransId="{16F87B33-08BB-434F-86B5-869A461696A7}"/>
    <dgm:cxn modelId="{DB7308DF-BEA6-44CA-AE65-ABF4B06BAFEA}" type="presOf" srcId="{E62EC39E-941A-4748-90BB-951062535DDC}" destId="{295465FD-8C16-44F6-906F-7C7FA47A3EFE}" srcOrd="1" destOrd="0" presId="urn:microsoft.com/office/officeart/2005/8/layout/lProcess2"/>
    <dgm:cxn modelId="{626182E2-F079-477B-9EDB-D29FF72A389C}" type="presOf" srcId="{7D83C505-5C39-4613-A01E-282F8F672E3E}" destId="{61AECA95-5EBF-4DA1-B6C5-3283B8DFE50F}" srcOrd="0" destOrd="0" presId="urn:microsoft.com/office/officeart/2005/8/layout/lProcess2"/>
    <dgm:cxn modelId="{F4C306EA-E0FF-4B32-95F7-EF93B5AE9C56}" srcId="{FD48ADB9-13E1-4035-BC78-9B7DA7792C3F}" destId="{A72658CC-33DC-464E-BEFD-E79B9C452A2A}" srcOrd="0" destOrd="0" parTransId="{D74BB113-9B7C-4C89-A4B7-EB1BC0FE650F}" sibTransId="{BA7E4BA8-E23F-4DE7-8ACF-FA1AB8518483}"/>
    <dgm:cxn modelId="{98C951EA-69B5-4D9F-84E3-6C48B5B46654}" type="presOf" srcId="{A72658CC-33DC-464E-BEFD-E79B9C452A2A}" destId="{DA17A006-27F9-4946-B4D5-95B1E1D0673D}" srcOrd="1" destOrd="0" presId="urn:microsoft.com/office/officeart/2005/8/layout/lProcess2"/>
    <dgm:cxn modelId="{59D5D92D-7C49-4370-AAB4-1DFC553F443E}" type="presParOf" srcId="{6F24486A-4DAB-4C1B-9AAB-E0E6F6A2F3AB}" destId="{ADFFC2F7-A5C3-4C48-B028-7ACB0E7F9BAB}" srcOrd="0" destOrd="0" presId="urn:microsoft.com/office/officeart/2005/8/layout/lProcess2"/>
    <dgm:cxn modelId="{1ECA4A8A-2FEC-4744-A9BF-D02861F56462}" type="presParOf" srcId="{ADFFC2F7-A5C3-4C48-B028-7ACB0E7F9BAB}" destId="{9836EE82-5B12-4A65-BAD0-342729CDADD0}" srcOrd="0" destOrd="0" presId="urn:microsoft.com/office/officeart/2005/8/layout/lProcess2"/>
    <dgm:cxn modelId="{571E459C-B061-48D7-9C02-8077C9F2FCDE}" type="presParOf" srcId="{ADFFC2F7-A5C3-4C48-B028-7ACB0E7F9BAB}" destId="{DA17A006-27F9-4946-B4D5-95B1E1D0673D}" srcOrd="1" destOrd="0" presId="urn:microsoft.com/office/officeart/2005/8/layout/lProcess2"/>
    <dgm:cxn modelId="{791D0DBF-51B6-488D-B185-35EE3197D6FA}" type="presParOf" srcId="{ADFFC2F7-A5C3-4C48-B028-7ACB0E7F9BAB}" destId="{32FEA291-7053-471B-84A7-A21F3E944FBB}" srcOrd="2" destOrd="0" presId="urn:microsoft.com/office/officeart/2005/8/layout/lProcess2"/>
    <dgm:cxn modelId="{3F398942-52D2-4CD7-9067-AEF3A372967B}" type="presParOf" srcId="{32FEA291-7053-471B-84A7-A21F3E944FBB}" destId="{7FF9EE87-AF60-4368-A21E-3BCEE58A2A30}" srcOrd="0" destOrd="0" presId="urn:microsoft.com/office/officeart/2005/8/layout/lProcess2"/>
    <dgm:cxn modelId="{792C12B0-48A2-458B-9562-EEAE88954D72}" type="presParOf" srcId="{7FF9EE87-AF60-4368-A21E-3BCEE58A2A30}" destId="{7EC30EC1-1FE4-45AD-846B-B7B998D01103}" srcOrd="0" destOrd="0" presId="urn:microsoft.com/office/officeart/2005/8/layout/lProcess2"/>
    <dgm:cxn modelId="{E991C4E2-84C9-4688-A906-DB4AFED1E1C3}" type="presParOf" srcId="{7FF9EE87-AF60-4368-A21E-3BCEE58A2A30}" destId="{6F3A300B-4C7F-40F1-8A43-9C4E8AD0E10B}" srcOrd="1" destOrd="0" presId="urn:microsoft.com/office/officeart/2005/8/layout/lProcess2"/>
    <dgm:cxn modelId="{6D35D8C0-5674-444F-9F6B-5E44E2648851}" type="presParOf" srcId="{7FF9EE87-AF60-4368-A21E-3BCEE58A2A30}" destId="{7B594446-132C-4794-8528-CF9EC059E13C}" srcOrd="2" destOrd="0" presId="urn:microsoft.com/office/officeart/2005/8/layout/lProcess2"/>
    <dgm:cxn modelId="{BCC971E6-CC47-4C02-BBA8-E06A74803DF3}" type="presParOf" srcId="{6F24486A-4DAB-4C1B-9AAB-E0E6F6A2F3AB}" destId="{543779DB-0DD1-4F32-AEFF-C42918AE5639}" srcOrd="1" destOrd="0" presId="urn:microsoft.com/office/officeart/2005/8/layout/lProcess2"/>
    <dgm:cxn modelId="{355D4EBE-5ACC-46E8-B883-8AA4282228C6}" type="presParOf" srcId="{6F24486A-4DAB-4C1B-9AAB-E0E6F6A2F3AB}" destId="{3B6CC75A-11C9-464E-8600-0CD227F5E0DE}" srcOrd="2" destOrd="0" presId="urn:microsoft.com/office/officeart/2005/8/layout/lProcess2"/>
    <dgm:cxn modelId="{D8B8FD7E-1BDF-4BAF-A28C-EBCAAB7AA00C}" type="presParOf" srcId="{3B6CC75A-11C9-464E-8600-0CD227F5E0DE}" destId="{816260D6-8C2E-46A6-AE5F-8693A212C379}" srcOrd="0" destOrd="0" presId="urn:microsoft.com/office/officeart/2005/8/layout/lProcess2"/>
    <dgm:cxn modelId="{A3A9EC65-203E-445C-B1D9-F67F8697BE00}" type="presParOf" srcId="{3B6CC75A-11C9-464E-8600-0CD227F5E0DE}" destId="{295465FD-8C16-44F6-906F-7C7FA47A3EFE}" srcOrd="1" destOrd="0" presId="urn:microsoft.com/office/officeart/2005/8/layout/lProcess2"/>
    <dgm:cxn modelId="{19C20848-A9BE-45A7-84BA-3CA472C64A31}" type="presParOf" srcId="{3B6CC75A-11C9-464E-8600-0CD227F5E0DE}" destId="{946B437E-7158-4AB9-8E0B-8653B9580D7A}" srcOrd="2" destOrd="0" presId="urn:microsoft.com/office/officeart/2005/8/layout/lProcess2"/>
    <dgm:cxn modelId="{EFE660E2-7979-4322-8D1A-4F3AA0D77FCD}" type="presParOf" srcId="{946B437E-7158-4AB9-8E0B-8653B9580D7A}" destId="{76D7AF8A-DC95-4571-A6E0-7F74701797D7}" srcOrd="0" destOrd="0" presId="urn:microsoft.com/office/officeart/2005/8/layout/lProcess2"/>
    <dgm:cxn modelId="{F2753513-9A7F-4963-A147-6EB24356A444}" type="presParOf" srcId="{76D7AF8A-DC95-4571-A6E0-7F74701797D7}" destId="{61AECA95-5EBF-4DA1-B6C5-3283B8DFE50F}" srcOrd="0" destOrd="0" presId="urn:microsoft.com/office/officeart/2005/8/layout/lProcess2"/>
    <dgm:cxn modelId="{E87FA1A9-79D2-4652-ACDB-0C25B75F821D}" type="presParOf" srcId="{76D7AF8A-DC95-4571-A6E0-7F74701797D7}" destId="{797C6ED0-7FCF-4C18-AB04-C9722CFFA198}" srcOrd="1" destOrd="0" presId="urn:microsoft.com/office/officeart/2005/8/layout/lProcess2"/>
    <dgm:cxn modelId="{ED565829-4BCA-47E8-B399-D1C7413AF8D4}" type="presParOf" srcId="{76D7AF8A-DC95-4571-A6E0-7F74701797D7}" destId="{AB6CBAAB-242C-42D3-B897-30A2857028B2}" srcOrd="2" destOrd="0" presId="urn:microsoft.com/office/officeart/2005/8/layout/lProcess2"/>
  </dgm:cxnLst>
  <dgm:bg/>
  <dgm:whole/>
  <dgm:extLst>
    <a:ext uri="http://schemas.microsoft.com/office/drawing/2008/diagram">
      <dsp:dataModelExt xmlns:dsp="http://schemas.microsoft.com/office/drawing/2008/diagram" relId="rId22"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836EE82-5B12-4A65-BAD0-342729CDADD0}">
      <dsp:nvSpPr>
        <dsp:cNvPr id="0" name=""/>
        <dsp:cNvSpPr/>
      </dsp:nvSpPr>
      <dsp:spPr>
        <a:xfrm>
          <a:off x="1930" y="0"/>
          <a:ext cx="1857235"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s-MX" sz="1500" b="1" kern="1200"/>
            <a:t>Dir. Gral. de Desarrollo Institucional</a:t>
          </a:r>
        </a:p>
      </dsp:txBody>
      <dsp:txXfrm>
        <a:off x="1930" y="0"/>
        <a:ext cx="1857235" cy="785812"/>
      </dsp:txXfrm>
    </dsp:sp>
    <dsp:sp modelId="{7EC30EC1-1FE4-45AD-846B-B7B998D01103}">
      <dsp:nvSpPr>
        <dsp:cNvPr id="0" name=""/>
        <dsp:cNvSpPr/>
      </dsp:nvSpPr>
      <dsp:spPr>
        <a:xfrm>
          <a:off x="51652" y="786579"/>
          <a:ext cx="1757791"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640" tIns="30480" rIns="40640" bIns="30480" numCol="1" spcCol="1270" anchor="ctr" anchorCtr="0">
          <a:noAutofit/>
        </a:bodyPr>
        <a:lstStyle/>
        <a:p>
          <a:pPr marL="0" lvl="0" indent="0" algn="ctr" defTabSz="711200">
            <a:lnSpc>
              <a:spcPct val="90000"/>
            </a:lnSpc>
            <a:spcBef>
              <a:spcPct val="0"/>
            </a:spcBef>
            <a:spcAft>
              <a:spcPct val="35000"/>
            </a:spcAft>
            <a:buNone/>
          </a:pPr>
          <a:r>
            <a:rPr lang="es-MX" sz="1600" kern="1200"/>
            <a:t>CM/AUD03/2021</a:t>
          </a:r>
        </a:p>
      </dsp:txBody>
      <dsp:txXfrm>
        <a:off x="74784" y="809711"/>
        <a:ext cx="1711527" cy="743513"/>
      </dsp:txXfrm>
    </dsp:sp>
    <dsp:sp modelId="{7B594446-132C-4794-8528-CF9EC059E13C}">
      <dsp:nvSpPr>
        <dsp:cNvPr id="0" name=""/>
        <dsp:cNvSpPr/>
      </dsp:nvSpPr>
      <dsp:spPr>
        <a:xfrm>
          <a:off x="32129" y="1697861"/>
          <a:ext cx="1796838"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0480" tIns="22860" rIns="30480" bIns="22860" numCol="1" spcCol="1270" anchor="ctr" anchorCtr="0">
          <a:noAutofit/>
        </a:bodyPr>
        <a:lstStyle/>
        <a:p>
          <a:pPr marL="0" lvl="0" indent="0" algn="ctr" defTabSz="533400">
            <a:lnSpc>
              <a:spcPct val="90000"/>
            </a:lnSpc>
            <a:spcBef>
              <a:spcPct val="0"/>
            </a:spcBef>
            <a:spcAft>
              <a:spcPct val="35000"/>
            </a:spcAft>
            <a:buNone/>
          </a:pPr>
          <a:r>
            <a:rPr lang="es-MX" sz="1200" kern="1200"/>
            <a:t>Pago de sentencias</a:t>
          </a:r>
        </a:p>
      </dsp:txBody>
      <dsp:txXfrm>
        <a:off x="55261" y="1720993"/>
        <a:ext cx="1750574" cy="743513"/>
      </dsp:txXfrm>
    </dsp:sp>
    <dsp:sp modelId="{816260D6-8C2E-46A6-AE5F-8693A212C379}">
      <dsp:nvSpPr>
        <dsp:cNvPr id="0" name=""/>
        <dsp:cNvSpPr/>
      </dsp:nvSpPr>
      <dsp:spPr>
        <a:xfrm>
          <a:off x="2000389" y="0"/>
          <a:ext cx="1857235" cy="2619375"/>
        </a:xfrm>
        <a:prstGeom prst="roundRect">
          <a:avLst>
            <a:gd name="adj" fmla="val 10000"/>
          </a:avLst>
        </a:prstGeom>
        <a:solidFill>
          <a:schemeClr val="accent1">
            <a:tint val="40000"/>
            <a:hueOff val="0"/>
            <a:satOff val="0"/>
            <a:lumOff val="0"/>
            <a:alphaOff val="0"/>
          </a:schemeClr>
        </a:solidFill>
        <a:ln>
          <a:noFill/>
        </a:ln>
        <a:effectLst/>
      </dsp:spPr>
      <dsp:style>
        <a:lnRef idx="0">
          <a:scrgbClr r="0" g="0" b="0"/>
        </a:lnRef>
        <a:fillRef idx="1">
          <a:scrgbClr r="0" g="0" b="0"/>
        </a:fillRef>
        <a:effectRef idx="0">
          <a:scrgbClr r="0" g="0" b="0"/>
        </a:effectRef>
        <a:fontRef idx="minor"/>
      </dsp:style>
      <dsp:txBody>
        <a:bodyPr spcFirstLastPara="0" vert="horz" wrap="square" lIns="57150" tIns="57150" rIns="57150" bIns="57150" numCol="1" spcCol="1270" anchor="ctr" anchorCtr="0">
          <a:noAutofit/>
        </a:bodyPr>
        <a:lstStyle/>
        <a:p>
          <a:pPr marL="0" lvl="0" indent="0" algn="ctr" defTabSz="666750">
            <a:lnSpc>
              <a:spcPct val="90000"/>
            </a:lnSpc>
            <a:spcBef>
              <a:spcPct val="0"/>
            </a:spcBef>
            <a:spcAft>
              <a:spcPct val="35000"/>
            </a:spcAft>
            <a:buNone/>
          </a:pPr>
          <a:r>
            <a:rPr lang="es-MX" sz="1500" b="1" kern="1200"/>
            <a:t>Patronato del Parque Zoológico</a:t>
          </a:r>
        </a:p>
      </dsp:txBody>
      <dsp:txXfrm>
        <a:off x="2000389" y="0"/>
        <a:ext cx="1857235" cy="785812"/>
      </dsp:txXfrm>
    </dsp:sp>
    <dsp:sp modelId="{61AECA95-5EBF-4DA1-B6C5-3283B8DFE50F}">
      <dsp:nvSpPr>
        <dsp:cNvPr id="0" name=""/>
        <dsp:cNvSpPr/>
      </dsp:nvSpPr>
      <dsp:spPr>
        <a:xfrm>
          <a:off x="2092769" y="786579"/>
          <a:ext cx="1668614"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640" tIns="30480" rIns="40640" bIns="30480" numCol="1" spcCol="1270" anchor="ctr" anchorCtr="0">
          <a:noAutofit/>
        </a:bodyPr>
        <a:lstStyle/>
        <a:p>
          <a:pPr marL="0" lvl="0" indent="0" algn="ctr" defTabSz="711200">
            <a:lnSpc>
              <a:spcPct val="90000"/>
            </a:lnSpc>
            <a:spcBef>
              <a:spcPct val="0"/>
            </a:spcBef>
            <a:spcAft>
              <a:spcPct val="35000"/>
            </a:spcAft>
            <a:buNone/>
          </a:pPr>
          <a:r>
            <a:rPr lang="es-MX" sz="1600" kern="1200"/>
            <a:t>CM/AUD05/2021</a:t>
          </a:r>
        </a:p>
      </dsp:txBody>
      <dsp:txXfrm>
        <a:off x="2115901" y="809711"/>
        <a:ext cx="1622350" cy="743513"/>
      </dsp:txXfrm>
    </dsp:sp>
    <dsp:sp modelId="{AB6CBAAB-242C-42D3-B897-30A2857028B2}">
      <dsp:nvSpPr>
        <dsp:cNvPr id="0" name=""/>
        <dsp:cNvSpPr/>
      </dsp:nvSpPr>
      <dsp:spPr>
        <a:xfrm>
          <a:off x="2073253" y="1697861"/>
          <a:ext cx="1707646" cy="789777"/>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7940" tIns="20955" rIns="27940" bIns="20955" numCol="1" spcCol="1270" anchor="ctr" anchorCtr="0">
          <a:noAutofit/>
        </a:bodyPr>
        <a:lstStyle/>
        <a:p>
          <a:pPr marL="0" lvl="0" indent="0" algn="ctr" defTabSz="488950">
            <a:lnSpc>
              <a:spcPct val="90000"/>
            </a:lnSpc>
            <a:spcBef>
              <a:spcPct val="0"/>
            </a:spcBef>
            <a:spcAft>
              <a:spcPct val="35000"/>
            </a:spcAft>
            <a:buNone/>
          </a:pPr>
          <a:r>
            <a:rPr lang="es-MX" sz="1100" kern="1200"/>
            <a:t>Información financiera</a:t>
          </a:r>
        </a:p>
      </dsp:txBody>
      <dsp:txXfrm>
        <a:off x="2096385" y="1720993"/>
        <a:ext cx="1661382" cy="743513"/>
      </dsp:txXfrm>
    </dsp:sp>
  </dsp:spTree>
</dsp:drawing>
</file>

<file path=word/diagrams/layout1.xml><?xml version="1.0" encoding="utf-8"?>
<dgm:layoutDef xmlns:dgm="http://schemas.openxmlformats.org/drawingml/2006/diagram" xmlns:a="http://schemas.openxmlformats.org/drawingml/2006/main" uniqueId="urn:microsoft.com/office/officeart/2005/8/layout/lProcess2">
  <dgm:title val=""/>
  <dgm:desc val=""/>
  <dgm:catLst>
    <dgm:cat type="list" pri="10000"/>
    <dgm:cat type="relationship" pri="13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13" srcId="1" destId="11" srcOrd="0" destOrd="0"/>
        <dgm:cxn modelId="14" srcId="1" destId="12" srcOrd="0" destOrd="0"/>
        <dgm:cxn modelId="23" srcId="2" destId="21" srcOrd="0" destOrd="0"/>
        <dgm:cxn modelId="24" srcId="2" destId="22" srcOrd="0" destOrd="0"/>
        <dgm:cxn modelId="33" srcId="3" destId="31" srcOrd="0" destOrd="0"/>
        <dgm:cxn modelId="34" srcId="3" destId="32" srcOrd="0" destOrd="0"/>
      </dgm:cxnLst>
      <dgm:bg/>
      <dgm:whole/>
    </dgm:dataModel>
  </dgm:sampData>
  <dgm:styleData useDef="1">
    <dgm:dataModel>
      <dgm:ptLst/>
      <dgm:bg/>
      <dgm:whole/>
    </dgm:dataModel>
  </dgm:styleData>
  <dgm:clrData useDef="1">
    <dgm:dataModel>
      <dgm:ptLst/>
      <dgm:bg/>
      <dgm:whole/>
    </dgm:dataModel>
  </dgm:clrData>
  <dgm:layoutNode name="theList">
    <dgm:varLst>
      <dgm:dir/>
      <dgm:animLvl val="lvl"/>
      <dgm:resizeHandles val="exact"/>
    </dgm:varLst>
    <dgm:choose name="Name0">
      <dgm:if name="Name1" func="var" arg="dir" op="equ" val="norm">
        <dgm:alg type="lin"/>
      </dgm:if>
      <dgm:else name="Name2">
        <dgm:alg type="lin">
          <dgm:param type="linDir" val="fromR"/>
        </dgm:alg>
      </dgm:else>
    </dgm:choose>
    <dgm:shape xmlns:r="http://schemas.openxmlformats.org/officeDocument/2006/relationships" r:blip="">
      <dgm:adjLst/>
    </dgm:shape>
    <dgm:presOf/>
    <dgm:constrLst>
      <dgm:constr type="w" for="ch" forName="compNode" refType="w"/>
      <dgm:constr type="h" for="ch" forName="compNode" refType="h"/>
      <dgm:constr type="w" for="ch" forName="aSpace" refType="w" fact="0.075"/>
      <dgm:constr type="h" for="des" forName="aSpace2" refType="h" fact="0.1"/>
      <dgm:constr type="primFontSz" for="des" forName="textNode" op="equ"/>
      <dgm:constr type="primFontSz" for="des" forName="childNode" op="equ"/>
    </dgm:constrLst>
    <dgm:ruleLst/>
    <dgm:forEach name="aNodeForEach" axis="ch" ptType="node">
      <dgm:layoutNode name="compNode">
        <dgm:alg type="composite"/>
        <dgm:shape xmlns:r="http://schemas.openxmlformats.org/officeDocument/2006/relationships" r:blip="">
          <dgm:adjLst/>
        </dgm:shape>
        <dgm:presOf/>
        <dgm:constrLst>
          <dgm:constr type="w" for="ch" forName="aNode" refType="w"/>
          <dgm:constr type="h" for="ch" forName="aNode" refType="h"/>
          <dgm:constr type="w" for="ch" forName="textNode" refType="w"/>
          <dgm:constr type="h" for="ch" forName="textNode" refType="h" fact="0.3"/>
          <dgm:constr type="ctrX" for="ch" forName="textNode" refType="w" fact="0.5"/>
          <dgm:constr type="w" for="ch" forName="compChildNode" refType="w" fact="0.8"/>
          <dgm:constr type="h" for="ch" forName="compChildNode" refType="h" fact="0.65"/>
          <dgm:constr type="t" for="ch" forName="compChildNode" refType="h" fact="0.3"/>
          <dgm:constr type="ctrX" for="ch" forName="compChildNode" refType="w" fact="0.5"/>
        </dgm:constrLst>
        <dgm:ruleLst/>
        <dgm:layoutNode name="aNode" styleLbl="bgShp">
          <dgm:alg type="sp"/>
          <dgm:shape xmlns:r="http://schemas.openxmlformats.org/officeDocument/2006/relationships" type="roundRect" r:blip="">
            <dgm:adjLst>
              <dgm:adj idx="1" val="0.1"/>
            </dgm:adjLst>
          </dgm:shape>
          <dgm:presOf axis="self"/>
          <dgm:constrLst/>
          <dgm:ruleLst/>
        </dgm:layoutNode>
        <dgm:layoutNode name="textNode" styleLbl="bgShp">
          <dgm:alg type="tx"/>
          <dgm:shape xmlns:r="http://schemas.openxmlformats.org/officeDocument/2006/relationships" type="rect" r:blip="" hideGeom="1">
            <dgm:adjLst>
              <dgm:adj idx="1" val="0.1"/>
            </dgm:adjLst>
          </dgm:shape>
          <dgm:presOf axis="self"/>
          <dgm:constrLst>
            <dgm:constr type="primFontSz" val="65"/>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compChildNode">
          <dgm:alg type="composite"/>
          <dgm:shape xmlns:r="http://schemas.openxmlformats.org/officeDocument/2006/relationships" r:blip="">
            <dgm:adjLst/>
          </dgm:shape>
          <dgm:presOf/>
          <dgm:constrLst>
            <dgm:constr type="w" for="des" forName="childNode" refType="w"/>
            <dgm:constr type="h" for="des" forName="childNode" refType="h"/>
          </dgm:constrLst>
          <dgm:ruleLst/>
          <dgm:layoutNode name="theInnerList">
            <dgm:alg type="lin">
              <dgm:param type="linDir" val="fromT"/>
            </dgm:alg>
            <dgm:shape xmlns:r="http://schemas.openxmlformats.org/officeDocument/2006/relationships" r:blip="">
              <dgm:adjLst/>
            </dgm:shape>
            <dgm:presOf/>
            <dgm:constrLst/>
            <dgm:ruleLst/>
            <dgm:forEach name="childNodeForEach" axis="ch" ptType="node">
              <dgm:layoutNode name="childNode" styleLbl="node1">
                <dgm:varLst>
                  <dgm:bulletEnabled val="1"/>
                </dgm:varLst>
                <dgm:alg type="tx"/>
                <dgm:shape xmlns:r="http://schemas.openxmlformats.org/officeDocument/2006/relationships" type="roundRect" r:blip="">
                  <dgm:adjLst>
                    <dgm:adj idx="1" val="0.1"/>
                  </dgm:adjLst>
                </dgm:shape>
                <dgm:presOf axis="desOrSelf" ptType="node"/>
                <dgm:constrLst>
                  <dgm:constr type="primFontSz" val="65"/>
                  <dgm:constr type="tMarg" refType="primFontSz" fact="0.15"/>
                  <dgm:constr type="bMarg" refType="primFontSz" fact="0.15"/>
                  <dgm:constr type="lMarg" refType="primFontSz" fact="0.2"/>
                  <dgm:constr type="rMarg" refType="primFontSz" fact="0.2"/>
                </dgm:constrLst>
                <dgm:ruleLst>
                  <dgm:rule type="primFontSz" val="5" fact="NaN" max="NaN"/>
                </dgm:ruleLst>
              </dgm:layoutNode>
              <dgm:choose name="Name3">
                <dgm:if name="Name4" axis="self" ptType="node" func="revPos" op="equ" val="1"/>
                <dgm:else name="Name5">
                  <dgm:layoutNode name="aSpace2">
                    <dgm:alg type="sp"/>
                    <dgm:shape xmlns:r="http://schemas.openxmlformats.org/officeDocument/2006/relationships" r:blip="">
                      <dgm:adjLst/>
                    </dgm:shape>
                    <dgm:presOf/>
                    <dgm:constrLst/>
                    <dgm:ruleLst/>
                  </dgm:layoutNode>
                </dgm:else>
              </dgm:choose>
            </dgm:forEach>
          </dgm:layoutNode>
        </dgm:layoutNode>
      </dgm:layoutNode>
      <dgm:choose name="Name6">
        <dgm:if name="Name7" axis="self" ptType="node" func="revPos" op="equ" val="1"/>
        <dgm:else name="Name8">
          <dgm:layoutNode name="aSpace">
            <dgm:alg type="sp"/>
            <dgm:shape xmlns:r="http://schemas.openxmlformats.org/officeDocument/2006/relationships" r:blip="">
              <dgm:adjLst/>
            </dgm:shape>
            <dgm:presOf/>
            <dgm:constrLst/>
            <dgm:ruleLst/>
          </dgm:layoutNode>
        </dgm:else>
      </dgm:choose>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8F61D75-1E4C-45CF-B987-DE23DCEEE3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44</Pages>
  <Words>9533</Words>
  <Characters>52437</Characters>
  <Application>Microsoft Office Word</Application>
  <DocSecurity>0</DocSecurity>
  <Lines>436</Lines>
  <Paragraphs>123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61847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Karina Vázquez Lugo</cp:lastModifiedBy>
  <cp:revision>2</cp:revision>
  <cp:lastPrinted>2021-03-16T20:32:00Z</cp:lastPrinted>
  <dcterms:created xsi:type="dcterms:W3CDTF">2021-05-19T05:42:00Z</dcterms:created>
  <dcterms:modified xsi:type="dcterms:W3CDTF">2021-05-19T05:42:00Z</dcterms:modified>
</cp:coreProperties>
</file>