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0D1" w:rsidRPr="00CA68C1" w:rsidRDefault="006300D1" w:rsidP="00044653">
      <w:pPr>
        <w:pStyle w:val="Ttulo2"/>
        <w:spacing w:before="0"/>
        <w:jc w:val="both"/>
        <w:rPr>
          <w:rFonts w:ascii="Arial" w:hAnsi="Arial" w:cs="Arial"/>
          <w:b/>
          <w:color w:val="auto"/>
          <w:sz w:val="24"/>
          <w:szCs w:val="24"/>
        </w:rPr>
      </w:pPr>
      <w:bookmarkStart w:id="0" w:name="_GoBack"/>
      <w:bookmarkEnd w:id="0"/>
    </w:p>
    <w:p w:rsidR="00181A71" w:rsidRPr="00CA68C1" w:rsidRDefault="00181A71" w:rsidP="00044653">
      <w:pPr>
        <w:pStyle w:val="Ttulo2"/>
        <w:spacing w:before="0"/>
        <w:jc w:val="both"/>
        <w:rPr>
          <w:rFonts w:ascii="Arial" w:hAnsi="Arial" w:cs="Arial"/>
          <w:b/>
          <w:color w:val="auto"/>
          <w:sz w:val="24"/>
          <w:szCs w:val="24"/>
        </w:rPr>
      </w:pPr>
      <w:r w:rsidRPr="00CA68C1">
        <w:rPr>
          <w:rFonts w:ascii="Arial" w:hAnsi="Arial" w:cs="Arial"/>
          <w:b/>
          <w:color w:val="auto"/>
          <w:sz w:val="24"/>
          <w:szCs w:val="24"/>
        </w:rPr>
        <w:t>H. AYUNTAMIENTO DE LEÓN, GUANAJUATO</w:t>
      </w:r>
    </w:p>
    <w:p w:rsidR="00181A71" w:rsidRPr="00CA68C1" w:rsidRDefault="00181A71" w:rsidP="00044653">
      <w:pPr>
        <w:pStyle w:val="Ttulo2"/>
        <w:spacing w:before="0"/>
        <w:jc w:val="both"/>
        <w:rPr>
          <w:rFonts w:ascii="Arial" w:hAnsi="Arial" w:cs="Arial"/>
          <w:b/>
          <w:color w:val="auto"/>
          <w:sz w:val="24"/>
          <w:szCs w:val="24"/>
        </w:rPr>
      </w:pPr>
      <w:r w:rsidRPr="00CA68C1">
        <w:rPr>
          <w:rFonts w:ascii="Arial" w:hAnsi="Arial" w:cs="Arial"/>
          <w:b/>
          <w:color w:val="auto"/>
          <w:sz w:val="24"/>
          <w:szCs w:val="24"/>
        </w:rPr>
        <w:t>P R E S E N T E</w:t>
      </w:r>
    </w:p>
    <w:p w:rsidR="00181A71" w:rsidRPr="00CA68C1" w:rsidRDefault="00181A71" w:rsidP="00044653">
      <w:pPr>
        <w:spacing w:after="0"/>
        <w:jc w:val="both"/>
        <w:rPr>
          <w:rFonts w:ascii="Arial" w:hAnsi="Arial" w:cs="Arial"/>
          <w:sz w:val="24"/>
          <w:szCs w:val="24"/>
        </w:rPr>
      </w:pPr>
    </w:p>
    <w:p w:rsidR="00181A71" w:rsidRPr="00CA68C1" w:rsidRDefault="00181A71" w:rsidP="00044653">
      <w:pPr>
        <w:pStyle w:val="Ttulo2"/>
        <w:spacing w:before="0"/>
        <w:jc w:val="both"/>
        <w:rPr>
          <w:rFonts w:ascii="Arial" w:hAnsi="Arial" w:cs="Arial"/>
          <w:color w:val="auto"/>
          <w:sz w:val="24"/>
          <w:szCs w:val="24"/>
        </w:rPr>
      </w:pPr>
      <w:r w:rsidRPr="00CA68C1">
        <w:rPr>
          <w:rFonts w:ascii="Arial" w:hAnsi="Arial" w:cs="Arial"/>
          <w:color w:val="auto"/>
          <w:sz w:val="24"/>
          <w:szCs w:val="24"/>
        </w:rPr>
        <w:t xml:space="preserve">Quienes integramos la </w:t>
      </w:r>
      <w:r w:rsidRPr="00CA68C1">
        <w:rPr>
          <w:rFonts w:ascii="Arial" w:hAnsi="Arial" w:cs="Arial"/>
          <w:b/>
          <w:color w:val="auto"/>
          <w:sz w:val="24"/>
          <w:szCs w:val="24"/>
        </w:rPr>
        <w:t>Comisión de Gobi</w:t>
      </w:r>
      <w:r w:rsidRPr="00CA68C1">
        <w:rPr>
          <w:rFonts w:ascii="Arial" w:hAnsi="Arial" w:cs="Arial"/>
          <w:b/>
          <w:i/>
          <w:color w:val="auto"/>
          <w:sz w:val="24"/>
          <w:szCs w:val="24"/>
        </w:rPr>
        <w:t>e</w:t>
      </w:r>
      <w:r w:rsidRPr="00CA68C1">
        <w:rPr>
          <w:rFonts w:ascii="Arial" w:hAnsi="Arial" w:cs="Arial"/>
          <w:b/>
          <w:color w:val="auto"/>
          <w:sz w:val="24"/>
          <w:szCs w:val="24"/>
        </w:rPr>
        <w:t xml:space="preserve">rno, Seguridad Pública y Tránsito, </w:t>
      </w:r>
      <w:r w:rsidRPr="00CA68C1">
        <w:rPr>
          <w:rFonts w:ascii="Arial" w:hAnsi="Arial" w:cs="Arial"/>
          <w:color w:val="auto"/>
          <w:sz w:val="24"/>
          <w:szCs w:val="24"/>
        </w:rPr>
        <w:t xml:space="preserve">con fundamento en lo dispuesto por los artículos 81 de la Ley Orgánica Municipal para el Estado de Guanajuato; </w:t>
      </w:r>
      <w:r w:rsidR="00061270" w:rsidRPr="00CA68C1">
        <w:rPr>
          <w:rFonts w:ascii="Arial" w:hAnsi="Arial" w:cs="Arial"/>
          <w:color w:val="auto"/>
          <w:sz w:val="24"/>
          <w:szCs w:val="24"/>
        </w:rPr>
        <w:t>50</w:t>
      </w:r>
      <w:r w:rsidRPr="00CA68C1">
        <w:rPr>
          <w:rFonts w:ascii="Arial" w:hAnsi="Arial" w:cs="Arial"/>
          <w:color w:val="auto"/>
          <w:sz w:val="24"/>
          <w:szCs w:val="24"/>
        </w:rPr>
        <w:t xml:space="preserve">, </w:t>
      </w:r>
      <w:r w:rsidR="00061270" w:rsidRPr="00CA68C1">
        <w:rPr>
          <w:rFonts w:ascii="Arial" w:hAnsi="Arial" w:cs="Arial"/>
          <w:color w:val="auto"/>
          <w:sz w:val="24"/>
          <w:szCs w:val="24"/>
        </w:rPr>
        <w:t>70 y 7</w:t>
      </w:r>
      <w:r w:rsidRPr="00CA68C1">
        <w:rPr>
          <w:rFonts w:ascii="Arial" w:hAnsi="Arial" w:cs="Arial"/>
          <w:color w:val="auto"/>
          <w:sz w:val="24"/>
          <w:szCs w:val="24"/>
        </w:rPr>
        <w:t xml:space="preserve">1 del Reglamento Interior del H. Ayuntamiento de León, Guanajuato, sometemos a consideración de este Cuerpo Edilicio, la propuesta de acuerdo que se formula al final del presente dictamen, con base en las siguientes: </w:t>
      </w:r>
    </w:p>
    <w:p w:rsidR="008D545B" w:rsidRPr="00CA68C1" w:rsidRDefault="008D545B" w:rsidP="00044653">
      <w:pPr>
        <w:pStyle w:val="Textoindependiente3"/>
        <w:spacing w:after="0"/>
        <w:jc w:val="center"/>
        <w:rPr>
          <w:rFonts w:ascii="Arial" w:hAnsi="Arial" w:cs="Arial"/>
          <w:b/>
          <w:sz w:val="24"/>
          <w:szCs w:val="24"/>
        </w:rPr>
      </w:pPr>
    </w:p>
    <w:p w:rsidR="00533548" w:rsidRPr="00CA68C1" w:rsidRDefault="00181A71" w:rsidP="00044653">
      <w:pPr>
        <w:pStyle w:val="Textoindependiente3"/>
        <w:spacing w:after="0"/>
        <w:jc w:val="center"/>
        <w:rPr>
          <w:rFonts w:ascii="Arial" w:hAnsi="Arial" w:cs="Arial"/>
          <w:b/>
          <w:sz w:val="24"/>
          <w:szCs w:val="24"/>
        </w:rPr>
      </w:pPr>
      <w:r w:rsidRPr="00CA68C1">
        <w:rPr>
          <w:rFonts w:ascii="Arial" w:hAnsi="Arial" w:cs="Arial"/>
          <w:b/>
          <w:sz w:val="24"/>
          <w:szCs w:val="24"/>
        </w:rPr>
        <w:t>CONSIDERACIONES</w:t>
      </w:r>
    </w:p>
    <w:p w:rsidR="00E81494" w:rsidRPr="00CA68C1" w:rsidRDefault="00E81494" w:rsidP="00044653">
      <w:pPr>
        <w:pStyle w:val="Textoindependiente3"/>
        <w:spacing w:after="0"/>
        <w:jc w:val="center"/>
        <w:rPr>
          <w:rFonts w:ascii="Arial" w:hAnsi="Arial" w:cs="Arial"/>
          <w:b/>
          <w:sz w:val="24"/>
          <w:szCs w:val="24"/>
        </w:rPr>
      </w:pPr>
    </w:p>
    <w:p w:rsidR="00E40FC9" w:rsidRPr="00CA68C1" w:rsidRDefault="00181A71" w:rsidP="00044653">
      <w:pPr>
        <w:pStyle w:val="Ttulo2"/>
        <w:numPr>
          <w:ilvl w:val="0"/>
          <w:numId w:val="5"/>
        </w:numPr>
        <w:tabs>
          <w:tab w:val="left" w:pos="709"/>
        </w:tabs>
        <w:spacing w:before="0"/>
        <w:ind w:left="0" w:firstLine="0"/>
        <w:jc w:val="both"/>
        <w:rPr>
          <w:rFonts w:ascii="Arial" w:hAnsi="Arial" w:cs="Arial"/>
          <w:color w:val="auto"/>
          <w:sz w:val="24"/>
          <w:szCs w:val="24"/>
          <w:lang w:val="es-ES"/>
        </w:rPr>
      </w:pPr>
      <w:r w:rsidRPr="00CA68C1">
        <w:rPr>
          <w:rFonts w:ascii="Arial" w:hAnsi="Arial" w:cs="Arial"/>
          <w:color w:val="auto"/>
          <w:sz w:val="24"/>
          <w:szCs w:val="24"/>
        </w:rPr>
        <w:t xml:space="preserve">Por acuerdo de la Comisión de </w:t>
      </w:r>
      <w:r w:rsidR="00E64F95" w:rsidRPr="00CA68C1">
        <w:rPr>
          <w:rFonts w:ascii="Arial" w:hAnsi="Arial" w:cs="Arial"/>
          <w:color w:val="auto"/>
          <w:sz w:val="24"/>
          <w:szCs w:val="24"/>
        </w:rPr>
        <w:t>Turismo</w:t>
      </w:r>
      <w:r w:rsidR="00A3091B" w:rsidRPr="00CA68C1">
        <w:rPr>
          <w:rFonts w:ascii="Arial" w:hAnsi="Arial" w:cs="Arial"/>
          <w:color w:val="auto"/>
          <w:sz w:val="24"/>
          <w:szCs w:val="24"/>
        </w:rPr>
        <w:t xml:space="preserve"> </w:t>
      </w:r>
      <w:r w:rsidRPr="00CA68C1">
        <w:rPr>
          <w:rFonts w:ascii="Arial" w:hAnsi="Arial" w:cs="Arial"/>
          <w:color w:val="auto"/>
          <w:sz w:val="24"/>
          <w:szCs w:val="24"/>
        </w:rPr>
        <w:t xml:space="preserve">de la Sexagésima </w:t>
      </w:r>
      <w:r w:rsidR="00E16F01" w:rsidRPr="00CA68C1">
        <w:rPr>
          <w:rFonts w:ascii="Arial" w:hAnsi="Arial" w:cs="Arial"/>
          <w:color w:val="auto"/>
          <w:sz w:val="24"/>
          <w:szCs w:val="24"/>
        </w:rPr>
        <w:t xml:space="preserve">Cuarta </w:t>
      </w:r>
      <w:r w:rsidRPr="00CA68C1">
        <w:rPr>
          <w:rFonts w:ascii="Arial" w:hAnsi="Arial" w:cs="Arial"/>
          <w:color w:val="auto"/>
          <w:sz w:val="24"/>
          <w:szCs w:val="24"/>
        </w:rPr>
        <w:t>Legislatura del H. Congreso del Estado, remitió a este Ayu</w:t>
      </w:r>
      <w:r w:rsidR="00B8008B" w:rsidRPr="00CA68C1">
        <w:rPr>
          <w:rFonts w:ascii="Arial" w:hAnsi="Arial" w:cs="Arial"/>
          <w:color w:val="auto"/>
          <w:sz w:val="24"/>
          <w:szCs w:val="24"/>
        </w:rPr>
        <w:t>ntamiento la</w:t>
      </w:r>
      <w:r w:rsidRPr="00CA68C1">
        <w:rPr>
          <w:rFonts w:ascii="Arial" w:hAnsi="Arial" w:cs="Arial"/>
          <w:color w:val="auto"/>
          <w:sz w:val="24"/>
          <w:szCs w:val="24"/>
        </w:rPr>
        <w:t xml:space="preserve"> </w:t>
      </w:r>
      <w:r w:rsidR="00793A1C" w:rsidRPr="00CA68C1">
        <w:rPr>
          <w:rFonts w:ascii="Arial" w:hAnsi="Arial" w:cs="Arial"/>
          <w:b/>
          <w:i/>
          <w:color w:val="auto"/>
          <w:sz w:val="24"/>
          <w:szCs w:val="24"/>
        </w:rPr>
        <w:t>i</w:t>
      </w:r>
      <w:r w:rsidR="00297833" w:rsidRPr="00CA68C1">
        <w:rPr>
          <w:rFonts w:ascii="Arial" w:hAnsi="Arial" w:cs="Arial"/>
          <w:b/>
          <w:i/>
          <w:color w:val="auto"/>
          <w:sz w:val="24"/>
          <w:szCs w:val="24"/>
        </w:rPr>
        <w:t xml:space="preserve">niciativa </w:t>
      </w:r>
      <w:r w:rsidR="00E64F95" w:rsidRPr="00CA68C1">
        <w:rPr>
          <w:rFonts w:ascii="Arial" w:hAnsi="Arial" w:cs="Arial"/>
          <w:b/>
          <w:bCs/>
          <w:i/>
          <w:color w:val="auto"/>
          <w:sz w:val="24"/>
          <w:szCs w:val="24"/>
          <w:shd w:val="clear" w:color="auto" w:fill="FFFFFF"/>
        </w:rPr>
        <w:t>Ley de Fomento a la Actividad Vitivinícola del Estado de Guanajuato</w:t>
      </w:r>
      <w:r w:rsidR="0043628D" w:rsidRPr="00CA68C1">
        <w:rPr>
          <w:rFonts w:ascii="Arial" w:hAnsi="Arial" w:cs="Arial"/>
          <w:b/>
          <w:bCs/>
          <w:i/>
          <w:color w:val="auto"/>
          <w:sz w:val="24"/>
          <w:szCs w:val="24"/>
          <w:shd w:val="clear" w:color="auto" w:fill="FFFFFF"/>
        </w:rPr>
        <w:t xml:space="preserve">, </w:t>
      </w:r>
      <w:r w:rsidR="00751191" w:rsidRPr="00CA68C1">
        <w:rPr>
          <w:rFonts w:ascii="Arial" w:hAnsi="Arial" w:cs="Arial"/>
          <w:color w:val="auto"/>
          <w:sz w:val="24"/>
          <w:szCs w:val="24"/>
        </w:rPr>
        <w:t xml:space="preserve">formulada por </w:t>
      </w:r>
      <w:r w:rsidR="002678A0" w:rsidRPr="00CA68C1">
        <w:rPr>
          <w:rFonts w:ascii="Arial" w:hAnsi="Arial" w:cs="Arial"/>
          <w:color w:val="auto"/>
          <w:sz w:val="24"/>
          <w:szCs w:val="24"/>
        </w:rPr>
        <w:t xml:space="preserve">las diputadas y los diputados integrantes del Grupo Parlamentario del Partido Acción Nacional, </w:t>
      </w:r>
      <w:r w:rsidRPr="00CA68C1">
        <w:rPr>
          <w:rFonts w:ascii="Arial" w:hAnsi="Arial" w:cs="Arial"/>
          <w:color w:val="auto"/>
          <w:sz w:val="24"/>
          <w:szCs w:val="24"/>
        </w:rPr>
        <w:t>a</w:t>
      </w:r>
      <w:r w:rsidRPr="00CA68C1">
        <w:rPr>
          <w:rFonts w:ascii="Arial" w:hAnsi="Arial" w:cs="Arial"/>
          <w:color w:val="auto"/>
          <w:sz w:val="24"/>
          <w:szCs w:val="24"/>
          <w:lang w:val="es-ES"/>
        </w:rPr>
        <w:t xml:space="preserve"> efecto de que como parte de la metodología aprobada se reciban </w:t>
      </w:r>
      <w:r w:rsidR="00B8008B" w:rsidRPr="00CA68C1">
        <w:rPr>
          <w:rFonts w:ascii="Arial" w:hAnsi="Arial" w:cs="Arial"/>
          <w:color w:val="auto"/>
          <w:sz w:val="24"/>
          <w:szCs w:val="24"/>
          <w:lang w:val="es-ES"/>
        </w:rPr>
        <w:t>observaciones y propuestas a la misma.</w:t>
      </w:r>
    </w:p>
    <w:p w:rsidR="00E40FC9" w:rsidRPr="00CA68C1" w:rsidRDefault="00E40FC9" w:rsidP="00044653">
      <w:pPr>
        <w:spacing w:after="0"/>
        <w:rPr>
          <w:rFonts w:ascii="Arial" w:eastAsiaTheme="majorEastAsia" w:hAnsi="Arial" w:cs="Arial"/>
          <w:sz w:val="24"/>
          <w:szCs w:val="24"/>
          <w:lang w:val="es-ES"/>
        </w:rPr>
      </w:pPr>
    </w:p>
    <w:p w:rsidR="00CC063F" w:rsidRPr="00CA68C1" w:rsidRDefault="00B8008B" w:rsidP="00044653">
      <w:pPr>
        <w:pStyle w:val="Prrafodelista"/>
        <w:numPr>
          <w:ilvl w:val="0"/>
          <w:numId w:val="5"/>
        </w:numPr>
        <w:spacing w:after="0"/>
        <w:ind w:left="0" w:firstLine="0"/>
        <w:jc w:val="both"/>
        <w:rPr>
          <w:rFonts w:ascii="Arial" w:eastAsiaTheme="majorEastAsia" w:hAnsi="Arial" w:cs="Arial"/>
          <w:sz w:val="24"/>
          <w:szCs w:val="24"/>
          <w:lang w:val="es-ES"/>
        </w:rPr>
      </w:pPr>
      <w:r w:rsidRPr="00CA68C1">
        <w:rPr>
          <w:rFonts w:ascii="Arial" w:eastAsiaTheme="majorEastAsia" w:hAnsi="Arial" w:cs="Arial"/>
          <w:sz w:val="24"/>
          <w:szCs w:val="24"/>
          <w:lang w:val="es-ES"/>
        </w:rPr>
        <w:t xml:space="preserve">Dicha iniciativa, de acuerdo a su </w:t>
      </w:r>
      <w:r w:rsidR="00CC063F" w:rsidRPr="00CA68C1">
        <w:rPr>
          <w:rFonts w:ascii="Arial" w:eastAsiaTheme="majorEastAsia" w:hAnsi="Arial" w:cs="Arial"/>
          <w:sz w:val="24"/>
          <w:szCs w:val="24"/>
          <w:lang w:val="es-ES"/>
        </w:rPr>
        <w:t xml:space="preserve">exposición de motivos, </w:t>
      </w:r>
      <w:r w:rsidR="008C6987" w:rsidRPr="00CA68C1">
        <w:rPr>
          <w:rFonts w:ascii="Arial" w:eastAsiaTheme="majorEastAsia" w:hAnsi="Arial" w:cs="Arial"/>
          <w:sz w:val="24"/>
          <w:szCs w:val="24"/>
          <w:lang w:val="es-ES"/>
        </w:rPr>
        <w:t>tiene el</w:t>
      </w:r>
      <w:r w:rsidRPr="00CA68C1">
        <w:rPr>
          <w:rFonts w:ascii="Arial" w:eastAsiaTheme="majorEastAsia" w:hAnsi="Arial" w:cs="Arial"/>
          <w:sz w:val="24"/>
          <w:szCs w:val="24"/>
          <w:lang w:val="es-ES"/>
        </w:rPr>
        <w:t xml:space="preserve"> </w:t>
      </w:r>
      <w:r w:rsidR="00CC063F" w:rsidRPr="00CA68C1">
        <w:rPr>
          <w:rFonts w:ascii="Arial" w:eastAsiaTheme="majorEastAsia" w:hAnsi="Arial" w:cs="Arial"/>
          <w:sz w:val="24"/>
          <w:szCs w:val="24"/>
          <w:lang w:val="es-ES"/>
        </w:rPr>
        <w:t xml:space="preserve">objetivo </w:t>
      </w:r>
      <w:r w:rsidR="008C6987" w:rsidRPr="00CA68C1">
        <w:rPr>
          <w:rFonts w:ascii="Arial" w:eastAsiaTheme="majorEastAsia" w:hAnsi="Arial" w:cs="Arial"/>
          <w:sz w:val="24"/>
          <w:szCs w:val="24"/>
          <w:lang w:val="es-ES"/>
        </w:rPr>
        <w:t xml:space="preserve">de </w:t>
      </w:r>
      <w:r w:rsidR="00E64F95" w:rsidRPr="00CA68C1">
        <w:rPr>
          <w:rFonts w:ascii="Arial" w:eastAsiaTheme="majorEastAsia" w:hAnsi="Arial" w:cs="Arial"/>
          <w:sz w:val="24"/>
          <w:szCs w:val="24"/>
          <w:lang w:val="es-ES"/>
        </w:rPr>
        <w:t>fomentar, promover y difundir las actividades relacionadas al sector vitivinícola en el Estado para generar una mayor productividad y competitividad de dicha actividad</w:t>
      </w:r>
      <w:r w:rsidR="003655F4" w:rsidRPr="00CA68C1">
        <w:rPr>
          <w:rFonts w:ascii="Arial" w:eastAsiaTheme="majorEastAsia" w:hAnsi="Arial" w:cs="Arial"/>
          <w:sz w:val="24"/>
          <w:szCs w:val="24"/>
          <w:lang w:val="es-ES"/>
        </w:rPr>
        <w:t>.</w:t>
      </w:r>
    </w:p>
    <w:p w:rsidR="000A4116" w:rsidRPr="00CA68C1" w:rsidRDefault="000A4116" w:rsidP="00044653">
      <w:pPr>
        <w:spacing w:after="0"/>
        <w:rPr>
          <w:rFonts w:ascii="Arial" w:hAnsi="Arial" w:cs="Arial"/>
          <w:sz w:val="24"/>
          <w:szCs w:val="24"/>
        </w:rPr>
      </w:pPr>
    </w:p>
    <w:p w:rsidR="00B8008B" w:rsidRPr="00CA68C1" w:rsidRDefault="00B8008B" w:rsidP="00044653">
      <w:pPr>
        <w:pStyle w:val="Prrafodelista"/>
        <w:numPr>
          <w:ilvl w:val="0"/>
          <w:numId w:val="5"/>
        </w:numPr>
        <w:spacing w:after="0"/>
        <w:ind w:left="0" w:firstLine="0"/>
        <w:jc w:val="both"/>
        <w:rPr>
          <w:rFonts w:ascii="Arial" w:hAnsi="Arial" w:cs="Arial"/>
          <w:sz w:val="24"/>
          <w:szCs w:val="24"/>
        </w:rPr>
      </w:pPr>
      <w:r w:rsidRPr="00CA68C1">
        <w:rPr>
          <w:rFonts w:ascii="Arial" w:hAnsi="Arial" w:cs="Arial"/>
          <w:sz w:val="24"/>
          <w:szCs w:val="24"/>
        </w:rPr>
        <w:t>Dentro de las consideraciones relevantes que plantea la iniciativa en su exposición de motivos, se encuentran las siguientes:</w:t>
      </w:r>
    </w:p>
    <w:p w:rsidR="00CC063F" w:rsidRPr="00CA68C1" w:rsidRDefault="00CC063F" w:rsidP="00044653">
      <w:pPr>
        <w:pStyle w:val="Prrafodelista"/>
        <w:ind w:left="0"/>
        <w:rPr>
          <w:rFonts w:ascii="Arial" w:hAnsi="Arial" w:cs="Arial"/>
          <w:sz w:val="24"/>
          <w:szCs w:val="24"/>
        </w:rPr>
      </w:pPr>
    </w:p>
    <w:p w:rsidR="008D545B" w:rsidRPr="00CA68C1" w:rsidRDefault="00CD22D5" w:rsidP="00044653">
      <w:pPr>
        <w:pStyle w:val="Prrafodelista"/>
        <w:numPr>
          <w:ilvl w:val="0"/>
          <w:numId w:val="31"/>
        </w:numPr>
        <w:tabs>
          <w:tab w:val="left" w:pos="709"/>
        </w:tabs>
        <w:spacing w:after="0"/>
        <w:ind w:left="0" w:firstLine="851"/>
        <w:jc w:val="both"/>
        <w:rPr>
          <w:rFonts w:ascii="Arial" w:hAnsi="Arial" w:cs="Arial"/>
          <w:sz w:val="24"/>
          <w:szCs w:val="24"/>
        </w:rPr>
      </w:pPr>
      <w:r w:rsidRPr="00CA68C1">
        <w:rPr>
          <w:rFonts w:ascii="Arial" w:hAnsi="Arial" w:cs="Arial"/>
          <w:sz w:val="24"/>
          <w:szCs w:val="24"/>
        </w:rPr>
        <w:t>A nivel nacional se ha considerado que la industria del vi</w:t>
      </w:r>
      <w:r w:rsidR="00FB30DD">
        <w:rPr>
          <w:rFonts w:ascii="Arial" w:hAnsi="Arial" w:cs="Arial"/>
          <w:sz w:val="24"/>
          <w:szCs w:val="24"/>
        </w:rPr>
        <w:t xml:space="preserve">no </w:t>
      </w:r>
      <w:r w:rsidRPr="00CA68C1">
        <w:rPr>
          <w:rFonts w:ascii="Arial" w:hAnsi="Arial" w:cs="Arial"/>
          <w:sz w:val="24"/>
          <w:szCs w:val="24"/>
        </w:rPr>
        <w:t>requería de m</w:t>
      </w:r>
      <w:r w:rsidR="00FB30DD">
        <w:rPr>
          <w:rFonts w:ascii="Arial" w:hAnsi="Arial" w:cs="Arial"/>
          <w:sz w:val="24"/>
          <w:szCs w:val="24"/>
        </w:rPr>
        <w:t>anera urgente un reconocimiento</w:t>
      </w:r>
      <w:r w:rsidRPr="00CA68C1">
        <w:rPr>
          <w:rFonts w:ascii="Arial" w:hAnsi="Arial" w:cs="Arial"/>
          <w:sz w:val="24"/>
          <w:szCs w:val="24"/>
        </w:rPr>
        <w:t xml:space="preserve"> especial como un sector en crecimiento que favorece al campo mexicano con sustentabilidad, otorgándole un valor agregado con la creación de </w:t>
      </w:r>
      <w:r w:rsidR="00FB30DD">
        <w:rPr>
          <w:rFonts w:ascii="Arial" w:hAnsi="Arial" w:cs="Arial"/>
          <w:sz w:val="24"/>
          <w:szCs w:val="24"/>
        </w:rPr>
        <w:t>productos</w:t>
      </w:r>
      <w:r w:rsidRPr="00CA68C1">
        <w:rPr>
          <w:rFonts w:ascii="Arial" w:hAnsi="Arial" w:cs="Arial"/>
          <w:sz w:val="24"/>
          <w:szCs w:val="24"/>
        </w:rPr>
        <w:t xml:space="preserve"> que se han destacado a nivel internacional por su calidad.</w:t>
      </w:r>
    </w:p>
    <w:p w:rsidR="00EC0DCF" w:rsidRPr="00CA68C1" w:rsidRDefault="00EC0DCF" w:rsidP="00044653">
      <w:pPr>
        <w:pStyle w:val="Prrafodelista"/>
        <w:tabs>
          <w:tab w:val="left" w:pos="709"/>
        </w:tabs>
        <w:spacing w:after="0"/>
        <w:ind w:left="851"/>
        <w:jc w:val="both"/>
        <w:rPr>
          <w:rFonts w:ascii="Arial" w:hAnsi="Arial" w:cs="Arial"/>
          <w:sz w:val="24"/>
          <w:szCs w:val="24"/>
        </w:rPr>
      </w:pPr>
    </w:p>
    <w:p w:rsidR="00EC0DCF" w:rsidRPr="00CA68C1" w:rsidRDefault="00EC0DCF" w:rsidP="00044653">
      <w:pPr>
        <w:pStyle w:val="Prrafodelista"/>
        <w:numPr>
          <w:ilvl w:val="0"/>
          <w:numId w:val="31"/>
        </w:numPr>
        <w:tabs>
          <w:tab w:val="left" w:pos="709"/>
        </w:tabs>
        <w:spacing w:after="0"/>
        <w:ind w:left="0" w:firstLine="851"/>
        <w:jc w:val="both"/>
        <w:rPr>
          <w:rFonts w:ascii="Arial" w:hAnsi="Arial" w:cs="Arial"/>
          <w:sz w:val="24"/>
          <w:szCs w:val="24"/>
        </w:rPr>
      </w:pPr>
      <w:r w:rsidRPr="00CA68C1">
        <w:rPr>
          <w:rFonts w:ascii="Arial" w:hAnsi="Arial" w:cs="Arial"/>
          <w:sz w:val="24"/>
          <w:szCs w:val="24"/>
        </w:rPr>
        <w:t>La producción de vino en Guanajuato tiene más de 400 años, ya que se inicia desde los primeros asentamientos en el siglo XVII, incluso previo a la época de</w:t>
      </w:r>
      <w:r w:rsidR="00FB30DD">
        <w:rPr>
          <w:rFonts w:ascii="Arial" w:hAnsi="Arial" w:cs="Arial"/>
          <w:sz w:val="24"/>
          <w:szCs w:val="24"/>
        </w:rPr>
        <w:t xml:space="preserve"> independencia, el cura Miguel H</w:t>
      </w:r>
      <w:r w:rsidRPr="00CA68C1">
        <w:rPr>
          <w:rFonts w:ascii="Arial" w:hAnsi="Arial" w:cs="Arial"/>
          <w:sz w:val="24"/>
          <w:szCs w:val="24"/>
        </w:rPr>
        <w:t xml:space="preserve">idalgo enseñaba el oficio de la Vid en Dolores Hidalgo. </w:t>
      </w:r>
    </w:p>
    <w:p w:rsidR="00EC0DCF" w:rsidRPr="00CA68C1" w:rsidRDefault="00EC0DCF" w:rsidP="00044653">
      <w:pPr>
        <w:pStyle w:val="Prrafodelista"/>
        <w:rPr>
          <w:rFonts w:ascii="Arial" w:hAnsi="Arial" w:cs="Arial"/>
          <w:sz w:val="24"/>
          <w:szCs w:val="24"/>
        </w:rPr>
      </w:pPr>
    </w:p>
    <w:p w:rsidR="00EC0DCF" w:rsidRPr="00CA68C1" w:rsidRDefault="00EC0DCF" w:rsidP="00FB30DD">
      <w:pPr>
        <w:spacing w:after="0"/>
        <w:ind w:firstLine="851"/>
        <w:jc w:val="both"/>
        <w:rPr>
          <w:rFonts w:ascii="Arial" w:hAnsi="Arial" w:cs="Arial"/>
          <w:sz w:val="24"/>
          <w:szCs w:val="24"/>
        </w:rPr>
      </w:pPr>
      <w:r w:rsidRPr="00CA68C1">
        <w:rPr>
          <w:rFonts w:ascii="Arial" w:hAnsi="Arial" w:cs="Arial"/>
          <w:sz w:val="24"/>
          <w:szCs w:val="24"/>
        </w:rPr>
        <w:lastRenderedPageBreak/>
        <w:t>De igual forma, desde hace algunas décadas varios municipios de la región han retomado su vocación vitivinícola, consolidando poco a poco viñedos y casas productoras que producen vinos de gran calidad, mismos que llevan en su aroma y sabor lo mejor de esta tierra y de su historia.</w:t>
      </w:r>
    </w:p>
    <w:p w:rsidR="00EC0DCF" w:rsidRPr="00CA68C1" w:rsidRDefault="00EC0DCF" w:rsidP="00044653">
      <w:pPr>
        <w:tabs>
          <w:tab w:val="left" w:pos="709"/>
        </w:tabs>
        <w:spacing w:after="0"/>
        <w:jc w:val="both"/>
        <w:rPr>
          <w:rFonts w:ascii="Arial" w:hAnsi="Arial" w:cs="Arial"/>
          <w:sz w:val="24"/>
          <w:szCs w:val="24"/>
        </w:rPr>
      </w:pPr>
    </w:p>
    <w:p w:rsidR="00EC0DCF" w:rsidRPr="00CA68C1" w:rsidRDefault="00EC0DCF" w:rsidP="00044653">
      <w:pPr>
        <w:pStyle w:val="Prrafodelista"/>
        <w:numPr>
          <w:ilvl w:val="0"/>
          <w:numId w:val="31"/>
        </w:numPr>
        <w:tabs>
          <w:tab w:val="left" w:pos="709"/>
        </w:tabs>
        <w:spacing w:after="0"/>
        <w:ind w:left="0" w:firstLine="851"/>
        <w:jc w:val="both"/>
        <w:rPr>
          <w:rFonts w:ascii="Arial" w:hAnsi="Arial" w:cs="Arial"/>
          <w:sz w:val="24"/>
          <w:szCs w:val="24"/>
        </w:rPr>
      </w:pPr>
      <w:r w:rsidRPr="00CA68C1">
        <w:rPr>
          <w:rFonts w:ascii="Arial" w:hAnsi="Arial" w:cs="Arial"/>
          <w:sz w:val="24"/>
          <w:szCs w:val="24"/>
        </w:rPr>
        <w:t>De acuerdo a los últimos reportes del Consejo Mexicano Vitivinícola, el Estado de Guanajuato se encuentra en cuarto lugar de producción nacional de vino, solo por debajo de los Estados de Baja California, Coahuila y Querétaro.</w:t>
      </w:r>
    </w:p>
    <w:p w:rsidR="00EC0DCF" w:rsidRPr="00CA68C1" w:rsidRDefault="00EC0DCF" w:rsidP="00044653">
      <w:pPr>
        <w:tabs>
          <w:tab w:val="left" w:pos="709"/>
        </w:tabs>
        <w:spacing w:after="0"/>
        <w:jc w:val="both"/>
        <w:rPr>
          <w:rFonts w:ascii="Arial" w:hAnsi="Arial" w:cs="Arial"/>
          <w:sz w:val="24"/>
          <w:szCs w:val="24"/>
        </w:rPr>
      </w:pPr>
    </w:p>
    <w:p w:rsidR="00EC0DCF" w:rsidRPr="00CA68C1" w:rsidRDefault="00EC0DCF" w:rsidP="00FB30DD">
      <w:pPr>
        <w:tabs>
          <w:tab w:val="left" w:pos="1560"/>
        </w:tabs>
        <w:spacing w:after="0"/>
        <w:ind w:firstLine="851"/>
        <w:jc w:val="both"/>
        <w:rPr>
          <w:rFonts w:ascii="Arial" w:hAnsi="Arial" w:cs="Arial"/>
          <w:sz w:val="24"/>
          <w:szCs w:val="24"/>
        </w:rPr>
      </w:pPr>
      <w:r w:rsidRPr="00CA68C1">
        <w:rPr>
          <w:rFonts w:ascii="Arial" w:hAnsi="Arial" w:cs="Arial"/>
          <w:sz w:val="24"/>
          <w:szCs w:val="24"/>
        </w:rPr>
        <w:t xml:space="preserve">Nuestro Estado cuenta con cinco rutas del vino las cuales representan un importante atractivo turístico para las personas que desean vivir la experiencia de conocer, caminar por un viñedo, degustar un buen vino, aprender el proceso de producción, convivir con la naturaleza y disfrutar diversas experiencias alrededor de los </w:t>
      </w:r>
      <w:r w:rsidR="008F4553" w:rsidRPr="00CA68C1">
        <w:rPr>
          <w:rFonts w:ascii="Arial" w:hAnsi="Arial" w:cs="Arial"/>
          <w:sz w:val="24"/>
          <w:szCs w:val="24"/>
        </w:rPr>
        <w:t>paisajes</w:t>
      </w:r>
      <w:r w:rsidRPr="00CA68C1">
        <w:rPr>
          <w:rFonts w:ascii="Arial" w:hAnsi="Arial" w:cs="Arial"/>
          <w:sz w:val="24"/>
          <w:szCs w:val="24"/>
        </w:rPr>
        <w:t xml:space="preserve"> naturales que ofrece Guanajuato</w:t>
      </w:r>
      <w:r w:rsidR="008F4553" w:rsidRPr="00CA68C1">
        <w:rPr>
          <w:rFonts w:ascii="Arial" w:hAnsi="Arial" w:cs="Arial"/>
          <w:sz w:val="24"/>
          <w:szCs w:val="24"/>
        </w:rPr>
        <w:t>.</w:t>
      </w:r>
    </w:p>
    <w:p w:rsidR="00CE7A3F" w:rsidRPr="00CA68C1" w:rsidRDefault="00CE7A3F" w:rsidP="00044653">
      <w:pPr>
        <w:spacing w:after="0"/>
        <w:jc w:val="both"/>
        <w:rPr>
          <w:rFonts w:ascii="Arial" w:hAnsi="Arial" w:cs="Arial"/>
          <w:sz w:val="24"/>
          <w:szCs w:val="24"/>
        </w:rPr>
      </w:pPr>
    </w:p>
    <w:p w:rsidR="00181A71" w:rsidRPr="00CA68C1" w:rsidRDefault="00181A71" w:rsidP="00044653">
      <w:pPr>
        <w:spacing w:after="0"/>
        <w:jc w:val="both"/>
        <w:rPr>
          <w:rFonts w:ascii="Arial" w:hAnsi="Arial" w:cs="Arial"/>
          <w:sz w:val="24"/>
          <w:szCs w:val="24"/>
        </w:rPr>
      </w:pPr>
      <w:r w:rsidRPr="00CA68C1">
        <w:rPr>
          <w:rFonts w:ascii="Arial" w:hAnsi="Arial" w:cs="Arial"/>
          <w:sz w:val="24"/>
          <w:szCs w:val="24"/>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rsidR="00181A71" w:rsidRPr="00CA68C1" w:rsidRDefault="00181A71" w:rsidP="00044653">
      <w:pPr>
        <w:spacing w:after="0"/>
        <w:jc w:val="both"/>
        <w:rPr>
          <w:rFonts w:ascii="Arial" w:hAnsi="Arial" w:cs="Arial"/>
          <w:sz w:val="24"/>
          <w:szCs w:val="24"/>
        </w:rPr>
      </w:pPr>
    </w:p>
    <w:p w:rsidR="00181A71" w:rsidRPr="00CA68C1" w:rsidRDefault="00181A71" w:rsidP="00044653">
      <w:pPr>
        <w:spacing w:after="0"/>
        <w:jc w:val="center"/>
        <w:rPr>
          <w:rFonts w:ascii="Arial" w:hAnsi="Arial" w:cs="Arial"/>
          <w:b/>
          <w:sz w:val="24"/>
          <w:szCs w:val="24"/>
          <w:lang w:val="pt-BR"/>
        </w:rPr>
      </w:pPr>
      <w:r w:rsidRPr="00CA68C1">
        <w:rPr>
          <w:rFonts w:ascii="Arial" w:hAnsi="Arial" w:cs="Arial"/>
          <w:b/>
          <w:sz w:val="24"/>
          <w:szCs w:val="24"/>
          <w:lang w:val="pt-BR"/>
        </w:rPr>
        <w:t>A C U E R D O</w:t>
      </w:r>
    </w:p>
    <w:p w:rsidR="008D545B" w:rsidRPr="00CA68C1" w:rsidRDefault="008D545B" w:rsidP="00044653">
      <w:pPr>
        <w:spacing w:after="0"/>
        <w:jc w:val="both"/>
        <w:rPr>
          <w:rFonts w:ascii="Arial" w:hAnsi="Arial" w:cs="Arial"/>
          <w:b/>
          <w:sz w:val="24"/>
          <w:szCs w:val="24"/>
          <w:lang w:val="pt-BR"/>
        </w:rPr>
      </w:pPr>
    </w:p>
    <w:p w:rsidR="00181A71" w:rsidRPr="00CA68C1" w:rsidRDefault="00181A71" w:rsidP="00044653">
      <w:pPr>
        <w:spacing w:after="0"/>
        <w:jc w:val="both"/>
        <w:rPr>
          <w:rFonts w:ascii="Arial" w:hAnsi="Arial" w:cs="Arial"/>
          <w:sz w:val="24"/>
          <w:szCs w:val="24"/>
        </w:rPr>
      </w:pPr>
      <w:r w:rsidRPr="00CA68C1">
        <w:rPr>
          <w:rFonts w:ascii="Arial" w:hAnsi="Arial" w:cs="Arial"/>
          <w:b/>
          <w:sz w:val="24"/>
          <w:szCs w:val="24"/>
        </w:rPr>
        <w:t>Único.</w:t>
      </w:r>
      <w:r w:rsidRPr="00CA68C1">
        <w:rPr>
          <w:rFonts w:ascii="Arial" w:hAnsi="Arial" w:cs="Arial"/>
          <w:sz w:val="24"/>
          <w:szCs w:val="24"/>
        </w:rPr>
        <w:t xml:space="preserve"> </w:t>
      </w:r>
      <w:r w:rsidR="00435D05" w:rsidRPr="00CA68C1">
        <w:rPr>
          <w:rFonts w:ascii="Arial" w:hAnsi="Arial" w:cs="Arial"/>
          <w:sz w:val="24"/>
          <w:szCs w:val="24"/>
        </w:rPr>
        <w:t>Para efectos del último párrafo del artículo 56 de la Constitución Política para el Estado de Gu</w:t>
      </w:r>
      <w:r w:rsidR="00793A1C" w:rsidRPr="00CA68C1">
        <w:rPr>
          <w:rFonts w:ascii="Arial" w:hAnsi="Arial" w:cs="Arial"/>
          <w:sz w:val="24"/>
          <w:szCs w:val="24"/>
        </w:rPr>
        <w:t>anajuato, envíese la respuesta</w:t>
      </w:r>
      <w:r w:rsidR="00435D05" w:rsidRPr="00CA68C1">
        <w:rPr>
          <w:rFonts w:ascii="Arial" w:hAnsi="Arial" w:cs="Arial"/>
          <w:sz w:val="24"/>
          <w:szCs w:val="24"/>
        </w:rPr>
        <w:t xml:space="preserve"> </w:t>
      </w:r>
      <w:r w:rsidR="00BB13C1" w:rsidRPr="00CA68C1">
        <w:rPr>
          <w:rFonts w:ascii="Arial" w:hAnsi="Arial" w:cs="Arial"/>
          <w:b/>
          <w:sz w:val="24"/>
          <w:szCs w:val="24"/>
        </w:rPr>
        <w:t>a</w:t>
      </w:r>
      <w:r w:rsidR="00147C04" w:rsidRPr="00CA68C1">
        <w:rPr>
          <w:rFonts w:ascii="Arial" w:hAnsi="Arial" w:cs="Arial"/>
          <w:b/>
          <w:sz w:val="24"/>
          <w:szCs w:val="24"/>
        </w:rPr>
        <w:t>l oficio circular</w:t>
      </w:r>
      <w:r w:rsidR="005B5898" w:rsidRPr="00CA68C1">
        <w:rPr>
          <w:rFonts w:ascii="Arial" w:hAnsi="Arial" w:cs="Arial"/>
          <w:b/>
          <w:sz w:val="24"/>
          <w:szCs w:val="24"/>
        </w:rPr>
        <w:t xml:space="preserve"> número</w:t>
      </w:r>
      <w:r w:rsidR="00F91F67" w:rsidRPr="00CA68C1">
        <w:rPr>
          <w:rFonts w:ascii="Arial" w:hAnsi="Arial" w:cs="Arial"/>
          <w:b/>
          <w:sz w:val="24"/>
          <w:szCs w:val="24"/>
        </w:rPr>
        <w:t xml:space="preserve"> </w:t>
      </w:r>
      <w:r w:rsidR="00E64F95" w:rsidRPr="00CA68C1">
        <w:rPr>
          <w:rFonts w:ascii="Arial" w:hAnsi="Arial" w:cs="Arial"/>
          <w:b/>
          <w:sz w:val="24"/>
          <w:szCs w:val="24"/>
        </w:rPr>
        <w:t>147</w:t>
      </w:r>
      <w:r w:rsidR="00147C04" w:rsidRPr="00CA68C1">
        <w:rPr>
          <w:rFonts w:ascii="Arial" w:hAnsi="Arial" w:cs="Arial"/>
          <w:b/>
          <w:sz w:val="24"/>
          <w:szCs w:val="24"/>
        </w:rPr>
        <w:t xml:space="preserve">, correspondiente a la </w:t>
      </w:r>
      <w:r w:rsidR="00793A1C" w:rsidRPr="00CA68C1">
        <w:rPr>
          <w:rFonts w:ascii="Arial" w:hAnsi="Arial" w:cs="Arial"/>
          <w:b/>
          <w:sz w:val="24"/>
          <w:szCs w:val="24"/>
        </w:rPr>
        <w:t xml:space="preserve">iniciativa </w:t>
      </w:r>
      <w:r w:rsidR="00525199" w:rsidRPr="00CA68C1">
        <w:rPr>
          <w:rFonts w:ascii="Arial" w:hAnsi="Arial" w:cs="Arial"/>
          <w:b/>
          <w:sz w:val="24"/>
          <w:szCs w:val="24"/>
        </w:rPr>
        <w:t>de</w:t>
      </w:r>
      <w:r w:rsidR="005E5767" w:rsidRPr="00CA68C1">
        <w:rPr>
          <w:rFonts w:ascii="Arial" w:hAnsi="Arial" w:cs="Arial"/>
          <w:b/>
          <w:sz w:val="24"/>
          <w:szCs w:val="24"/>
        </w:rPr>
        <w:t xml:space="preserve"> </w:t>
      </w:r>
      <w:r w:rsidR="00E64F95" w:rsidRPr="00CA68C1">
        <w:rPr>
          <w:rFonts w:ascii="Arial" w:hAnsi="Arial" w:cs="Arial"/>
          <w:b/>
          <w:sz w:val="24"/>
          <w:szCs w:val="24"/>
        </w:rPr>
        <w:t>Ley de Fomento a la Actividad Vitivinícola del Estado de Guanajuato</w:t>
      </w:r>
      <w:r w:rsidR="00435D05" w:rsidRPr="00CA68C1">
        <w:rPr>
          <w:rFonts w:ascii="Arial" w:hAnsi="Arial" w:cs="Arial"/>
          <w:b/>
          <w:sz w:val="24"/>
          <w:szCs w:val="24"/>
        </w:rPr>
        <w:t xml:space="preserve">, </w:t>
      </w:r>
      <w:r w:rsidR="00BB13C1" w:rsidRPr="00CA68C1">
        <w:rPr>
          <w:rFonts w:ascii="Arial" w:hAnsi="Arial" w:cs="Arial"/>
          <w:sz w:val="24"/>
          <w:szCs w:val="24"/>
        </w:rPr>
        <w:t>enviada</w:t>
      </w:r>
      <w:r w:rsidR="00435D05" w:rsidRPr="00CA68C1">
        <w:rPr>
          <w:rFonts w:ascii="Arial" w:hAnsi="Arial" w:cs="Arial"/>
          <w:sz w:val="24"/>
          <w:szCs w:val="24"/>
        </w:rPr>
        <w:t xml:space="preserve"> por la Sexagésima </w:t>
      </w:r>
      <w:r w:rsidR="00D05CDE" w:rsidRPr="00CA68C1">
        <w:rPr>
          <w:rFonts w:ascii="Arial" w:hAnsi="Arial" w:cs="Arial"/>
          <w:sz w:val="24"/>
          <w:szCs w:val="24"/>
        </w:rPr>
        <w:t xml:space="preserve">Cuarta </w:t>
      </w:r>
      <w:r w:rsidR="007F6649">
        <w:rPr>
          <w:rFonts w:ascii="Arial" w:hAnsi="Arial" w:cs="Arial"/>
          <w:sz w:val="24"/>
          <w:szCs w:val="24"/>
        </w:rPr>
        <w:t>Legislatura</w:t>
      </w:r>
      <w:r w:rsidR="00435D05" w:rsidRPr="00CA68C1">
        <w:rPr>
          <w:rFonts w:ascii="Arial" w:hAnsi="Arial" w:cs="Arial"/>
          <w:sz w:val="24"/>
          <w:szCs w:val="24"/>
        </w:rPr>
        <w:t xml:space="preserve"> del H. Co</w:t>
      </w:r>
      <w:r w:rsidR="00286296" w:rsidRPr="00CA68C1">
        <w:rPr>
          <w:rFonts w:ascii="Arial" w:hAnsi="Arial" w:cs="Arial"/>
          <w:sz w:val="24"/>
          <w:szCs w:val="24"/>
        </w:rPr>
        <w:t>ngreso del Estado de Guanajuato</w:t>
      </w:r>
      <w:r w:rsidR="00435D05" w:rsidRPr="00CA68C1">
        <w:rPr>
          <w:rFonts w:ascii="Arial" w:hAnsi="Arial" w:cs="Arial"/>
          <w:sz w:val="24"/>
          <w:szCs w:val="24"/>
          <w:shd w:val="clear" w:color="auto" w:fill="FFFFFF"/>
        </w:rPr>
        <w:t>.</w:t>
      </w:r>
      <w:r w:rsidR="00435D05" w:rsidRPr="00CA68C1">
        <w:rPr>
          <w:rFonts w:ascii="Arial" w:hAnsi="Arial" w:cs="Arial"/>
          <w:sz w:val="24"/>
          <w:szCs w:val="24"/>
        </w:rPr>
        <w:t xml:space="preserve"> Lo anterior, a fin de manifestar las observaciones y aportaciones que se señalan en el anexo que forma parte del presente acuerdo, las cuales contribuirán a enriquecer el contenido de la iniciativa de referencia.</w:t>
      </w:r>
      <w:r w:rsidR="00E64F95" w:rsidRPr="00CA68C1">
        <w:rPr>
          <w:rFonts w:ascii="Arial" w:hAnsi="Arial" w:cs="Arial"/>
          <w:sz w:val="24"/>
          <w:szCs w:val="24"/>
        </w:rPr>
        <w:t xml:space="preserve"> </w:t>
      </w:r>
    </w:p>
    <w:p w:rsidR="00525199" w:rsidRPr="00CA68C1" w:rsidRDefault="00525199" w:rsidP="00044653">
      <w:pPr>
        <w:spacing w:after="0"/>
        <w:jc w:val="center"/>
        <w:rPr>
          <w:rFonts w:ascii="Arial" w:eastAsia="Times New Roman" w:hAnsi="Arial" w:cs="Arial"/>
          <w:b/>
          <w:bCs/>
          <w:sz w:val="24"/>
          <w:szCs w:val="24"/>
          <w:lang w:eastAsia="es-ES"/>
        </w:rPr>
      </w:pPr>
    </w:p>
    <w:p w:rsidR="00525199" w:rsidRPr="00CA68C1" w:rsidRDefault="00525199" w:rsidP="00044653">
      <w:pPr>
        <w:spacing w:after="0"/>
        <w:jc w:val="center"/>
        <w:rPr>
          <w:rFonts w:ascii="Arial" w:eastAsia="Times New Roman" w:hAnsi="Arial" w:cs="Arial"/>
          <w:b/>
          <w:bCs/>
          <w:sz w:val="24"/>
          <w:szCs w:val="24"/>
          <w:lang w:eastAsia="es-ES"/>
        </w:rPr>
      </w:pPr>
    </w:p>
    <w:p w:rsidR="009F58E0" w:rsidRPr="00CA68C1" w:rsidRDefault="009F58E0" w:rsidP="00044653">
      <w:pPr>
        <w:spacing w:after="0"/>
        <w:jc w:val="center"/>
        <w:rPr>
          <w:rFonts w:ascii="Arial" w:eastAsia="Times New Roman" w:hAnsi="Arial" w:cs="Arial"/>
          <w:b/>
          <w:bCs/>
          <w:sz w:val="24"/>
          <w:szCs w:val="24"/>
          <w:lang w:eastAsia="es-ES"/>
        </w:rPr>
      </w:pPr>
      <w:r w:rsidRPr="00CA68C1">
        <w:rPr>
          <w:rFonts w:ascii="Arial" w:eastAsia="Times New Roman" w:hAnsi="Arial" w:cs="Arial"/>
          <w:b/>
          <w:bCs/>
          <w:sz w:val="24"/>
          <w:szCs w:val="24"/>
          <w:lang w:eastAsia="es-ES"/>
        </w:rPr>
        <w:t>A T E N T A M E N T E</w:t>
      </w:r>
    </w:p>
    <w:p w:rsidR="009F58E0" w:rsidRPr="00CA68C1" w:rsidRDefault="009F58E0" w:rsidP="00044653">
      <w:pPr>
        <w:spacing w:after="0"/>
        <w:jc w:val="center"/>
        <w:rPr>
          <w:rFonts w:ascii="Arial" w:eastAsia="Times New Roman" w:hAnsi="Arial" w:cs="Arial"/>
          <w:b/>
          <w:sz w:val="24"/>
          <w:szCs w:val="24"/>
          <w:lang w:val="es-ES" w:eastAsia="es-ES"/>
        </w:rPr>
      </w:pPr>
      <w:r w:rsidRPr="00CA68C1">
        <w:rPr>
          <w:rFonts w:ascii="Arial" w:eastAsia="Times New Roman" w:hAnsi="Arial" w:cs="Arial"/>
          <w:b/>
          <w:sz w:val="24"/>
          <w:szCs w:val="24"/>
          <w:lang w:val="es-ES" w:eastAsia="es-ES"/>
        </w:rPr>
        <w:t>“EL TRABAJO TODO LO VENCE”</w:t>
      </w:r>
    </w:p>
    <w:p w:rsidR="00ED7888" w:rsidRPr="00CA68C1" w:rsidRDefault="00ED7888" w:rsidP="00044653">
      <w:pPr>
        <w:pStyle w:val="Default"/>
        <w:spacing w:line="276" w:lineRule="auto"/>
        <w:jc w:val="center"/>
        <w:rPr>
          <w:b/>
          <w:bCs/>
          <w:color w:val="auto"/>
        </w:rPr>
      </w:pPr>
      <w:r w:rsidRPr="00CA68C1">
        <w:rPr>
          <w:b/>
          <w:bCs/>
          <w:color w:val="auto"/>
          <w:lang w:val="es-ES_tradnl"/>
        </w:rPr>
        <w:t>“2019, AÑO DEL CAUDILLO DEL SUR, EMILIANO ZAPATA”</w:t>
      </w:r>
    </w:p>
    <w:p w:rsidR="009F58E0" w:rsidRPr="00CA68C1" w:rsidRDefault="0019708E" w:rsidP="00044653">
      <w:pPr>
        <w:spacing w:after="0"/>
        <w:jc w:val="center"/>
        <w:rPr>
          <w:rFonts w:ascii="Arial" w:hAnsi="Arial" w:cs="Arial"/>
          <w:b/>
          <w:bCs/>
          <w:sz w:val="24"/>
          <w:szCs w:val="24"/>
          <w:lang w:val="es-ES" w:eastAsia="es-ES"/>
        </w:rPr>
      </w:pPr>
      <w:r w:rsidRPr="00CA68C1">
        <w:rPr>
          <w:rFonts w:ascii="Arial" w:hAnsi="Arial" w:cs="Arial"/>
          <w:b/>
          <w:bCs/>
          <w:sz w:val="24"/>
          <w:szCs w:val="24"/>
          <w:lang w:val="es-ES" w:eastAsia="es-ES"/>
        </w:rPr>
        <w:t xml:space="preserve">LEÓN, GUANAJUATO, </w:t>
      </w:r>
      <w:r w:rsidR="00E64F95" w:rsidRPr="00CA68C1">
        <w:rPr>
          <w:rFonts w:ascii="Arial" w:hAnsi="Arial" w:cs="Arial"/>
          <w:b/>
          <w:bCs/>
          <w:sz w:val="24"/>
          <w:szCs w:val="24"/>
          <w:lang w:val="es-ES" w:eastAsia="es-ES"/>
        </w:rPr>
        <w:t>19 DE NOVIEMBRE</w:t>
      </w:r>
      <w:r w:rsidR="00E81494" w:rsidRPr="00CA68C1">
        <w:rPr>
          <w:rFonts w:ascii="Arial" w:hAnsi="Arial" w:cs="Arial"/>
          <w:b/>
          <w:bCs/>
          <w:sz w:val="24"/>
          <w:szCs w:val="24"/>
          <w:lang w:val="es-ES" w:eastAsia="es-ES"/>
        </w:rPr>
        <w:t xml:space="preserve"> </w:t>
      </w:r>
      <w:r w:rsidR="00ED7888" w:rsidRPr="00CA68C1">
        <w:rPr>
          <w:rFonts w:ascii="Arial" w:hAnsi="Arial" w:cs="Arial"/>
          <w:b/>
          <w:bCs/>
          <w:sz w:val="24"/>
          <w:szCs w:val="24"/>
          <w:lang w:val="es-ES" w:eastAsia="es-ES"/>
        </w:rPr>
        <w:t>DE 2019</w:t>
      </w:r>
    </w:p>
    <w:p w:rsidR="006300D1" w:rsidRPr="00CA68C1" w:rsidRDefault="006300D1" w:rsidP="00044653">
      <w:pPr>
        <w:spacing w:after="0"/>
        <w:jc w:val="center"/>
        <w:rPr>
          <w:rFonts w:ascii="Arial" w:hAnsi="Arial" w:cs="Arial"/>
          <w:b/>
          <w:bCs/>
          <w:sz w:val="24"/>
          <w:szCs w:val="24"/>
          <w:lang w:eastAsia="es-ES"/>
        </w:rPr>
      </w:pPr>
    </w:p>
    <w:p w:rsidR="006300D1" w:rsidRPr="00CA68C1" w:rsidRDefault="006300D1" w:rsidP="00044653">
      <w:pPr>
        <w:spacing w:after="0"/>
        <w:jc w:val="center"/>
        <w:rPr>
          <w:rFonts w:ascii="Arial" w:hAnsi="Arial" w:cs="Arial"/>
          <w:b/>
          <w:bCs/>
          <w:sz w:val="24"/>
          <w:szCs w:val="24"/>
          <w:lang w:eastAsia="es-ES"/>
        </w:rPr>
      </w:pPr>
    </w:p>
    <w:p w:rsidR="00081FAB" w:rsidRDefault="00081FAB" w:rsidP="00044653">
      <w:pPr>
        <w:spacing w:after="0"/>
        <w:jc w:val="center"/>
        <w:rPr>
          <w:rFonts w:ascii="Arial" w:hAnsi="Arial" w:cs="Arial"/>
          <w:b/>
          <w:bCs/>
          <w:sz w:val="24"/>
          <w:szCs w:val="24"/>
          <w:lang w:eastAsia="es-ES"/>
        </w:rPr>
      </w:pPr>
    </w:p>
    <w:p w:rsidR="00081FAB" w:rsidRDefault="00081FAB" w:rsidP="00044653">
      <w:pPr>
        <w:spacing w:after="0"/>
        <w:jc w:val="center"/>
        <w:rPr>
          <w:rFonts w:ascii="Arial" w:hAnsi="Arial" w:cs="Arial"/>
          <w:b/>
          <w:bCs/>
          <w:sz w:val="24"/>
          <w:szCs w:val="24"/>
          <w:lang w:eastAsia="es-ES"/>
        </w:rPr>
      </w:pPr>
    </w:p>
    <w:p w:rsidR="00081FAB" w:rsidRDefault="00081FAB" w:rsidP="00044653">
      <w:pPr>
        <w:spacing w:after="0"/>
        <w:jc w:val="center"/>
        <w:rPr>
          <w:rFonts w:ascii="Arial" w:hAnsi="Arial" w:cs="Arial"/>
          <w:b/>
          <w:bCs/>
          <w:sz w:val="24"/>
          <w:szCs w:val="24"/>
          <w:lang w:eastAsia="es-ES"/>
        </w:rPr>
      </w:pPr>
    </w:p>
    <w:p w:rsidR="008D545B" w:rsidRPr="00CA68C1" w:rsidRDefault="009F58E0" w:rsidP="00044653">
      <w:pPr>
        <w:spacing w:after="0"/>
        <w:jc w:val="center"/>
        <w:rPr>
          <w:rFonts w:ascii="Arial" w:hAnsi="Arial" w:cs="Arial"/>
          <w:b/>
          <w:bCs/>
          <w:sz w:val="24"/>
          <w:szCs w:val="24"/>
          <w:lang w:eastAsia="es-ES"/>
        </w:rPr>
      </w:pPr>
      <w:r w:rsidRPr="00CA68C1">
        <w:rPr>
          <w:rFonts w:ascii="Arial" w:hAnsi="Arial" w:cs="Arial"/>
          <w:b/>
          <w:bCs/>
          <w:sz w:val="24"/>
          <w:szCs w:val="24"/>
          <w:lang w:eastAsia="es-ES"/>
        </w:rPr>
        <w:t xml:space="preserve">INTEGRANTES DE LA </w:t>
      </w:r>
      <w:r w:rsidRPr="00CA68C1">
        <w:rPr>
          <w:rFonts w:ascii="Arial" w:hAnsi="Arial" w:cs="Arial"/>
          <w:b/>
          <w:bCs/>
          <w:sz w:val="24"/>
          <w:szCs w:val="24"/>
          <w:lang w:val="es-ES_tradnl" w:eastAsia="es-ES"/>
        </w:rPr>
        <w:t>COMISIÓN DE GOBIERNO, SEGURIDAD PÚBLICA Y TRÁNSITO</w:t>
      </w:r>
    </w:p>
    <w:p w:rsidR="008D545B" w:rsidRPr="00CA68C1" w:rsidRDefault="008D545B" w:rsidP="00044653">
      <w:pPr>
        <w:spacing w:after="0"/>
        <w:rPr>
          <w:rFonts w:ascii="Arial" w:hAnsi="Arial" w:cs="Arial"/>
          <w:b/>
          <w:sz w:val="24"/>
          <w:szCs w:val="24"/>
        </w:rPr>
      </w:pPr>
    </w:p>
    <w:p w:rsidR="008D545B" w:rsidRDefault="008D545B" w:rsidP="00044653">
      <w:pPr>
        <w:spacing w:after="0"/>
        <w:rPr>
          <w:rFonts w:ascii="Arial" w:hAnsi="Arial" w:cs="Arial"/>
          <w:b/>
          <w:sz w:val="24"/>
          <w:szCs w:val="24"/>
        </w:rPr>
      </w:pPr>
    </w:p>
    <w:p w:rsidR="00081FAB" w:rsidRPr="00CA68C1" w:rsidRDefault="00081FAB" w:rsidP="00044653">
      <w:pPr>
        <w:spacing w:after="0"/>
        <w:rPr>
          <w:rFonts w:ascii="Arial" w:hAnsi="Arial" w:cs="Arial"/>
          <w:b/>
          <w:sz w:val="24"/>
          <w:szCs w:val="24"/>
        </w:rPr>
      </w:pPr>
    </w:p>
    <w:p w:rsidR="008D545B" w:rsidRPr="00CA68C1" w:rsidRDefault="008D545B" w:rsidP="00044653">
      <w:pPr>
        <w:spacing w:after="0"/>
        <w:rPr>
          <w:rFonts w:ascii="Arial" w:hAnsi="Arial" w:cs="Arial"/>
          <w:b/>
          <w:sz w:val="24"/>
          <w:szCs w:val="24"/>
        </w:rPr>
      </w:pPr>
    </w:p>
    <w:p w:rsidR="00940B35" w:rsidRPr="00CA68C1" w:rsidRDefault="00940B35" w:rsidP="00044653">
      <w:pPr>
        <w:spacing w:after="0"/>
        <w:rPr>
          <w:rFonts w:ascii="Arial" w:hAnsi="Arial" w:cs="Arial"/>
          <w:b/>
          <w:sz w:val="24"/>
          <w:szCs w:val="24"/>
        </w:rPr>
      </w:pPr>
      <w:r w:rsidRPr="00CA68C1">
        <w:rPr>
          <w:rFonts w:ascii="Arial" w:hAnsi="Arial" w:cs="Arial"/>
          <w:b/>
          <w:sz w:val="24"/>
          <w:szCs w:val="24"/>
        </w:rPr>
        <w:t>CHRISTIAN JAVIER CRUZ VILLEGAS</w:t>
      </w:r>
    </w:p>
    <w:p w:rsidR="00940B35" w:rsidRPr="00CA68C1" w:rsidRDefault="00940B35" w:rsidP="00044653">
      <w:pPr>
        <w:spacing w:after="0"/>
        <w:rPr>
          <w:rFonts w:ascii="Arial" w:hAnsi="Arial" w:cs="Arial"/>
          <w:b/>
          <w:sz w:val="24"/>
          <w:szCs w:val="24"/>
        </w:rPr>
      </w:pPr>
      <w:r w:rsidRPr="00CA68C1">
        <w:rPr>
          <w:rFonts w:ascii="Arial" w:hAnsi="Arial" w:cs="Arial"/>
          <w:b/>
          <w:sz w:val="24"/>
          <w:szCs w:val="24"/>
        </w:rPr>
        <w:t>SINDICO</w:t>
      </w:r>
    </w:p>
    <w:p w:rsidR="00940B35" w:rsidRPr="00CA68C1" w:rsidRDefault="00940B35" w:rsidP="00044653">
      <w:pPr>
        <w:spacing w:after="0"/>
        <w:rPr>
          <w:rFonts w:ascii="Arial" w:hAnsi="Arial" w:cs="Arial"/>
          <w:b/>
          <w:sz w:val="24"/>
          <w:szCs w:val="24"/>
        </w:rPr>
      </w:pPr>
    </w:p>
    <w:p w:rsidR="00940B35" w:rsidRPr="00CA68C1" w:rsidRDefault="00940B35" w:rsidP="00044653">
      <w:pPr>
        <w:spacing w:after="0"/>
        <w:jc w:val="right"/>
        <w:rPr>
          <w:rFonts w:ascii="Arial" w:hAnsi="Arial" w:cs="Arial"/>
          <w:b/>
          <w:sz w:val="24"/>
          <w:szCs w:val="24"/>
        </w:rPr>
      </w:pPr>
    </w:p>
    <w:p w:rsidR="00940B35" w:rsidRPr="00CA68C1" w:rsidRDefault="00940B35" w:rsidP="00044653">
      <w:pPr>
        <w:spacing w:after="0"/>
        <w:jc w:val="right"/>
        <w:rPr>
          <w:rFonts w:ascii="Arial" w:hAnsi="Arial" w:cs="Arial"/>
          <w:b/>
          <w:sz w:val="24"/>
          <w:szCs w:val="24"/>
        </w:rPr>
      </w:pPr>
      <w:r w:rsidRPr="00CA68C1">
        <w:rPr>
          <w:rFonts w:ascii="Arial" w:hAnsi="Arial" w:cs="Arial"/>
          <w:b/>
          <w:sz w:val="24"/>
          <w:szCs w:val="24"/>
        </w:rPr>
        <w:t>ANA MARÍA ESQUIVEL ARRONA</w:t>
      </w:r>
    </w:p>
    <w:p w:rsidR="00940B35" w:rsidRPr="00CA68C1" w:rsidRDefault="00940B35" w:rsidP="00044653">
      <w:pPr>
        <w:spacing w:after="0"/>
        <w:jc w:val="right"/>
        <w:rPr>
          <w:rFonts w:ascii="Arial" w:hAnsi="Arial" w:cs="Arial"/>
          <w:b/>
          <w:sz w:val="24"/>
          <w:szCs w:val="24"/>
        </w:rPr>
      </w:pPr>
      <w:r w:rsidRPr="00CA68C1">
        <w:rPr>
          <w:rFonts w:ascii="Arial" w:hAnsi="Arial" w:cs="Arial"/>
          <w:b/>
          <w:sz w:val="24"/>
          <w:szCs w:val="24"/>
        </w:rPr>
        <w:t>REGIDORA</w:t>
      </w:r>
    </w:p>
    <w:p w:rsidR="00940B35" w:rsidRPr="00CA68C1" w:rsidRDefault="00940B35" w:rsidP="00044653">
      <w:pPr>
        <w:spacing w:after="0"/>
        <w:rPr>
          <w:rFonts w:ascii="Arial" w:hAnsi="Arial" w:cs="Arial"/>
          <w:b/>
          <w:sz w:val="24"/>
          <w:szCs w:val="24"/>
        </w:rPr>
      </w:pPr>
    </w:p>
    <w:p w:rsidR="00940B35" w:rsidRPr="00CA68C1" w:rsidRDefault="00940B35" w:rsidP="00044653">
      <w:pPr>
        <w:spacing w:after="0"/>
        <w:rPr>
          <w:rFonts w:ascii="Arial" w:hAnsi="Arial" w:cs="Arial"/>
          <w:b/>
          <w:sz w:val="24"/>
          <w:szCs w:val="24"/>
        </w:rPr>
      </w:pPr>
    </w:p>
    <w:p w:rsidR="00940B35" w:rsidRPr="00CA68C1" w:rsidRDefault="006E21F5" w:rsidP="00044653">
      <w:pPr>
        <w:spacing w:after="0"/>
        <w:rPr>
          <w:rFonts w:ascii="Arial" w:hAnsi="Arial" w:cs="Arial"/>
          <w:b/>
          <w:sz w:val="24"/>
          <w:szCs w:val="24"/>
        </w:rPr>
      </w:pPr>
      <w:r w:rsidRPr="00CA68C1">
        <w:rPr>
          <w:rFonts w:ascii="Arial" w:hAnsi="Arial" w:cs="Arial"/>
          <w:b/>
          <w:sz w:val="24"/>
          <w:szCs w:val="24"/>
        </w:rPr>
        <w:t>MARÍ</w:t>
      </w:r>
      <w:r w:rsidR="00940B35" w:rsidRPr="00CA68C1">
        <w:rPr>
          <w:rFonts w:ascii="Arial" w:hAnsi="Arial" w:cs="Arial"/>
          <w:b/>
          <w:sz w:val="24"/>
          <w:szCs w:val="24"/>
        </w:rPr>
        <w:t>A OLIMPIA ZAPATA PADILLA</w:t>
      </w:r>
    </w:p>
    <w:p w:rsidR="00940B35" w:rsidRPr="00CA68C1" w:rsidRDefault="00940B35" w:rsidP="00044653">
      <w:pPr>
        <w:spacing w:after="0"/>
        <w:rPr>
          <w:rFonts w:ascii="Arial" w:hAnsi="Arial" w:cs="Arial"/>
          <w:b/>
          <w:sz w:val="24"/>
          <w:szCs w:val="24"/>
        </w:rPr>
      </w:pPr>
      <w:r w:rsidRPr="00CA68C1">
        <w:rPr>
          <w:rFonts w:ascii="Arial" w:hAnsi="Arial" w:cs="Arial"/>
          <w:b/>
          <w:sz w:val="24"/>
          <w:szCs w:val="24"/>
        </w:rPr>
        <w:t>REGIDORA</w:t>
      </w:r>
    </w:p>
    <w:p w:rsidR="00940B35" w:rsidRPr="00CA68C1" w:rsidRDefault="00940B35" w:rsidP="00044653">
      <w:pPr>
        <w:spacing w:after="0"/>
        <w:rPr>
          <w:rFonts w:ascii="Arial" w:hAnsi="Arial" w:cs="Arial"/>
          <w:b/>
          <w:sz w:val="24"/>
          <w:szCs w:val="24"/>
        </w:rPr>
      </w:pPr>
    </w:p>
    <w:p w:rsidR="002A61DB" w:rsidRPr="00CA68C1" w:rsidRDefault="002A61DB" w:rsidP="00044653">
      <w:pPr>
        <w:spacing w:after="0"/>
        <w:rPr>
          <w:rFonts w:ascii="Arial" w:hAnsi="Arial" w:cs="Arial"/>
          <w:b/>
          <w:sz w:val="24"/>
          <w:szCs w:val="24"/>
        </w:rPr>
      </w:pPr>
    </w:p>
    <w:p w:rsidR="00ED7888" w:rsidRPr="00CA68C1" w:rsidRDefault="00ED7888" w:rsidP="00044653">
      <w:pPr>
        <w:spacing w:after="0"/>
        <w:rPr>
          <w:rFonts w:ascii="Arial" w:hAnsi="Arial" w:cs="Arial"/>
          <w:b/>
          <w:sz w:val="24"/>
          <w:szCs w:val="24"/>
        </w:rPr>
      </w:pPr>
    </w:p>
    <w:p w:rsidR="00940B35" w:rsidRPr="00CA68C1" w:rsidRDefault="00940B35" w:rsidP="00081FAB">
      <w:pPr>
        <w:spacing w:after="0"/>
        <w:jc w:val="right"/>
        <w:rPr>
          <w:rFonts w:ascii="Arial" w:hAnsi="Arial" w:cs="Arial"/>
          <w:b/>
          <w:sz w:val="24"/>
          <w:szCs w:val="24"/>
        </w:rPr>
      </w:pPr>
    </w:p>
    <w:p w:rsidR="00940B35" w:rsidRPr="00CA68C1" w:rsidRDefault="00940B35" w:rsidP="00081FAB">
      <w:pPr>
        <w:spacing w:after="0"/>
        <w:jc w:val="right"/>
        <w:rPr>
          <w:rFonts w:ascii="Arial" w:hAnsi="Arial" w:cs="Arial"/>
          <w:b/>
          <w:sz w:val="24"/>
          <w:szCs w:val="24"/>
        </w:rPr>
      </w:pPr>
      <w:r w:rsidRPr="00CA68C1">
        <w:rPr>
          <w:rFonts w:ascii="Arial" w:hAnsi="Arial" w:cs="Arial"/>
          <w:b/>
          <w:sz w:val="24"/>
          <w:szCs w:val="24"/>
        </w:rPr>
        <w:t>VANESSA MONTES DE OCA MAYAGOITIA</w:t>
      </w:r>
    </w:p>
    <w:p w:rsidR="00940B35" w:rsidRPr="00CA68C1" w:rsidRDefault="00940B35" w:rsidP="00081FAB">
      <w:pPr>
        <w:spacing w:after="0"/>
        <w:jc w:val="right"/>
        <w:rPr>
          <w:rFonts w:ascii="Arial" w:hAnsi="Arial" w:cs="Arial"/>
          <w:b/>
          <w:sz w:val="24"/>
          <w:szCs w:val="24"/>
        </w:rPr>
      </w:pPr>
      <w:r w:rsidRPr="00CA68C1">
        <w:rPr>
          <w:rFonts w:ascii="Arial" w:hAnsi="Arial" w:cs="Arial"/>
          <w:b/>
          <w:sz w:val="24"/>
          <w:szCs w:val="24"/>
        </w:rPr>
        <w:t>REGIDORA</w:t>
      </w:r>
    </w:p>
    <w:p w:rsidR="00940B35" w:rsidRPr="00CA68C1" w:rsidRDefault="00940B35" w:rsidP="00044653">
      <w:pPr>
        <w:spacing w:after="0"/>
        <w:rPr>
          <w:rFonts w:ascii="Arial" w:hAnsi="Arial" w:cs="Arial"/>
          <w:b/>
          <w:sz w:val="24"/>
          <w:szCs w:val="24"/>
        </w:rPr>
      </w:pPr>
    </w:p>
    <w:p w:rsidR="00940B35" w:rsidRPr="00CA68C1" w:rsidRDefault="00940B35" w:rsidP="00044653">
      <w:pPr>
        <w:spacing w:after="0"/>
        <w:rPr>
          <w:rFonts w:ascii="Arial" w:hAnsi="Arial" w:cs="Arial"/>
          <w:b/>
          <w:sz w:val="24"/>
          <w:szCs w:val="24"/>
        </w:rPr>
      </w:pPr>
    </w:p>
    <w:p w:rsidR="00940B35" w:rsidRPr="00CA68C1" w:rsidRDefault="00940B35" w:rsidP="00044653">
      <w:pPr>
        <w:spacing w:after="0"/>
        <w:rPr>
          <w:rFonts w:ascii="Arial" w:hAnsi="Arial" w:cs="Arial"/>
          <w:b/>
          <w:sz w:val="24"/>
          <w:szCs w:val="24"/>
        </w:rPr>
      </w:pPr>
    </w:p>
    <w:p w:rsidR="00940B35" w:rsidRPr="00CA68C1" w:rsidRDefault="008F4553" w:rsidP="00081FAB">
      <w:pPr>
        <w:spacing w:after="0"/>
        <w:rPr>
          <w:rFonts w:ascii="Arial" w:hAnsi="Arial" w:cs="Arial"/>
          <w:b/>
          <w:sz w:val="24"/>
          <w:szCs w:val="24"/>
        </w:rPr>
      </w:pPr>
      <w:r w:rsidRPr="00CA68C1">
        <w:rPr>
          <w:rFonts w:ascii="Arial" w:hAnsi="Arial" w:cs="Arial"/>
          <w:b/>
          <w:sz w:val="24"/>
          <w:szCs w:val="24"/>
        </w:rPr>
        <w:t>GABRIEL DURÁ</w:t>
      </w:r>
      <w:r w:rsidR="00940B35" w:rsidRPr="00CA68C1">
        <w:rPr>
          <w:rFonts w:ascii="Arial" w:hAnsi="Arial" w:cs="Arial"/>
          <w:b/>
          <w:sz w:val="24"/>
          <w:szCs w:val="24"/>
        </w:rPr>
        <w:t>N ORTIZ</w:t>
      </w:r>
    </w:p>
    <w:p w:rsidR="00940B35" w:rsidRPr="00CA68C1" w:rsidRDefault="00940B35" w:rsidP="00081FAB">
      <w:pPr>
        <w:spacing w:after="0"/>
        <w:rPr>
          <w:rFonts w:ascii="Arial" w:hAnsi="Arial" w:cs="Arial"/>
          <w:b/>
          <w:sz w:val="24"/>
          <w:szCs w:val="24"/>
        </w:rPr>
      </w:pPr>
      <w:r w:rsidRPr="00CA68C1">
        <w:rPr>
          <w:rFonts w:ascii="Arial" w:hAnsi="Arial" w:cs="Arial"/>
          <w:b/>
          <w:sz w:val="24"/>
          <w:szCs w:val="24"/>
        </w:rPr>
        <w:t>REGIDOR</w:t>
      </w:r>
    </w:p>
    <w:p w:rsidR="00940B35" w:rsidRPr="00CA68C1" w:rsidRDefault="00940B35" w:rsidP="00081FAB">
      <w:pPr>
        <w:spacing w:after="0"/>
        <w:rPr>
          <w:rFonts w:ascii="Arial" w:hAnsi="Arial" w:cs="Arial"/>
          <w:b/>
          <w:sz w:val="24"/>
          <w:szCs w:val="24"/>
        </w:rPr>
      </w:pPr>
    </w:p>
    <w:p w:rsidR="00940B35" w:rsidRPr="00CA68C1" w:rsidRDefault="00940B35" w:rsidP="00044653">
      <w:pPr>
        <w:spacing w:after="0"/>
        <w:rPr>
          <w:rFonts w:ascii="Arial" w:hAnsi="Arial" w:cs="Arial"/>
          <w:b/>
          <w:sz w:val="24"/>
          <w:szCs w:val="24"/>
        </w:rPr>
      </w:pPr>
    </w:p>
    <w:p w:rsidR="00940B35" w:rsidRPr="00CA68C1" w:rsidRDefault="00940B35" w:rsidP="00044653">
      <w:pPr>
        <w:spacing w:after="0"/>
        <w:rPr>
          <w:rFonts w:ascii="Arial" w:hAnsi="Arial" w:cs="Arial"/>
          <w:b/>
          <w:sz w:val="24"/>
          <w:szCs w:val="24"/>
        </w:rPr>
      </w:pPr>
    </w:p>
    <w:p w:rsidR="00940B35" w:rsidRPr="00CA68C1" w:rsidRDefault="00940B35" w:rsidP="00081FAB">
      <w:pPr>
        <w:spacing w:after="0"/>
        <w:jc w:val="right"/>
        <w:rPr>
          <w:rFonts w:ascii="Arial" w:hAnsi="Arial" w:cs="Arial"/>
          <w:b/>
          <w:sz w:val="24"/>
          <w:szCs w:val="24"/>
        </w:rPr>
      </w:pPr>
      <w:r w:rsidRPr="00CA68C1">
        <w:rPr>
          <w:rFonts w:ascii="Arial" w:hAnsi="Arial" w:cs="Arial"/>
          <w:b/>
          <w:sz w:val="24"/>
          <w:szCs w:val="24"/>
        </w:rPr>
        <w:t>FERNANDA ODETTE RENTERÍA MUÑOZ</w:t>
      </w:r>
    </w:p>
    <w:p w:rsidR="00940B35" w:rsidRPr="00CA68C1" w:rsidRDefault="00940B35" w:rsidP="00081FAB">
      <w:pPr>
        <w:spacing w:after="0"/>
        <w:jc w:val="right"/>
        <w:rPr>
          <w:rFonts w:ascii="Arial" w:hAnsi="Arial" w:cs="Arial"/>
          <w:b/>
          <w:sz w:val="24"/>
          <w:szCs w:val="24"/>
        </w:rPr>
      </w:pPr>
      <w:r w:rsidRPr="00CA68C1">
        <w:rPr>
          <w:rFonts w:ascii="Arial" w:hAnsi="Arial" w:cs="Arial"/>
          <w:b/>
          <w:sz w:val="24"/>
          <w:szCs w:val="24"/>
        </w:rPr>
        <w:t>REGIDORA</w:t>
      </w:r>
    </w:p>
    <w:p w:rsidR="00C63F00" w:rsidRPr="00CA68C1" w:rsidRDefault="00E81494" w:rsidP="00081FAB">
      <w:pPr>
        <w:pStyle w:val="Prrafodelista"/>
        <w:spacing w:after="0"/>
        <w:ind w:left="0"/>
        <w:jc w:val="both"/>
        <w:rPr>
          <w:rFonts w:ascii="Arial" w:hAnsi="Arial" w:cs="Arial"/>
          <w:b/>
          <w:sz w:val="24"/>
          <w:szCs w:val="24"/>
        </w:rPr>
      </w:pPr>
      <w:r w:rsidRPr="00CA68C1">
        <w:rPr>
          <w:rFonts w:ascii="Arial" w:hAnsi="Arial" w:cs="Arial"/>
          <w:b/>
          <w:sz w:val="24"/>
          <w:szCs w:val="24"/>
          <w:lang w:val="es-ES_tradnl" w:eastAsia="es-ES"/>
        </w:rPr>
        <w:br w:type="page"/>
      </w:r>
      <w:r w:rsidR="00C17748" w:rsidRPr="00CA68C1">
        <w:rPr>
          <w:rFonts w:ascii="Arial" w:hAnsi="Arial" w:cs="Arial"/>
          <w:b/>
          <w:spacing w:val="-4"/>
          <w:sz w:val="24"/>
          <w:szCs w:val="24"/>
        </w:rPr>
        <w:lastRenderedPageBreak/>
        <w:t xml:space="preserve">OBSERVACIONES Y APORTACIONES TÉCNICO JURÍDICAS A LA </w:t>
      </w:r>
      <w:r w:rsidR="00C17748" w:rsidRPr="00CA68C1">
        <w:rPr>
          <w:rFonts w:ascii="Arial" w:hAnsi="Arial" w:cs="Arial"/>
          <w:b/>
          <w:sz w:val="24"/>
          <w:szCs w:val="24"/>
        </w:rPr>
        <w:t xml:space="preserve">INICIATIVA DE </w:t>
      </w:r>
      <w:r w:rsidR="008D545B" w:rsidRPr="00CA68C1">
        <w:rPr>
          <w:rFonts w:ascii="Arial" w:hAnsi="Arial" w:cs="Arial"/>
          <w:b/>
          <w:sz w:val="24"/>
          <w:szCs w:val="24"/>
        </w:rPr>
        <w:t xml:space="preserve">LEY DE </w:t>
      </w:r>
      <w:r w:rsidR="008F4553" w:rsidRPr="00CA68C1">
        <w:rPr>
          <w:rFonts w:ascii="Arial" w:hAnsi="Arial" w:cs="Arial"/>
          <w:b/>
          <w:sz w:val="24"/>
          <w:szCs w:val="24"/>
        </w:rPr>
        <w:t>FOMENTO A LA ACTIVIDAD VITIVINÍCOLA DEL ESTADO DE GUANAJUATO</w:t>
      </w:r>
      <w:r w:rsidR="00C17748" w:rsidRPr="00CA68C1">
        <w:rPr>
          <w:rFonts w:ascii="Arial" w:hAnsi="Arial" w:cs="Arial"/>
          <w:b/>
          <w:sz w:val="24"/>
          <w:szCs w:val="24"/>
        </w:rPr>
        <w:t>:</w:t>
      </w:r>
    </w:p>
    <w:p w:rsidR="006300D1" w:rsidRPr="00CA68C1" w:rsidRDefault="006300D1" w:rsidP="00044653">
      <w:pPr>
        <w:autoSpaceDE w:val="0"/>
        <w:autoSpaceDN w:val="0"/>
        <w:adjustRightInd w:val="0"/>
        <w:spacing w:after="0"/>
        <w:jc w:val="both"/>
        <w:rPr>
          <w:rFonts w:ascii="Arial" w:hAnsi="Arial" w:cs="Arial"/>
          <w:sz w:val="24"/>
          <w:szCs w:val="24"/>
        </w:rPr>
      </w:pPr>
    </w:p>
    <w:p w:rsidR="00044653" w:rsidRPr="00CA68C1" w:rsidRDefault="00044653" w:rsidP="00044653">
      <w:pPr>
        <w:autoSpaceDE w:val="0"/>
        <w:autoSpaceDN w:val="0"/>
        <w:adjustRightInd w:val="0"/>
        <w:spacing w:after="0"/>
        <w:jc w:val="both"/>
        <w:rPr>
          <w:rFonts w:ascii="Arial" w:hAnsi="Arial" w:cs="Arial"/>
          <w:sz w:val="24"/>
          <w:szCs w:val="24"/>
        </w:rPr>
      </w:pPr>
      <w:r w:rsidRPr="00CA68C1">
        <w:rPr>
          <w:rFonts w:ascii="Arial" w:hAnsi="Arial" w:cs="Arial"/>
          <w:sz w:val="24"/>
          <w:szCs w:val="24"/>
        </w:rPr>
        <w:t>Históricamente existen indicios que el cultivo de la vid y la elaboración de bebidas a partir de la uva se realizaban desde hace 8,000 años, aunque en nuestro país no fue hasta la época de la Conquista que se comenzaron a realizar actividades relacionadas con la vitivinicultura hasta llegar a representar un importante crecimiento económico, lo cual ha posicionado el día de hoy a la industria vitivinícola como una inversión atractiva a los ojos del sector público y privado.</w:t>
      </w:r>
    </w:p>
    <w:p w:rsidR="00044653" w:rsidRPr="00CA68C1" w:rsidRDefault="00044653" w:rsidP="00044653">
      <w:pPr>
        <w:autoSpaceDE w:val="0"/>
        <w:autoSpaceDN w:val="0"/>
        <w:adjustRightInd w:val="0"/>
        <w:spacing w:after="0"/>
        <w:jc w:val="both"/>
        <w:rPr>
          <w:rFonts w:ascii="Arial" w:hAnsi="Arial" w:cs="Arial"/>
          <w:sz w:val="24"/>
          <w:szCs w:val="24"/>
        </w:rPr>
      </w:pPr>
    </w:p>
    <w:p w:rsidR="00044653" w:rsidRPr="00CA68C1" w:rsidRDefault="00044653" w:rsidP="00CA68C1">
      <w:pPr>
        <w:autoSpaceDE w:val="0"/>
        <w:autoSpaceDN w:val="0"/>
        <w:adjustRightInd w:val="0"/>
        <w:spacing w:after="0"/>
        <w:jc w:val="both"/>
        <w:rPr>
          <w:rFonts w:ascii="Arial" w:hAnsi="Arial" w:cs="Arial"/>
          <w:sz w:val="24"/>
          <w:szCs w:val="24"/>
        </w:rPr>
      </w:pPr>
      <w:r w:rsidRPr="00CA68C1">
        <w:rPr>
          <w:rFonts w:ascii="Arial" w:hAnsi="Arial" w:cs="Arial"/>
          <w:sz w:val="24"/>
          <w:szCs w:val="24"/>
        </w:rPr>
        <w:t>Este Ayuntamiento coincide con el objetivo del iniciante y la propuesta de Ley que se expone, principalmente por los temas de fomento económic</w:t>
      </w:r>
      <w:r w:rsidR="00A446FF">
        <w:rPr>
          <w:rFonts w:ascii="Arial" w:hAnsi="Arial" w:cs="Arial"/>
          <w:sz w:val="24"/>
          <w:szCs w:val="24"/>
        </w:rPr>
        <w:t xml:space="preserve">o y el consecuente aumento del </w:t>
      </w:r>
      <w:r w:rsidRPr="00CA68C1">
        <w:rPr>
          <w:rFonts w:ascii="Arial" w:hAnsi="Arial" w:cs="Arial"/>
          <w:sz w:val="24"/>
          <w:szCs w:val="24"/>
        </w:rPr>
        <w:t>empleo</w:t>
      </w:r>
      <w:r w:rsidR="00A446FF">
        <w:rPr>
          <w:rFonts w:ascii="Arial" w:hAnsi="Arial" w:cs="Arial"/>
          <w:sz w:val="24"/>
          <w:szCs w:val="24"/>
        </w:rPr>
        <w:t xml:space="preserve"> en el sector turístico</w:t>
      </w:r>
      <w:r w:rsidRPr="00CA68C1">
        <w:rPr>
          <w:rFonts w:ascii="Arial" w:hAnsi="Arial" w:cs="Arial"/>
          <w:sz w:val="24"/>
          <w:szCs w:val="24"/>
        </w:rPr>
        <w:t>, la apertura de la investigación tecnológica para el aprovechamiento de energías renovables</w:t>
      </w:r>
      <w:r w:rsidR="00A446FF">
        <w:rPr>
          <w:rFonts w:ascii="Arial" w:hAnsi="Arial" w:cs="Arial"/>
          <w:sz w:val="24"/>
          <w:szCs w:val="24"/>
        </w:rPr>
        <w:t xml:space="preserve"> en la siembra y cosecha de la vid</w:t>
      </w:r>
      <w:r w:rsidR="00CA68C1" w:rsidRPr="00CA68C1">
        <w:rPr>
          <w:rFonts w:ascii="Arial" w:hAnsi="Arial" w:cs="Arial"/>
          <w:sz w:val="24"/>
          <w:szCs w:val="24"/>
        </w:rPr>
        <w:t xml:space="preserve">, así como </w:t>
      </w:r>
      <w:r w:rsidRPr="00CA68C1">
        <w:rPr>
          <w:rFonts w:ascii="Arial" w:hAnsi="Arial" w:cs="Arial"/>
          <w:sz w:val="24"/>
          <w:szCs w:val="24"/>
        </w:rPr>
        <w:t>la promoción de la investigación científica para la creación de fuentes de financiamiento</w:t>
      </w:r>
      <w:r w:rsidR="00A446FF">
        <w:rPr>
          <w:rFonts w:ascii="Arial" w:hAnsi="Arial" w:cs="Arial"/>
          <w:sz w:val="24"/>
          <w:szCs w:val="24"/>
        </w:rPr>
        <w:t xml:space="preserve"> comercial</w:t>
      </w:r>
      <w:r w:rsidR="00CA68C1" w:rsidRPr="00CA68C1">
        <w:rPr>
          <w:rFonts w:ascii="Arial" w:hAnsi="Arial" w:cs="Arial"/>
          <w:sz w:val="24"/>
          <w:szCs w:val="24"/>
        </w:rPr>
        <w:t xml:space="preserve">; lo anterior teniendo como consecuencia la persecución de un </w:t>
      </w:r>
      <w:r w:rsidRPr="00CA68C1">
        <w:rPr>
          <w:rFonts w:ascii="Arial" w:hAnsi="Arial" w:cs="Arial"/>
          <w:sz w:val="24"/>
          <w:szCs w:val="24"/>
        </w:rPr>
        <w:t xml:space="preserve">desarrollo sostenible </w:t>
      </w:r>
      <w:r w:rsidR="00CA68C1" w:rsidRPr="00CA68C1">
        <w:rPr>
          <w:rFonts w:ascii="Arial" w:hAnsi="Arial" w:cs="Arial"/>
          <w:sz w:val="24"/>
          <w:szCs w:val="24"/>
        </w:rPr>
        <w:t>en</w:t>
      </w:r>
      <w:r w:rsidRPr="00CA68C1">
        <w:rPr>
          <w:rFonts w:ascii="Arial" w:hAnsi="Arial" w:cs="Arial"/>
          <w:sz w:val="24"/>
          <w:szCs w:val="24"/>
        </w:rPr>
        <w:t xml:space="preserve"> nuestro municipio y de este Estado. </w:t>
      </w:r>
    </w:p>
    <w:p w:rsidR="00044653" w:rsidRPr="00CA68C1" w:rsidRDefault="00044653" w:rsidP="00044653">
      <w:pPr>
        <w:autoSpaceDE w:val="0"/>
        <w:autoSpaceDN w:val="0"/>
        <w:adjustRightInd w:val="0"/>
        <w:spacing w:after="0"/>
        <w:jc w:val="both"/>
        <w:rPr>
          <w:rFonts w:ascii="Arial" w:hAnsi="Arial" w:cs="Arial"/>
          <w:sz w:val="24"/>
          <w:szCs w:val="24"/>
        </w:rPr>
      </w:pPr>
    </w:p>
    <w:p w:rsidR="00A41652" w:rsidRPr="00CA68C1" w:rsidRDefault="005F7DD9" w:rsidP="005F7DD9">
      <w:pPr>
        <w:autoSpaceDE w:val="0"/>
        <w:autoSpaceDN w:val="0"/>
        <w:adjustRightInd w:val="0"/>
        <w:spacing w:after="0"/>
        <w:jc w:val="both"/>
        <w:rPr>
          <w:rFonts w:ascii="Arial" w:hAnsi="Arial" w:cs="Arial"/>
          <w:sz w:val="24"/>
          <w:szCs w:val="24"/>
        </w:rPr>
      </w:pPr>
      <w:r>
        <w:rPr>
          <w:rFonts w:ascii="Arial" w:hAnsi="Arial" w:cs="Arial"/>
          <w:sz w:val="24"/>
          <w:szCs w:val="24"/>
        </w:rPr>
        <w:t>Asimismo, se coincide en la inclusión de los Distintivos de Calidad Vino Guanajuatense pues aunque e</w:t>
      </w:r>
      <w:r w:rsidR="006300D1" w:rsidRPr="00CA68C1">
        <w:rPr>
          <w:rFonts w:ascii="Arial" w:hAnsi="Arial" w:cs="Arial"/>
          <w:sz w:val="24"/>
          <w:szCs w:val="24"/>
        </w:rPr>
        <w:t>xisten numerosos estudios científicos e investigaciones para comprobar la disminución de ataques cardiacos, el retroceso en la pérdida de masa ósea</w:t>
      </w:r>
      <w:r w:rsidR="00CA68C1" w:rsidRPr="00CA68C1">
        <w:rPr>
          <w:rFonts w:ascii="Arial" w:hAnsi="Arial" w:cs="Arial"/>
          <w:sz w:val="24"/>
          <w:szCs w:val="24"/>
        </w:rPr>
        <w:t>,</w:t>
      </w:r>
      <w:r w:rsidR="006300D1" w:rsidRPr="00CA68C1">
        <w:rPr>
          <w:rFonts w:ascii="Arial" w:hAnsi="Arial" w:cs="Arial"/>
          <w:sz w:val="24"/>
          <w:szCs w:val="24"/>
        </w:rPr>
        <w:t xml:space="preserve"> la </w:t>
      </w:r>
      <w:r w:rsidR="006300D1" w:rsidRPr="00CA68C1">
        <w:rPr>
          <w:rFonts w:ascii="Arial" w:hAnsi="Arial" w:cs="Arial"/>
          <w:bCs/>
          <w:sz w:val="24"/>
          <w:szCs w:val="24"/>
        </w:rPr>
        <w:t xml:space="preserve">reducción en la concentración de placas </w:t>
      </w:r>
      <w:proofErr w:type="spellStart"/>
      <w:r w:rsidR="006300D1" w:rsidRPr="00CA68C1">
        <w:rPr>
          <w:rFonts w:ascii="Arial" w:hAnsi="Arial" w:cs="Arial"/>
          <w:bCs/>
          <w:sz w:val="24"/>
          <w:szCs w:val="24"/>
        </w:rPr>
        <w:t>aterogénicas</w:t>
      </w:r>
      <w:proofErr w:type="spellEnd"/>
      <w:r w:rsidR="006300D1" w:rsidRPr="00CA68C1">
        <w:rPr>
          <w:rFonts w:ascii="Arial" w:hAnsi="Arial" w:cs="Arial"/>
          <w:bCs/>
          <w:sz w:val="24"/>
          <w:szCs w:val="24"/>
        </w:rPr>
        <w:t xml:space="preserve"> en las arterias</w:t>
      </w:r>
      <w:r w:rsidR="00CA68C1" w:rsidRPr="00CA68C1">
        <w:rPr>
          <w:rFonts w:ascii="Arial" w:hAnsi="Arial" w:cs="Arial"/>
          <w:sz w:val="24"/>
          <w:szCs w:val="24"/>
        </w:rPr>
        <w:t>, entre otras, se considera</w:t>
      </w:r>
      <w:r>
        <w:rPr>
          <w:rFonts w:ascii="Arial" w:hAnsi="Arial" w:cs="Arial"/>
          <w:sz w:val="24"/>
          <w:szCs w:val="24"/>
        </w:rPr>
        <w:t xml:space="preserve"> fundamental la inclusión de acciones y campañas, por parte del sector público y privado, tendientes a evitar o disuadir el consumo excesivo del vino como la conducción de vehículos bajo el influjo del alcohol.</w:t>
      </w:r>
    </w:p>
    <w:p w:rsidR="00AD46D9" w:rsidRDefault="00AD46D9" w:rsidP="00044653">
      <w:pPr>
        <w:autoSpaceDE w:val="0"/>
        <w:autoSpaceDN w:val="0"/>
        <w:adjustRightInd w:val="0"/>
        <w:spacing w:after="0"/>
        <w:jc w:val="both"/>
        <w:rPr>
          <w:rFonts w:ascii="Arial" w:hAnsi="Arial" w:cs="Arial"/>
          <w:sz w:val="24"/>
          <w:szCs w:val="24"/>
        </w:rPr>
      </w:pPr>
    </w:p>
    <w:p w:rsidR="00A41652" w:rsidRPr="00A41652" w:rsidRDefault="00A446FF" w:rsidP="00876C57">
      <w:pPr>
        <w:autoSpaceDE w:val="0"/>
        <w:autoSpaceDN w:val="0"/>
        <w:adjustRightInd w:val="0"/>
        <w:spacing w:after="0"/>
        <w:jc w:val="both"/>
        <w:rPr>
          <w:rFonts w:ascii="Arial" w:hAnsi="Arial" w:cs="Arial"/>
          <w:sz w:val="24"/>
          <w:szCs w:val="24"/>
        </w:rPr>
      </w:pPr>
      <w:r>
        <w:rPr>
          <w:rFonts w:ascii="Arial" w:hAnsi="Arial" w:cs="Arial"/>
          <w:sz w:val="24"/>
          <w:szCs w:val="24"/>
        </w:rPr>
        <w:t xml:space="preserve">Finalmente, como única observación respecto del Consejo Estatal Vitivinícola, pese al carácter honorífico y naturaleza del Consejo, se sugiere que la designación del Presidente </w:t>
      </w:r>
      <w:r w:rsidR="00876C57">
        <w:rPr>
          <w:rFonts w:ascii="Arial" w:hAnsi="Arial" w:cs="Arial"/>
          <w:sz w:val="24"/>
          <w:szCs w:val="24"/>
        </w:rPr>
        <w:t>recaiga en la representación ciudadana o en el sector empresarial vinculado a la actividad vitivinícola</w:t>
      </w:r>
      <w:r>
        <w:rPr>
          <w:rFonts w:ascii="Arial" w:hAnsi="Arial" w:cs="Arial"/>
          <w:sz w:val="24"/>
          <w:szCs w:val="24"/>
        </w:rPr>
        <w:t xml:space="preserve">, propiciando de esta forma </w:t>
      </w:r>
      <w:r w:rsidRPr="00A446FF">
        <w:rPr>
          <w:rFonts w:ascii="Arial" w:hAnsi="Arial" w:cs="Arial"/>
          <w:sz w:val="24"/>
          <w:szCs w:val="24"/>
        </w:rPr>
        <w:t>más y mejores canales de colaboración para</w:t>
      </w:r>
      <w:r w:rsidR="00876C57">
        <w:rPr>
          <w:rFonts w:ascii="Arial" w:hAnsi="Arial" w:cs="Arial"/>
          <w:sz w:val="24"/>
          <w:szCs w:val="24"/>
        </w:rPr>
        <w:t xml:space="preserve"> la participación ciudadana activa.</w:t>
      </w:r>
    </w:p>
    <w:p w:rsidR="00A41652" w:rsidRPr="00CA68C1" w:rsidRDefault="00A41652" w:rsidP="00044653">
      <w:pPr>
        <w:autoSpaceDE w:val="0"/>
        <w:autoSpaceDN w:val="0"/>
        <w:adjustRightInd w:val="0"/>
        <w:spacing w:after="0"/>
        <w:jc w:val="both"/>
        <w:rPr>
          <w:rFonts w:ascii="Arial" w:hAnsi="Arial" w:cs="Arial"/>
          <w:b/>
          <w:sz w:val="24"/>
          <w:szCs w:val="24"/>
        </w:rPr>
      </w:pPr>
    </w:p>
    <w:sectPr w:rsidR="00A41652" w:rsidRPr="00CA68C1" w:rsidSect="00872174">
      <w:headerReference w:type="even" r:id="rId7"/>
      <w:headerReference w:type="default" r:id="rId8"/>
      <w:footerReference w:type="default" r:id="rId9"/>
      <w:headerReference w:type="first" r:id="rId10"/>
      <w:pgSz w:w="12240" w:h="15840"/>
      <w:pgMar w:top="1701" w:right="1750" w:bottom="1560" w:left="1701" w:header="708" w:footer="6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99A" w:rsidRDefault="00A1799A" w:rsidP="00435D05">
      <w:pPr>
        <w:spacing w:after="0" w:line="240" w:lineRule="auto"/>
      </w:pPr>
      <w:r>
        <w:separator/>
      </w:r>
    </w:p>
  </w:endnote>
  <w:endnote w:type="continuationSeparator" w:id="0">
    <w:p w:rsidR="00A1799A" w:rsidRDefault="00A1799A"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Pr="00485A38" w:rsidRDefault="00645203" w:rsidP="00FF137F">
    <w:pPr>
      <w:pStyle w:val="Sangra3detindependiente"/>
      <w:ind w:left="0"/>
      <w:jc w:val="both"/>
      <w:rPr>
        <w:rFonts w:ascii="Arial" w:hAnsi="Arial" w:cs="Arial"/>
      </w:rPr>
    </w:pPr>
    <w:r w:rsidRPr="00485A38">
      <w:rPr>
        <w:rFonts w:ascii="Arial" w:hAnsi="Arial" w:cs="Arial"/>
      </w:rPr>
      <w:t xml:space="preserve">La presente foja forma parte del dictamen mediante el cual se envía la respuesta a la </w:t>
    </w:r>
    <w:r w:rsidR="00147C04" w:rsidRPr="00485A38">
      <w:rPr>
        <w:rFonts w:ascii="Arial" w:hAnsi="Arial" w:cs="Arial"/>
      </w:rPr>
      <w:t>Iniciativa</w:t>
    </w:r>
    <w:r w:rsidR="00485A38" w:rsidRPr="00485A38">
      <w:rPr>
        <w:rFonts w:ascii="Arial" w:hAnsi="Arial" w:cs="Arial"/>
      </w:rPr>
      <w:t xml:space="preserve"> </w:t>
    </w:r>
    <w:r w:rsidR="008D545B">
      <w:rPr>
        <w:rFonts w:ascii="Arial" w:hAnsi="Arial" w:cs="Arial"/>
      </w:rPr>
      <w:t xml:space="preserve">de Ley de </w:t>
    </w:r>
    <w:r w:rsidR="008F4553">
      <w:rPr>
        <w:rFonts w:ascii="Arial" w:hAnsi="Arial" w:cs="Arial"/>
      </w:rPr>
      <w:t>Fomento a la Actividad Vitivinícola del Estado de Guanajuato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99A" w:rsidRDefault="00A1799A" w:rsidP="00435D05">
      <w:pPr>
        <w:spacing w:after="0" w:line="240" w:lineRule="auto"/>
      </w:pPr>
      <w:r>
        <w:separator/>
      </w:r>
    </w:p>
  </w:footnote>
  <w:footnote w:type="continuationSeparator" w:id="0">
    <w:p w:rsidR="00A1799A" w:rsidRDefault="00A1799A" w:rsidP="00435D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A1799A">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A1799A" w:rsidP="007667B8">
    <w:pPr>
      <w:pStyle w:val="Encabezado"/>
      <w:tabs>
        <w:tab w:val="clear" w:pos="4419"/>
        <w:tab w:val="clear" w:pos="8838"/>
      </w:tabs>
      <w:jc w:val="right"/>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284.1pt;margin-top:180.55pt;width:1072.9pt;height:283.6pt;z-index:-251656192;mso-position-horizontal-relative:margin;mso-position-vertical-relative:margin" o:allowincell="f">
          <v:imagedata r:id="rId1" o:title="Sin título" gain="19661f" blacklevel="22938f"/>
          <w10:wrap anchorx="margin" anchory="margin"/>
        </v:shape>
      </w:pict>
    </w:r>
    <w:r w:rsidR="007667B8">
      <w:rPr>
        <w:noProof/>
        <w:lang w:eastAsia="es-MX"/>
      </w:rPr>
      <w:drawing>
        <wp:inline distT="0" distB="0" distL="0" distR="0">
          <wp:extent cx="967480" cy="576195"/>
          <wp:effectExtent l="0" t="0" r="444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A1799A">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 w15:restartNumberingAfterBreak="0">
    <w:nsid w:val="0BF15767"/>
    <w:multiLevelType w:val="hybridMultilevel"/>
    <w:tmpl w:val="E544E076"/>
    <w:lvl w:ilvl="0" w:tplc="465A6BB2">
      <w:start w:val="1"/>
      <w:numFmt w:val="lowerLetter"/>
      <w:lvlText w:val="%1)"/>
      <w:lvlJc w:val="left"/>
      <w:pPr>
        <w:ind w:left="720" w:hanging="360"/>
      </w:pPr>
      <w:rPr>
        <w:rFonts w:eastAsiaTheme="minorHAnsi"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4"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6"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7"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9"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0"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2" w15:restartNumberingAfterBreak="0">
    <w:nsid w:val="2A7B6A6F"/>
    <w:multiLevelType w:val="hybridMultilevel"/>
    <w:tmpl w:val="47B0C334"/>
    <w:lvl w:ilvl="0" w:tplc="495C9C08">
      <w:start w:val="1"/>
      <w:numFmt w:val="lowerLetter"/>
      <w:lvlText w:val="%1)"/>
      <w:lvlJc w:val="left"/>
      <w:pPr>
        <w:ind w:left="1080" w:hanging="360"/>
      </w:pPr>
      <w:rPr>
        <w:rFonts w:hint="default"/>
        <w:b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3"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4" w15:restartNumberingAfterBreak="0">
    <w:nsid w:val="2F0040D6"/>
    <w:multiLevelType w:val="hybridMultilevel"/>
    <w:tmpl w:val="4740D85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6"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17"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49126DEF"/>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19"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20"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1"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2"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3"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7" w15:restartNumberingAfterBreak="0">
    <w:nsid w:val="6A273A11"/>
    <w:multiLevelType w:val="hybridMultilevel"/>
    <w:tmpl w:val="C820315E"/>
    <w:lvl w:ilvl="0" w:tplc="9686303A">
      <w:start w:val="1"/>
      <w:numFmt w:val="upperRoman"/>
      <w:lvlText w:val="%1."/>
      <w:lvlJc w:val="left"/>
      <w:pPr>
        <w:ind w:left="720" w:hanging="360"/>
      </w:pPr>
      <w:rPr>
        <w:rFonts w:ascii="Verdana" w:hAnsi="Verdana" w:cs="Tahoma" w:hint="default"/>
        <w:b/>
        <w:bCs/>
        <w:i w:val="0"/>
        <w:strike w:val="0"/>
        <w:dstrike w:val="0"/>
        <w:color w:val="auto"/>
        <w:spacing w:val="-5"/>
        <w:sz w:val="22"/>
        <w:szCs w:val="22"/>
        <w:u w:val="none"/>
        <w:effect w:val="none"/>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8"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29" w15:restartNumberingAfterBreak="0">
    <w:nsid w:val="72254557"/>
    <w:multiLevelType w:val="hybridMultilevel"/>
    <w:tmpl w:val="A1C0E41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33"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4" w15:restartNumberingAfterBreak="0">
    <w:nsid w:val="7F3027D5"/>
    <w:multiLevelType w:val="hybridMultilevel"/>
    <w:tmpl w:val="F53CAA32"/>
    <w:lvl w:ilvl="0" w:tplc="B4E41A22">
      <w:start w:val="1"/>
      <w:numFmt w:val="upperRoman"/>
      <w:lvlText w:val="%1."/>
      <w:lvlJc w:val="left"/>
      <w:pPr>
        <w:ind w:left="1080" w:hanging="720"/>
      </w:pPr>
      <w:rPr>
        <w:rFonts w:eastAsia="Times New Roman"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0"/>
  </w:num>
  <w:num w:numId="2">
    <w:abstractNumId w:val="15"/>
  </w:num>
  <w:num w:numId="3">
    <w:abstractNumId w:val="31"/>
  </w:num>
  <w:num w:numId="4">
    <w:abstractNumId w:val="10"/>
  </w:num>
  <w:num w:numId="5">
    <w:abstractNumId w:val="34"/>
  </w:num>
  <w:num w:numId="6">
    <w:abstractNumId w:val="9"/>
  </w:num>
  <w:num w:numId="7">
    <w:abstractNumId w:val="0"/>
  </w:num>
  <w:num w:numId="8">
    <w:abstractNumId w:val="19"/>
  </w:num>
  <w:num w:numId="9">
    <w:abstractNumId w:val="20"/>
  </w:num>
  <w:num w:numId="10">
    <w:abstractNumId w:val="22"/>
  </w:num>
  <w:num w:numId="11">
    <w:abstractNumId w:val="17"/>
  </w:num>
  <w:num w:numId="12">
    <w:abstractNumId w:val="3"/>
  </w:num>
  <w:num w:numId="13">
    <w:abstractNumId w:val="11"/>
  </w:num>
  <w:num w:numId="14">
    <w:abstractNumId w:val="6"/>
  </w:num>
  <w:num w:numId="15">
    <w:abstractNumId w:val="16"/>
  </w:num>
  <w:num w:numId="16">
    <w:abstractNumId w:val="28"/>
  </w:num>
  <w:num w:numId="17">
    <w:abstractNumId w:val="13"/>
  </w:num>
  <w:num w:numId="18">
    <w:abstractNumId w:val="5"/>
  </w:num>
  <w:num w:numId="19">
    <w:abstractNumId w:val="32"/>
  </w:num>
  <w:num w:numId="20">
    <w:abstractNumId w:val="7"/>
  </w:num>
  <w:num w:numId="21">
    <w:abstractNumId w:val="4"/>
  </w:num>
  <w:num w:numId="22">
    <w:abstractNumId w:val="33"/>
  </w:num>
  <w:num w:numId="23">
    <w:abstractNumId w:val="26"/>
  </w:num>
  <w:num w:numId="24">
    <w:abstractNumId w:val="23"/>
  </w:num>
  <w:num w:numId="25">
    <w:abstractNumId w:val="25"/>
  </w:num>
  <w:num w:numId="26">
    <w:abstractNumId w:val="8"/>
  </w:num>
  <w:num w:numId="27">
    <w:abstractNumId w:val="21"/>
  </w:num>
  <w:num w:numId="28">
    <w:abstractNumId w:val="2"/>
  </w:num>
  <w:num w:numId="29">
    <w:abstractNumId w:val="24"/>
  </w:num>
  <w:num w:numId="30">
    <w:abstractNumId w:val="18"/>
  </w:num>
  <w:num w:numId="31">
    <w:abstractNumId w:val="12"/>
  </w:num>
  <w:num w:numId="32">
    <w:abstractNumId w:val="14"/>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71"/>
    <w:rsid w:val="00012427"/>
    <w:rsid w:val="00012A33"/>
    <w:rsid w:val="00031018"/>
    <w:rsid w:val="0003497D"/>
    <w:rsid w:val="00044653"/>
    <w:rsid w:val="0005560C"/>
    <w:rsid w:val="00060F4A"/>
    <w:rsid w:val="00061270"/>
    <w:rsid w:val="000629BB"/>
    <w:rsid w:val="00074CAA"/>
    <w:rsid w:val="000818A0"/>
    <w:rsid w:val="00081FAB"/>
    <w:rsid w:val="00085CFC"/>
    <w:rsid w:val="000A4116"/>
    <w:rsid w:val="000B2646"/>
    <w:rsid w:val="000B5F11"/>
    <w:rsid w:val="000C6079"/>
    <w:rsid w:val="000E43B9"/>
    <w:rsid w:val="000F0A15"/>
    <w:rsid w:val="000F134B"/>
    <w:rsid w:val="000F2D25"/>
    <w:rsid w:val="000F3C66"/>
    <w:rsid w:val="00105613"/>
    <w:rsid w:val="00107150"/>
    <w:rsid w:val="001108D9"/>
    <w:rsid w:val="001126D5"/>
    <w:rsid w:val="00117A06"/>
    <w:rsid w:val="001223DC"/>
    <w:rsid w:val="00147C04"/>
    <w:rsid w:val="00151C11"/>
    <w:rsid w:val="001563FD"/>
    <w:rsid w:val="001601F8"/>
    <w:rsid w:val="0016288A"/>
    <w:rsid w:val="00165483"/>
    <w:rsid w:val="00165F06"/>
    <w:rsid w:val="00167914"/>
    <w:rsid w:val="00172633"/>
    <w:rsid w:val="001735B8"/>
    <w:rsid w:val="00180F93"/>
    <w:rsid w:val="00181A71"/>
    <w:rsid w:val="001918FC"/>
    <w:rsid w:val="00192266"/>
    <w:rsid w:val="0019708E"/>
    <w:rsid w:val="001B014E"/>
    <w:rsid w:val="001B1843"/>
    <w:rsid w:val="001B5F6A"/>
    <w:rsid w:val="001C4293"/>
    <w:rsid w:val="0020349C"/>
    <w:rsid w:val="00206958"/>
    <w:rsid w:val="00212F54"/>
    <w:rsid w:val="00217A1E"/>
    <w:rsid w:val="002526A4"/>
    <w:rsid w:val="00256B4C"/>
    <w:rsid w:val="002678A0"/>
    <w:rsid w:val="00286296"/>
    <w:rsid w:val="00287616"/>
    <w:rsid w:val="00291AA5"/>
    <w:rsid w:val="00297833"/>
    <w:rsid w:val="002A61DB"/>
    <w:rsid w:val="002B657D"/>
    <w:rsid w:val="002C4D40"/>
    <w:rsid w:val="002D54A7"/>
    <w:rsid w:val="003060B4"/>
    <w:rsid w:val="003117A4"/>
    <w:rsid w:val="00311A44"/>
    <w:rsid w:val="003209B0"/>
    <w:rsid w:val="00324A86"/>
    <w:rsid w:val="00355379"/>
    <w:rsid w:val="0035631B"/>
    <w:rsid w:val="0036342B"/>
    <w:rsid w:val="003655F4"/>
    <w:rsid w:val="00367578"/>
    <w:rsid w:val="00367A13"/>
    <w:rsid w:val="00377800"/>
    <w:rsid w:val="003843C8"/>
    <w:rsid w:val="003847CA"/>
    <w:rsid w:val="0038631C"/>
    <w:rsid w:val="0039330B"/>
    <w:rsid w:val="0039510A"/>
    <w:rsid w:val="003A73B5"/>
    <w:rsid w:val="003B13B2"/>
    <w:rsid w:val="003B5953"/>
    <w:rsid w:val="003B7295"/>
    <w:rsid w:val="003C04D2"/>
    <w:rsid w:val="003C2EC2"/>
    <w:rsid w:val="003D0ECC"/>
    <w:rsid w:val="003D382F"/>
    <w:rsid w:val="003D5844"/>
    <w:rsid w:val="003D6AB2"/>
    <w:rsid w:val="003E5989"/>
    <w:rsid w:val="003F6057"/>
    <w:rsid w:val="00400756"/>
    <w:rsid w:val="0040354B"/>
    <w:rsid w:val="00411843"/>
    <w:rsid w:val="0042224D"/>
    <w:rsid w:val="00427F62"/>
    <w:rsid w:val="00430347"/>
    <w:rsid w:val="00431AEE"/>
    <w:rsid w:val="00434BB8"/>
    <w:rsid w:val="00435D05"/>
    <w:rsid w:val="0043628D"/>
    <w:rsid w:val="00446CEC"/>
    <w:rsid w:val="00452DFC"/>
    <w:rsid w:val="0046132F"/>
    <w:rsid w:val="004627D6"/>
    <w:rsid w:val="00467CD1"/>
    <w:rsid w:val="004714D5"/>
    <w:rsid w:val="00484D6F"/>
    <w:rsid w:val="00485A38"/>
    <w:rsid w:val="004861B5"/>
    <w:rsid w:val="004879DE"/>
    <w:rsid w:val="004A3E3F"/>
    <w:rsid w:val="004B0A82"/>
    <w:rsid w:val="004B155A"/>
    <w:rsid w:val="004B7C81"/>
    <w:rsid w:val="004C260F"/>
    <w:rsid w:val="004C637C"/>
    <w:rsid w:val="004D6107"/>
    <w:rsid w:val="004D7DA4"/>
    <w:rsid w:val="004E4531"/>
    <w:rsid w:val="004F04C7"/>
    <w:rsid w:val="004F1220"/>
    <w:rsid w:val="004F6B4C"/>
    <w:rsid w:val="004F7040"/>
    <w:rsid w:val="00501B8F"/>
    <w:rsid w:val="00504F01"/>
    <w:rsid w:val="00516844"/>
    <w:rsid w:val="00525199"/>
    <w:rsid w:val="00530C6A"/>
    <w:rsid w:val="005315B2"/>
    <w:rsid w:val="005322FE"/>
    <w:rsid w:val="00533548"/>
    <w:rsid w:val="0053679B"/>
    <w:rsid w:val="00550449"/>
    <w:rsid w:val="0055192E"/>
    <w:rsid w:val="00552623"/>
    <w:rsid w:val="00574849"/>
    <w:rsid w:val="00577C74"/>
    <w:rsid w:val="005841E8"/>
    <w:rsid w:val="00592CBC"/>
    <w:rsid w:val="005A1034"/>
    <w:rsid w:val="005A1C4E"/>
    <w:rsid w:val="005A5AC5"/>
    <w:rsid w:val="005B0524"/>
    <w:rsid w:val="005B4C7A"/>
    <w:rsid w:val="005B5898"/>
    <w:rsid w:val="005C1676"/>
    <w:rsid w:val="005D419F"/>
    <w:rsid w:val="005E5767"/>
    <w:rsid w:val="005E7B9F"/>
    <w:rsid w:val="005F2976"/>
    <w:rsid w:val="005F7DD9"/>
    <w:rsid w:val="006006E8"/>
    <w:rsid w:val="0060320D"/>
    <w:rsid w:val="006300D1"/>
    <w:rsid w:val="00632A06"/>
    <w:rsid w:val="00633B02"/>
    <w:rsid w:val="00637378"/>
    <w:rsid w:val="00640711"/>
    <w:rsid w:val="00645203"/>
    <w:rsid w:val="00651346"/>
    <w:rsid w:val="0065188F"/>
    <w:rsid w:val="00652586"/>
    <w:rsid w:val="00676B75"/>
    <w:rsid w:val="00683595"/>
    <w:rsid w:val="006879FF"/>
    <w:rsid w:val="006968AE"/>
    <w:rsid w:val="006B3742"/>
    <w:rsid w:val="006E1131"/>
    <w:rsid w:val="006E21F5"/>
    <w:rsid w:val="006E4019"/>
    <w:rsid w:val="006E562B"/>
    <w:rsid w:val="006E7C5A"/>
    <w:rsid w:val="006F0B49"/>
    <w:rsid w:val="006F111B"/>
    <w:rsid w:val="006F4D66"/>
    <w:rsid w:val="00703F96"/>
    <w:rsid w:val="00707EBE"/>
    <w:rsid w:val="00713035"/>
    <w:rsid w:val="00715F6F"/>
    <w:rsid w:val="00733D0D"/>
    <w:rsid w:val="00741F77"/>
    <w:rsid w:val="00744EC8"/>
    <w:rsid w:val="0075072C"/>
    <w:rsid w:val="00751191"/>
    <w:rsid w:val="00756AAC"/>
    <w:rsid w:val="007667B8"/>
    <w:rsid w:val="007734FF"/>
    <w:rsid w:val="00793A1C"/>
    <w:rsid w:val="007A005E"/>
    <w:rsid w:val="007A2D59"/>
    <w:rsid w:val="007A59FF"/>
    <w:rsid w:val="007A72D1"/>
    <w:rsid w:val="007B7F97"/>
    <w:rsid w:val="007C0B32"/>
    <w:rsid w:val="007C39A8"/>
    <w:rsid w:val="007D66E9"/>
    <w:rsid w:val="007E63D1"/>
    <w:rsid w:val="007F5AE3"/>
    <w:rsid w:val="007F6649"/>
    <w:rsid w:val="00800765"/>
    <w:rsid w:val="008036DE"/>
    <w:rsid w:val="0081300B"/>
    <w:rsid w:val="00827B81"/>
    <w:rsid w:val="00835BEE"/>
    <w:rsid w:val="008513E8"/>
    <w:rsid w:val="00856DF6"/>
    <w:rsid w:val="0085791F"/>
    <w:rsid w:val="00872174"/>
    <w:rsid w:val="00873328"/>
    <w:rsid w:val="00876C57"/>
    <w:rsid w:val="00884156"/>
    <w:rsid w:val="00885D46"/>
    <w:rsid w:val="00890200"/>
    <w:rsid w:val="00892D82"/>
    <w:rsid w:val="008A3343"/>
    <w:rsid w:val="008A67A3"/>
    <w:rsid w:val="008C6987"/>
    <w:rsid w:val="008D24E8"/>
    <w:rsid w:val="008D545B"/>
    <w:rsid w:val="008F4553"/>
    <w:rsid w:val="00902C1F"/>
    <w:rsid w:val="00916CA9"/>
    <w:rsid w:val="00924E4C"/>
    <w:rsid w:val="0092676F"/>
    <w:rsid w:val="00934A8F"/>
    <w:rsid w:val="00940B35"/>
    <w:rsid w:val="00952848"/>
    <w:rsid w:val="0095517C"/>
    <w:rsid w:val="009573BB"/>
    <w:rsid w:val="00962C30"/>
    <w:rsid w:val="0096382B"/>
    <w:rsid w:val="00970AB2"/>
    <w:rsid w:val="009714B0"/>
    <w:rsid w:val="00972383"/>
    <w:rsid w:val="009763BC"/>
    <w:rsid w:val="00984400"/>
    <w:rsid w:val="00985A17"/>
    <w:rsid w:val="00994630"/>
    <w:rsid w:val="009A4757"/>
    <w:rsid w:val="009D5353"/>
    <w:rsid w:val="009E40E1"/>
    <w:rsid w:val="009E5DA7"/>
    <w:rsid w:val="009F52CC"/>
    <w:rsid w:val="009F5418"/>
    <w:rsid w:val="009F58E0"/>
    <w:rsid w:val="00A06F60"/>
    <w:rsid w:val="00A1799A"/>
    <w:rsid w:val="00A2059F"/>
    <w:rsid w:val="00A23A82"/>
    <w:rsid w:val="00A273CE"/>
    <w:rsid w:val="00A3091B"/>
    <w:rsid w:val="00A41652"/>
    <w:rsid w:val="00A438CF"/>
    <w:rsid w:val="00A43F7B"/>
    <w:rsid w:val="00A446FF"/>
    <w:rsid w:val="00A615B6"/>
    <w:rsid w:val="00A8099D"/>
    <w:rsid w:val="00A80E09"/>
    <w:rsid w:val="00A82A20"/>
    <w:rsid w:val="00A93B75"/>
    <w:rsid w:val="00A93DC3"/>
    <w:rsid w:val="00AA0B06"/>
    <w:rsid w:val="00AA5A83"/>
    <w:rsid w:val="00AA60C8"/>
    <w:rsid w:val="00AB15E4"/>
    <w:rsid w:val="00AB2183"/>
    <w:rsid w:val="00AB651D"/>
    <w:rsid w:val="00AC4935"/>
    <w:rsid w:val="00AD46D9"/>
    <w:rsid w:val="00AE1A78"/>
    <w:rsid w:val="00AE3770"/>
    <w:rsid w:val="00AE4B7F"/>
    <w:rsid w:val="00AE5A3D"/>
    <w:rsid w:val="00AF55B2"/>
    <w:rsid w:val="00B2418C"/>
    <w:rsid w:val="00B26291"/>
    <w:rsid w:val="00B26999"/>
    <w:rsid w:val="00B274C2"/>
    <w:rsid w:val="00B27DD3"/>
    <w:rsid w:val="00B45C2B"/>
    <w:rsid w:val="00B6068D"/>
    <w:rsid w:val="00B6330A"/>
    <w:rsid w:val="00B63B57"/>
    <w:rsid w:val="00B8008B"/>
    <w:rsid w:val="00B80582"/>
    <w:rsid w:val="00B86048"/>
    <w:rsid w:val="00B94C07"/>
    <w:rsid w:val="00B971C5"/>
    <w:rsid w:val="00BA1B4B"/>
    <w:rsid w:val="00BA407A"/>
    <w:rsid w:val="00BA4540"/>
    <w:rsid w:val="00BB13C1"/>
    <w:rsid w:val="00BB202B"/>
    <w:rsid w:val="00BB6066"/>
    <w:rsid w:val="00BB7C53"/>
    <w:rsid w:val="00BD4DC3"/>
    <w:rsid w:val="00BE7F42"/>
    <w:rsid w:val="00C06208"/>
    <w:rsid w:val="00C11B73"/>
    <w:rsid w:val="00C136DE"/>
    <w:rsid w:val="00C14911"/>
    <w:rsid w:val="00C14A5C"/>
    <w:rsid w:val="00C17748"/>
    <w:rsid w:val="00C27C80"/>
    <w:rsid w:val="00C31910"/>
    <w:rsid w:val="00C35A12"/>
    <w:rsid w:val="00C36D53"/>
    <w:rsid w:val="00C63F00"/>
    <w:rsid w:val="00C654C6"/>
    <w:rsid w:val="00C70949"/>
    <w:rsid w:val="00C80A1D"/>
    <w:rsid w:val="00C83CB5"/>
    <w:rsid w:val="00C86739"/>
    <w:rsid w:val="00C91613"/>
    <w:rsid w:val="00C922F8"/>
    <w:rsid w:val="00C96F13"/>
    <w:rsid w:val="00CA2167"/>
    <w:rsid w:val="00CA68C1"/>
    <w:rsid w:val="00CC063F"/>
    <w:rsid w:val="00CC0FB4"/>
    <w:rsid w:val="00CC59DB"/>
    <w:rsid w:val="00CD22D5"/>
    <w:rsid w:val="00CD3B1B"/>
    <w:rsid w:val="00CD4DAE"/>
    <w:rsid w:val="00CE07B2"/>
    <w:rsid w:val="00CE7A3F"/>
    <w:rsid w:val="00CF6F96"/>
    <w:rsid w:val="00D05CDE"/>
    <w:rsid w:val="00D05D65"/>
    <w:rsid w:val="00D10494"/>
    <w:rsid w:val="00D35F1D"/>
    <w:rsid w:val="00D379EE"/>
    <w:rsid w:val="00D57DFA"/>
    <w:rsid w:val="00D6039B"/>
    <w:rsid w:val="00D621E5"/>
    <w:rsid w:val="00D62F81"/>
    <w:rsid w:val="00D74366"/>
    <w:rsid w:val="00D804CE"/>
    <w:rsid w:val="00D85E9A"/>
    <w:rsid w:val="00D96C0A"/>
    <w:rsid w:val="00DA4539"/>
    <w:rsid w:val="00DB1A6E"/>
    <w:rsid w:val="00DD4B40"/>
    <w:rsid w:val="00DF0049"/>
    <w:rsid w:val="00DF59C0"/>
    <w:rsid w:val="00E0246F"/>
    <w:rsid w:val="00E03239"/>
    <w:rsid w:val="00E11813"/>
    <w:rsid w:val="00E15422"/>
    <w:rsid w:val="00E16F01"/>
    <w:rsid w:val="00E2521E"/>
    <w:rsid w:val="00E263AF"/>
    <w:rsid w:val="00E26BCA"/>
    <w:rsid w:val="00E27773"/>
    <w:rsid w:val="00E3169B"/>
    <w:rsid w:val="00E316CF"/>
    <w:rsid w:val="00E40FC9"/>
    <w:rsid w:val="00E41D3A"/>
    <w:rsid w:val="00E64A79"/>
    <w:rsid w:val="00E64F95"/>
    <w:rsid w:val="00E651D9"/>
    <w:rsid w:val="00E656BC"/>
    <w:rsid w:val="00E656ED"/>
    <w:rsid w:val="00E81494"/>
    <w:rsid w:val="00E847EC"/>
    <w:rsid w:val="00E97C30"/>
    <w:rsid w:val="00EA2F7C"/>
    <w:rsid w:val="00EB5A68"/>
    <w:rsid w:val="00EB6AFA"/>
    <w:rsid w:val="00EC0DCF"/>
    <w:rsid w:val="00EC5382"/>
    <w:rsid w:val="00EC7463"/>
    <w:rsid w:val="00ED2BD4"/>
    <w:rsid w:val="00ED35FB"/>
    <w:rsid w:val="00ED6330"/>
    <w:rsid w:val="00ED7858"/>
    <w:rsid w:val="00ED7888"/>
    <w:rsid w:val="00EE3FCD"/>
    <w:rsid w:val="00EE48B6"/>
    <w:rsid w:val="00EF32C9"/>
    <w:rsid w:val="00F1179D"/>
    <w:rsid w:val="00F12C02"/>
    <w:rsid w:val="00F2269D"/>
    <w:rsid w:val="00F235D7"/>
    <w:rsid w:val="00F27075"/>
    <w:rsid w:val="00F35A7B"/>
    <w:rsid w:val="00F42EA1"/>
    <w:rsid w:val="00F461E1"/>
    <w:rsid w:val="00F520DC"/>
    <w:rsid w:val="00F559BC"/>
    <w:rsid w:val="00F74F0F"/>
    <w:rsid w:val="00F91F67"/>
    <w:rsid w:val="00F9372F"/>
    <w:rsid w:val="00FB30DD"/>
    <w:rsid w:val="00FD080C"/>
    <w:rsid w:val="00FD5F05"/>
    <w:rsid w:val="00FF137F"/>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link w:val="PrrafodelistaCar"/>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 w:type="character" w:customStyle="1" w:styleId="a">
    <w:name w:val="a"/>
    <w:basedOn w:val="Fuentedeprrafopredeter"/>
    <w:rsid w:val="00AE1A78"/>
  </w:style>
  <w:style w:type="character" w:customStyle="1" w:styleId="l7">
    <w:name w:val="l7"/>
    <w:basedOn w:val="Fuentedeprrafopredeter"/>
    <w:rsid w:val="00AE1A78"/>
  </w:style>
  <w:style w:type="character" w:customStyle="1" w:styleId="l6">
    <w:name w:val="l6"/>
    <w:basedOn w:val="Fuentedeprrafopredeter"/>
    <w:rsid w:val="00AE1A78"/>
  </w:style>
  <w:style w:type="character" w:customStyle="1" w:styleId="l8">
    <w:name w:val="l8"/>
    <w:basedOn w:val="Fuentedeprrafopredeter"/>
    <w:rsid w:val="00AE1A78"/>
  </w:style>
  <w:style w:type="character" w:customStyle="1" w:styleId="red">
    <w:name w:val="red"/>
    <w:basedOn w:val="Fuentedeprrafopredeter"/>
    <w:rsid w:val="008A3343"/>
  </w:style>
  <w:style w:type="character" w:styleId="Hipervnculo">
    <w:name w:val="Hyperlink"/>
    <w:basedOn w:val="Fuentedeprrafopredeter"/>
    <w:uiPriority w:val="99"/>
    <w:semiHidden/>
    <w:unhideWhenUsed/>
    <w:rsid w:val="008A3343"/>
    <w:rPr>
      <w:color w:val="0000FF"/>
      <w:u w:val="single"/>
    </w:rPr>
  </w:style>
  <w:style w:type="character" w:customStyle="1" w:styleId="PrrafodelistaCar">
    <w:name w:val="Párrafo de lista Car"/>
    <w:link w:val="Prrafodelista"/>
    <w:uiPriority w:val="34"/>
    <w:locked/>
    <w:rsid w:val="003C04D2"/>
  </w:style>
  <w:style w:type="character" w:customStyle="1" w:styleId="il">
    <w:name w:val="il"/>
    <w:basedOn w:val="Fuentedeprrafopredeter"/>
    <w:rsid w:val="00E64F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57648">
      <w:bodyDiv w:val="1"/>
      <w:marLeft w:val="0"/>
      <w:marRight w:val="0"/>
      <w:marTop w:val="0"/>
      <w:marBottom w:val="0"/>
      <w:divBdr>
        <w:top w:val="none" w:sz="0" w:space="0" w:color="auto"/>
        <w:left w:val="none" w:sz="0" w:space="0" w:color="auto"/>
        <w:bottom w:val="none" w:sz="0" w:space="0" w:color="auto"/>
        <w:right w:val="none" w:sz="0" w:space="0" w:color="auto"/>
      </w:divBdr>
      <w:divsChild>
        <w:div w:id="2128817155">
          <w:marLeft w:val="0"/>
          <w:marRight w:val="0"/>
          <w:marTop w:val="0"/>
          <w:marBottom w:val="0"/>
          <w:divBdr>
            <w:top w:val="none" w:sz="0" w:space="0" w:color="auto"/>
            <w:left w:val="none" w:sz="0" w:space="0" w:color="auto"/>
            <w:bottom w:val="none" w:sz="0" w:space="0" w:color="auto"/>
            <w:right w:val="none" w:sz="0" w:space="0" w:color="auto"/>
          </w:divBdr>
        </w:div>
      </w:divsChild>
    </w:div>
    <w:div w:id="353771702">
      <w:bodyDiv w:val="1"/>
      <w:marLeft w:val="0"/>
      <w:marRight w:val="0"/>
      <w:marTop w:val="0"/>
      <w:marBottom w:val="0"/>
      <w:divBdr>
        <w:top w:val="none" w:sz="0" w:space="0" w:color="auto"/>
        <w:left w:val="none" w:sz="0" w:space="0" w:color="auto"/>
        <w:bottom w:val="none" w:sz="0" w:space="0" w:color="auto"/>
        <w:right w:val="none" w:sz="0" w:space="0" w:color="auto"/>
      </w:divBdr>
    </w:div>
    <w:div w:id="771125098">
      <w:bodyDiv w:val="1"/>
      <w:marLeft w:val="0"/>
      <w:marRight w:val="0"/>
      <w:marTop w:val="0"/>
      <w:marBottom w:val="0"/>
      <w:divBdr>
        <w:top w:val="none" w:sz="0" w:space="0" w:color="auto"/>
        <w:left w:val="none" w:sz="0" w:space="0" w:color="auto"/>
        <w:bottom w:val="none" w:sz="0" w:space="0" w:color="auto"/>
        <w:right w:val="none" w:sz="0" w:space="0" w:color="auto"/>
      </w:divBdr>
      <w:divsChild>
        <w:div w:id="1422481442">
          <w:marLeft w:val="0"/>
          <w:marRight w:val="0"/>
          <w:marTop w:val="0"/>
          <w:marBottom w:val="0"/>
          <w:divBdr>
            <w:top w:val="none" w:sz="0" w:space="0" w:color="auto"/>
            <w:left w:val="none" w:sz="0" w:space="0" w:color="auto"/>
            <w:bottom w:val="none" w:sz="0" w:space="0" w:color="auto"/>
            <w:right w:val="none" w:sz="0" w:space="0" w:color="auto"/>
          </w:divBdr>
        </w:div>
      </w:divsChild>
    </w:div>
    <w:div w:id="806168336">
      <w:bodyDiv w:val="1"/>
      <w:marLeft w:val="0"/>
      <w:marRight w:val="0"/>
      <w:marTop w:val="0"/>
      <w:marBottom w:val="0"/>
      <w:divBdr>
        <w:top w:val="none" w:sz="0" w:space="0" w:color="auto"/>
        <w:left w:val="none" w:sz="0" w:space="0" w:color="auto"/>
        <w:bottom w:val="none" w:sz="0" w:space="0" w:color="auto"/>
        <w:right w:val="none" w:sz="0" w:space="0" w:color="auto"/>
      </w:divBdr>
      <w:divsChild>
        <w:div w:id="429013225">
          <w:marLeft w:val="0"/>
          <w:marRight w:val="0"/>
          <w:marTop w:val="0"/>
          <w:marBottom w:val="0"/>
          <w:divBdr>
            <w:top w:val="none" w:sz="0" w:space="0" w:color="auto"/>
            <w:left w:val="none" w:sz="0" w:space="0" w:color="auto"/>
            <w:bottom w:val="none" w:sz="0" w:space="0" w:color="auto"/>
            <w:right w:val="none" w:sz="0" w:space="0" w:color="auto"/>
          </w:divBdr>
        </w:div>
      </w:divsChild>
    </w:div>
    <w:div w:id="1265310325">
      <w:bodyDiv w:val="1"/>
      <w:marLeft w:val="0"/>
      <w:marRight w:val="0"/>
      <w:marTop w:val="0"/>
      <w:marBottom w:val="0"/>
      <w:divBdr>
        <w:top w:val="none" w:sz="0" w:space="0" w:color="auto"/>
        <w:left w:val="none" w:sz="0" w:space="0" w:color="auto"/>
        <w:bottom w:val="none" w:sz="0" w:space="0" w:color="auto"/>
        <w:right w:val="none" w:sz="0" w:space="0" w:color="auto"/>
      </w:divBdr>
    </w:div>
    <w:div w:id="1415781848">
      <w:bodyDiv w:val="1"/>
      <w:marLeft w:val="0"/>
      <w:marRight w:val="0"/>
      <w:marTop w:val="0"/>
      <w:marBottom w:val="0"/>
      <w:divBdr>
        <w:top w:val="none" w:sz="0" w:space="0" w:color="auto"/>
        <w:left w:val="none" w:sz="0" w:space="0" w:color="auto"/>
        <w:bottom w:val="none" w:sz="0" w:space="0" w:color="auto"/>
        <w:right w:val="none" w:sz="0" w:space="0" w:color="auto"/>
      </w:divBdr>
    </w:div>
    <w:div w:id="1628005593">
      <w:bodyDiv w:val="1"/>
      <w:marLeft w:val="0"/>
      <w:marRight w:val="0"/>
      <w:marTop w:val="0"/>
      <w:marBottom w:val="0"/>
      <w:divBdr>
        <w:top w:val="none" w:sz="0" w:space="0" w:color="auto"/>
        <w:left w:val="none" w:sz="0" w:space="0" w:color="auto"/>
        <w:bottom w:val="none" w:sz="0" w:space="0" w:color="auto"/>
        <w:right w:val="none" w:sz="0" w:space="0" w:color="auto"/>
      </w:divBdr>
      <w:divsChild>
        <w:div w:id="131750841">
          <w:marLeft w:val="0"/>
          <w:marRight w:val="0"/>
          <w:marTop w:val="0"/>
          <w:marBottom w:val="0"/>
          <w:divBdr>
            <w:top w:val="none" w:sz="0" w:space="0" w:color="auto"/>
            <w:left w:val="none" w:sz="0" w:space="0" w:color="auto"/>
            <w:bottom w:val="none" w:sz="0" w:space="0" w:color="auto"/>
            <w:right w:val="none" w:sz="0" w:space="0" w:color="auto"/>
          </w:divBdr>
        </w:div>
      </w:divsChild>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 w:id="200566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952</Words>
  <Characters>5239</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Karina Vazquez Lugo</cp:lastModifiedBy>
  <cp:revision>2</cp:revision>
  <cp:lastPrinted>2019-07-31T18:24:00Z</cp:lastPrinted>
  <dcterms:created xsi:type="dcterms:W3CDTF">2019-11-26T15:18:00Z</dcterms:created>
  <dcterms:modified xsi:type="dcterms:W3CDTF">2019-11-26T15:18:00Z</dcterms:modified>
</cp:coreProperties>
</file>