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4D772B" w14:textId="77777777" w:rsidR="009A4217" w:rsidRPr="00077241" w:rsidRDefault="009A4217" w:rsidP="009A4217">
      <w:pPr>
        <w:spacing w:after="0" w:line="240" w:lineRule="auto"/>
        <w:contextualSpacing/>
        <w:jc w:val="both"/>
        <w:rPr>
          <w:rFonts w:ascii="Arial" w:eastAsia="Times New Roman" w:hAnsi="Arial" w:cs="Arial"/>
          <w:b/>
          <w:color w:val="000000" w:themeColor="text1"/>
          <w:sz w:val="24"/>
          <w:szCs w:val="24"/>
        </w:rPr>
      </w:pPr>
    </w:p>
    <w:p w14:paraId="453B784C" w14:textId="77777777" w:rsidR="009A4217" w:rsidRPr="00077241" w:rsidRDefault="009A4217" w:rsidP="009A4217">
      <w:pPr>
        <w:spacing w:after="0" w:line="240" w:lineRule="auto"/>
        <w:contextualSpacing/>
        <w:jc w:val="both"/>
        <w:rPr>
          <w:rFonts w:ascii="Arial" w:eastAsia="Times New Roman" w:hAnsi="Arial" w:cs="Arial"/>
          <w:b/>
          <w:color w:val="000000" w:themeColor="text1"/>
          <w:sz w:val="24"/>
          <w:szCs w:val="24"/>
        </w:rPr>
      </w:pPr>
    </w:p>
    <w:p w14:paraId="55F03DB5" w14:textId="77777777" w:rsidR="009A4217" w:rsidRPr="00077241" w:rsidRDefault="009A4217" w:rsidP="009A4217">
      <w:pPr>
        <w:spacing w:after="0" w:line="240" w:lineRule="auto"/>
        <w:contextualSpacing/>
        <w:jc w:val="both"/>
        <w:rPr>
          <w:rFonts w:ascii="Arial" w:eastAsia="Times New Roman" w:hAnsi="Arial" w:cs="Arial"/>
          <w:b/>
          <w:color w:val="000000" w:themeColor="text1"/>
          <w:sz w:val="24"/>
          <w:szCs w:val="24"/>
        </w:rPr>
      </w:pPr>
    </w:p>
    <w:p w14:paraId="451946EB" w14:textId="77777777" w:rsidR="009A4217" w:rsidRPr="00077241" w:rsidRDefault="009A4217" w:rsidP="009A4217">
      <w:pPr>
        <w:spacing w:after="0" w:line="240" w:lineRule="auto"/>
        <w:contextualSpacing/>
        <w:jc w:val="both"/>
        <w:rPr>
          <w:rFonts w:ascii="Arial" w:eastAsia="Times New Roman" w:hAnsi="Arial" w:cs="Arial"/>
          <w:b/>
          <w:color w:val="000000" w:themeColor="text1"/>
          <w:sz w:val="24"/>
          <w:szCs w:val="24"/>
        </w:rPr>
      </w:pPr>
    </w:p>
    <w:p w14:paraId="445CC096" w14:textId="77777777" w:rsidR="00B7671D" w:rsidRDefault="00B7671D" w:rsidP="009A4217">
      <w:pPr>
        <w:spacing w:after="0" w:line="240" w:lineRule="auto"/>
        <w:contextualSpacing/>
        <w:jc w:val="both"/>
        <w:rPr>
          <w:rFonts w:ascii="Arial" w:eastAsia="Times New Roman" w:hAnsi="Arial" w:cs="Arial"/>
          <w:b/>
          <w:color w:val="000000" w:themeColor="text1"/>
          <w:sz w:val="24"/>
          <w:szCs w:val="24"/>
        </w:rPr>
      </w:pPr>
      <w:r>
        <w:rPr>
          <w:rFonts w:ascii="Arial" w:eastAsia="Times New Roman" w:hAnsi="Arial" w:cs="Arial"/>
          <w:b/>
          <w:color w:val="000000" w:themeColor="text1"/>
          <w:sz w:val="24"/>
          <w:szCs w:val="24"/>
        </w:rPr>
        <w:t>Mtro. Jorge Daniel Jiménez Lona</w:t>
      </w:r>
    </w:p>
    <w:p w14:paraId="07E164D2" w14:textId="2BC38DF3" w:rsidR="009A4217" w:rsidRPr="00077241" w:rsidRDefault="00B7671D" w:rsidP="009A4217">
      <w:pPr>
        <w:spacing w:after="0" w:line="240" w:lineRule="auto"/>
        <w:contextualSpacing/>
        <w:jc w:val="both"/>
        <w:rPr>
          <w:rFonts w:ascii="Arial" w:eastAsia="Times New Roman" w:hAnsi="Arial" w:cs="Arial"/>
          <w:b/>
          <w:color w:val="000000" w:themeColor="text1"/>
          <w:sz w:val="24"/>
          <w:szCs w:val="24"/>
        </w:rPr>
      </w:pPr>
      <w:r>
        <w:rPr>
          <w:rFonts w:ascii="Arial" w:eastAsia="Times New Roman" w:hAnsi="Arial" w:cs="Arial"/>
          <w:b/>
          <w:color w:val="000000" w:themeColor="text1"/>
          <w:sz w:val="24"/>
          <w:szCs w:val="24"/>
        </w:rPr>
        <w:t xml:space="preserve">Secretario del </w:t>
      </w:r>
      <w:r w:rsidR="009A4217" w:rsidRPr="00077241">
        <w:rPr>
          <w:rFonts w:ascii="Arial" w:eastAsia="Times New Roman" w:hAnsi="Arial" w:cs="Arial"/>
          <w:b/>
          <w:color w:val="000000" w:themeColor="text1"/>
          <w:sz w:val="24"/>
          <w:szCs w:val="24"/>
        </w:rPr>
        <w:t>H. Ayuntamiento de León, Guanajuato</w:t>
      </w:r>
    </w:p>
    <w:p w14:paraId="6CE5889B" w14:textId="53EAC639" w:rsidR="009A4217" w:rsidRPr="00077241" w:rsidRDefault="009A4217" w:rsidP="009A4217">
      <w:pPr>
        <w:spacing w:after="0" w:line="240" w:lineRule="auto"/>
        <w:contextualSpacing/>
        <w:jc w:val="both"/>
        <w:rPr>
          <w:rFonts w:ascii="Arial" w:eastAsia="Times New Roman" w:hAnsi="Arial" w:cs="Arial"/>
          <w:b/>
          <w:color w:val="000000" w:themeColor="text1"/>
          <w:sz w:val="24"/>
          <w:szCs w:val="24"/>
        </w:rPr>
      </w:pPr>
      <w:r w:rsidRPr="00077241">
        <w:rPr>
          <w:rFonts w:ascii="Arial" w:eastAsia="Times New Roman" w:hAnsi="Arial" w:cs="Arial"/>
          <w:b/>
          <w:color w:val="000000" w:themeColor="text1"/>
          <w:sz w:val="24"/>
          <w:szCs w:val="24"/>
        </w:rPr>
        <w:t>Administración 2021-20</w:t>
      </w:r>
      <w:r w:rsidR="008667CB">
        <w:rPr>
          <w:rFonts w:ascii="Arial" w:eastAsia="Times New Roman" w:hAnsi="Arial" w:cs="Arial"/>
          <w:b/>
          <w:color w:val="000000" w:themeColor="text1"/>
          <w:sz w:val="24"/>
          <w:szCs w:val="24"/>
        </w:rPr>
        <w:t>2</w:t>
      </w:r>
      <w:r w:rsidRPr="00077241">
        <w:rPr>
          <w:rFonts w:ascii="Arial" w:eastAsia="Times New Roman" w:hAnsi="Arial" w:cs="Arial"/>
          <w:b/>
          <w:color w:val="000000" w:themeColor="text1"/>
          <w:sz w:val="24"/>
          <w:szCs w:val="24"/>
        </w:rPr>
        <w:t>4</w:t>
      </w:r>
    </w:p>
    <w:p w14:paraId="3CB6849D" w14:textId="77777777" w:rsidR="009A4217" w:rsidRPr="00077241" w:rsidRDefault="009A4217" w:rsidP="009A4217">
      <w:pPr>
        <w:spacing w:after="0" w:line="240" w:lineRule="auto"/>
        <w:contextualSpacing/>
        <w:rPr>
          <w:rFonts w:ascii="Arial" w:eastAsia="Times New Roman" w:hAnsi="Arial" w:cs="Arial"/>
          <w:b/>
          <w:color w:val="000000" w:themeColor="text1"/>
          <w:sz w:val="24"/>
          <w:szCs w:val="24"/>
        </w:rPr>
      </w:pPr>
      <w:r w:rsidRPr="00077241">
        <w:rPr>
          <w:rFonts w:ascii="Arial" w:eastAsia="Times New Roman" w:hAnsi="Arial" w:cs="Arial"/>
          <w:b/>
          <w:color w:val="000000" w:themeColor="text1"/>
          <w:sz w:val="24"/>
          <w:szCs w:val="24"/>
        </w:rPr>
        <w:t xml:space="preserve">P R E S E N T E </w:t>
      </w:r>
    </w:p>
    <w:p w14:paraId="410A60DD" w14:textId="77777777" w:rsidR="009A4217" w:rsidRPr="00077241" w:rsidRDefault="009A4217" w:rsidP="009A4217">
      <w:pPr>
        <w:spacing w:line="240" w:lineRule="auto"/>
        <w:contextualSpacing/>
        <w:rPr>
          <w:rFonts w:ascii="Arial" w:eastAsia="Arial" w:hAnsi="Arial" w:cs="Arial"/>
          <w:b/>
          <w:color w:val="000000" w:themeColor="text1"/>
          <w:sz w:val="24"/>
          <w:szCs w:val="24"/>
        </w:rPr>
      </w:pPr>
    </w:p>
    <w:p w14:paraId="4632D25B" w14:textId="43620ECE" w:rsidR="009A4217" w:rsidRPr="00077241" w:rsidRDefault="009A4217" w:rsidP="009A4217">
      <w:pPr>
        <w:spacing w:line="240" w:lineRule="auto"/>
        <w:ind w:firstLine="708"/>
        <w:contextualSpacing/>
        <w:jc w:val="both"/>
        <w:rPr>
          <w:rFonts w:ascii="Arial" w:eastAsia="Arial" w:hAnsi="Arial" w:cs="Arial"/>
          <w:color w:val="000000" w:themeColor="text1"/>
          <w:sz w:val="24"/>
          <w:szCs w:val="24"/>
        </w:rPr>
      </w:pPr>
      <w:r w:rsidRPr="00077241">
        <w:rPr>
          <w:rFonts w:ascii="Arial" w:eastAsia="Arial" w:hAnsi="Arial" w:cs="Arial"/>
          <w:color w:val="000000" w:themeColor="text1"/>
          <w:sz w:val="24"/>
          <w:szCs w:val="24"/>
        </w:rPr>
        <w:t xml:space="preserve">Los suscritos integrantes del H. Ayuntamiento de León 2021-2024, con fundamento en lo dispuesto por </w:t>
      </w:r>
      <w:r w:rsidR="00B7671D">
        <w:rPr>
          <w:rFonts w:ascii="Arial" w:eastAsia="Arial" w:hAnsi="Arial" w:cs="Arial"/>
          <w:color w:val="000000" w:themeColor="text1"/>
          <w:sz w:val="24"/>
          <w:szCs w:val="24"/>
        </w:rPr>
        <w:t>los</w:t>
      </w:r>
      <w:r w:rsidRPr="00077241">
        <w:rPr>
          <w:rFonts w:ascii="Arial" w:eastAsia="Arial" w:hAnsi="Arial" w:cs="Arial"/>
          <w:color w:val="000000" w:themeColor="text1"/>
          <w:sz w:val="24"/>
          <w:szCs w:val="24"/>
        </w:rPr>
        <w:t xml:space="preserve"> artículo</w:t>
      </w:r>
      <w:r w:rsidR="00B7671D">
        <w:rPr>
          <w:rFonts w:ascii="Arial" w:eastAsia="Arial" w:hAnsi="Arial" w:cs="Arial"/>
          <w:color w:val="000000" w:themeColor="text1"/>
          <w:sz w:val="24"/>
          <w:szCs w:val="24"/>
        </w:rPr>
        <w:t>s</w:t>
      </w:r>
      <w:r w:rsidRPr="00077241">
        <w:rPr>
          <w:rFonts w:ascii="Arial" w:eastAsia="Arial" w:hAnsi="Arial" w:cs="Arial"/>
          <w:color w:val="000000" w:themeColor="text1"/>
          <w:sz w:val="24"/>
          <w:szCs w:val="24"/>
        </w:rPr>
        <w:t xml:space="preserve"> 56, fracción IV, de la Constitución Política para el Estado de Guanajuato; </w:t>
      </w:r>
      <w:r w:rsidR="00B7671D">
        <w:rPr>
          <w:rFonts w:ascii="Arial" w:eastAsia="Arial" w:hAnsi="Arial" w:cs="Arial"/>
          <w:color w:val="000000" w:themeColor="text1"/>
          <w:sz w:val="24"/>
          <w:szCs w:val="24"/>
        </w:rPr>
        <w:t>y 76, fración I, inciso a)</w:t>
      </w:r>
      <w:r w:rsidR="00C64AE1">
        <w:rPr>
          <w:rFonts w:ascii="Arial" w:eastAsia="Arial" w:hAnsi="Arial" w:cs="Arial"/>
          <w:color w:val="000000" w:themeColor="text1"/>
          <w:sz w:val="24"/>
          <w:szCs w:val="24"/>
        </w:rPr>
        <w:t>,</w:t>
      </w:r>
      <w:r w:rsidR="00B7671D">
        <w:rPr>
          <w:rFonts w:ascii="Arial" w:eastAsia="Arial" w:hAnsi="Arial" w:cs="Arial"/>
          <w:color w:val="000000" w:themeColor="text1"/>
          <w:sz w:val="24"/>
          <w:szCs w:val="24"/>
        </w:rPr>
        <w:t xml:space="preserve"> de la Ley Orgánica </w:t>
      </w:r>
      <w:r w:rsidR="00C64AE1">
        <w:rPr>
          <w:rFonts w:ascii="Arial" w:eastAsia="Arial" w:hAnsi="Arial" w:cs="Arial"/>
          <w:color w:val="000000" w:themeColor="text1"/>
          <w:sz w:val="24"/>
          <w:szCs w:val="24"/>
        </w:rPr>
        <w:t xml:space="preserve">Municipal </w:t>
      </w:r>
      <w:r w:rsidR="00B7671D">
        <w:rPr>
          <w:rFonts w:ascii="Arial" w:eastAsia="Arial" w:hAnsi="Arial" w:cs="Arial"/>
          <w:color w:val="000000" w:themeColor="text1"/>
          <w:sz w:val="24"/>
          <w:szCs w:val="24"/>
        </w:rPr>
        <w:t xml:space="preserve">para el Estado de Guanajuato; </w:t>
      </w:r>
      <w:r w:rsidRPr="00077241">
        <w:rPr>
          <w:rFonts w:ascii="Arial" w:eastAsia="Arial" w:hAnsi="Arial" w:cs="Arial"/>
          <w:color w:val="000000" w:themeColor="text1"/>
          <w:sz w:val="24"/>
          <w:szCs w:val="24"/>
        </w:rPr>
        <w:t xml:space="preserve">nos permitimos someter a la consideración de este Honorable Ayuntamiento, la presente iniciativa con proyecto de Decreto por el que se adicionan los artículos 18 bis, 18 ter, 18 quáter y 18 quinquies, </w:t>
      </w:r>
      <w:r w:rsidR="00C64AE1">
        <w:rPr>
          <w:rFonts w:ascii="Arial" w:eastAsia="Arial" w:hAnsi="Arial" w:cs="Arial"/>
          <w:color w:val="000000" w:themeColor="text1"/>
          <w:sz w:val="24"/>
          <w:szCs w:val="24"/>
        </w:rPr>
        <w:t>a</w:t>
      </w:r>
      <w:r w:rsidRPr="00077241">
        <w:rPr>
          <w:rFonts w:ascii="Arial" w:eastAsia="Arial" w:hAnsi="Arial" w:cs="Arial"/>
          <w:color w:val="000000" w:themeColor="text1"/>
          <w:sz w:val="24"/>
          <w:szCs w:val="24"/>
        </w:rPr>
        <w:t xml:space="preserve"> la</w:t>
      </w:r>
      <w:r w:rsidRPr="00077241">
        <w:rPr>
          <w:rFonts w:ascii="Arial" w:eastAsia="Arial" w:hAnsi="Arial" w:cs="Arial"/>
          <w:b/>
          <w:bCs/>
          <w:color w:val="000000" w:themeColor="text1"/>
          <w:sz w:val="24"/>
          <w:szCs w:val="24"/>
        </w:rPr>
        <w:t xml:space="preserve"> Ley Orgánica Municipal  para el Estado de Guana</w:t>
      </w:r>
      <w:r w:rsidR="00077241">
        <w:rPr>
          <w:rFonts w:ascii="Arial" w:eastAsia="Arial" w:hAnsi="Arial" w:cs="Arial"/>
          <w:b/>
          <w:bCs/>
          <w:color w:val="000000" w:themeColor="text1"/>
          <w:sz w:val="24"/>
          <w:szCs w:val="24"/>
        </w:rPr>
        <w:t>j</w:t>
      </w:r>
      <w:r w:rsidRPr="00077241">
        <w:rPr>
          <w:rFonts w:ascii="Arial" w:eastAsia="Arial" w:hAnsi="Arial" w:cs="Arial"/>
          <w:b/>
          <w:bCs/>
          <w:color w:val="000000" w:themeColor="text1"/>
          <w:sz w:val="24"/>
          <w:szCs w:val="24"/>
        </w:rPr>
        <w:t>uato,</w:t>
      </w:r>
      <w:r w:rsidRPr="00077241">
        <w:rPr>
          <w:rFonts w:ascii="Arial" w:eastAsia="Arial" w:hAnsi="Arial" w:cs="Arial"/>
          <w:color w:val="000000" w:themeColor="text1"/>
          <w:sz w:val="24"/>
          <w:szCs w:val="24"/>
        </w:rPr>
        <w:t xml:space="preserve"> en atención a la siguiente:</w:t>
      </w:r>
    </w:p>
    <w:p w14:paraId="26BCBF42" w14:textId="77777777" w:rsidR="009A4217" w:rsidRPr="00077241" w:rsidRDefault="009A4217" w:rsidP="009A4217">
      <w:pPr>
        <w:tabs>
          <w:tab w:val="left" w:pos="192"/>
          <w:tab w:val="center" w:pos="4419"/>
        </w:tabs>
        <w:spacing w:line="240" w:lineRule="auto"/>
        <w:contextualSpacing/>
        <w:jc w:val="center"/>
        <w:rPr>
          <w:rFonts w:ascii="Arial" w:eastAsia="Arial" w:hAnsi="Arial" w:cs="Arial"/>
          <w:b/>
          <w:color w:val="000000" w:themeColor="text1"/>
          <w:sz w:val="24"/>
          <w:szCs w:val="24"/>
          <w:highlight w:val="white"/>
        </w:rPr>
      </w:pPr>
    </w:p>
    <w:p w14:paraId="3202046B" w14:textId="77777777" w:rsidR="009A4217" w:rsidRPr="00077241" w:rsidRDefault="009A4217" w:rsidP="009A4217">
      <w:pPr>
        <w:tabs>
          <w:tab w:val="left" w:pos="192"/>
          <w:tab w:val="center" w:pos="4419"/>
        </w:tabs>
        <w:spacing w:line="240" w:lineRule="auto"/>
        <w:contextualSpacing/>
        <w:jc w:val="center"/>
        <w:rPr>
          <w:rFonts w:ascii="Arial" w:eastAsia="Arial" w:hAnsi="Arial" w:cs="Arial"/>
          <w:b/>
          <w:color w:val="000000" w:themeColor="text1"/>
          <w:sz w:val="24"/>
          <w:szCs w:val="24"/>
          <w:highlight w:val="white"/>
        </w:rPr>
      </w:pPr>
      <w:r w:rsidRPr="00077241">
        <w:rPr>
          <w:rFonts w:ascii="Arial" w:eastAsia="Arial" w:hAnsi="Arial" w:cs="Arial"/>
          <w:b/>
          <w:color w:val="000000" w:themeColor="text1"/>
          <w:sz w:val="24"/>
          <w:szCs w:val="24"/>
          <w:highlight w:val="white"/>
        </w:rPr>
        <w:t>EXPOSICIÓN DE MOTIVOS</w:t>
      </w:r>
    </w:p>
    <w:p w14:paraId="1270549D" w14:textId="77777777" w:rsidR="009A4217" w:rsidRPr="00077241" w:rsidRDefault="009A4217" w:rsidP="009A4217">
      <w:pPr>
        <w:spacing w:line="240" w:lineRule="auto"/>
        <w:contextualSpacing/>
        <w:rPr>
          <w:rFonts w:ascii="Arial" w:hAnsi="Arial" w:cs="Arial"/>
          <w:color w:val="000000" w:themeColor="text1"/>
          <w:sz w:val="24"/>
          <w:szCs w:val="24"/>
        </w:rPr>
      </w:pPr>
    </w:p>
    <w:p w14:paraId="7A6AD968" w14:textId="77777777" w:rsidR="009A4217" w:rsidRPr="00077241" w:rsidRDefault="009A4217" w:rsidP="009A4217">
      <w:pPr>
        <w:spacing w:line="240" w:lineRule="auto"/>
        <w:ind w:firstLine="360"/>
        <w:contextualSpacing/>
        <w:jc w:val="both"/>
        <w:rPr>
          <w:rFonts w:ascii="Arial" w:hAnsi="Arial" w:cs="Arial"/>
          <w:color w:val="000000" w:themeColor="text1"/>
          <w:sz w:val="24"/>
          <w:szCs w:val="24"/>
        </w:rPr>
      </w:pPr>
      <w:r w:rsidRPr="00077241">
        <w:rPr>
          <w:rFonts w:ascii="Arial" w:hAnsi="Arial" w:cs="Arial"/>
          <w:color w:val="000000" w:themeColor="text1"/>
          <w:sz w:val="24"/>
          <w:szCs w:val="24"/>
        </w:rPr>
        <w:t xml:space="preserve">Para el contexto de la presente iniciativa, debemos entender que el </w:t>
      </w:r>
      <w:r w:rsidRPr="00077241">
        <w:rPr>
          <w:rFonts w:ascii="Arial" w:hAnsi="Arial" w:cs="Arial"/>
          <w:b/>
          <w:bCs/>
          <w:color w:val="000000" w:themeColor="text1"/>
          <w:sz w:val="24"/>
          <w:szCs w:val="24"/>
        </w:rPr>
        <w:t>Presupuesto participativo</w:t>
      </w:r>
      <w:r w:rsidRPr="00077241">
        <w:rPr>
          <w:rStyle w:val="apple-converted-space"/>
          <w:rFonts w:ascii="Arial" w:hAnsi="Arial" w:cs="Arial"/>
          <w:color w:val="000000" w:themeColor="text1"/>
          <w:sz w:val="24"/>
          <w:szCs w:val="24"/>
        </w:rPr>
        <w:t> </w:t>
      </w:r>
      <w:r w:rsidRPr="00077241">
        <w:rPr>
          <w:rFonts w:ascii="Arial" w:hAnsi="Arial" w:cs="Arial"/>
          <w:color w:val="000000" w:themeColor="text1"/>
          <w:sz w:val="24"/>
          <w:szCs w:val="24"/>
        </w:rPr>
        <w:t>es un proceso de intervención directa, permanente, voluntaria y universal mediante el cual la ciudadanía conjuntamente con las autoridades, delibera y decide la asignación de recursos públicos.</w:t>
      </w:r>
      <w:r w:rsidRPr="00077241">
        <w:rPr>
          <w:rStyle w:val="Refdenotaalpie"/>
          <w:rFonts w:ascii="Arial" w:hAnsi="Arial" w:cs="Arial"/>
          <w:color w:val="000000" w:themeColor="text1"/>
          <w:sz w:val="24"/>
          <w:szCs w:val="24"/>
        </w:rPr>
        <w:footnoteReference w:id="1"/>
      </w:r>
    </w:p>
    <w:p w14:paraId="70236AD5" w14:textId="77777777" w:rsidR="009A4217" w:rsidRPr="00077241" w:rsidRDefault="009A4217" w:rsidP="009A4217">
      <w:pPr>
        <w:pStyle w:val="NormalWeb"/>
        <w:spacing w:before="120" w:beforeAutospacing="0" w:after="120" w:afterAutospacing="0"/>
        <w:ind w:firstLine="360"/>
        <w:contextualSpacing/>
        <w:jc w:val="both"/>
        <w:rPr>
          <w:rFonts w:ascii="Arial" w:eastAsiaTheme="minorHAnsi" w:hAnsi="Arial" w:cs="Arial"/>
          <w:color w:val="000000" w:themeColor="text1"/>
          <w:lang w:eastAsia="en-US"/>
        </w:rPr>
      </w:pPr>
      <w:r w:rsidRPr="00077241">
        <w:rPr>
          <w:rFonts w:ascii="Arial" w:eastAsiaTheme="minorHAnsi" w:hAnsi="Arial" w:cs="Arial"/>
          <w:color w:val="000000" w:themeColor="text1"/>
          <w:lang w:eastAsia="en-US"/>
        </w:rPr>
        <w:t xml:space="preserve">Es un proceso de consulta y diálogo entre la comunidad y las autoridades sobre cuáles son las prioridades de inversión de un municipio. Se trata de dividir el territorio en el que se va a realizar la consulta sobre los presupuestos, englobando a todas las personas que se vean involucradas en el ánimo de formar secciones de pequeño tamaño para que en cada una de ellas se puedan realizar propuestas y debatirlas con argumentos válidos y deliberar, que es el fin de la democracia participativa, en la búsqueda de lo mejor para la mayoría, siempre dentro de unas normas estipuladas y tomando una decisión acorde con los derechos de las personas e intentando no perjudicar a nadie. </w:t>
      </w:r>
    </w:p>
    <w:p w14:paraId="19C6578E" w14:textId="77777777" w:rsidR="009A4217" w:rsidRPr="00077241" w:rsidRDefault="009A4217" w:rsidP="009A4217">
      <w:pPr>
        <w:pStyle w:val="NormalWeb"/>
        <w:spacing w:before="120" w:beforeAutospacing="0" w:after="120" w:afterAutospacing="0"/>
        <w:contextualSpacing/>
        <w:jc w:val="both"/>
        <w:rPr>
          <w:rFonts w:ascii="Arial" w:eastAsiaTheme="minorHAnsi" w:hAnsi="Arial" w:cs="Arial"/>
          <w:color w:val="000000" w:themeColor="text1"/>
          <w:lang w:eastAsia="en-US"/>
        </w:rPr>
      </w:pPr>
    </w:p>
    <w:p w14:paraId="6919A4E5" w14:textId="77777777" w:rsidR="009A4217" w:rsidRPr="00077241" w:rsidRDefault="009A4217" w:rsidP="009A4217">
      <w:pPr>
        <w:pStyle w:val="NormalWeb"/>
        <w:spacing w:before="120" w:beforeAutospacing="0" w:after="120" w:afterAutospacing="0"/>
        <w:ind w:firstLine="360"/>
        <w:contextualSpacing/>
        <w:jc w:val="both"/>
        <w:rPr>
          <w:rFonts w:ascii="Arial" w:eastAsiaTheme="minorHAnsi" w:hAnsi="Arial" w:cs="Arial"/>
          <w:color w:val="000000" w:themeColor="text1"/>
          <w:lang w:eastAsia="en-US"/>
        </w:rPr>
      </w:pPr>
      <w:r w:rsidRPr="00077241">
        <w:rPr>
          <w:rFonts w:ascii="Arial" w:hAnsi="Arial" w:cs="Arial"/>
          <w:color w:val="000000" w:themeColor="text1"/>
        </w:rPr>
        <w:t xml:space="preserve">La primera vez que se llevaron a cabo unos Presupuestos Participativos en el mundo fue en 1988 en la ciudad </w:t>
      </w:r>
      <w:r w:rsidRPr="00077241">
        <w:rPr>
          <w:rFonts w:ascii="Arial" w:eastAsiaTheme="minorHAnsi" w:hAnsi="Arial" w:cs="Arial"/>
          <w:color w:val="000000" w:themeColor="text1"/>
          <w:lang w:eastAsia="en-US"/>
        </w:rPr>
        <w:t>de Porto Alegre; una ciudad formada por millón y medio de habitantes, situada en una región metropolitana habitada por el triple de población, la finalidad fue dotar a la población de servicios básicos de infraestructuras y reducir las desigualdades sociales, por lo que se decidió seguir el modelo de la Comuna de París de 1871. </w:t>
      </w:r>
    </w:p>
    <w:p w14:paraId="17D7DBE1" w14:textId="77777777" w:rsidR="009A4217" w:rsidRPr="00077241" w:rsidRDefault="009A4217" w:rsidP="009A4217">
      <w:pPr>
        <w:pStyle w:val="NormalWeb"/>
        <w:spacing w:before="120" w:beforeAutospacing="0" w:after="120" w:afterAutospacing="0"/>
        <w:contextualSpacing/>
        <w:jc w:val="both"/>
        <w:rPr>
          <w:rFonts w:ascii="Arial" w:eastAsiaTheme="minorHAnsi" w:hAnsi="Arial" w:cs="Arial"/>
          <w:color w:val="000000" w:themeColor="text1"/>
          <w:lang w:eastAsia="en-US"/>
        </w:rPr>
      </w:pPr>
    </w:p>
    <w:p w14:paraId="4F1B15C9" w14:textId="75C29131" w:rsidR="009A4217" w:rsidRPr="00077241" w:rsidRDefault="009A4217" w:rsidP="009A4217">
      <w:pPr>
        <w:pStyle w:val="NormalWeb"/>
        <w:spacing w:before="120" w:beforeAutospacing="0" w:after="120" w:afterAutospacing="0"/>
        <w:contextualSpacing/>
        <w:jc w:val="both"/>
        <w:rPr>
          <w:rFonts w:ascii="Arial" w:eastAsiaTheme="minorHAnsi" w:hAnsi="Arial" w:cs="Arial"/>
          <w:color w:val="000000" w:themeColor="text1"/>
          <w:lang w:eastAsia="en-US"/>
        </w:rPr>
      </w:pPr>
    </w:p>
    <w:p w14:paraId="0151E3B8" w14:textId="77777777" w:rsidR="00AA283B" w:rsidRPr="00077241" w:rsidRDefault="00AA283B" w:rsidP="00AA283B">
      <w:pPr>
        <w:pStyle w:val="NormalWeb"/>
        <w:spacing w:before="120" w:beforeAutospacing="0" w:after="120" w:afterAutospacing="0"/>
        <w:contextualSpacing/>
        <w:jc w:val="both"/>
        <w:rPr>
          <w:rFonts w:ascii="Arial" w:hAnsi="Arial" w:cs="Arial"/>
          <w:color w:val="000000" w:themeColor="text1"/>
        </w:rPr>
      </w:pPr>
    </w:p>
    <w:p w14:paraId="5D1FB20F" w14:textId="42F12854" w:rsidR="009A4217" w:rsidRPr="00077241" w:rsidRDefault="009A4217" w:rsidP="009A4217">
      <w:pPr>
        <w:pStyle w:val="NormalWeb"/>
        <w:spacing w:before="120" w:beforeAutospacing="0" w:after="120" w:afterAutospacing="0"/>
        <w:ind w:firstLine="360"/>
        <w:contextualSpacing/>
        <w:jc w:val="both"/>
        <w:rPr>
          <w:rFonts w:ascii="Arial" w:hAnsi="Arial" w:cs="Arial"/>
          <w:color w:val="000000" w:themeColor="text1"/>
        </w:rPr>
      </w:pPr>
      <w:r w:rsidRPr="00077241">
        <w:rPr>
          <w:rFonts w:ascii="Arial" w:hAnsi="Arial" w:cs="Arial"/>
          <w:color w:val="000000" w:themeColor="text1"/>
        </w:rPr>
        <w:t>En el primer momento surgieron algunas dificultades debido a la falta de recursos del municipio, así como la débil organización y poca relación entre el sector político y la ciudadanía. Para poder seguir con el proyecto, se realizó a los dos años una reforma tributaria para sanear cuentas y recuperar la capacidad de inversión de la ciudad.</w:t>
      </w:r>
    </w:p>
    <w:p w14:paraId="23FED4D3" w14:textId="77777777" w:rsidR="009A4217" w:rsidRPr="00077241" w:rsidRDefault="009A4217" w:rsidP="009A4217">
      <w:pPr>
        <w:pStyle w:val="NormalWeb"/>
        <w:spacing w:before="120" w:beforeAutospacing="0" w:after="120" w:afterAutospacing="0"/>
        <w:contextualSpacing/>
        <w:jc w:val="both"/>
        <w:rPr>
          <w:rFonts w:ascii="Arial" w:hAnsi="Arial" w:cs="Arial"/>
          <w:color w:val="000000" w:themeColor="text1"/>
        </w:rPr>
      </w:pPr>
    </w:p>
    <w:p w14:paraId="0237614C" w14:textId="77777777" w:rsidR="009A4217" w:rsidRPr="00077241" w:rsidRDefault="009A4217" w:rsidP="009A4217">
      <w:pPr>
        <w:pStyle w:val="NormalWeb"/>
        <w:spacing w:before="120" w:beforeAutospacing="0" w:after="120" w:afterAutospacing="0"/>
        <w:ind w:firstLine="360"/>
        <w:contextualSpacing/>
        <w:jc w:val="both"/>
        <w:rPr>
          <w:rFonts w:ascii="Arial" w:hAnsi="Arial" w:cs="Arial"/>
          <w:color w:val="000000" w:themeColor="text1"/>
        </w:rPr>
      </w:pPr>
      <w:r w:rsidRPr="00077241">
        <w:rPr>
          <w:rFonts w:ascii="Arial" w:hAnsi="Arial" w:cs="Arial"/>
          <w:color w:val="000000" w:themeColor="text1"/>
        </w:rPr>
        <w:t>Para poder llevar a cabo el proyecto, se dividió la ciudad en 16 distritos dentro de los cuales la población se organizaba en asambleas para decidir qué hacer. La división se hizo a partir de criterios geográficos, sociales y organizativos. En 1994 se incluyeron cinco plenos organizados por temática. A partir de ese momento, entre el 15 y el 25% de presupuesto se asigna de manera participativa y el resto se emplea para gastos de la administración.</w:t>
      </w:r>
    </w:p>
    <w:p w14:paraId="219C4E65" w14:textId="77777777" w:rsidR="009A4217" w:rsidRPr="00077241" w:rsidRDefault="009A4217" w:rsidP="009A4217">
      <w:pPr>
        <w:pStyle w:val="NormalWeb"/>
        <w:spacing w:before="120" w:beforeAutospacing="0" w:after="120" w:afterAutospacing="0"/>
        <w:contextualSpacing/>
        <w:jc w:val="both"/>
        <w:rPr>
          <w:rFonts w:ascii="Arial" w:hAnsi="Arial" w:cs="Arial"/>
          <w:color w:val="000000" w:themeColor="text1"/>
        </w:rPr>
      </w:pPr>
    </w:p>
    <w:p w14:paraId="04782B80" w14:textId="77777777" w:rsidR="009A4217" w:rsidRPr="00077241" w:rsidRDefault="009A4217" w:rsidP="009A4217">
      <w:pPr>
        <w:pStyle w:val="NormalWeb"/>
        <w:spacing w:before="120" w:beforeAutospacing="0" w:after="120" w:afterAutospacing="0"/>
        <w:ind w:firstLine="360"/>
        <w:contextualSpacing/>
        <w:jc w:val="both"/>
        <w:rPr>
          <w:rFonts w:ascii="Arial" w:hAnsi="Arial" w:cs="Arial"/>
          <w:color w:val="000000" w:themeColor="text1"/>
        </w:rPr>
      </w:pPr>
      <w:r w:rsidRPr="00077241">
        <w:rPr>
          <w:rFonts w:ascii="Arial" w:hAnsi="Arial" w:cs="Arial"/>
          <w:color w:val="000000" w:themeColor="text1"/>
        </w:rPr>
        <w:t>Poco a poco la participación se fue haciendo mayor, en 1995 más de 14.000 personas participaban en los encuentros y si contamos con las organizaciones que participaban la suma asciende a 100.000. Así se consiguió que en el año 1996 el 98% de población disfrutara del suministro de agua y de un 85% de alcantarillado y avances en el alumbrado público, urbanización de zonas, salud y vivienda.</w:t>
      </w:r>
    </w:p>
    <w:p w14:paraId="11297777" w14:textId="77777777" w:rsidR="009A4217" w:rsidRPr="00077241" w:rsidRDefault="009A4217" w:rsidP="009A4217">
      <w:pPr>
        <w:pStyle w:val="NormalWeb"/>
        <w:spacing w:before="120" w:beforeAutospacing="0" w:after="120" w:afterAutospacing="0"/>
        <w:contextualSpacing/>
        <w:jc w:val="both"/>
        <w:rPr>
          <w:rFonts w:ascii="Arial" w:hAnsi="Arial" w:cs="Arial"/>
          <w:color w:val="000000" w:themeColor="text1"/>
        </w:rPr>
      </w:pPr>
    </w:p>
    <w:p w14:paraId="7ED8B8EA" w14:textId="77777777" w:rsidR="009A4217" w:rsidRPr="00077241" w:rsidRDefault="009A4217" w:rsidP="009A4217">
      <w:pPr>
        <w:pStyle w:val="NormalWeb"/>
        <w:spacing w:before="120" w:beforeAutospacing="0" w:after="120" w:afterAutospacing="0"/>
        <w:ind w:firstLine="360"/>
        <w:contextualSpacing/>
        <w:jc w:val="both"/>
        <w:rPr>
          <w:rFonts w:ascii="Arial" w:hAnsi="Arial" w:cs="Arial"/>
          <w:color w:val="000000" w:themeColor="text1"/>
        </w:rPr>
      </w:pPr>
      <w:r w:rsidRPr="00077241">
        <w:rPr>
          <w:rFonts w:ascii="Arial" w:hAnsi="Arial" w:cs="Arial"/>
          <w:color w:val="000000" w:themeColor="text1"/>
        </w:rPr>
        <w:t>Con la implementación del presupuesto participativo se pretende un ejercicio más eficiente del gasto, en aras de aprovechar de mejor manera el capital destinado a mejorar la vida de la población.</w:t>
      </w:r>
    </w:p>
    <w:p w14:paraId="5B3ADB0C" w14:textId="77777777" w:rsidR="009A4217" w:rsidRPr="00077241" w:rsidRDefault="009A4217" w:rsidP="009A4217">
      <w:pPr>
        <w:pStyle w:val="Ttulo2"/>
        <w:spacing w:before="0" w:after="300" w:line="240" w:lineRule="auto"/>
        <w:ind w:firstLine="360"/>
        <w:contextualSpacing/>
        <w:jc w:val="both"/>
        <w:rPr>
          <w:rFonts w:ascii="Arial" w:hAnsi="Arial" w:cs="Arial"/>
          <w:color w:val="000000" w:themeColor="text1"/>
          <w:sz w:val="24"/>
          <w:szCs w:val="24"/>
        </w:rPr>
      </w:pPr>
      <w:r w:rsidRPr="00077241">
        <w:rPr>
          <w:rFonts w:ascii="Arial" w:hAnsi="Arial" w:cs="Arial"/>
          <w:color w:val="000000" w:themeColor="text1"/>
          <w:sz w:val="24"/>
          <w:szCs w:val="24"/>
        </w:rPr>
        <w:t xml:space="preserve">En ese sentido, es de resaltarse las clases de presupuestos participativos en atención al gasto asignado, en la teoría se dilucidan las siguientes clases: </w:t>
      </w:r>
    </w:p>
    <w:p w14:paraId="7BF246E1" w14:textId="77777777" w:rsidR="009A4217" w:rsidRPr="00077241" w:rsidRDefault="009A4217" w:rsidP="009A4217">
      <w:pPr>
        <w:numPr>
          <w:ilvl w:val="0"/>
          <w:numId w:val="1"/>
        </w:numPr>
        <w:spacing w:before="100" w:beforeAutospacing="1" w:after="100" w:afterAutospacing="1" w:line="240" w:lineRule="auto"/>
        <w:contextualSpacing/>
        <w:jc w:val="both"/>
        <w:rPr>
          <w:rFonts w:ascii="Arial" w:hAnsi="Arial" w:cs="Arial"/>
          <w:color w:val="000000" w:themeColor="text1"/>
          <w:sz w:val="24"/>
          <w:szCs w:val="24"/>
        </w:rPr>
      </w:pPr>
      <w:r w:rsidRPr="00077241">
        <w:rPr>
          <w:rStyle w:val="Textoennegrita"/>
          <w:rFonts w:ascii="Arial" w:hAnsi="Arial" w:cs="Arial"/>
          <w:color w:val="000000" w:themeColor="text1"/>
          <w:sz w:val="24"/>
          <w:szCs w:val="24"/>
        </w:rPr>
        <w:t>Presupuestos minimalistas:</w:t>
      </w:r>
      <w:r w:rsidRPr="00077241">
        <w:rPr>
          <w:rStyle w:val="apple-converted-space"/>
          <w:rFonts w:ascii="Arial" w:hAnsi="Arial" w:cs="Arial"/>
          <w:color w:val="000000" w:themeColor="text1"/>
          <w:sz w:val="24"/>
          <w:szCs w:val="24"/>
        </w:rPr>
        <w:t> </w:t>
      </w:r>
      <w:r w:rsidRPr="00077241">
        <w:rPr>
          <w:rFonts w:ascii="Arial" w:hAnsi="Arial" w:cs="Arial"/>
          <w:color w:val="000000" w:themeColor="text1"/>
          <w:sz w:val="24"/>
          <w:szCs w:val="24"/>
        </w:rPr>
        <w:t>Se debate menos del 2% del presupuesto total, es decir, como máximo puede llegar a suponer el 20% del presupuesto de inversión, y</w:t>
      </w:r>
    </w:p>
    <w:p w14:paraId="189618AE" w14:textId="77777777" w:rsidR="009A4217" w:rsidRPr="00077241" w:rsidRDefault="009A4217" w:rsidP="009A4217">
      <w:pPr>
        <w:spacing w:before="100" w:beforeAutospacing="1" w:after="100" w:afterAutospacing="1" w:line="240" w:lineRule="auto"/>
        <w:ind w:left="720"/>
        <w:contextualSpacing/>
        <w:jc w:val="both"/>
        <w:rPr>
          <w:rFonts w:ascii="Arial" w:hAnsi="Arial" w:cs="Arial"/>
          <w:color w:val="000000" w:themeColor="text1"/>
          <w:sz w:val="24"/>
          <w:szCs w:val="24"/>
        </w:rPr>
      </w:pPr>
    </w:p>
    <w:p w14:paraId="513D9743" w14:textId="77777777" w:rsidR="009A4217" w:rsidRPr="00077241" w:rsidRDefault="009A4217" w:rsidP="009A4217">
      <w:pPr>
        <w:numPr>
          <w:ilvl w:val="0"/>
          <w:numId w:val="1"/>
        </w:numPr>
        <w:spacing w:before="100" w:beforeAutospacing="1" w:after="100" w:afterAutospacing="1" w:line="240" w:lineRule="auto"/>
        <w:contextualSpacing/>
        <w:jc w:val="both"/>
        <w:rPr>
          <w:rFonts w:ascii="Arial" w:hAnsi="Arial" w:cs="Arial"/>
          <w:color w:val="000000" w:themeColor="text1"/>
          <w:sz w:val="24"/>
          <w:szCs w:val="24"/>
        </w:rPr>
      </w:pPr>
      <w:r w:rsidRPr="00077241">
        <w:rPr>
          <w:rStyle w:val="Textoennegrita"/>
          <w:rFonts w:ascii="Arial" w:hAnsi="Arial" w:cs="Arial"/>
          <w:color w:val="000000" w:themeColor="text1"/>
          <w:sz w:val="24"/>
          <w:szCs w:val="24"/>
        </w:rPr>
        <w:t>Presupuestos de importancia significativa:</w:t>
      </w:r>
      <w:r w:rsidRPr="00077241">
        <w:rPr>
          <w:rStyle w:val="apple-converted-space"/>
          <w:rFonts w:ascii="Arial" w:hAnsi="Arial" w:cs="Arial"/>
          <w:color w:val="000000" w:themeColor="text1"/>
          <w:sz w:val="24"/>
          <w:szCs w:val="24"/>
        </w:rPr>
        <w:t> </w:t>
      </w:r>
      <w:r w:rsidRPr="00077241">
        <w:rPr>
          <w:rFonts w:ascii="Arial" w:hAnsi="Arial" w:cs="Arial"/>
          <w:color w:val="000000" w:themeColor="text1"/>
          <w:sz w:val="24"/>
          <w:szCs w:val="24"/>
        </w:rPr>
        <w:t>Se debate entre el 2% y el 10% del presupuesto total, lo que en términos de presupuesto de inversión supone entre el 20% y el 100%.</w:t>
      </w:r>
    </w:p>
    <w:p w14:paraId="42E0CD31" w14:textId="77777777" w:rsidR="009A4217" w:rsidRPr="00077241" w:rsidRDefault="009A4217" w:rsidP="009A4217">
      <w:pPr>
        <w:pStyle w:val="NormalWeb"/>
        <w:spacing w:before="0" w:beforeAutospacing="0" w:after="300" w:afterAutospacing="0"/>
        <w:ind w:firstLine="360"/>
        <w:contextualSpacing/>
        <w:jc w:val="both"/>
        <w:rPr>
          <w:rFonts w:ascii="Arial" w:hAnsi="Arial" w:cs="Arial"/>
          <w:color w:val="000000" w:themeColor="text1"/>
        </w:rPr>
      </w:pPr>
      <w:r w:rsidRPr="00077241">
        <w:rPr>
          <w:rFonts w:ascii="Arial" w:hAnsi="Arial" w:cs="Arial"/>
          <w:color w:val="000000" w:themeColor="text1"/>
        </w:rPr>
        <w:t>Cabe precisar que las situaciones en las que se permite a la ciudadanía debatir el 100% del presupuesto municipal son excepcionales, es importante tener en cuenta que un presupuesto participativo no presume la totalidad del gasto municipal ni implica que los ciudadanos decidirán directamente las acciones de gobierno.</w:t>
      </w:r>
    </w:p>
    <w:p w14:paraId="452CA133" w14:textId="77777777" w:rsidR="009A4217" w:rsidRPr="00077241" w:rsidRDefault="009A4217" w:rsidP="009A4217">
      <w:pPr>
        <w:pStyle w:val="NormalWeb"/>
        <w:spacing w:before="0" w:beforeAutospacing="0" w:after="300" w:afterAutospacing="0"/>
        <w:ind w:firstLine="360"/>
        <w:contextualSpacing/>
        <w:jc w:val="both"/>
        <w:rPr>
          <w:rFonts w:ascii="Arial" w:hAnsi="Arial" w:cs="Arial"/>
          <w:color w:val="000000" w:themeColor="text1"/>
        </w:rPr>
      </w:pPr>
    </w:p>
    <w:p w14:paraId="5C30F78B" w14:textId="29B9452D" w:rsidR="009A4217" w:rsidRPr="00077241" w:rsidRDefault="009A4217" w:rsidP="009A4217">
      <w:pPr>
        <w:pStyle w:val="NormalWeb"/>
        <w:spacing w:before="0" w:beforeAutospacing="0" w:after="300" w:afterAutospacing="0"/>
        <w:ind w:firstLine="360"/>
        <w:contextualSpacing/>
        <w:jc w:val="both"/>
        <w:rPr>
          <w:rFonts w:ascii="Arial" w:hAnsi="Arial" w:cs="Arial"/>
          <w:color w:val="000000" w:themeColor="text1"/>
        </w:rPr>
      </w:pPr>
    </w:p>
    <w:p w14:paraId="3A952B2A" w14:textId="77777777" w:rsidR="006D554D" w:rsidRPr="00077241" w:rsidRDefault="006D554D" w:rsidP="006D554D">
      <w:pPr>
        <w:spacing w:before="100" w:beforeAutospacing="1" w:after="24" w:line="240" w:lineRule="auto"/>
        <w:jc w:val="both"/>
        <w:rPr>
          <w:rFonts w:ascii="Arial" w:eastAsia="Times New Roman" w:hAnsi="Arial" w:cs="Arial"/>
          <w:i/>
          <w:iCs/>
          <w:color w:val="000000" w:themeColor="text1"/>
          <w:sz w:val="16"/>
          <w:szCs w:val="16"/>
          <w:lang w:eastAsia="es-MX"/>
        </w:rPr>
      </w:pPr>
      <w:r w:rsidRPr="00077241">
        <w:rPr>
          <w:rFonts w:ascii="Arial" w:eastAsia="Times New Roman" w:hAnsi="Arial" w:cs="Arial"/>
          <w:i/>
          <w:iCs/>
          <w:color w:val="000000" w:themeColor="text1"/>
          <w:sz w:val="16"/>
          <w:szCs w:val="16"/>
          <w:lang w:eastAsia="es-MX"/>
        </w:rPr>
        <w:t>Esta hoja pertenece a la Iniciativa que presenta el H. Ayuntamiento de León, Guanajuato</w:t>
      </w:r>
      <w:r>
        <w:rPr>
          <w:rFonts w:ascii="Arial" w:eastAsia="Times New Roman" w:hAnsi="Arial" w:cs="Arial"/>
          <w:i/>
          <w:iCs/>
          <w:color w:val="000000" w:themeColor="text1"/>
          <w:sz w:val="16"/>
          <w:szCs w:val="16"/>
          <w:lang w:eastAsia="es-MX"/>
        </w:rPr>
        <w:t>,</w:t>
      </w:r>
      <w:r w:rsidRPr="00077241">
        <w:rPr>
          <w:rFonts w:ascii="Arial" w:eastAsia="Times New Roman" w:hAnsi="Arial" w:cs="Arial"/>
          <w:i/>
          <w:iCs/>
          <w:color w:val="000000" w:themeColor="text1"/>
          <w:sz w:val="16"/>
          <w:szCs w:val="16"/>
          <w:lang w:eastAsia="es-MX"/>
        </w:rPr>
        <w:t xml:space="preserve"> 2021-20</w:t>
      </w:r>
      <w:r>
        <w:rPr>
          <w:rFonts w:ascii="Arial" w:eastAsia="Times New Roman" w:hAnsi="Arial" w:cs="Arial"/>
          <w:i/>
          <w:iCs/>
          <w:color w:val="000000" w:themeColor="text1"/>
          <w:sz w:val="16"/>
          <w:szCs w:val="16"/>
          <w:lang w:eastAsia="es-MX"/>
        </w:rPr>
        <w:t>2</w:t>
      </w:r>
      <w:r w:rsidRPr="00077241">
        <w:rPr>
          <w:rFonts w:ascii="Arial" w:eastAsia="Times New Roman" w:hAnsi="Arial" w:cs="Arial"/>
          <w:i/>
          <w:iCs/>
          <w:color w:val="000000" w:themeColor="text1"/>
          <w:sz w:val="16"/>
          <w:szCs w:val="16"/>
          <w:lang w:eastAsia="es-MX"/>
        </w:rPr>
        <w:t>4, sobre diversas adiciones a la Ley Orgánica Municipal para el Estado de Guanajuato.</w:t>
      </w:r>
    </w:p>
    <w:p w14:paraId="1B10AD41" w14:textId="69D34FEE" w:rsidR="009A4217" w:rsidRPr="00077241" w:rsidRDefault="009A4217" w:rsidP="009A4217">
      <w:pPr>
        <w:pStyle w:val="NormalWeb"/>
        <w:spacing w:before="0" w:beforeAutospacing="0" w:after="300" w:afterAutospacing="0"/>
        <w:ind w:firstLine="360"/>
        <w:contextualSpacing/>
        <w:jc w:val="both"/>
        <w:rPr>
          <w:rFonts w:ascii="Arial" w:hAnsi="Arial" w:cs="Arial"/>
          <w:color w:val="000000" w:themeColor="text1"/>
        </w:rPr>
      </w:pPr>
    </w:p>
    <w:p w14:paraId="6AAE5BF0" w14:textId="3E09F768" w:rsidR="009A4217" w:rsidRPr="00077241" w:rsidRDefault="009A4217" w:rsidP="009A4217">
      <w:pPr>
        <w:pStyle w:val="NormalWeb"/>
        <w:spacing w:before="0" w:beforeAutospacing="0" w:after="300" w:afterAutospacing="0"/>
        <w:ind w:firstLine="360"/>
        <w:contextualSpacing/>
        <w:jc w:val="both"/>
        <w:rPr>
          <w:rFonts w:ascii="Arial" w:hAnsi="Arial" w:cs="Arial"/>
          <w:color w:val="000000" w:themeColor="text1"/>
        </w:rPr>
      </w:pPr>
    </w:p>
    <w:p w14:paraId="1F6515DE" w14:textId="0404AB43" w:rsidR="009A4217" w:rsidRPr="00077241" w:rsidRDefault="009A4217" w:rsidP="009A4217">
      <w:pPr>
        <w:pStyle w:val="NormalWeb"/>
        <w:spacing w:before="0" w:beforeAutospacing="0" w:after="300" w:afterAutospacing="0"/>
        <w:ind w:firstLine="360"/>
        <w:contextualSpacing/>
        <w:jc w:val="both"/>
        <w:rPr>
          <w:rFonts w:ascii="Arial" w:hAnsi="Arial" w:cs="Arial"/>
          <w:color w:val="000000" w:themeColor="text1"/>
        </w:rPr>
      </w:pPr>
    </w:p>
    <w:p w14:paraId="422AD300" w14:textId="7FED8089" w:rsidR="009A4217" w:rsidRPr="00077241" w:rsidRDefault="009A4217" w:rsidP="009A4217">
      <w:pPr>
        <w:pStyle w:val="NormalWeb"/>
        <w:spacing w:before="0" w:beforeAutospacing="0" w:after="300" w:afterAutospacing="0"/>
        <w:ind w:firstLine="360"/>
        <w:contextualSpacing/>
        <w:jc w:val="both"/>
        <w:rPr>
          <w:rFonts w:ascii="Arial" w:hAnsi="Arial" w:cs="Arial"/>
          <w:color w:val="000000" w:themeColor="text1"/>
        </w:rPr>
      </w:pPr>
    </w:p>
    <w:p w14:paraId="5D957D6A" w14:textId="77777777" w:rsidR="009A4217" w:rsidRPr="00077241" w:rsidRDefault="009A4217" w:rsidP="00AA283B">
      <w:pPr>
        <w:pStyle w:val="NormalWeb"/>
        <w:spacing w:before="0" w:beforeAutospacing="0" w:after="300" w:afterAutospacing="0"/>
        <w:contextualSpacing/>
        <w:jc w:val="both"/>
        <w:rPr>
          <w:rFonts w:ascii="Arial" w:hAnsi="Arial" w:cs="Arial"/>
          <w:color w:val="000000" w:themeColor="text1"/>
        </w:rPr>
      </w:pPr>
    </w:p>
    <w:p w14:paraId="4AF93741" w14:textId="77777777" w:rsidR="009A4217" w:rsidRPr="00077241" w:rsidRDefault="009A4217" w:rsidP="009A4217">
      <w:pPr>
        <w:pStyle w:val="NormalWeb"/>
        <w:spacing w:before="0" w:beforeAutospacing="0" w:after="300" w:afterAutospacing="0"/>
        <w:ind w:firstLine="360"/>
        <w:contextualSpacing/>
        <w:jc w:val="both"/>
        <w:rPr>
          <w:rFonts w:ascii="Arial" w:hAnsi="Arial" w:cs="Arial"/>
          <w:color w:val="000000" w:themeColor="text1"/>
        </w:rPr>
      </w:pPr>
      <w:r w:rsidRPr="00077241">
        <w:rPr>
          <w:rFonts w:ascii="Arial" w:hAnsi="Arial" w:cs="Arial"/>
          <w:color w:val="000000" w:themeColor="text1"/>
        </w:rPr>
        <w:t xml:space="preserve">Si bien es cierto que se pretende una gestión municipal eficiente y el correcto funcionamiento de una moderna administración Municipal, también cierto es que hay otras aristas en las que debe ejecutarse el recurso municipal y, sobre todo, priorizando la aplicación de los ingresos de libre disposición. </w:t>
      </w:r>
    </w:p>
    <w:p w14:paraId="55C99A18" w14:textId="77777777" w:rsidR="009A4217" w:rsidRPr="00077241" w:rsidRDefault="009A4217" w:rsidP="009A4217">
      <w:pPr>
        <w:pStyle w:val="NormalWeb"/>
        <w:spacing w:before="0" w:beforeAutospacing="0" w:after="300" w:afterAutospacing="0"/>
        <w:contextualSpacing/>
        <w:rPr>
          <w:rFonts w:ascii="Arial" w:hAnsi="Arial" w:cs="Arial"/>
          <w:color w:val="000000" w:themeColor="text1"/>
        </w:rPr>
      </w:pPr>
    </w:p>
    <w:p w14:paraId="3229709F" w14:textId="77777777" w:rsidR="009A4217" w:rsidRPr="00077241" w:rsidRDefault="009A4217" w:rsidP="009A4217">
      <w:pPr>
        <w:pStyle w:val="NormalWeb"/>
        <w:spacing w:before="0" w:beforeAutospacing="0" w:after="300" w:afterAutospacing="0"/>
        <w:ind w:firstLine="360"/>
        <w:contextualSpacing/>
        <w:jc w:val="both"/>
        <w:rPr>
          <w:rFonts w:ascii="Arial" w:hAnsi="Arial" w:cs="Arial"/>
          <w:color w:val="000000" w:themeColor="text1"/>
        </w:rPr>
      </w:pPr>
      <w:r w:rsidRPr="00077241">
        <w:rPr>
          <w:rFonts w:ascii="Arial" w:hAnsi="Arial" w:cs="Arial"/>
          <w:color w:val="000000" w:themeColor="text1"/>
        </w:rPr>
        <w:t>Con la figura del presupuesto participativo el</w:t>
      </w:r>
      <w:r w:rsidRPr="00077241">
        <w:rPr>
          <w:rStyle w:val="apple-converted-space"/>
          <w:rFonts w:ascii="Arial" w:hAnsi="Arial" w:cs="Arial"/>
          <w:color w:val="000000" w:themeColor="text1"/>
        </w:rPr>
        <w:t> </w:t>
      </w:r>
      <w:r w:rsidRPr="00077241">
        <w:rPr>
          <w:rFonts w:ascii="Arial" w:hAnsi="Arial" w:cs="Arial"/>
          <w:color w:val="000000" w:themeColor="text1"/>
        </w:rPr>
        <w:t>Gobierno otorga a la ciudadanía el poder de decisión sobre los presupuestos públicos, una vez que se decidan y se aprueben las propuestas, el personal técnico de la Administración, emitirá informes de viabilidad económica, técnica y jurídica sobre las iniciativas ciudadanas.</w:t>
      </w:r>
    </w:p>
    <w:p w14:paraId="7AD25ECC" w14:textId="77777777" w:rsidR="009A4217" w:rsidRPr="00077241" w:rsidRDefault="009A4217" w:rsidP="009A4217">
      <w:pPr>
        <w:pStyle w:val="NormalWeb"/>
        <w:spacing w:before="0" w:beforeAutospacing="0" w:after="300" w:afterAutospacing="0"/>
        <w:contextualSpacing/>
        <w:jc w:val="both"/>
        <w:rPr>
          <w:rFonts w:ascii="Arial" w:hAnsi="Arial" w:cs="Arial"/>
          <w:color w:val="000000" w:themeColor="text1"/>
        </w:rPr>
      </w:pPr>
    </w:p>
    <w:p w14:paraId="738BAC8C" w14:textId="77777777" w:rsidR="009A4217" w:rsidRPr="00077241" w:rsidRDefault="009A4217" w:rsidP="009A4217">
      <w:pPr>
        <w:pStyle w:val="NormalWeb"/>
        <w:spacing w:before="0" w:beforeAutospacing="0" w:after="300" w:afterAutospacing="0"/>
        <w:ind w:firstLine="360"/>
        <w:contextualSpacing/>
        <w:jc w:val="both"/>
        <w:rPr>
          <w:rFonts w:ascii="Arial" w:hAnsi="Arial" w:cs="Arial"/>
          <w:color w:val="000000" w:themeColor="text1"/>
        </w:rPr>
      </w:pPr>
      <w:r w:rsidRPr="00077241">
        <w:rPr>
          <w:rFonts w:ascii="Arial" w:hAnsi="Arial" w:cs="Arial"/>
          <w:color w:val="000000" w:themeColor="text1"/>
        </w:rPr>
        <w:t>El ciclo del presupuesto participativo se cerrará con la evaluación y el seguimiento de los presupuestos aprobados por la ciudadanía. En esta evaluación estarán implicados tanto el equipo de gobierno municipal como el personal técnico y los ciudadanos.</w:t>
      </w:r>
    </w:p>
    <w:p w14:paraId="50675B30" w14:textId="77777777" w:rsidR="009A4217" w:rsidRPr="00077241" w:rsidRDefault="009A4217" w:rsidP="009A4217">
      <w:pPr>
        <w:pStyle w:val="Ttulo2"/>
        <w:spacing w:before="0" w:after="300" w:line="240" w:lineRule="auto"/>
        <w:ind w:firstLine="360"/>
        <w:contextualSpacing/>
        <w:jc w:val="both"/>
        <w:rPr>
          <w:rFonts w:ascii="Arial" w:hAnsi="Arial" w:cs="Arial"/>
          <w:color w:val="000000" w:themeColor="text1"/>
          <w:sz w:val="24"/>
          <w:szCs w:val="24"/>
        </w:rPr>
      </w:pPr>
      <w:r w:rsidRPr="00077241">
        <w:rPr>
          <w:rFonts w:ascii="Arial" w:hAnsi="Arial" w:cs="Arial"/>
          <w:color w:val="000000" w:themeColor="text1"/>
          <w:sz w:val="24"/>
          <w:szCs w:val="24"/>
        </w:rPr>
        <w:t xml:space="preserve">En ese orden de ideas, cabe resaltar las ventajas de los presupuestos participativos, siendo entre otras, las siguientes: </w:t>
      </w:r>
    </w:p>
    <w:p w14:paraId="282222AC" w14:textId="77777777" w:rsidR="009A4217" w:rsidRPr="00077241" w:rsidRDefault="009A4217" w:rsidP="009A4217">
      <w:pPr>
        <w:numPr>
          <w:ilvl w:val="0"/>
          <w:numId w:val="2"/>
        </w:numPr>
        <w:spacing w:before="100" w:beforeAutospacing="1" w:after="100" w:afterAutospacing="1" w:line="240" w:lineRule="auto"/>
        <w:contextualSpacing/>
        <w:jc w:val="both"/>
        <w:rPr>
          <w:rFonts w:ascii="Arial" w:hAnsi="Arial" w:cs="Arial"/>
          <w:color w:val="000000" w:themeColor="text1"/>
          <w:sz w:val="24"/>
          <w:szCs w:val="24"/>
        </w:rPr>
      </w:pPr>
      <w:r w:rsidRPr="00077241">
        <w:rPr>
          <w:rFonts w:ascii="Arial" w:hAnsi="Arial" w:cs="Arial"/>
          <w:color w:val="000000" w:themeColor="text1"/>
          <w:sz w:val="24"/>
          <w:szCs w:val="24"/>
        </w:rPr>
        <w:t>Permiten a la ciudadanía decidir en qué se gastan sus impuestos,</w:t>
      </w:r>
    </w:p>
    <w:p w14:paraId="4098D8FB" w14:textId="77777777" w:rsidR="009A4217" w:rsidRPr="00077241" w:rsidRDefault="009A4217" w:rsidP="009A4217">
      <w:pPr>
        <w:numPr>
          <w:ilvl w:val="0"/>
          <w:numId w:val="2"/>
        </w:numPr>
        <w:spacing w:before="100" w:beforeAutospacing="1" w:after="100" w:afterAutospacing="1" w:line="240" w:lineRule="auto"/>
        <w:contextualSpacing/>
        <w:jc w:val="both"/>
        <w:rPr>
          <w:rFonts w:ascii="Arial" w:hAnsi="Arial" w:cs="Arial"/>
          <w:color w:val="000000" w:themeColor="text1"/>
          <w:sz w:val="24"/>
          <w:szCs w:val="24"/>
        </w:rPr>
      </w:pPr>
      <w:r w:rsidRPr="00077241">
        <w:rPr>
          <w:rFonts w:ascii="Arial" w:hAnsi="Arial" w:cs="Arial"/>
          <w:color w:val="000000" w:themeColor="text1"/>
          <w:sz w:val="24"/>
          <w:szCs w:val="24"/>
        </w:rPr>
        <w:t>Integran a toda clase de ciudadanos, y</w:t>
      </w:r>
    </w:p>
    <w:p w14:paraId="42C8ED60" w14:textId="77777777" w:rsidR="009A4217" w:rsidRPr="00077241" w:rsidRDefault="009A4217" w:rsidP="009A4217">
      <w:pPr>
        <w:numPr>
          <w:ilvl w:val="0"/>
          <w:numId w:val="2"/>
        </w:numPr>
        <w:spacing w:before="100" w:beforeAutospacing="1" w:after="100" w:afterAutospacing="1" w:line="240" w:lineRule="auto"/>
        <w:contextualSpacing/>
        <w:jc w:val="both"/>
        <w:rPr>
          <w:rFonts w:ascii="Arial" w:hAnsi="Arial" w:cs="Arial"/>
          <w:color w:val="000000" w:themeColor="text1"/>
          <w:sz w:val="24"/>
          <w:szCs w:val="24"/>
        </w:rPr>
      </w:pPr>
      <w:r w:rsidRPr="00077241">
        <w:rPr>
          <w:rFonts w:ascii="Arial" w:hAnsi="Arial" w:cs="Arial"/>
          <w:color w:val="000000" w:themeColor="text1"/>
          <w:sz w:val="24"/>
          <w:szCs w:val="24"/>
        </w:rPr>
        <w:t>Ayudan a determinar cuáles son las principales prioridades ciudadanas.</w:t>
      </w:r>
    </w:p>
    <w:p w14:paraId="31474DB3" w14:textId="77777777" w:rsidR="009A4217" w:rsidRPr="00077241" w:rsidRDefault="009A4217" w:rsidP="009A4217">
      <w:pPr>
        <w:spacing w:line="240" w:lineRule="auto"/>
        <w:contextualSpacing/>
        <w:rPr>
          <w:rFonts w:ascii="Arial" w:eastAsia="Arial" w:hAnsi="Arial" w:cs="Arial"/>
          <w:color w:val="000000" w:themeColor="text1"/>
          <w:sz w:val="24"/>
          <w:szCs w:val="24"/>
        </w:rPr>
      </w:pPr>
    </w:p>
    <w:p w14:paraId="177C8CFE" w14:textId="77777777" w:rsidR="009A4217" w:rsidRPr="00077241" w:rsidRDefault="009A4217" w:rsidP="009A4217">
      <w:pPr>
        <w:spacing w:line="240" w:lineRule="auto"/>
        <w:ind w:firstLine="360"/>
        <w:contextualSpacing/>
        <w:jc w:val="both"/>
        <w:rPr>
          <w:rFonts w:ascii="Arial" w:eastAsia="Arial" w:hAnsi="Arial" w:cs="Arial"/>
          <w:color w:val="000000" w:themeColor="text1"/>
          <w:sz w:val="24"/>
          <w:szCs w:val="24"/>
        </w:rPr>
      </w:pPr>
      <w:r w:rsidRPr="00077241">
        <w:rPr>
          <w:rFonts w:ascii="Arial" w:eastAsia="Arial" w:hAnsi="Arial" w:cs="Arial"/>
          <w:color w:val="000000" w:themeColor="text1"/>
          <w:sz w:val="24"/>
          <w:szCs w:val="24"/>
        </w:rPr>
        <w:t xml:space="preserve">Por lo antes señalado, este H. Ayuntamiento tiene a bien presentar esta iniciativa con la finalidad de incorporar en la Ley Orgánica Municipal para el Estado de Guanajuato la figura del presupuesto participativo, </w:t>
      </w:r>
      <w:r w:rsidRPr="00077241">
        <w:rPr>
          <w:rFonts w:ascii="Arial" w:eastAsia="Times New Roman" w:hAnsi="Arial" w:cs="Arial"/>
          <w:color w:val="000000" w:themeColor="text1"/>
          <w:sz w:val="24"/>
          <w:szCs w:val="24"/>
          <w:shd w:val="clear" w:color="auto" w:fill="FFFFFF"/>
          <w:lang w:eastAsia="es-MX"/>
        </w:rPr>
        <w:t>buscando la implicación ciudadana en la determinación de las principales necesidades que deseen atender, todo ello con el objetivo de lograr una mayor transparencia, eficiencia y eficacia en la gestión local.</w:t>
      </w:r>
    </w:p>
    <w:p w14:paraId="2039B242" w14:textId="3AE05AAC" w:rsidR="009A4217" w:rsidRDefault="009A4217" w:rsidP="009A4217">
      <w:pPr>
        <w:spacing w:after="225" w:line="240" w:lineRule="auto"/>
        <w:ind w:firstLine="708"/>
        <w:contextualSpacing/>
        <w:jc w:val="both"/>
        <w:rPr>
          <w:rFonts w:ascii="Arial" w:eastAsia="Arial" w:hAnsi="Arial" w:cs="Arial"/>
          <w:color w:val="000000" w:themeColor="text1"/>
          <w:sz w:val="24"/>
          <w:szCs w:val="24"/>
        </w:rPr>
      </w:pPr>
    </w:p>
    <w:p w14:paraId="371824B6" w14:textId="77777777" w:rsidR="00B7671D" w:rsidRPr="00B7671D" w:rsidRDefault="00B7671D" w:rsidP="00B7671D">
      <w:pPr>
        <w:spacing w:after="225" w:line="240" w:lineRule="auto"/>
        <w:ind w:firstLine="708"/>
        <w:contextualSpacing/>
        <w:jc w:val="both"/>
        <w:rPr>
          <w:rFonts w:ascii="Arial" w:eastAsia="Times New Roman" w:hAnsi="Arial" w:cs="Arial"/>
          <w:color w:val="000000" w:themeColor="text1"/>
          <w:sz w:val="24"/>
          <w:szCs w:val="24"/>
          <w:shd w:val="clear" w:color="auto" w:fill="FFFFFF"/>
          <w:lang w:eastAsia="es-MX"/>
        </w:rPr>
      </w:pPr>
      <w:r w:rsidRPr="00B7671D">
        <w:rPr>
          <w:rFonts w:ascii="Arial" w:eastAsia="Times New Roman" w:hAnsi="Arial" w:cs="Arial"/>
          <w:color w:val="000000" w:themeColor="text1"/>
          <w:sz w:val="24"/>
          <w:szCs w:val="24"/>
          <w:shd w:val="clear" w:color="auto" w:fill="FFFFFF"/>
          <w:lang w:eastAsia="es-MX"/>
        </w:rPr>
        <w:t>Resulta relevante destacar que dentro del marco constitucional se ha establecido como obligación del Ayuntamiento el asegurar la participación ciudadana y vecinal, circunstancia que ahora pretende potencializarse orientando el ejercicio de funciones y la propia prestación de servicios públicos, a cubrir aquellas deficiencias que hoy reciente el ciudadano e influyen negativamente en su calidad de vida, así como advirtiendo áreas de oportunidad que con su atención le favorecerían.</w:t>
      </w:r>
    </w:p>
    <w:p w14:paraId="34453708" w14:textId="77777777" w:rsidR="00B7671D" w:rsidRPr="00B7671D" w:rsidRDefault="00B7671D" w:rsidP="00B7671D">
      <w:pPr>
        <w:spacing w:after="225" w:line="240" w:lineRule="auto"/>
        <w:ind w:firstLine="708"/>
        <w:contextualSpacing/>
        <w:jc w:val="both"/>
        <w:rPr>
          <w:rFonts w:ascii="Arial" w:eastAsia="Times New Roman" w:hAnsi="Arial" w:cs="Arial"/>
          <w:color w:val="000000" w:themeColor="text1"/>
          <w:sz w:val="24"/>
          <w:szCs w:val="24"/>
          <w:shd w:val="clear" w:color="auto" w:fill="FFFFFF"/>
          <w:lang w:eastAsia="es-MX"/>
        </w:rPr>
      </w:pPr>
    </w:p>
    <w:p w14:paraId="5E5CEA5F" w14:textId="51B6E4E2" w:rsidR="00B7671D" w:rsidRDefault="00B7671D" w:rsidP="00B7671D">
      <w:pPr>
        <w:spacing w:after="225" w:line="240" w:lineRule="auto"/>
        <w:ind w:firstLine="708"/>
        <w:contextualSpacing/>
        <w:jc w:val="both"/>
        <w:rPr>
          <w:rFonts w:ascii="Arial" w:eastAsia="Times New Roman" w:hAnsi="Arial" w:cs="Arial"/>
          <w:color w:val="000000" w:themeColor="text1"/>
          <w:sz w:val="24"/>
          <w:szCs w:val="24"/>
          <w:shd w:val="clear" w:color="auto" w:fill="FFFFFF"/>
          <w:lang w:eastAsia="es-MX"/>
        </w:rPr>
      </w:pPr>
      <w:r w:rsidRPr="00B7671D">
        <w:rPr>
          <w:rFonts w:ascii="Arial" w:eastAsia="Times New Roman" w:hAnsi="Arial" w:cs="Arial"/>
          <w:color w:val="000000" w:themeColor="text1"/>
          <w:sz w:val="24"/>
          <w:szCs w:val="24"/>
          <w:shd w:val="clear" w:color="auto" w:fill="FFFFFF"/>
          <w:lang w:eastAsia="es-MX"/>
        </w:rPr>
        <w:t>Es así que, respetando la libre administración de la hacienda pública municipal, proponemos sea fortalecido el valor que puede aportar la propia ciudadanía en la toma de desciciones, eficientando así el actuar público y el propio ejercicio del gasto.</w:t>
      </w:r>
    </w:p>
    <w:p w14:paraId="27448651" w14:textId="0AE19EE8" w:rsidR="00B7671D" w:rsidRDefault="00B7671D" w:rsidP="00B7671D">
      <w:pPr>
        <w:spacing w:after="225" w:line="240" w:lineRule="auto"/>
        <w:contextualSpacing/>
        <w:jc w:val="both"/>
        <w:rPr>
          <w:rFonts w:ascii="Arial" w:eastAsia="Times New Roman" w:hAnsi="Arial" w:cs="Arial"/>
          <w:color w:val="000000" w:themeColor="text1"/>
          <w:sz w:val="24"/>
          <w:szCs w:val="24"/>
          <w:shd w:val="clear" w:color="auto" w:fill="FFFFFF"/>
          <w:lang w:eastAsia="es-MX"/>
        </w:rPr>
      </w:pPr>
    </w:p>
    <w:p w14:paraId="3BA8BD5A" w14:textId="133F027A" w:rsidR="00B7671D" w:rsidRPr="00B7671D" w:rsidRDefault="00B7671D" w:rsidP="00B7671D">
      <w:pPr>
        <w:spacing w:before="100" w:beforeAutospacing="1" w:after="24" w:line="240" w:lineRule="auto"/>
        <w:jc w:val="both"/>
        <w:rPr>
          <w:rFonts w:ascii="Arial" w:eastAsia="Times New Roman" w:hAnsi="Arial" w:cs="Arial"/>
          <w:i/>
          <w:iCs/>
          <w:color w:val="000000" w:themeColor="text1"/>
          <w:sz w:val="16"/>
          <w:szCs w:val="16"/>
          <w:lang w:eastAsia="es-MX"/>
        </w:rPr>
      </w:pPr>
      <w:r w:rsidRPr="00077241">
        <w:rPr>
          <w:rFonts w:ascii="Arial" w:eastAsia="Times New Roman" w:hAnsi="Arial" w:cs="Arial"/>
          <w:i/>
          <w:iCs/>
          <w:color w:val="000000" w:themeColor="text1"/>
          <w:sz w:val="16"/>
          <w:szCs w:val="16"/>
          <w:lang w:eastAsia="es-MX"/>
        </w:rPr>
        <w:t>Esta hoja pertenece a la Iniciativa que presenta el H. Ayuntamiento de León, Guanajuato</w:t>
      </w:r>
      <w:r>
        <w:rPr>
          <w:rFonts w:ascii="Arial" w:eastAsia="Times New Roman" w:hAnsi="Arial" w:cs="Arial"/>
          <w:i/>
          <w:iCs/>
          <w:color w:val="000000" w:themeColor="text1"/>
          <w:sz w:val="16"/>
          <w:szCs w:val="16"/>
          <w:lang w:eastAsia="es-MX"/>
        </w:rPr>
        <w:t>,</w:t>
      </w:r>
      <w:r w:rsidRPr="00077241">
        <w:rPr>
          <w:rFonts w:ascii="Arial" w:eastAsia="Times New Roman" w:hAnsi="Arial" w:cs="Arial"/>
          <w:i/>
          <w:iCs/>
          <w:color w:val="000000" w:themeColor="text1"/>
          <w:sz w:val="16"/>
          <w:szCs w:val="16"/>
          <w:lang w:eastAsia="es-MX"/>
        </w:rPr>
        <w:t xml:space="preserve"> 2021-20</w:t>
      </w:r>
      <w:r>
        <w:rPr>
          <w:rFonts w:ascii="Arial" w:eastAsia="Times New Roman" w:hAnsi="Arial" w:cs="Arial"/>
          <w:i/>
          <w:iCs/>
          <w:color w:val="000000" w:themeColor="text1"/>
          <w:sz w:val="16"/>
          <w:szCs w:val="16"/>
          <w:lang w:eastAsia="es-MX"/>
        </w:rPr>
        <w:t>2</w:t>
      </w:r>
      <w:r w:rsidRPr="00077241">
        <w:rPr>
          <w:rFonts w:ascii="Arial" w:eastAsia="Times New Roman" w:hAnsi="Arial" w:cs="Arial"/>
          <w:i/>
          <w:iCs/>
          <w:color w:val="000000" w:themeColor="text1"/>
          <w:sz w:val="16"/>
          <w:szCs w:val="16"/>
          <w:lang w:eastAsia="es-MX"/>
        </w:rPr>
        <w:t>4, sobre diversas adiciones a la Ley Orgánica Municipal para el Estado de Guanajuato.</w:t>
      </w:r>
    </w:p>
    <w:p w14:paraId="493FCAAB" w14:textId="77777777" w:rsidR="00B7671D" w:rsidRDefault="00B7671D" w:rsidP="00B7671D">
      <w:pPr>
        <w:spacing w:after="225" w:line="240" w:lineRule="auto"/>
        <w:contextualSpacing/>
        <w:jc w:val="both"/>
        <w:rPr>
          <w:rFonts w:ascii="Arial" w:eastAsia="Arial" w:hAnsi="Arial" w:cs="Arial"/>
          <w:color w:val="000000" w:themeColor="text1"/>
          <w:sz w:val="24"/>
          <w:szCs w:val="24"/>
        </w:rPr>
      </w:pPr>
    </w:p>
    <w:p w14:paraId="7E39CAF8" w14:textId="77777777" w:rsidR="00B7671D" w:rsidRDefault="00B7671D" w:rsidP="009A4217">
      <w:pPr>
        <w:spacing w:after="225" w:line="240" w:lineRule="auto"/>
        <w:ind w:firstLine="708"/>
        <w:contextualSpacing/>
        <w:jc w:val="both"/>
        <w:rPr>
          <w:rFonts w:ascii="Arial" w:eastAsia="Arial" w:hAnsi="Arial" w:cs="Arial"/>
          <w:color w:val="000000" w:themeColor="text1"/>
          <w:sz w:val="24"/>
          <w:szCs w:val="24"/>
        </w:rPr>
      </w:pPr>
    </w:p>
    <w:p w14:paraId="68826333" w14:textId="77777777" w:rsidR="00B7671D" w:rsidRDefault="00B7671D" w:rsidP="009A4217">
      <w:pPr>
        <w:spacing w:after="225" w:line="240" w:lineRule="auto"/>
        <w:ind w:firstLine="708"/>
        <w:contextualSpacing/>
        <w:jc w:val="both"/>
        <w:rPr>
          <w:rFonts w:ascii="Arial" w:eastAsia="Arial" w:hAnsi="Arial" w:cs="Arial"/>
          <w:color w:val="000000" w:themeColor="text1"/>
          <w:sz w:val="24"/>
          <w:szCs w:val="24"/>
        </w:rPr>
      </w:pPr>
    </w:p>
    <w:p w14:paraId="60785A7A" w14:textId="0A2C81F6" w:rsidR="009A4217" w:rsidRPr="00077241" w:rsidRDefault="009A4217" w:rsidP="009A4217">
      <w:pPr>
        <w:spacing w:after="225" w:line="240" w:lineRule="auto"/>
        <w:ind w:firstLine="708"/>
        <w:contextualSpacing/>
        <w:jc w:val="both"/>
        <w:rPr>
          <w:rFonts w:ascii="Arial" w:eastAsia="Arial" w:hAnsi="Arial" w:cs="Arial"/>
          <w:color w:val="000000" w:themeColor="text1"/>
          <w:sz w:val="24"/>
          <w:szCs w:val="24"/>
        </w:rPr>
      </w:pPr>
      <w:r w:rsidRPr="00077241">
        <w:rPr>
          <w:rFonts w:ascii="Arial" w:eastAsia="Arial" w:hAnsi="Arial" w:cs="Arial"/>
          <w:color w:val="000000" w:themeColor="text1"/>
          <w:sz w:val="24"/>
          <w:szCs w:val="24"/>
        </w:rPr>
        <w:t>Para este Municipio resulta indispensable presentar esta iniciativa, bajo la premisa de que toda administración pública requiere contar con instrumentos jurídicos que contengan disposiciones actualizadas a la dinámica y realidad de su comunidad, teniendo como propósito plasmar las directrices mencionadas en supralíneas en un marco jurídico acorde con esa realidad económica y social para contemplar esquemas de participación ciudadana que fortalezcan las decisiones ciudadanas en el quehacer cotidiano del gobierno municipal y, sobre todo, en la determinación de acciones de impacto a la sociedad.</w:t>
      </w:r>
    </w:p>
    <w:p w14:paraId="633220BB" w14:textId="77777777" w:rsidR="00AA283B" w:rsidRPr="00077241" w:rsidRDefault="00AA283B" w:rsidP="009A4217">
      <w:pPr>
        <w:spacing w:line="240" w:lineRule="auto"/>
        <w:contextualSpacing/>
        <w:jc w:val="both"/>
        <w:rPr>
          <w:rFonts w:ascii="Arial" w:eastAsia="Arial" w:hAnsi="Arial" w:cs="Arial"/>
          <w:color w:val="000000" w:themeColor="text1"/>
          <w:sz w:val="24"/>
          <w:szCs w:val="24"/>
        </w:rPr>
      </w:pPr>
    </w:p>
    <w:p w14:paraId="39C30D9A" w14:textId="79567CA0" w:rsidR="009A4217" w:rsidRPr="00077241" w:rsidRDefault="009A4217" w:rsidP="00BF3112">
      <w:pPr>
        <w:spacing w:after="0" w:line="240" w:lineRule="auto"/>
        <w:ind w:firstLine="708"/>
        <w:contextualSpacing/>
        <w:jc w:val="both"/>
        <w:rPr>
          <w:rFonts w:ascii="Arial" w:eastAsia="Arial" w:hAnsi="Arial" w:cs="Arial"/>
          <w:color w:val="000000" w:themeColor="text1"/>
          <w:sz w:val="24"/>
          <w:szCs w:val="24"/>
        </w:rPr>
      </w:pPr>
      <w:r w:rsidRPr="00077241">
        <w:rPr>
          <w:rFonts w:ascii="Arial" w:eastAsia="Arial" w:hAnsi="Arial" w:cs="Arial"/>
          <w:color w:val="000000" w:themeColor="text1"/>
          <w:sz w:val="24"/>
          <w:szCs w:val="24"/>
        </w:rPr>
        <w:t>Por otra parte, de acuerdo con el artículo 209 de la Ley Orgánica del Poder Legislativo del Estado de Guanajuato, manifestamos que la iniciativa que aquí presentamos tendrá, de ser aprobada, el siguiente:</w:t>
      </w:r>
    </w:p>
    <w:p w14:paraId="5BD5C697" w14:textId="77777777" w:rsidR="009A4217" w:rsidRPr="00077241" w:rsidRDefault="009A4217" w:rsidP="009A4217">
      <w:pPr>
        <w:spacing w:after="0" w:line="240" w:lineRule="auto"/>
        <w:contextualSpacing/>
        <w:jc w:val="both"/>
        <w:rPr>
          <w:rFonts w:ascii="Arial" w:eastAsia="Arial" w:hAnsi="Arial" w:cs="Arial"/>
          <w:color w:val="000000" w:themeColor="text1"/>
          <w:sz w:val="24"/>
          <w:szCs w:val="24"/>
        </w:rPr>
      </w:pPr>
    </w:p>
    <w:p w14:paraId="333067A6" w14:textId="5011DD3A" w:rsidR="009A4217" w:rsidRPr="00077241" w:rsidRDefault="009A4217" w:rsidP="009A4217">
      <w:pPr>
        <w:spacing w:after="0" w:line="240" w:lineRule="auto"/>
        <w:contextualSpacing/>
        <w:jc w:val="both"/>
        <w:rPr>
          <w:rFonts w:ascii="Arial" w:eastAsia="Arial" w:hAnsi="Arial" w:cs="Arial"/>
          <w:color w:val="000000" w:themeColor="text1"/>
          <w:sz w:val="24"/>
          <w:szCs w:val="24"/>
        </w:rPr>
      </w:pPr>
      <w:r w:rsidRPr="00077241">
        <w:rPr>
          <w:rFonts w:ascii="Arial" w:eastAsia="Arial" w:hAnsi="Arial" w:cs="Arial"/>
          <w:b/>
          <w:color w:val="000000" w:themeColor="text1"/>
          <w:sz w:val="24"/>
          <w:szCs w:val="24"/>
        </w:rPr>
        <w:t>I. Impacto jurídico:</w:t>
      </w:r>
      <w:r w:rsidRPr="00077241">
        <w:rPr>
          <w:rFonts w:ascii="Arial" w:eastAsia="Arial" w:hAnsi="Arial" w:cs="Arial"/>
          <w:color w:val="000000" w:themeColor="text1"/>
          <w:sz w:val="24"/>
          <w:szCs w:val="24"/>
        </w:rPr>
        <w:t xml:space="preserve"> El artículo 40 de la Constitución Política de los Estados Unidos Mexicanos establece que es voluntad del pueblo mexicano constituirse en una República representativa, democrática, laica, federal, compuesta de Estados libres y soberanos en todo lo concerniente a su régimen interior. A su vez, la Constitución Política para el Estado de Guanajuato, en su artículo 56 fracción I</w:t>
      </w:r>
      <w:r w:rsidR="00AA283B">
        <w:rPr>
          <w:rFonts w:ascii="Arial" w:eastAsia="Arial" w:hAnsi="Arial" w:cs="Arial"/>
          <w:color w:val="000000" w:themeColor="text1"/>
          <w:sz w:val="24"/>
          <w:szCs w:val="24"/>
        </w:rPr>
        <w:t>V</w:t>
      </w:r>
      <w:r w:rsidRPr="00077241">
        <w:rPr>
          <w:rFonts w:ascii="Arial" w:eastAsia="Arial" w:hAnsi="Arial" w:cs="Arial"/>
          <w:color w:val="000000" w:themeColor="text1"/>
          <w:sz w:val="24"/>
          <w:szCs w:val="24"/>
        </w:rPr>
        <w:t xml:space="preserve"> establece la facultad de</w:t>
      </w:r>
      <w:r w:rsidR="00AA283B">
        <w:rPr>
          <w:rFonts w:ascii="Arial" w:eastAsia="Arial" w:hAnsi="Arial" w:cs="Arial"/>
          <w:color w:val="000000" w:themeColor="text1"/>
          <w:sz w:val="24"/>
          <w:szCs w:val="24"/>
        </w:rPr>
        <w:t xml:space="preserve"> </w:t>
      </w:r>
      <w:r w:rsidRPr="00077241">
        <w:rPr>
          <w:rFonts w:ascii="Arial" w:eastAsia="Arial" w:hAnsi="Arial" w:cs="Arial"/>
          <w:color w:val="000000" w:themeColor="text1"/>
          <w:sz w:val="24"/>
          <w:szCs w:val="24"/>
        </w:rPr>
        <w:t>l</w:t>
      </w:r>
      <w:r w:rsidR="00AA283B">
        <w:rPr>
          <w:rFonts w:ascii="Arial" w:eastAsia="Arial" w:hAnsi="Arial" w:cs="Arial"/>
          <w:color w:val="000000" w:themeColor="text1"/>
          <w:sz w:val="24"/>
          <w:szCs w:val="24"/>
        </w:rPr>
        <w:t>os Ayuntamientos</w:t>
      </w:r>
      <w:r w:rsidRPr="00077241">
        <w:rPr>
          <w:rFonts w:ascii="Arial" w:eastAsia="Arial" w:hAnsi="Arial" w:cs="Arial"/>
          <w:color w:val="000000" w:themeColor="text1"/>
          <w:sz w:val="24"/>
          <w:szCs w:val="24"/>
        </w:rPr>
        <w:t xml:space="preserve"> de proponer iniciativas de leyes y decretos que permitan crear o reformar el marco jurídico de nuestro estado. En el caso que nos ocupa se propone la creación de la figura de presupuesto participativo dentro de la Ley Orgánica Municipal para el Estado de Guanajuato.</w:t>
      </w:r>
    </w:p>
    <w:p w14:paraId="63050825" w14:textId="77777777" w:rsidR="009A4217" w:rsidRPr="00077241" w:rsidRDefault="009A4217" w:rsidP="009A4217">
      <w:pPr>
        <w:spacing w:after="0" w:line="240" w:lineRule="auto"/>
        <w:contextualSpacing/>
        <w:jc w:val="both"/>
        <w:rPr>
          <w:rFonts w:ascii="Arial" w:eastAsia="Arial" w:hAnsi="Arial" w:cs="Arial"/>
          <w:color w:val="000000" w:themeColor="text1"/>
          <w:sz w:val="24"/>
          <w:szCs w:val="24"/>
        </w:rPr>
      </w:pPr>
    </w:p>
    <w:p w14:paraId="1C73F43E" w14:textId="6E77179C" w:rsidR="009A4217" w:rsidRPr="00C64AE1" w:rsidRDefault="009A4217" w:rsidP="00C64AE1">
      <w:pPr>
        <w:pStyle w:val="Textocomentario"/>
        <w:jc w:val="both"/>
      </w:pPr>
      <w:r w:rsidRPr="00077241">
        <w:rPr>
          <w:rFonts w:ascii="Arial" w:eastAsia="Arial" w:hAnsi="Arial" w:cs="Arial"/>
          <w:b/>
          <w:color w:val="000000" w:themeColor="text1"/>
          <w:sz w:val="24"/>
          <w:szCs w:val="24"/>
        </w:rPr>
        <w:t>II. Impacto administrativo:</w:t>
      </w:r>
      <w:r w:rsidRPr="00077241">
        <w:rPr>
          <w:rFonts w:ascii="Arial" w:eastAsia="Arial" w:hAnsi="Arial" w:cs="Arial"/>
          <w:color w:val="000000" w:themeColor="text1"/>
          <w:sz w:val="24"/>
          <w:szCs w:val="24"/>
        </w:rPr>
        <w:t xml:space="preserve"> La presente iniciativa no trae consigo la creación de estructuras administrativas</w:t>
      </w:r>
      <w:r w:rsidR="00B7671D">
        <w:rPr>
          <w:rFonts w:ascii="Arial" w:eastAsia="Arial" w:hAnsi="Arial" w:cs="Arial"/>
          <w:color w:val="000000" w:themeColor="text1"/>
          <w:sz w:val="24"/>
          <w:szCs w:val="24"/>
        </w:rPr>
        <w:t xml:space="preserve">, toda vez que la </w:t>
      </w:r>
      <w:r w:rsidR="00B7671D" w:rsidRPr="00B7671D">
        <w:rPr>
          <w:rFonts w:ascii="Arial" w:eastAsia="Arial" w:hAnsi="Arial" w:cs="Arial"/>
          <w:color w:val="000000" w:themeColor="text1"/>
          <w:sz w:val="24"/>
          <w:szCs w:val="24"/>
        </w:rPr>
        <w:t>propuesta trasciende en el robustecimiento del proceso de consulta ya previsto en la Ley Orgánica Municipal del Estado, en el sentido de que se sumen efectivamente a los miembros de la sociedad para cubrir necesidades generales.</w:t>
      </w:r>
    </w:p>
    <w:p w14:paraId="276D9EDB" w14:textId="77777777" w:rsidR="009A4217" w:rsidRPr="00077241" w:rsidRDefault="009A4217" w:rsidP="009A4217">
      <w:pPr>
        <w:spacing w:after="0" w:line="240" w:lineRule="auto"/>
        <w:contextualSpacing/>
        <w:jc w:val="both"/>
        <w:rPr>
          <w:rFonts w:ascii="Arial" w:eastAsia="Arial" w:hAnsi="Arial" w:cs="Arial"/>
          <w:color w:val="000000" w:themeColor="text1"/>
          <w:sz w:val="24"/>
          <w:szCs w:val="24"/>
        </w:rPr>
      </w:pPr>
      <w:r w:rsidRPr="00077241">
        <w:rPr>
          <w:rFonts w:ascii="Arial" w:eastAsia="Arial" w:hAnsi="Arial" w:cs="Arial"/>
          <w:b/>
          <w:color w:val="000000" w:themeColor="text1"/>
          <w:sz w:val="24"/>
          <w:szCs w:val="24"/>
        </w:rPr>
        <w:t>III. Impacto presupuestario:</w:t>
      </w:r>
      <w:r w:rsidRPr="00077241">
        <w:rPr>
          <w:rFonts w:ascii="Arial" w:eastAsia="Arial" w:hAnsi="Arial" w:cs="Arial"/>
          <w:color w:val="000000" w:themeColor="text1"/>
          <w:sz w:val="24"/>
          <w:szCs w:val="24"/>
        </w:rPr>
        <w:t xml:space="preserve"> De la presente propuesta no se advierte un impacto presupuestal, toda vez que, si bien se genera una obligación a los municipios para destinar parte de sus recursos a la figura del presupuesto participativo, también cierto es que en respeto a su autonomía hacendaria se les deja a su albedrío el pocentaje que al respecto asignen.</w:t>
      </w:r>
    </w:p>
    <w:p w14:paraId="3373F11B" w14:textId="77777777" w:rsidR="009A4217" w:rsidRPr="00077241" w:rsidRDefault="009A4217" w:rsidP="009A4217">
      <w:pPr>
        <w:spacing w:after="0" w:line="240" w:lineRule="auto"/>
        <w:contextualSpacing/>
        <w:jc w:val="both"/>
        <w:rPr>
          <w:rFonts w:ascii="Arial" w:eastAsia="Arial" w:hAnsi="Arial" w:cs="Arial"/>
          <w:color w:val="000000" w:themeColor="text1"/>
          <w:sz w:val="24"/>
          <w:szCs w:val="24"/>
        </w:rPr>
      </w:pPr>
    </w:p>
    <w:p w14:paraId="01F55F78" w14:textId="77777777" w:rsidR="009A4217" w:rsidRPr="00077241" w:rsidRDefault="009A4217" w:rsidP="009A4217">
      <w:pPr>
        <w:spacing w:after="0" w:line="240" w:lineRule="auto"/>
        <w:contextualSpacing/>
        <w:jc w:val="both"/>
        <w:rPr>
          <w:rFonts w:ascii="Arial" w:eastAsia="Arial" w:hAnsi="Arial" w:cs="Arial"/>
          <w:bCs/>
          <w:color w:val="000000" w:themeColor="text1"/>
          <w:sz w:val="24"/>
          <w:szCs w:val="24"/>
        </w:rPr>
      </w:pPr>
      <w:r w:rsidRPr="00077241">
        <w:rPr>
          <w:rFonts w:ascii="Arial" w:eastAsia="Arial" w:hAnsi="Arial" w:cs="Arial"/>
          <w:b/>
          <w:color w:val="000000" w:themeColor="text1"/>
          <w:sz w:val="24"/>
          <w:szCs w:val="24"/>
        </w:rPr>
        <w:t xml:space="preserve">IV. Impacto social: </w:t>
      </w:r>
      <w:r w:rsidRPr="00077241">
        <w:rPr>
          <w:rFonts w:ascii="Arial" w:eastAsia="Arial" w:hAnsi="Arial" w:cs="Arial"/>
          <w:bCs/>
          <w:color w:val="000000" w:themeColor="text1"/>
          <w:sz w:val="24"/>
          <w:szCs w:val="24"/>
        </w:rPr>
        <w:t>La presente iniciativa brindará un marco jurídico especializado para el diseño de políticas públicas para el fomento, inclusión y participación de la sociedad en las acciones de impacto a la comunidad.</w:t>
      </w:r>
    </w:p>
    <w:p w14:paraId="3D5C3D16" w14:textId="69D1BE92" w:rsidR="009A4217" w:rsidRDefault="009A4217" w:rsidP="009A4217">
      <w:pPr>
        <w:spacing w:after="0" w:line="240" w:lineRule="auto"/>
        <w:contextualSpacing/>
        <w:jc w:val="both"/>
        <w:rPr>
          <w:rFonts w:ascii="Arial" w:eastAsia="Arial" w:hAnsi="Arial" w:cs="Arial"/>
          <w:bCs/>
          <w:color w:val="000000" w:themeColor="text1"/>
          <w:sz w:val="24"/>
          <w:szCs w:val="24"/>
        </w:rPr>
      </w:pPr>
    </w:p>
    <w:p w14:paraId="2E88CD78" w14:textId="513F33AF" w:rsidR="00C64AE1" w:rsidRDefault="00C64AE1" w:rsidP="009A4217">
      <w:pPr>
        <w:spacing w:after="0" w:line="240" w:lineRule="auto"/>
        <w:contextualSpacing/>
        <w:jc w:val="both"/>
        <w:rPr>
          <w:rFonts w:ascii="Arial" w:eastAsia="Arial" w:hAnsi="Arial" w:cs="Arial"/>
          <w:bCs/>
          <w:color w:val="000000" w:themeColor="text1"/>
          <w:sz w:val="24"/>
          <w:szCs w:val="24"/>
        </w:rPr>
      </w:pPr>
    </w:p>
    <w:p w14:paraId="1A34041A" w14:textId="77777777" w:rsidR="00C64AE1" w:rsidRPr="00077241" w:rsidRDefault="00C64AE1" w:rsidP="00C64AE1">
      <w:pPr>
        <w:spacing w:before="100" w:beforeAutospacing="1" w:after="24" w:line="240" w:lineRule="auto"/>
        <w:jc w:val="both"/>
        <w:rPr>
          <w:rFonts w:ascii="Arial" w:eastAsia="Times New Roman" w:hAnsi="Arial" w:cs="Arial"/>
          <w:i/>
          <w:iCs/>
          <w:color w:val="000000" w:themeColor="text1"/>
          <w:sz w:val="16"/>
          <w:szCs w:val="16"/>
          <w:lang w:eastAsia="es-MX"/>
        </w:rPr>
      </w:pPr>
      <w:r w:rsidRPr="00077241">
        <w:rPr>
          <w:rFonts w:ascii="Arial" w:eastAsia="Times New Roman" w:hAnsi="Arial" w:cs="Arial"/>
          <w:i/>
          <w:iCs/>
          <w:color w:val="000000" w:themeColor="text1"/>
          <w:sz w:val="16"/>
          <w:szCs w:val="16"/>
          <w:lang w:eastAsia="es-MX"/>
        </w:rPr>
        <w:t>Esta hoja pertenece a la Iniciativa que presenta el H. Ayuntamiento de León, Guanajuato</w:t>
      </w:r>
      <w:r>
        <w:rPr>
          <w:rFonts w:ascii="Arial" w:eastAsia="Times New Roman" w:hAnsi="Arial" w:cs="Arial"/>
          <w:i/>
          <w:iCs/>
          <w:color w:val="000000" w:themeColor="text1"/>
          <w:sz w:val="16"/>
          <w:szCs w:val="16"/>
          <w:lang w:eastAsia="es-MX"/>
        </w:rPr>
        <w:t>,</w:t>
      </w:r>
      <w:r w:rsidRPr="00077241">
        <w:rPr>
          <w:rFonts w:ascii="Arial" w:eastAsia="Times New Roman" w:hAnsi="Arial" w:cs="Arial"/>
          <w:i/>
          <w:iCs/>
          <w:color w:val="000000" w:themeColor="text1"/>
          <w:sz w:val="16"/>
          <w:szCs w:val="16"/>
          <w:lang w:eastAsia="es-MX"/>
        </w:rPr>
        <w:t xml:space="preserve"> 2021-20</w:t>
      </w:r>
      <w:r>
        <w:rPr>
          <w:rFonts w:ascii="Arial" w:eastAsia="Times New Roman" w:hAnsi="Arial" w:cs="Arial"/>
          <w:i/>
          <w:iCs/>
          <w:color w:val="000000" w:themeColor="text1"/>
          <w:sz w:val="16"/>
          <w:szCs w:val="16"/>
          <w:lang w:eastAsia="es-MX"/>
        </w:rPr>
        <w:t>2</w:t>
      </w:r>
      <w:r w:rsidRPr="00077241">
        <w:rPr>
          <w:rFonts w:ascii="Arial" w:eastAsia="Times New Roman" w:hAnsi="Arial" w:cs="Arial"/>
          <w:i/>
          <w:iCs/>
          <w:color w:val="000000" w:themeColor="text1"/>
          <w:sz w:val="16"/>
          <w:szCs w:val="16"/>
          <w:lang w:eastAsia="es-MX"/>
        </w:rPr>
        <w:t>4, sobre diversas adiciones a la Ley Orgánica Municipal para el Estado de Guanajuato.</w:t>
      </w:r>
    </w:p>
    <w:p w14:paraId="21C1A362" w14:textId="1CA5B50E" w:rsidR="00C64AE1" w:rsidRDefault="00C64AE1" w:rsidP="009A4217">
      <w:pPr>
        <w:spacing w:after="0" w:line="240" w:lineRule="auto"/>
        <w:contextualSpacing/>
        <w:jc w:val="both"/>
        <w:rPr>
          <w:rFonts w:ascii="Arial" w:eastAsia="Arial" w:hAnsi="Arial" w:cs="Arial"/>
          <w:bCs/>
          <w:color w:val="000000" w:themeColor="text1"/>
          <w:sz w:val="24"/>
          <w:szCs w:val="24"/>
        </w:rPr>
      </w:pPr>
    </w:p>
    <w:p w14:paraId="1C1F9462" w14:textId="028C3338" w:rsidR="00C64AE1" w:rsidRDefault="00C64AE1" w:rsidP="009A4217">
      <w:pPr>
        <w:spacing w:after="0" w:line="240" w:lineRule="auto"/>
        <w:contextualSpacing/>
        <w:jc w:val="both"/>
        <w:rPr>
          <w:rFonts w:ascii="Arial" w:eastAsia="Arial" w:hAnsi="Arial" w:cs="Arial"/>
          <w:bCs/>
          <w:color w:val="000000" w:themeColor="text1"/>
          <w:sz w:val="24"/>
          <w:szCs w:val="24"/>
        </w:rPr>
      </w:pPr>
    </w:p>
    <w:p w14:paraId="5795A6FC" w14:textId="233401DE" w:rsidR="00C64AE1" w:rsidRDefault="00C64AE1" w:rsidP="009A4217">
      <w:pPr>
        <w:spacing w:after="0" w:line="240" w:lineRule="auto"/>
        <w:contextualSpacing/>
        <w:jc w:val="both"/>
        <w:rPr>
          <w:rFonts w:ascii="Arial" w:eastAsia="Arial" w:hAnsi="Arial" w:cs="Arial"/>
          <w:bCs/>
          <w:color w:val="000000" w:themeColor="text1"/>
          <w:sz w:val="24"/>
          <w:szCs w:val="24"/>
        </w:rPr>
      </w:pPr>
    </w:p>
    <w:p w14:paraId="1D3876D8" w14:textId="77777777" w:rsidR="00C64AE1" w:rsidRPr="00077241" w:rsidRDefault="00C64AE1" w:rsidP="009A4217">
      <w:pPr>
        <w:spacing w:after="0" w:line="240" w:lineRule="auto"/>
        <w:contextualSpacing/>
        <w:jc w:val="both"/>
        <w:rPr>
          <w:rFonts w:ascii="Arial" w:eastAsia="Arial" w:hAnsi="Arial" w:cs="Arial"/>
          <w:bCs/>
          <w:color w:val="000000" w:themeColor="text1"/>
          <w:sz w:val="24"/>
          <w:szCs w:val="24"/>
        </w:rPr>
      </w:pPr>
    </w:p>
    <w:p w14:paraId="604CE078" w14:textId="77777777" w:rsidR="00C64AE1" w:rsidRDefault="00C64AE1" w:rsidP="009A4217">
      <w:pPr>
        <w:spacing w:after="0" w:line="240" w:lineRule="auto"/>
        <w:ind w:firstLine="708"/>
        <w:contextualSpacing/>
        <w:jc w:val="both"/>
        <w:rPr>
          <w:rFonts w:ascii="Arial" w:eastAsia="Arial" w:hAnsi="Arial" w:cs="Arial"/>
          <w:bCs/>
          <w:color w:val="000000" w:themeColor="text1"/>
          <w:sz w:val="24"/>
          <w:szCs w:val="24"/>
        </w:rPr>
      </w:pPr>
    </w:p>
    <w:p w14:paraId="16A03B35" w14:textId="588E25CC" w:rsidR="009A4217" w:rsidRPr="00077241" w:rsidRDefault="009A4217" w:rsidP="009A4217">
      <w:pPr>
        <w:spacing w:after="0" w:line="240" w:lineRule="auto"/>
        <w:ind w:firstLine="708"/>
        <w:contextualSpacing/>
        <w:jc w:val="both"/>
        <w:rPr>
          <w:rFonts w:ascii="Arial" w:eastAsia="Arial" w:hAnsi="Arial" w:cs="Arial"/>
          <w:bCs/>
          <w:color w:val="000000" w:themeColor="text1"/>
          <w:sz w:val="24"/>
          <w:szCs w:val="24"/>
        </w:rPr>
      </w:pPr>
      <w:r w:rsidRPr="00077241">
        <w:rPr>
          <w:rFonts w:ascii="Arial" w:eastAsia="Arial" w:hAnsi="Arial" w:cs="Arial"/>
          <w:bCs/>
          <w:color w:val="000000" w:themeColor="text1"/>
          <w:sz w:val="24"/>
          <w:szCs w:val="24"/>
        </w:rPr>
        <w:t xml:space="preserve">Respecto a la vinculación de la presente iniciativa con los Objetivos de la Agenda 2030 de Desarrollo Sostenible, debemos precisar que esta impacta positivamente en el Objetivo 11 «Ciudades y Comunidades Sostenibles» buscando la planificación y gestión participativa, integradas y sostenibles de los asentamientos humanos. </w:t>
      </w:r>
    </w:p>
    <w:p w14:paraId="1C0C0BF1" w14:textId="77777777" w:rsidR="009A4217" w:rsidRPr="00077241" w:rsidRDefault="009A4217" w:rsidP="009A4217">
      <w:pPr>
        <w:spacing w:line="240" w:lineRule="auto"/>
        <w:contextualSpacing/>
        <w:jc w:val="both"/>
        <w:rPr>
          <w:rFonts w:ascii="Arial" w:eastAsia="Arial" w:hAnsi="Arial" w:cs="Arial"/>
          <w:color w:val="000000" w:themeColor="text1"/>
          <w:sz w:val="24"/>
          <w:szCs w:val="24"/>
        </w:rPr>
      </w:pPr>
    </w:p>
    <w:p w14:paraId="1532CC0F" w14:textId="77777777" w:rsidR="009A4217" w:rsidRPr="00077241" w:rsidRDefault="009A4217" w:rsidP="009A4217">
      <w:pPr>
        <w:spacing w:line="240" w:lineRule="auto"/>
        <w:ind w:firstLine="708"/>
        <w:contextualSpacing/>
        <w:jc w:val="both"/>
        <w:rPr>
          <w:rFonts w:ascii="Arial" w:eastAsia="Arial" w:hAnsi="Arial" w:cs="Arial"/>
          <w:color w:val="000000" w:themeColor="text1"/>
          <w:sz w:val="24"/>
          <w:szCs w:val="24"/>
        </w:rPr>
      </w:pPr>
      <w:r w:rsidRPr="00077241">
        <w:rPr>
          <w:rFonts w:ascii="Arial" w:eastAsia="Arial" w:hAnsi="Arial" w:cs="Arial"/>
          <w:color w:val="000000" w:themeColor="text1"/>
          <w:sz w:val="24"/>
          <w:szCs w:val="24"/>
        </w:rPr>
        <w:t>Por lo anteriormente expuesto me permito someter a la consideración de esta Honorable Asamblea el siguiente proyecto de:</w:t>
      </w:r>
    </w:p>
    <w:p w14:paraId="01F4212B" w14:textId="77777777" w:rsidR="009A4217" w:rsidRPr="00077241" w:rsidRDefault="009A4217" w:rsidP="009A4217">
      <w:pPr>
        <w:spacing w:line="240" w:lineRule="auto"/>
        <w:contextualSpacing/>
        <w:jc w:val="both"/>
        <w:rPr>
          <w:rFonts w:ascii="Arial" w:eastAsia="Arial" w:hAnsi="Arial" w:cs="Arial"/>
          <w:color w:val="000000" w:themeColor="text1"/>
          <w:sz w:val="24"/>
          <w:szCs w:val="24"/>
        </w:rPr>
      </w:pPr>
    </w:p>
    <w:p w14:paraId="0DA928FE" w14:textId="77777777" w:rsidR="009A4217" w:rsidRPr="00077241" w:rsidRDefault="009A4217" w:rsidP="009A4217">
      <w:pPr>
        <w:spacing w:line="240" w:lineRule="auto"/>
        <w:contextualSpacing/>
        <w:jc w:val="center"/>
        <w:rPr>
          <w:rFonts w:ascii="Arial" w:eastAsia="Arial" w:hAnsi="Arial" w:cs="Arial"/>
          <w:b/>
          <w:color w:val="000000" w:themeColor="text1"/>
          <w:sz w:val="24"/>
          <w:szCs w:val="24"/>
        </w:rPr>
      </w:pPr>
      <w:r w:rsidRPr="00077241">
        <w:rPr>
          <w:rFonts w:ascii="Arial" w:eastAsia="Arial" w:hAnsi="Arial" w:cs="Arial"/>
          <w:b/>
          <w:color w:val="000000" w:themeColor="text1"/>
          <w:sz w:val="24"/>
          <w:szCs w:val="24"/>
        </w:rPr>
        <w:t>D E C R E T O:</w:t>
      </w:r>
    </w:p>
    <w:p w14:paraId="2D965EDC" w14:textId="77777777" w:rsidR="009A4217" w:rsidRPr="00077241" w:rsidRDefault="009A4217" w:rsidP="009A4217">
      <w:pPr>
        <w:spacing w:line="240" w:lineRule="auto"/>
        <w:contextualSpacing/>
        <w:jc w:val="center"/>
        <w:rPr>
          <w:rFonts w:ascii="Arial" w:eastAsia="Arial" w:hAnsi="Arial" w:cs="Arial"/>
          <w:b/>
          <w:color w:val="000000" w:themeColor="text1"/>
          <w:sz w:val="24"/>
          <w:szCs w:val="24"/>
        </w:rPr>
      </w:pPr>
    </w:p>
    <w:p w14:paraId="7CC1EC71" w14:textId="43299DC3" w:rsidR="009A4217" w:rsidRPr="00077241" w:rsidRDefault="009A4217" w:rsidP="009A4217">
      <w:pPr>
        <w:spacing w:line="240" w:lineRule="auto"/>
        <w:contextualSpacing/>
        <w:jc w:val="both"/>
        <w:rPr>
          <w:rFonts w:ascii="Arial" w:eastAsia="Arial" w:hAnsi="Arial" w:cs="Arial"/>
          <w:color w:val="000000" w:themeColor="text1"/>
          <w:sz w:val="24"/>
          <w:szCs w:val="24"/>
        </w:rPr>
      </w:pPr>
      <w:r w:rsidRPr="00077241">
        <w:rPr>
          <w:rFonts w:ascii="Arial" w:eastAsia="Arial" w:hAnsi="Arial" w:cs="Arial"/>
          <w:b/>
          <w:color w:val="000000" w:themeColor="text1"/>
          <w:sz w:val="24"/>
          <w:szCs w:val="24"/>
        </w:rPr>
        <w:t xml:space="preserve">ÚNICO.- </w:t>
      </w:r>
      <w:r w:rsidRPr="00077241">
        <w:rPr>
          <w:rFonts w:ascii="Arial" w:eastAsia="Arial" w:hAnsi="Arial" w:cs="Arial"/>
          <w:bCs/>
          <w:color w:val="000000" w:themeColor="text1"/>
          <w:sz w:val="24"/>
          <w:szCs w:val="24"/>
        </w:rPr>
        <w:t>Se</w:t>
      </w:r>
      <w:r w:rsidRPr="00077241">
        <w:rPr>
          <w:rFonts w:ascii="Arial" w:eastAsia="Arial" w:hAnsi="Arial" w:cs="Arial"/>
          <w:b/>
          <w:color w:val="000000" w:themeColor="text1"/>
          <w:sz w:val="24"/>
          <w:szCs w:val="24"/>
        </w:rPr>
        <w:t xml:space="preserve"> </w:t>
      </w:r>
      <w:r w:rsidRPr="00077241">
        <w:rPr>
          <w:rFonts w:ascii="Arial" w:eastAsia="Arial" w:hAnsi="Arial" w:cs="Arial"/>
          <w:color w:val="000000" w:themeColor="text1"/>
          <w:sz w:val="24"/>
          <w:szCs w:val="24"/>
        </w:rPr>
        <w:t xml:space="preserve">adicionan los artículos 18 bis, 18 ter, 18 quáter y 18 quinquies, </w:t>
      </w:r>
      <w:r w:rsidR="00C64AE1">
        <w:rPr>
          <w:rFonts w:ascii="Arial" w:eastAsia="Arial" w:hAnsi="Arial" w:cs="Arial"/>
          <w:color w:val="000000" w:themeColor="text1"/>
          <w:sz w:val="24"/>
          <w:szCs w:val="24"/>
        </w:rPr>
        <w:t>a</w:t>
      </w:r>
      <w:r w:rsidRPr="00077241">
        <w:rPr>
          <w:rFonts w:ascii="Arial" w:eastAsia="Arial" w:hAnsi="Arial" w:cs="Arial"/>
          <w:color w:val="000000" w:themeColor="text1"/>
          <w:sz w:val="24"/>
          <w:szCs w:val="24"/>
        </w:rPr>
        <w:t xml:space="preserve"> la</w:t>
      </w:r>
      <w:r w:rsidRPr="00077241">
        <w:rPr>
          <w:rFonts w:ascii="Arial" w:eastAsia="Arial" w:hAnsi="Arial" w:cs="Arial"/>
          <w:b/>
          <w:bCs/>
          <w:color w:val="000000" w:themeColor="text1"/>
          <w:sz w:val="24"/>
          <w:szCs w:val="24"/>
        </w:rPr>
        <w:t xml:space="preserve"> Ley Orgánica Municipal  para el Estado de Guana</w:t>
      </w:r>
      <w:r w:rsidR="003461A6">
        <w:rPr>
          <w:rFonts w:ascii="Arial" w:eastAsia="Arial" w:hAnsi="Arial" w:cs="Arial"/>
          <w:b/>
          <w:bCs/>
          <w:color w:val="000000" w:themeColor="text1"/>
          <w:sz w:val="24"/>
          <w:szCs w:val="24"/>
        </w:rPr>
        <w:t>j</w:t>
      </w:r>
      <w:r w:rsidRPr="00077241">
        <w:rPr>
          <w:rFonts w:ascii="Arial" w:eastAsia="Arial" w:hAnsi="Arial" w:cs="Arial"/>
          <w:b/>
          <w:bCs/>
          <w:color w:val="000000" w:themeColor="text1"/>
          <w:sz w:val="24"/>
          <w:szCs w:val="24"/>
        </w:rPr>
        <w:t xml:space="preserve">uato, </w:t>
      </w:r>
      <w:r w:rsidRPr="00077241">
        <w:rPr>
          <w:rFonts w:ascii="Arial" w:eastAsia="Arial" w:hAnsi="Arial" w:cs="Arial"/>
          <w:color w:val="000000" w:themeColor="text1"/>
          <w:sz w:val="24"/>
          <w:szCs w:val="24"/>
        </w:rPr>
        <w:t xml:space="preserve">para quedar como sigue: </w:t>
      </w:r>
    </w:p>
    <w:p w14:paraId="1B9AC892" w14:textId="77777777" w:rsidR="00BF3112" w:rsidRPr="00077241" w:rsidRDefault="00BF3112" w:rsidP="009A4217">
      <w:pPr>
        <w:spacing w:line="240" w:lineRule="auto"/>
        <w:contextualSpacing/>
        <w:jc w:val="both"/>
        <w:rPr>
          <w:rFonts w:ascii="Arial" w:eastAsia="Arial" w:hAnsi="Arial" w:cs="Arial"/>
          <w:b/>
          <w:color w:val="000000" w:themeColor="text1"/>
          <w:sz w:val="24"/>
          <w:szCs w:val="24"/>
        </w:rPr>
      </w:pPr>
    </w:p>
    <w:p w14:paraId="460CA69B" w14:textId="2F8C0DDF" w:rsidR="00C64AE1" w:rsidRDefault="00C64AE1" w:rsidP="00C64AE1">
      <w:pPr>
        <w:tabs>
          <w:tab w:val="left" w:pos="1418"/>
        </w:tabs>
        <w:autoSpaceDE w:val="0"/>
        <w:autoSpaceDN w:val="0"/>
        <w:adjustRightInd w:val="0"/>
        <w:spacing w:line="240" w:lineRule="auto"/>
        <w:contextualSpacing/>
        <w:jc w:val="right"/>
        <w:rPr>
          <w:rFonts w:ascii="Arial" w:hAnsi="Arial" w:cs="Arial"/>
          <w:b/>
          <w:bCs/>
          <w:color w:val="000000" w:themeColor="text1"/>
          <w:sz w:val="24"/>
          <w:szCs w:val="24"/>
        </w:rPr>
      </w:pPr>
      <w:r>
        <w:rPr>
          <w:rFonts w:ascii="Arial" w:hAnsi="Arial" w:cs="Arial"/>
          <w:b/>
          <w:bCs/>
          <w:color w:val="000000" w:themeColor="text1"/>
          <w:sz w:val="24"/>
          <w:szCs w:val="24"/>
        </w:rPr>
        <w:t>Presupuesto participativo</w:t>
      </w:r>
    </w:p>
    <w:p w14:paraId="2CA66B12" w14:textId="22980B05" w:rsidR="009A4217" w:rsidRPr="00077241" w:rsidRDefault="009A4217" w:rsidP="009A4217">
      <w:pPr>
        <w:tabs>
          <w:tab w:val="left" w:pos="1418"/>
        </w:tabs>
        <w:autoSpaceDE w:val="0"/>
        <w:autoSpaceDN w:val="0"/>
        <w:adjustRightInd w:val="0"/>
        <w:spacing w:line="240" w:lineRule="auto"/>
        <w:contextualSpacing/>
        <w:jc w:val="both"/>
        <w:rPr>
          <w:rFonts w:ascii="Arial" w:hAnsi="Arial" w:cs="Arial"/>
          <w:b/>
          <w:bCs/>
          <w:color w:val="000000" w:themeColor="text1"/>
          <w:sz w:val="24"/>
          <w:szCs w:val="24"/>
        </w:rPr>
      </w:pPr>
      <w:r w:rsidRPr="00077241">
        <w:rPr>
          <w:rFonts w:ascii="Arial" w:hAnsi="Arial" w:cs="Arial"/>
          <w:b/>
          <w:bCs/>
          <w:color w:val="000000" w:themeColor="text1"/>
          <w:sz w:val="24"/>
          <w:szCs w:val="24"/>
        </w:rPr>
        <w:t xml:space="preserve">Artículo 18 Bis. </w:t>
      </w:r>
      <w:r w:rsidR="00C64AE1" w:rsidRPr="00C64AE1">
        <w:rPr>
          <w:rFonts w:ascii="Arial" w:hAnsi="Arial" w:cs="Arial"/>
          <w:b/>
          <w:bCs/>
          <w:color w:val="000000" w:themeColor="text1"/>
          <w:sz w:val="24"/>
          <w:szCs w:val="24"/>
        </w:rPr>
        <w:t xml:space="preserve">Para la ejecución de obras o realización de acciones con cargo del presupuesto de egresos municipal, los ayuntamientos </w:t>
      </w:r>
      <w:r w:rsidR="003461A6">
        <w:rPr>
          <w:rFonts w:ascii="Arial" w:hAnsi="Arial" w:cs="Arial"/>
          <w:b/>
          <w:bCs/>
          <w:color w:val="000000" w:themeColor="text1"/>
          <w:sz w:val="24"/>
          <w:szCs w:val="24"/>
        </w:rPr>
        <w:t xml:space="preserve">podrán </w:t>
      </w:r>
      <w:r w:rsidR="00C64AE1" w:rsidRPr="00C64AE1">
        <w:rPr>
          <w:rFonts w:ascii="Arial" w:hAnsi="Arial" w:cs="Arial"/>
          <w:b/>
          <w:bCs/>
          <w:color w:val="000000" w:themeColor="text1"/>
          <w:sz w:val="24"/>
          <w:szCs w:val="24"/>
        </w:rPr>
        <w:t>implementar un mecanismo denominado presupuesto participativo; mediante el cual, sin menoscabo a la participación y colaboración de las asociaciones de habitantes, la ciudadanía pueda participar en la definición de las determinaciones que establezcan en su realización o ejecución, respectivamente.</w:t>
      </w:r>
    </w:p>
    <w:p w14:paraId="076661DE" w14:textId="77777777" w:rsidR="009A4217" w:rsidRPr="00077241" w:rsidRDefault="009A4217" w:rsidP="009A4217">
      <w:pPr>
        <w:tabs>
          <w:tab w:val="left" w:pos="709"/>
        </w:tabs>
        <w:spacing w:line="240" w:lineRule="auto"/>
        <w:contextualSpacing/>
        <w:jc w:val="both"/>
        <w:rPr>
          <w:rFonts w:ascii="Arial" w:eastAsia="Arial" w:hAnsi="Arial" w:cs="Arial"/>
          <w:b/>
          <w:bCs/>
          <w:color w:val="000000" w:themeColor="text1"/>
          <w:sz w:val="24"/>
          <w:szCs w:val="24"/>
        </w:rPr>
      </w:pPr>
    </w:p>
    <w:p w14:paraId="4D6D7FE1" w14:textId="77777777" w:rsidR="00C64AE1" w:rsidRPr="00C64AE1" w:rsidRDefault="00C64AE1" w:rsidP="00C64AE1">
      <w:pPr>
        <w:tabs>
          <w:tab w:val="left" w:pos="709"/>
        </w:tabs>
        <w:spacing w:line="240" w:lineRule="auto"/>
        <w:contextualSpacing/>
        <w:jc w:val="right"/>
        <w:rPr>
          <w:rFonts w:ascii="Arial" w:eastAsia="Arial" w:hAnsi="Arial" w:cs="Arial"/>
          <w:b/>
          <w:bCs/>
          <w:i/>
          <w:iCs/>
          <w:color w:val="000000" w:themeColor="text1"/>
          <w:sz w:val="24"/>
          <w:szCs w:val="24"/>
        </w:rPr>
      </w:pPr>
      <w:r w:rsidRPr="00C64AE1">
        <w:rPr>
          <w:rFonts w:ascii="Arial" w:eastAsia="Arial" w:hAnsi="Arial" w:cs="Arial"/>
          <w:b/>
          <w:bCs/>
          <w:i/>
          <w:iCs/>
          <w:color w:val="000000" w:themeColor="text1"/>
          <w:sz w:val="24"/>
          <w:szCs w:val="24"/>
        </w:rPr>
        <w:t>Participación Ciudadana</w:t>
      </w:r>
    </w:p>
    <w:p w14:paraId="7CCFAE5B" w14:textId="77777777" w:rsidR="00C64AE1" w:rsidRPr="00C64AE1" w:rsidRDefault="00C64AE1" w:rsidP="00C64AE1">
      <w:pPr>
        <w:tabs>
          <w:tab w:val="left" w:pos="709"/>
        </w:tabs>
        <w:spacing w:line="240" w:lineRule="auto"/>
        <w:contextualSpacing/>
        <w:jc w:val="both"/>
        <w:rPr>
          <w:rFonts w:ascii="Arial" w:eastAsia="Arial" w:hAnsi="Arial" w:cs="Arial"/>
          <w:b/>
          <w:bCs/>
          <w:color w:val="000000" w:themeColor="text1"/>
          <w:sz w:val="24"/>
          <w:szCs w:val="24"/>
        </w:rPr>
      </w:pPr>
      <w:r w:rsidRPr="00C64AE1">
        <w:rPr>
          <w:rFonts w:ascii="Arial" w:eastAsia="Arial" w:hAnsi="Arial" w:cs="Arial"/>
          <w:b/>
          <w:bCs/>
          <w:color w:val="000000" w:themeColor="text1"/>
          <w:sz w:val="24"/>
          <w:szCs w:val="24"/>
        </w:rPr>
        <w:t xml:space="preserve">Artículo 18 Ter. Los ciudadanos, derivado de la implementación del mecanismo de presupuesto participativo, podrán: </w:t>
      </w:r>
    </w:p>
    <w:p w14:paraId="4660CE2C" w14:textId="77777777" w:rsidR="00C64AE1" w:rsidRPr="00C64AE1" w:rsidRDefault="00C64AE1" w:rsidP="00C64AE1">
      <w:pPr>
        <w:tabs>
          <w:tab w:val="left" w:pos="709"/>
        </w:tabs>
        <w:spacing w:line="240" w:lineRule="auto"/>
        <w:contextualSpacing/>
        <w:jc w:val="both"/>
        <w:rPr>
          <w:rFonts w:ascii="Arial" w:eastAsia="Arial" w:hAnsi="Arial" w:cs="Arial"/>
          <w:b/>
          <w:bCs/>
          <w:color w:val="000000" w:themeColor="text1"/>
          <w:sz w:val="24"/>
          <w:szCs w:val="24"/>
        </w:rPr>
      </w:pPr>
    </w:p>
    <w:p w14:paraId="0AD2443B" w14:textId="77777777" w:rsidR="00C64AE1" w:rsidRPr="00C64AE1" w:rsidRDefault="00C64AE1" w:rsidP="00C64AE1">
      <w:pPr>
        <w:tabs>
          <w:tab w:val="left" w:pos="1418"/>
        </w:tabs>
        <w:autoSpaceDE w:val="0"/>
        <w:autoSpaceDN w:val="0"/>
        <w:adjustRightInd w:val="0"/>
        <w:spacing w:line="240" w:lineRule="auto"/>
        <w:contextualSpacing/>
        <w:jc w:val="both"/>
        <w:rPr>
          <w:rFonts w:ascii="Arial" w:eastAsia="Arial" w:hAnsi="Arial" w:cs="Arial"/>
          <w:b/>
          <w:bCs/>
          <w:color w:val="000000" w:themeColor="text1"/>
          <w:sz w:val="24"/>
          <w:szCs w:val="24"/>
        </w:rPr>
      </w:pPr>
      <w:r w:rsidRPr="00C64AE1">
        <w:rPr>
          <w:rFonts w:ascii="Arial" w:eastAsia="Arial" w:hAnsi="Arial" w:cs="Arial"/>
          <w:b/>
          <w:bCs/>
          <w:color w:val="000000" w:themeColor="text1"/>
          <w:sz w:val="24"/>
          <w:szCs w:val="24"/>
        </w:rPr>
        <w:t>I. Formular propuestas de acuerdo con las necesidades de desarrollo comunitario;</w:t>
      </w:r>
    </w:p>
    <w:p w14:paraId="3F904188" w14:textId="77777777" w:rsidR="00C64AE1" w:rsidRPr="00C64AE1" w:rsidRDefault="00C64AE1" w:rsidP="00C64AE1">
      <w:pPr>
        <w:tabs>
          <w:tab w:val="left" w:pos="1418"/>
        </w:tabs>
        <w:autoSpaceDE w:val="0"/>
        <w:autoSpaceDN w:val="0"/>
        <w:adjustRightInd w:val="0"/>
        <w:spacing w:line="240" w:lineRule="auto"/>
        <w:contextualSpacing/>
        <w:jc w:val="both"/>
        <w:rPr>
          <w:rFonts w:ascii="Arial" w:eastAsia="Arial" w:hAnsi="Arial" w:cs="Arial"/>
          <w:b/>
          <w:bCs/>
          <w:color w:val="000000" w:themeColor="text1"/>
          <w:sz w:val="24"/>
          <w:szCs w:val="24"/>
        </w:rPr>
      </w:pPr>
    </w:p>
    <w:p w14:paraId="1C2EDDCB" w14:textId="77777777" w:rsidR="00C64AE1" w:rsidRPr="00C64AE1" w:rsidRDefault="00C64AE1" w:rsidP="00C64AE1">
      <w:pPr>
        <w:tabs>
          <w:tab w:val="left" w:pos="1418"/>
        </w:tabs>
        <w:autoSpaceDE w:val="0"/>
        <w:autoSpaceDN w:val="0"/>
        <w:adjustRightInd w:val="0"/>
        <w:spacing w:line="240" w:lineRule="auto"/>
        <w:contextualSpacing/>
        <w:jc w:val="both"/>
        <w:rPr>
          <w:rFonts w:ascii="Arial" w:eastAsia="Arial" w:hAnsi="Arial" w:cs="Arial"/>
          <w:b/>
          <w:bCs/>
          <w:color w:val="000000" w:themeColor="text1"/>
          <w:sz w:val="24"/>
          <w:szCs w:val="24"/>
        </w:rPr>
      </w:pPr>
      <w:r w:rsidRPr="00C64AE1">
        <w:rPr>
          <w:rFonts w:ascii="Arial" w:eastAsia="Arial" w:hAnsi="Arial" w:cs="Arial"/>
          <w:b/>
          <w:bCs/>
          <w:color w:val="000000" w:themeColor="text1"/>
          <w:sz w:val="24"/>
          <w:szCs w:val="24"/>
        </w:rPr>
        <w:t>II. Emitir opiniones y propuestas respecto a las políticas públicas implementadas, así como de los instrumentos de planeación señalados en en artículo 99 de la presente Ley, que le competan conforme a su lugar de residencia; y</w:t>
      </w:r>
    </w:p>
    <w:p w14:paraId="4CFF70FD" w14:textId="77777777" w:rsidR="00C64AE1" w:rsidRPr="00C64AE1" w:rsidRDefault="00C64AE1" w:rsidP="00C64AE1">
      <w:pPr>
        <w:tabs>
          <w:tab w:val="left" w:pos="1418"/>
        </w:tabs>
        <w:autoSpaceDE w:val="0"/>
        <w:autoSpaceDN w:val="0"/>
        <w:adjustRightInd w:val="0"/>
        <w:spacing w:line="240" w:lineRule="auto"/>
        <w:contextualSpacing/>
        <w:jc w:val="both"/>
        <w:rPr>
          <w:rFonts w:ascii="Arial" w:eastAsia="Arial" w:hAnsi="Arial" w:cs="Arial"/>
          <w:b/>
          <w:bCs/>
          <w:color w:val="000000" w:themeColor="text1"/>
          <w:sz w:val="24"/>
          <w:szCs w:val="24"/>
        </w:rPr>
      </w:pPr>
    </w:p>
    <w:p w14:paraId="7E9E753F" w14:textId="77777777" w:rsidR="00C64AE1" w:rsidRPr="00C64AE1" w:rsidRDefault="00C64AE1" w:rsidP="00C64AE1">
      <w:pPr>
        <w:tabs>
          <w:tab w:val="left" w:pos="1418"/>
        </w:tabs>
        <w:autoSpaceDE w:val="0"/>
        <w:autoSpaceDN w:val="0"/>
        <w:adjustRightInd w:val="0"/>
        <w:spacing w:line="240" w:lineRule="auto"/>
        <w:contextualSpacing/>
        <w:jc w:val="both"/>
        <w:rPr>
          <w:rFonts w:ascii="Arial" w:eastAsia="Arial" w:hAnsi="Arial" w:cs="Arial"/>
          <w:b/>
          <w:bCs/>
          <w:color w:val="000000" w:themeColor="text1"/>
          <w:sz w:val="24"/>
          <w:szCs w:val="24"/>
        </w:rPr>
      </w:pPr>
      <w:r w:rsidRPr="00C64AE1">
        <w:rPr>
          <w:rFonts w:ascii="Arial" w:eastAsia="Arial" w:hAnsi="Arial" w:cs="Arial"/>
          <w:b/>
          <w:bCs/>
          <w:color w:val="000000" w:themeColor="text1"/>
          <w:sz w:val="24"/>
          <w:szCs w:val="24"/>
        </w:rPr>
        <w:t>III. Evaluar, revisar y dar seguimiento a los programas y políticas públicas a desarrolladas en su lugar de residencia, y hacer del conocimiento del Ayuntamiento las deficiencias en su implementación.</w:t>
      </w:r>
    </w:p>
    <w:p w14:paraId="0E7DA9EC" w14:textId="77777777" w:rsidR="009A4217" w:rsidRPr="00077241" w:rsidRDefault="009A4217" w:rsidP="009A4217">
      <w:pPr>
        <w:tabs>
          <w:tab w:val="left" w:pos="709"/>
        </w:tabs>
        <w:spacing w:line="240" w:lineRule="auto"/>
        <w:contextualSpacing/>
        <w:jc w:val="both"/>
        <w:rPr>
          <w:rFonts w:ascii="Arial" w:eastAsia="Arial" w:hAnsi="Arial" w:cs="Arial"/>
          <w:b/>
          <w:bCs/>
          <w:color w:val="000000" w:themeColor="text1"/>
          <w:sz w:val="24"/>
          <w:szCs w:val="24"/>
        </w:rPr>
      </w:pPr>
    </w:p>
    <w:p w14:paraId="6A340069" w14:textId="180EDC27" w:rsidR="00C64AE1" w:rsidRDefault="00C64AE1" w:rsidP="00C64AE1">
      <w:pPr>
        <w:tabs>
          <w:tab w:val="left" w:pos="709"/>
        </w:tabs>
        <w:spacing w:line="240" w:lineRule="auto"/>
        <w:contextualSpacing/>
        <w:jc w:val="both"/>
        <w:rPr>
          <w:rFonts w:ascii="Arial" w:eastAsia="Arial" w:hAnsi="Arial" w:cs="Arial"/>
          <w:b/>
          <w:bCs/>
          <w:color w:val="000000" w:themeColor="text1"/>
          <w:sz w:val="24"/>
          <w:szCs w:val="24"/>
        </w:rPr>
      </w:pPr>
    </w:p>
    <w:p w14:paraId="0D207C71" w14:textId="77777777" w:rsidR="00C64AE1" w:rsidRDefault="00C64AE1" w:rsidP="00C64AE1">
      <w:pPr>
        <w:tabs>
          <w:tab w:val="left" w:pos="709"/>
        </w:tabs>
        <w:spacing w:line="240" w:lineRule="auto"/>
        <w:contextualSpacing/>
        <w:jc w:val="both"/>
        <w:rPr>
          <w:rFonts w:ascii="Arial" w:eastAsia="Arial" w:hAnsi="Arial" w:cs="Arial"/>
          <w:b/>
          <w:bCs/>
          <w:color w:val="000000" w:themeColor="text1"/>
          <w:sz w:val="24"/>
          <w:szCs w:val="24"/>
        </w:rPr>
      </w:pPr>
    </w:p>
    <w:p w14:paraId="0A8D1EFA" w14:textId="62EA043B" w:rsidR="00C64AE1" w:rsidRPr="00077241" w:rsidRDefault="00C64AE1" w:rsidP="00C64AE1">
      <w:pPr>
        <w:spacing w:before="100" w:beforeAutospacing="1" w:after="24" w:line="240" w:lineRule="auto"/>
        <w:jc w:val="both"/>
        <w:rPr>
          <w:rFonts w:ascii="Arial" w:eastAsia="Times New Roman" w:hAnsi="Arial" w:cs="Arial"/>
          <w:i/>
          <w:iCs/>
          <w:color w:val="000000" w:themeColor="text1"/>
          <w:sz w:val="16"/>
          <w:szCs w:val="16"/>
          <w:lang w:eastAsia="es-MX"/>
        </w:rPr>
      </w:pPr>
      <w:r w:rsidRPr="00077241">
        <w:rPr>
          <w:rFonts w:ascii="Arial" w:eastAsia="Times New Roman" w:hAnsi="Arial" w:cs="Arial"/>
          <w:i/>
          <w:iCs/>
          <w:color w:val="000000" w:themeColor="text1"/>
          <w:sz w:val="16"/>
          <w:szCs w:val="16"/>
          <w:lang w:eastAsia="es-MX"/>
        </w:rPr>
        <w:t>Esta hoja pertenece a la Iniciativa que presenta el H. Ayuntamiento de León, Guanajuato</w:t>
      </w:r>
      <w:r>
        <w:rPr>
          <w:rFonts w:ascii="Arial" w:eastAsia="Times New Roman" w:hAnsi="Arial" w:cs="Arial"/>
          <w:i/>
          <w:iCs/>
          <w:color w:val="000000" w:themeColor="text1"/>
          <w:sz w:val="16"/>
          <w:szCs w:val="16"/>
          <w:lang w:eastAsia="es-MX"/>
        </w:rPr>
        <w:t>,</w:t>
      </w:r>
      <w:r w:rsidRPr="00077241">
        <w:rPr>
          <w:rFonts w:ascii="Arial" w:eastAsia="Times New Roman" w:hAnsi="Arial" w:cs="Arial"/>
          <w:i/>
          <w:iCs/>
          <w:color w:val="000000" w:themeColor="text1"/>
          <w:sz w:val="16"/>
          <w:szCs w:val="16"/>
          <w:lang w:eastAsia="es-MX"/>
        </w:rPr>
        <w:t xml:space="preserve"> 2021-20</w:t>
      </w:r>
      <w:r>
        <w:rPr>
          <w:rFonts w:ascii="Arial" w:eastAsia="Times New Roman" w:hAnsi="Arial" w:cs="Arial"/>
          <w:i/>
          <w:iCs/>
          <w:color w:val="000000" w:themeColor="text1"/>
          <w:sz w:val="16"/>
          <w:szCs w:val="16"/>
          <w:lang w:eastAsia="es-MX"/>
        </w:rPr>
        <w:t>2</w:t>
      </w:r>
      <w:r w:rsidRPr="00077241">
        <w:rPr>
          <w:rFonts w:ascii="Arial" w:eastAsia="Times New Roman" w:hAnsi="Arial" w:cs="Arial"/>
          <w:i/>
          <w:iCs/>
          <w:color w:val="000000" w:themeColor="text1"/>
          <w:sz w:val="16"/>
          <w:szCs w:val="16"/>
          <w:lang w:eastAsia="es-MX"/>
        </w:rPr>
        <w:t>4, sobre diversas adiciones a la Ley Orgánica Municipal para el Estado de Guanajuato.</w:t>
      </w:r>
    </w:p>
    <w:p w14:paraId="396C88BB" w14:textId="77777777" w:rsidR="00C64AE1" w:rsidRDefault="00C64AE1" w:rsidP="00C64AE1">
      <w:pPr>
        <w:tabs>
          <w:tab w:val="left" w:pos="709"/>
        </w:tabs>
        <w:spacing w:line="240" w:lineRule="auto"/>
        <w:contextualSpacing/>
        <w:jc w:val="both"/>
        <w:rPr>
          <w:rFonts w:ascii="Arial" w:eastAsia="Arial" w:hAnsi="Arial" w:cs="Arial"/>
          <w:b/>
          <w:bCs/>
          <w:color w:val="000000" w:themeColor="text1"/>
          <w:sz w:val="24"/>
          <w:szCs w:val="24"/>
        </w:rPr>
      </w:pPr>
    </w:p>
    <w:p w14:paraId="37497949" w14:textId="77777777" w:rsidR="00C64AE1" w:rsidRDefault="00C64AE1" w:rsidP="00C64AE1">
      <w:pPr>
        <w:tabs>
          <w:tab w:val="left" w:pos="709"/>
        </w:tabs>
        <w:spacing w:line="240" w:lineRule="auto"/>
        <w:contextualSpacing/>
        <w:jc w:val="both"/>
        <w:rPr>
          <w:rFonts w:ascii="Arial" w:eastAsia="Arial" w:hAnsi="Arial" w:cs="Arial"/>
          <w:b/>
          <w:bCs/>
          <w:color w:val="000000" w:themeColor="text1"/>
          <w:sz w:val="24"/>
          <w:szCs w:val="24"/>
        </w:rPr>
      </w:pPr>
    </w:p>
    <w:p w14:paraId="67DCE84F" w14:textId="77777777" w:rsidR="00C64AE1" w:rsidRDefault="00C64AE1" w:rsidP="00C64AE1">
      <w:pPr>
        <w:tabs>
          <w:tab w:val="left" w:pos="709"/>
        </w:tabs>
        <w:spacing w:line="240" w:lineRule="auto"/>
        <w:contextualSpacing/>
        <w:jc w:val="both"/>
        <w:rPr>
          <w:rFonts w:ascii="Arial" w:eastAsia="Arial" w:hAnsi="Arial" w:cs="Arial"/>
          <w:b/>
          <w:bCs/>
          <w:color w:val="000000" w:themeColor="text1"/>
          <w:sz w:val="24"/>
          <w:szCs w:val="24"/>
        </w:rPr>
      </w:pPr>
    </w:p>
    <w:p w14:paraId="7ECCE72D" w14:textId="77777777" w:rsidR="00C64AE1" w:rsidRDefault="00C64AE1" w:rsidP="00C64AE1">
      <w:pPr>
        <w:tabs>
          <w:tab w:val="left" w:pos="709"/>
        </w:tabs>
        <w:spacing w:line="240" w:lineRule="auto"/>
        <w:contextualSpacing/>
        <w:jc w:val="both"/>
        <w:rPr>
          <w:rFonts w:ascii="Arial" w:eastAsia="Arial" w:hAnsi="Arial" w:cs="Arial"/>
          <w:b/>
          <w:bCs/>
          <w:color w:val="000000" w:themeColor="text1"/>
          <w:sz w:val="24"/>
          <w:szCs w:val="24"/>
        </w:rPr>
      </w:pPr>
    </w:p>
    <w:p w14:paraId="5A571CC6" w14:textId="6138475F" w:rsidR="00C64AE1" w:rsidRDefault="00C64AE1" w:rsidP="00C64AE1">
      <w:pPr>
        <w:tabs>
          <w:tab w:val="left" w:pos="709"/>
        </w:tabs>
        <w:spacing w:line="240" w:lineRule="auto"/>
        <w:contextualSpacing/>
        <w:jc w:val="right"/>
        <w:rPr>
          <w:rFonts w:ascii="Arial" w:eastAsia="Arial" w:hAnsi="Arial" w:cs="Arial"/>
          <w:b/>
          <w:bCs/>
          <w:color w:val="000000" w:themeColor="text1"/>
          <w:sz w:val="24"/>
          <w:szCs w:val="24"/>
        </w:rPr>
      </w:pPr>
      <w:r>
        <w:rPr>
          <w:rFonts w:ascii="Arial" w:eastAsia="Arial" w:hAnsi="Arial" w:cs="Arial"/>
          <w:b/>
          <w:bCs/>
          <w:color w:val="000000" w:themeColor="text1"/>
          <w:sz w:val="24"/>
          <w:szCs w:val="24"/>
        </w:rPr>
        <w:t>Partidas y programas del presupuesto participativo</w:t>
      </w:r>
    </w:p>
    <w:p w14:paraId="3B88092E" w14:textId="71CCD6BE" w:rsidR="00C64AE1" w:rsidRPr="000C0F5D" w:rsidRDefault="009A4217" w:rsidP="00C64AE1">
      <w:pPr>
        <w:tabs>
          <w:tab w:val="left" w:pos="709"/>
        </w:tabs>
        <w:spacing w:line="240" w:lineRule="auto"/>
        <w:contextualSpacing/>
        <w:jc w:val="both"/>
        <w:rPr>
          <w:rFonts w:ascii="Arial" w:hAnsi="Arial" w:cs="Arial"/>
          <w:b/>
          <w:bCs/>
          <w:color w:val="000000" w:themeColor="text1"/>
          <w:sz w:val="24"/>
          <w:szCs w:val="24"/>
        </w:rPr>
      </w:pPr>
      <w:r w:rsidRPr="00077241">
        <w:rPr>
          <w:rFonts w:ascii="Arial" w:eastAsia="Arial" w:hAnsi="Arial" w:cs="Arial"/>
          <w:b/>
          <w:bCs/>
          <w:color w:val="000000" w:themeColor="text1"/>
          <w:sz w:val="24"/>
          <w:szCs w:val="24"/>
        </w:rPr>
        <w:t>Artículo 18 Quáter. Es responsabilidad de los ayuntamientos definir las partidas presupuestales y programas específicos que se sujetarán a</w:t>
      </w:r>
      <w:r w:rsidR="00C64AE1">
        <w:rPr>
          <w:rFonts w:ascii="Arial" w:eastAsia="Arial" w:hAnsi="Arial" w:cs="Arial"/>
          <w:b/>
          <w:bCs/>
          <w:color w:val="000000" w:themeColor="text1"/>
          <w:sz w:val="24"/>
          <w:szCs w:val="24"/>
        </w:rPr>
        <w:t xml:space="preserve">l mecanismo de </w:t>
      </w:r>
      <w:r w:rsidRPr="00077241">
        <w:rPr>
          <w:rFonts w:ascii="Arial" w:eastAsia="Arial" w:hAnsi="Arial" w:cs="Arial"/>
          <w:b/>
          <w:bCs/>
          <w:color w:val="000000" w:themeColor="text1"/>
          <w:sz w:val="24"/>
          <w:szCs w:val="24"/>
        </w:rPr>
        <w:t>presupuesto participativo</w:t>
      </w:r>
      <w:r w:rsidR="00C64AE1">
        <w:rPr>
          <w:rFonts w:ascii="Arial" w:eastAsia="Arial" w:hAnsi="Arial" w:cs="Arial"/>
          <w:b/>
          <w:bCs/>
          <w:color w:val="000000" w:themeColor="text1"/>
          <w:sz w:val="24"/>
          <w:szCs w:val="24"/>
        </w:rPr>
        <w:t xml:space="preserve">; circusntancia que </w:t>
      </w:r>
      <w:r w:rsidRPr="00077241">
        <w:rPr>
          <w:rFonts w:ascii="Arial" w:eastAsia="Arial" w:hAnsi="Arial" w:cs="Arial"/>
          <w:b/>
          <w:bCs/>
          <w:color w:val="000000" w:themeColor="text1"/>
          <w:sz w:val="24"/>
          <w:szCs w:val="24"/>
        </w:rPr>
        <w:t xml:space="preserve">deberán hacer de conocimiento </w:t>
      </w:r>
      <w:r w:rsidR="00C64AE1">
        <w:rPr>
          <w:rFonts w:ascii="Arial" w:eastAsia="Arial" w:hAnsi="Arial" w:cs="Arial"/>
          <w:b/>
          <w:bCs/>
          <w:color w:val="000000" w:themeColor="text1"/>
          <w:sz w:val="24"/>
          <w:szCs w:val="24"/>
        </w:rPr>
        <w:t>a</w:t>
      </w:r>
      <w:r w:rsidRPr="00077241">
        <w:rPr>
          <w:rFonts w:ascii="Arial" w:eastAsia="Arial" w:hAnsi="Arial" w:cs="Arial"/>
          <w:b/>
          <w:bCs/>
          <w:color w:val="000000" w:themeColor="text1"/>
          <w:sz w:val="24"/>
          <w:szCs w:val="24"/>
        </w:rPr>
        <w:t xml:space="preserve"> la sociedad</w:t>
      </w:r>
      <w:r w:rsidR="00C64AE1">
        <w:rPr>
          <w:rFonts w:ascii="Arial" w:eastAsia="Arial" w:hAnsi="Arial" w:cs="Arial"/>
          <w:b/>
          <w:bCs/>
          <w:color w:val="000000" w:themeColor="text1"/>
          <w:sz w:val="24"/>
          <w:szCs w:val="24"/>
        </w:rPr>
        <w:t xml:space="preserve"> </w:t>
      </w:r>
      <w:r w:rsidR="00C64AE1" w:rsidRPr="00C64AE1">
        <w:rPr>
          <w:rFonts w:ascii="Arial" w:eastAsia="Arial" w:hAnsi="Arial" w:cs="Arial"/>
          <w:b/>
          <w:bCs/>
          <w:color w:val="000000" w:themeColor="text1"/>
          <w:sz w:val="24"/>
          <w:szCs w:val="24"/>
        </w:rPr>
        <w:t>otorgándole publicidad a la información mediante su gaceta municipal</w:t>
      </w:r>
      <w:r w:rsidR="00C64AE1" w:rsidRPr="000C0F5D">
        <w:rPr>
          <w:rFonts w:ascii="Arial" w:eastAsia="Arial" w:hAnsi="Arial" w:cs="Arial"/>
          <w:b/>
          <w:bCs/>
          <w:color w:val="000000" w:themeColor="text1"/>
          <w:sz w:val="24"/>
          <w:szCs w:val="24"/>
        </w:rPr>
        <w:t xml:space="preserve">. </w:t>
      </w:r>
    </w:p>
    <w:p w14:paraId="05EC6AFA" w14:textId="6CD5074B" w:rsidR="009A4217" w:rsidRPr="00077241" w:rsidRDefault="009A4217" w:rsidP="009A4217">
      <w:pPr>
        <w:tabs>
          <w:tab w:val="left" w:pos="709"/>
        </w:tabs>
        <w:spacing w:line="240" w:lineRule="auto"/>
        <w:contextualSpacing/>
        <w:jc w:val="both"/>
        <w:rPr>
          <w:rFonts w:ascii="Arial" w:hAnsi="Arial" w:cs="Arial"/>
          <w:b/>
          <w:bCs/>
          <w:color w:val="000000" w:themeColor="text1"/>
          <w:sz w:val="24"/>
          <w:szCs w:val="24"/>
        </w:rPr>
      </w:pPr>
    </w:p>
    <w:p w14:paraId="0FB5A474" w14:textId="716788F5" w:rsidR="00C64AE1" w:rsidRPr="00681D03" w:rsidRDefault="00C64AE1" w:rsidP="00681D03">
      <w:pPr>
        <w:spacing w:before="100" w:beforeAutospacing="1" w:after="100" w:afterAutospacing="1" w:line="240" w:lineRule="auto"/>
        <w:contextualSpacing/>
        <w:jc w:val="right"/>
        <w:rPr>
          <w:rFonts w:ascii="Arial" w:hAnsi="Arial" w:cs="Arial"/>
          <w:b/>
          <w:bCs/>
          <w:color w:val="000000" w:themeColor="text1"/>
          <w:sz w:val="24"/>
          <w:szCs w:val="24"/>
        </w:rPr>
      </w:pPr>
      <w:r w:rsidRPr="00681D03">
        <w:rPr>
          <w:rFonts w:ascii="Arial" w:hAnsi="Arial" w:cs="Arial"/>
          <w:b/>
          <w:bCs/>
          <w:color w:val="000000" w:themeColor="text1"/>
          <w:sz w:val="24"/>
          <w:szCs w:val="24"/>
        </w:rPr>
        <w:t>Ejercicio del presupuesto participativo</w:t>
      </w:r>
    </w:p>
    <w:p w14:paraId="29725970" w14:textId="5048F500" w:rsidR="009A4217" w:rsidRDefault="00C64AE1" w:rsidP="00681D03">
      <w:pPr>
        <w:spacing w:before="100" w:beforeAutospacing="1" w:after="100" w:afterAutospacing="1" w:line="240" w:lineRule="auto"/>
        <w:contextualSpacing/>
        <w:jc w:val="both"/>
        <w:rPr>
          <w:rFonts w:ascii="Arial" w:hAnsi="Arial" w:cs="Arial"/>
          <w:b/>
          <w:bCs/>
          <w:color w:val="000000" w:themeColor="text1"/>
          <w:sz w:val="24"/>
          <w:szCs w:val="24"/>
        </w:rPr>
      </w:pPr>
      <w:r w:rsidRPr="00681D03">
        <w:rPr>
          <w:rFonts w:ascii="Arial" w:hAnsi="Arial" w:cs="Arial"/>
          <w:b/>
          <w:bCs/>
          <w:color w:val="000000" w:themeColor="text1"/>
          <w:sz w:val="24"/>
          <w:szCs w:val="24"/>
        </w:rPr>
        <w:t>Artículo 18 Quinquies. Los egresos contemplados para ser ejercicidos en apoyo al mecanismo de presupuesto participativo, además de sujetarse a los procesos de fiscalización que establezcan las leyes respectivas, se sujetarán a los controles administrativo que establezca el Ayuntamiento.</w:t>
      </w:r>
    </w:p>
    <w:p w14:paraId="19EBDBD1" w14:textId="77777777" w:rsidR="00681D03" w:rsidRPr="00681D03" w:rsidRDefault="00681D03" w:rsidP="00681D03">
      <w:pPr>
        <w:spacing w:before="100" w:beforeAutospacing="1" w:after="100" w:afterAutospacing="1" w:line="240" w:lineRule="auto"/>
        <w:contextualSpacing/>
        <w:jc w:val="both"/>
        <w:rPr>
          <w:rFonts w:ascii="Arial" w:hAnsi="Arial" w:cs="Arial"/>
          <w:b/>
          <w:bCs/>
          <w:color w:val="000000" w:themeColor="text1"/>
          <w:sz w:val="24"/>
          <w:szCs w:val="24"/>
        </w:rPr>
      </w:pPr>
    </w:p>
    <w:p w14:paraId="22DDD908" w14:textId="77777777" w:rsidR="009A4217" w:rsidRPr="00077241" w:rsidRDefault="009A4217" w:rsidP="009A4217">
      <w:pPr>
        <w:autoSpaceDE w:val="0"/>
        <w:autoSpaceDN w:val="0"/>
        <w:adjustRightInd w:val="0"/>
        <w:spacing w:after="0" w:line="240" w:lineRule="auto"/>
        <w:contextualSpacing/>
        <w:jc w:val="center"/>
        <w:rPr>
          <w:rFonts w:ascii="Arial" w:hAnsi="Arial" w:cs="Arial"/>
          <w:b/>
          <w:bCs/>
          <w:color w:val="000000" w:themeColor="text1"/>
          <w:sz w:val="24"/>
          <w:szCs w:val="24"/>
          <w:lang w:val="en-US"/>
        </w:rPr>
      </w:pPr>
      <w:r w:rsidRPr="00077241">
        <w:rPr>
          <w:rFonts w:ascii="Arial" w:hAnsi="Arial" w:cs="Arial"/>
          <w:b/>
          <w:bCs/>
          <w:color w:val="000000" w:themeColor="text1"/>
          <w:sz w:val="24"/>
          <w:szCs w:val="24"/>
          <w:lang w:val="en-US"/>
        </w:rPr>
        <w:t>T R A N S I T O R I O S:</w:t>
      </w:r>
    </w:p>
    <w:p w14:paraId="33DBDC5A" w14:textId="77777777" w:rsidR="009A4217" w:rsidRPr="00077241" w:rsidRDefault="009A4217" w:rsidP="009A4217">
      <w:pPr>
        <w:autoSpaceDE w:val="0"/>
        <w:autoSpaceDN w:val="0"/>
        <w:adjustRightInd w:val="0"/>
        <w:spacing w:after="0" w:line="240" w:lineRule="auto"/>
        <w:contextualSpacing/>
        <w:jc w:val="both"/>
        <w:rPr>
          <w:rFonts w:ascii="Arial" w:hAnsi="Arial" w:cs="Arial"/>
          <w:b/>
          <w:bCs/>
          <w:color w:val="000000" w:themeColor="text1"/>
          <w:sz w:val="24"/>
          <w:szCs w:val="24"/>
          <w:lang w:val="en-US"/>
        </w:rPr>
      </w:pPr>
    </w:p>
    <w:p w14:paraId="14A1375F" w14:textId="77777777" w:rsidR="009A4217" w:rsidRPr="00077241" w:rsidRDefault="009A4217" w:rsidP="009A4217">
      <w:pPr>
        <w:autoSpaceDE w:val="0"/>
        <w:autoSpaceDN w:val="0"/>
        <w:adjustRightInd w:val="0"/>
        <w:spacing w:after="0" w:line="240" w:lineRule="auto"/>
        <w:contextualSpacing/>
        <w:jc w:val="both"/>
        <w:rPr>
          <w:rFonts w:ascii="Arial" w:hAnsi="Arial" w:cs="Arial"/>
          <w:color w:val="000000" w:themeColor="text1"/>
          <w:sz w:val="24"/>
          <w:szCs w:val="24"/>
        </w:rPr>
      </w:pPr>
      <w:r w:rsidRPr="00077241">
        <w:rPr>
          <w:rFonts w:ascii="Arial" w:hAnsi="Arial" w:cs="Arial"/>
          <w:b/>
          <w:bCs/>
          <w:color w:val="000000" w:themeColor="text1"/>
          <w:sz w:val="24"/>
          <w:szCs w:val="24"/>
        </w:rPr>
        <w:t>Artículo Primero.-</w:t>
      </w:r>
      <w:r w:rsidRPr="00077241">
        <w:rPr>
          <w:rFonts w:ascii="Arial" w:hAnsi="Arial" w:cs="Arial"/>
          <w:color w:val="000000" w:themeColor="text1"/>
          <w:sz w:val="24"/>
          <w:szCs w:val="24"/>
        </w:rPr>
        <w:t xml:space="preserve"> El presente decreto entrará en vigor el día siguiente al de su publicación en el Periódico Oficial del Gobierno del Estado de Guanajuato. </w:t>
      </w:r>
    </w:p>
    <w:p w14:paraId="07D606B7" w14:textId="77777777" w:rsidR="009A4217" w:rsidRPr="00077241" w:rsidRDefault="009A4217" w:rsidP="009A4217">
      <w:pPr>
        <w:autoSpaceDE w:val="0"/>
        <w:autoSpaceDN w:val="0"/>
        <w:adjustRightInd w:val="0"/>
        <w:spacing w:after="0" w:line="240" w:lineRule="auto"/>
        <w:contextualSpacing/>
        <w:jc w:val="both"/>
        <w:rPr>
          <w:rFonts w:ascii="Arial" w:hAnsi="Arial" w:cs="Arial"/>
          <w:color w:val="000000" w:themeColor="text1"/>
          <w:sz w:val="24"/>
          <w:szCs w:val="24"/>
        </w:rPr>
      </w:pPr>
    </w:p>
    <w:p w14:paraId="38CC4DBB" w14:textId="691E12FA" w:rsidR="009A4217" w:rsidRPr="00077241" w:rsidRDefault="009A4217" w:rsidP="009A4217">
      <w:pPr>
        <w:autoSpaceDE w:val="0"/>
        <w:autoSpaceDN w:val="0"/>
        <w:adjustRightInd w:val="0"/>
        <w:spacing w:after="0" w:line="240" w:lineRule="auto"/>
        <w:contextualSpacing/>
        <w:jc w:val="both"/>
        <w:rPr>
          <w:rFonts w:ascii="Arial" w:hAnsi="Arial" w:cs="Arial"/>
          <w:color w:val="000000" w:themeColor="text1"/>
          <w:sz w:val="24"/>
          <w:szCs w:val="24"/>
        </w:rPr>
      </w:pPr>
      <w:r w:rsidRPr="00077241">
        <w:rPr>
          <w:rFonts w:ascii="Arial" w:hAnsi="Arial" w:cs="Arial"/>
          <w:b/>
          <w:bCs/>
          <w:color w:val="000000" w:themeColor="text1"/>
          <w:sz w:val="24"/>
          <w:szCs w:val="24"/>
        </w:rPr>
        <w:t>Artículo Segundo.-</w:t>
      </w:r>
      <w:r w:rsidRPr="00077241">
        <w:rPr>
          <w:rFonts w:ascii="Arial" w:hAnsi="Arial" w:cs="Arial"/>
          <w:color w:val="000000" w:themeColor="text1"/>
          <w:sz w:val="24"/>
          <w:szCs w:val="24"/>
        </w:rPr>
        <w:t xml:space="preserve"> Los municipios deberán expedir dentro de los </w:t>
      </w:r>
      <w:r w:rsidR="00A51CCC">
        <w:rPr>
          <w:rFonts w:ascii="Arial" w:hAnsi="Arial" w:cs="Arial"/>
          <w:color w:val="000000" w:themeColor="text1"/>
          <w:sz w:val="24"/>
          <w:szCs w:val="24"/>
        </w:rPr>
        <w:t>18</w:t>
      </w:r>
      <w:r w:rsidRPr="00077241">
        <w:rPr>
          <w:rFonts w:ascii="Arial" w:hAnsi="Arial" w:cs="Arial"/>
          <w:color w:val="000000" w:themeColor="text1"/>
          <w:sz w:val="24"/>
          <w:szCs w:val="24"/>
        </w:rPr>
        <w:t xml:space="preserve">0 días siguientes a la publicación del presente decreto, los correspondientes reglamentos en la materia.  </w:t>
      </w:r>
    </w:p>
    <w:p w14:paraId="45B01503" w14:textId="77777777" w:rsidR="009A4217" w:rsidRPr="00077241" w:rsidRDefault="009A4217" w:rsidP="009A4217">
      <w:pPr>
        <w:spacing w:line="240" w:lineRule="auto"/>
        <w:contextualSpacing/>
        <w:rPr>
          <w:rFonts w:ascii="Arial" w:hAnsi="Arial" w:cs="Arial"/>
          <w:color w:val="000000" w:themeColor="text1"/>
          <w:sz w:val="24"/>
          <w:szCs w:val="24"/>
        </w:rPr>
      </w:pPr>
    </w:p>
    <w:p w14:paraId="0F22E6E4" w14:textId="63907B42" w:rsidR="009A4217" w:rsidRDefault="009A4217" w:rsidP="009A4217">
      <w:pPr>
        <w:spacing w:line="240" w:lineRule="auto"/>
        <w:contextualSpacing/>
        <w:rPr>
          <w:rFonts w:ascii="Arial" w:hAnsi="Arial" w:cs="Arial"/>
          <w:color w:val="000000" w:themeColor="text1"/>
          <w:sz w:val="24"/>
          <w:szCs w:val="24"/>
        </w:rPr>
      </w:pPr>
    </w:p>
    <w:p w14:paraId="65E891D9" w14:textId="06F43EC7" w:rsidR="009A4217" w:rsidRDefault="009A4217" w:rsidP="009A4217">
      <w:pPr>
        <w:spacing w:line="240" w:lineRule="auto"/>
        <w:contextualSpacing/>
        <w:jc w:val="center"/>
        <w:rPr>
          <w:rFonts w:ascii="Arial" w:hAnsi="Arial" w:cs="Arial"/>
          <w:b/>
          <w:color w:val="000000" w:themeColor="text1"/>
          <w:sz w:val="24"/>
          <w:szCs w:val="24"/>
        </w:rPr>
      </w:pPr>
    </w:p>
    <w:p w14:paraId="6319101D" w14:textId="14273F06" w:rsidR="008431AE" w:rsidRDefault="008431AE" w:rsidP="009A4217">
      <w:pPr>
        <w:spacing w:line="240" w:lineRule="auto"/>
        <w:contextualSpacing/>
        <w:jc w:val="center"/>
        <w:rPr>
          <w:rFonts w:ascii="Arial" w:hAnsi="Arial" w:cs="Arial"/>
          <w:b/>
          <w:color w:val="000000" w:themeColor="text1"/>
          <w:sz w:val="24"/>
          <w:szCs w:val="24"/>
        </w:rPr>
      </w:pPr>
    </w:p>
    <w:p w14:paraId="40A982CD" w14:textId="2FC99B82" w:rsidR="008431AE" w:rsidRDefault="008431AE" w:rsidP="009A4217">
      <w:pPr>
        <w:spacing w:line="240" w:lineRule="auto"/>
        <w:contextualSpacing/>
        <w:jc w:val="center"/>
        <w:rPr>
          <w:rFonts w:ascii="Arial" w:hAnsi="Arial" w:cs="Arial"/>
          <w:b/>
          <w:color w:val="000000" w:themeColor="text1"/>
          <w:sz w:val="24"/>
          <w:szCs w:val="24"/>
        </w:rPr>
      </w:pPr>
    </w:p>
    <w:p w14:paraId="645FA81C" w14:textId="3C54A2E2" w:rsidR="008431AE" w:rsidRDefault="008431AE" w:rsidP="009A4217">
      <w:pPr>
        <w:spacing w:line="240" w:lineRule="auto"/>
        <w:contextualSpacing/>
        <w:jc w:val="center"/>
        <w:rPr>
          <w:rFonts w:ascii="Arial" w:hAnsi="Arial" w:cs="Arial"/>
          <w:b/>
          <w:color w:val="000000" w:themeColor="text1"/>
          <w:sz w:val="24"/>
          <w:szCs w:val="24"/>
        </w:rPr>
      </w:pPr>
    </w:p>
    <w:p w14:paraId="15F98581" w14:textId="30385BA6" w:rsidR="008431AE" w:rsidRDefault="008431AE" w:rsidP="009A4217">
      <w:pPr>
        <w:spacing w:line="240" w:lineRule="auto"/>
        <w:contextualSpacing/>
        <w:jc w:val="center"/>
        <w:rPr>
          <w:rFonts w:ascii="Arial" w:hAnsi="Arial" w:cs="Arial"/>
          <w:b/>
          <w:color w:val="000000" w:themeColor="text1"/>
          <w:sz w:val="24"/>
          <w:szCs w:val="24"/>
        </w:rPr>
      </w:pPr>
    </w:p>
    <w:p w14:paraId="7D20C458" w14:textId="1766C42A" w:rsidR="008431AE" w:rsidRDefault="008431AE" w:rsidP="009A4217">
      <w:pPr>
        <w:spacing w:line="240" w:lineRule="auto"/>
        <w:contextualSpacing/>
        <w:jc w:val="center"/>
        <w:rPr>
          <w:rFonts w:ascii="Arial" w:hAnsi="Arial" w:cs="Arial"/>
          <w:b/>
          <w:color w:val="000000" w:themeColor="text1"/>
          <w:sz w:val="24"/>
          <w:szCs w:val="24"/>
        </w:rPr>
      </w:pPr>
    </w:p>
    <w:p w14:paraId="5C8044F1" w14:textId="4D2636FA" w:rsidR="008431AE" w:rsidRDefault="008431AE" w:rsidP="009A4217">
      <w:pPr>
        <w:spacing w:line="240" w:lineRule="auto"/>
        <w:contextualSpacing/>
        <w:jc w:val="center"/>
        <w:rPr>
          <w:rFonts w:ascii="Arial" w:hAnsi="Arial" w:cs="Arial"/>
          <w:b/>
          <w:color w:val="000000" w:themeColor="text1"/>
          <w:sz w:val="24"/>
          <w:szCs w:val="24"/>
        </w:rPr>
      </w:pPr>
    </w:p>
    <w:p w14:paraId="4E17FB19" w14:textId="53DFEE8F" w:rsidR="008431AE" w:rsidRDefault="008431AE" w:rsidP="009A4217">
      <w:pPr>
        <w:spacing w:line="240" w:lineRule="auto"/>
        <w:contextualSpacing/>
        <w:jc w:val="center"/>
        <w:rPr>
          <w:rFonts w:ascii="Arial" w:hAnsi="Arial" w:cs="Arial"/>
          <w:b/>
          <w:color w:val="000000" w:themeColor="text1"/>
          <w:sz w:val="24"/>
          <w:szCs w:val="24"/>
        </w:rPr>
      </w:pPr>
    </w:p>
    <w:p w14:paraId="50CFCCEC" w14:textId="36370981" w:rsidR="008431AE" w:rsidRDefault="008431AE" w:rsidP="009A4217">
      <w:pPr>
        <w:spacing w:line="240" w:lineRule="auto"/>
        <w:contextualSpacing/>
        <w:jc w:val="center"/>
        <w:rPr>
          <w:rFonts w:ascii="Arial" w:hAnsi="Arial" w:cs="Arial"/>
          <w:b/>
          <w:color w:val="000000" w:themeColor="text1"/>
          <w:sz w:val="24"/>
          <w:szCs w:val="24"/>
        </w:rPr>
      </w:pPr>
    </w:p>
    <w:p w14:paraId="78747725" w14:textId="0FEA8772" w:rsidR="008431AE" w:rsidRDefault="008431AE" w:rsidP="009A4217">
      <w:pPr>
        <w:spacing w:line="240" w:lineRule="auto"/>
        <w:contextualSpacing/>
        <w:jc w:val="center"/>
        <w:rPr>
          <w:rFonts w:ascii="Arial" w:hAnsi="Arial" w:cs="Arial"/>
          <w:b/>
          <w:color w:val="000000" w:themeColor="text1"/>
          <w:sz w:val="24"/>
          <w:szCs w:val="24"/>
        </w:rPr>
      </w:pPr>
    </w:p>
    <w:p w14:paraId="335AE3A0" w14:textId="560349A2" w:rsidR="008431AE" w:rsidRDefault="008431AE" w:rsidP="009A4217">
      <w:pPr>
        <w:spacing w:line="240" w:lineRule="auto"/>
        <w:contextualSpacing/>
        <w:jc w:val="center"/>
        <w:rPr>
          <w:rFonts w:ascii="Arial" w:hAnsi="Arial" w:cs="Arial"/>
          <w:b/>
          <w:color w:val="000000" w:themeColor="text1"/>
          <w:sz w:val="24"/>
          <w:szCs w:val="24"/>
        </w:rPr>
      </w:pPr>
    </w:p>
    <w:p w14:paraId="572CB354" w14:textId="20A2C4F7" w:rsidR="008431AE" w:rsidRDefault="008431AE" w:rsidP="009A4217">
      <w:pPr>
        <w:spacing w:line="240" w:lineRule="auto"/>
        <w:contextualSpacing/>
        <w:jc w:val="center"/>
        <w:rPr>
          <w:rFonts w:ascii="Arial" w:hAnsi="Arial" w:cs="Arial"/>
          <w:b/>
          <w:color w:val="000000" w:themeColor="text1"/>
          <w:sz w:val="24"/>
          <w:szCs w:val="24"/>
        </w:rPr>
      </w:pPr>
    </w:p>
    <w:p w14:paraId="1F6AE85C" w14:textId="566053EE" w:rsidR="008431AE" w:rsidRDefault="008431AE" w:rsidP="009A4217">
      <w:pPr>
        <w:spacing w:line="240" w:lineRule="auto"/>
        <w:contextualSpacing/>
        <w:jc w:val="center"/>
        <w:rPr>
          <w:rFonts w:ascii="Arial" w:hAnsi="Arial" w:cs="Arial"/>
          <w:b/>
          <w:color w:val="000000" w:themeColor="text1"/>
          <w:sz w:val="24"/>
          <w:szCs w:val="24"/>
        </w:rPr>
      </w:pPr>
    </w:p>
    <w:p w14:paraId="4880AFF2" w14:textId="5F7728AD" w:rsidR="008431AE" w:rsidRDefault="008431AE" w:rsidP="009A4217">
      <w:pPr>
        <w:spacing w:line="240" w:lineRule="auto"/>
        <w:contextualSpacing/>
        <w:jc w:val="center"/>
        <w:rPr>
          <w:rFonts w:ascii="Arial" w:hAnsi="Arial" w:cs="Arial"/>
          <w:b/>
          <w:color w:val="000000" w:themeColor="text1"/>
          <w:sz w:val="24"/>
          <w:szCs w:val="24"/>
        </w:rPr>
      </w:pPr>
    </w:p>
    <w:p w14:paraId="79604C70" w14:textId="2BFA82F3" w:rsidR="008431AE" w:rsidRDefault="008431AE" w:rsidP="009A4217">
      <w:pPr>
        <w:spacing w:line="240" w:lineRule="auto"/>
        <w:contextualSpacing/>
        <w:jc w:val="center"/>
        <w:rPr>
          <w:rFonts w:ascii="Arial" w:hAnsi="Arial" w:cs="Arial"/>
          <w:b/>
          <w:color w:val="000000" w:themeColor="text1"/>
          <w:sz w:val="24"/>
          <w:szCs w:val="24"/>
        </w:rPr>
      </w:pPr>
    </w:p>
    <w:p w14:paraId="447E7580" w14:textId="5E9F1ADE" w:rsidR="008431AE" w:rsidRDefault="008431AE" w:rsidP="009A4217">
      <w:pPr>
        <w:spacing w:line="240" w:lineRule="auto"/>
        <w:contextualSpacing/>
        <w:jc w:val="center"/>
        <w:rPr>
          <w:rFonts w:ascii="Arial" w:hAnsi="Arial" w:cs="Arial"/>
          <w:b/>
          <w:color w:val="000000" w:themeColor="text1"/>
          <w:sz w:val="24"/>
          <w:szCs w:val="24"/>
        </w:rPr>
      </w:pPr>
    </w:p>
    <w:p w14:paraId="18D697C2" w14:textId="263119DD" w:rsidR="008431AE" w:rsidRDefault="008431AE" w:rsidP="009A4217">
      <w:pPr>
        <w:spacing w:line="240" w:lineRule="auto"/>
        <w:contextualSpacing/>
        <w:jc w:val="center"/>
        <w:rPr>
          <w:rFonts w:ascii="Arial" w:hAnsi="Arial" w:cs="Arial"/>
          <w:b/>
          <w:color w:val="000000" w:themeColor="text1"/>
          <w:sz w:val="24"/>
          <w:szCs w:val="24"/>
        </w:rPr>
      </w:pPr>
    </w:p>
    <w:p w14:paraId="44B9EA48" w14:textId="77777777" w:rsidR="008431AE" w:rsidRPr="00077241" w:rsidRDefault="008431AE" w:rsidP="009A4217">
      <w:pPr>
        <w:spacing w:line="240" w:lineRule="auto"/>
        <w:contextualSpacing/>
        <w:jc w:val="center"/>
        <w:rPr>
          <w:rFonts w:ascii="Arial" w:hAnsi="Arial" w:cs="Arial"/>
          <w:b/>
          <w:color w:val="000000" w:themeColor="text1"/>
          <w:sz w:val="24"/>
          <w:szCs w:val="24"/>
        </w:rPr>
      </w:pPr>
      <w:bookmarkStart w:id="0" w:name="_GoBack"/>
      <w:bookmarkEnd w:id="0"/>
    </w:p>
    <w:p w14:paraId="2F798A41" w14:textId="2FB537FD" w:rsidR="00BF3112" w:rsidRPr="00681D03" w:rsidRDefault="00681D03" w:rsidP="00681D03">
      <w:pPr>
        <w:spacing w:before="100" w:beforeAutospacing="1" w:after="24" w:line="240" w:lineRule="auto"/>
        <w:jc w:val="both"/>
        <w:rPr>
          <w:rFonts w:ascii="Arial" w:eastAsia="Times New Roman" w:hAnsi="Arial" w:cs="Arial"/>
          <w:i/>
          <w:iCs/>
          <w:color w:val="000000" w:themeColor="text1"/>
          <w:sz w:val="16"/>
          <w:szCs w:val="16"/>
          <w:lang w:eastAsia="es-MX"/>
        </w:rPr>
      </w:pPr>
      <w:r w:rsidRPr="00077241">
        <w:rPr>
          <w:rFonts w:ascii="Arial" w:eastAsia="Times New Roman" w:hAnsi="Arial" w:cs="Arial"/>
          <w:i/>
          <w:iCs/>
          <w:color w:val="000000" w:themeColor="text1"/>
          <w:sz w:val="16"/>
          <w:szCs w:val="16"/>
          <w:lang w:eastAsia="es-MX"/>
        </w:rPr>
        <w:t>Esta hoja pertenece a la Iniciativa que presenta el H. Ayuntamiento de León, Guanajuato</w:t>
      </w:r>
      <w:r>
        <w:rPr>
          <w:rFonts w:ascii="Arial" w:eastAsia="Times New Roman" w:hAnsi="Arial" w:cs="Arial"/>
          <w:i/>
          <w:iCs/>
          <w:color w:val="000000" w:themeColor="text1"/>
          <w:sz w:val="16"/>
          <w:szCs w:val="16"/>
          <w:lang w:eastAsia="es-MX"/>
        </w:rPr>
        <w:t>,</w:t>
      </w:r>
      <w:r w:rsidRPr="00077241">
        <w:rPr>
          <w:rFonts w:ascii="Arial" w:eastAsia="Times New Roman" w:hAnsi="Arial" w:cs="Arial"/>
          <w:i/>
          <w:iCs/>
          <w:color w:val="000000" w:themeColor="text1"/>
          <w:sz w:val="16"/>
          <w:szCs w:val="16"/>
          <w:lang w:eastAsia="es-MX"/>
        </w:rPr>
        <w:t xml:space="preserve"> 2021-20</w:t>
      </w:r>
      <w:r>
        <w:rPr>
          <w:rFonts w:ascii="Arial" w:eastAsia="Times New Roman" w:hAnsi="Arial" w:cs="Arial"/>
          <w:i/>
          <w:iCs/>
          <w:color w:val="000000" w:themeColor="text1"/>
          <w:sz w:val="16"/>
          <w:szCs w:val="16"/>
          <w:lang w:eastAsia="es-MX"/>
        </w:rPr>
        <w:t>2</w:t>
      </w:r>
      <w:r w:rsidRPr="00077241">
        <w:rPr>
          <w:rFonts w:ascii="Arial" w:eastAsia="Times New Roman" w:hAnsi="Arial" w:cs="Arial"/>
          <w:i/>
          <w:iCs/>
          <w:color w:val="000000" w:themeColor="text1"/>
          <w:sz w:val="16"/>
          <w:szCs w:val="16"/>
          <w:lang w:eastAsia="es-MX"/>
        </w:rPr>
        <w:t>4, sobre diversas adiciones a la Ley Orgánica Municipal para el Estado de Guanajuato.</w:t>
      </w:r>
    </w:p>
    <w:p w14:paraId="4408FF8C" w14:textId="77777777" w:rsidR="00BF3112" w:rsidRPr="00077241" w:rsidRDefault="00BF3112">
      <w:pPr>
        <w:rPr>
          <w:color w:val="000000" w:themeColor="text1"/>
        </w:rPr>
      </w:pPr>
    </w:p>
    <w:sectPr w:rsidR="00BF3112" w:rsidRPr="00077241" w:rsidSect="004337F5">
      <w:headerReference w:type="even" r:id="rId7"/>
      <w:headerReference w:type="default" r:id="rId8"/>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F57D4D3" w14:textId="77777777" w:rsidR="006473B4" w:rsidRDefault="006473B4" w:rsidP="007434C2">
      <w:r>
        <w:separator/>
      </w:r>
    </w:p>
  </w:endnote>
  <w:endnote w:type="continuationSeparator" w:id="0">
    <w:p w14:paraId="1AD76BB8" w14:textId="77777777" w:rsidR="006473B4" w:rsidRDefault="006473B4" w:rsidP="007434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DA2B1B9" w14:textId="77777777" w:rsidR="006473B4" w:rsidRDefault="006473B4" w:rsidP="007434C2">
      <w:r>
        <w:separator/>
      </w:r>
    </w:p>
  </w:footnote>
  <w:footnote w:type="continuationSeparator" w:id="0">
    <w:p w14:paraId="5953BFBA" w14:textId="77777777" w:rsidR="006473B4" w:rsidRDefault="006473B4" w:rsidP="007434C2">
      <w:r>
        <w:continuationSeparator/>
      </w:r>
    </w:p>
  </w:footnote>
  <w:footnote w:id="1">
    <w:p w14:paraId="26301DBB" w14:textId="301C22E6" w:rsidR="009A4217" w:rsidRDefault="009A4217" w:rsidP="009A4217">
      <w:pPr>
        <w:spacing w:before="100" w:beforeAutospacing="1" w:after="24" w:line="240" w:lineRule="auto"/>
        <w:jc w:val="both"/>
        <w:rPr>
          <w:rFonts w:ascii="Arial" w:eastAsia="Times New Roman" w:hAnsi="Arial" w:cs="Arial"/>
          <w:color w:val="202122"/>
          <w:sz w:val="16"/>
          <w:szCs w:val="16"/>
          <w:lang w:eastAsia="es-MX"/>
        </w:rPr>
      </w:pPr>
      <w:r w:rsidRPr="00EE1942">
        <w:rPr>
          <w:rStyle w:val="Refdenotaalpie"/>
          <w:rFonts w:ascii="Arial" w:hAnsi="Arial" w:cs="Arial"/>
          <w:sz w:val="16"/>
          <w:szCs w:val="16"/>
        </w:rPr>
        <w:footnoteRef/>
      </w:r>
      <w:r w:rsidRPr="00EE1942">
        <w:rPr>
          <w:rFonts w:ascii="Arial" w:eastAsia="Times New Roman" w:hAnsi="Arial" w:cs="Arial"/>
          <w:color w:val="202122"/>
          <w:sz w:val="16"/>
          <w:szCs w:val="16"/>
          <w:lang w:eastAsia="es-MX"/>
        </w:rPr>
        <w:t>Martínez, C. y Arena, E. (2013). "Experiencias y buenas prácticas en Presupuesto Participativo". UNICEF - Secretaría de Relaciones Parlamentarias de la Nación - Universidad Nacional de General Sarmiento</w:t>
      </w:r>
      <w:r>
        <w:rPr>
          <w:rFonts w:ascii="Arial" w:eastAsia="Times New Roman" w:hAnsi="Arial" w:cs="Arial"/>
          <w:color w:val="202122"/>
          <w:sz w:val="16"/>
          <w:szCs w:val="16"/>
          <w:lang w:eastAsia="es-MX"/>
        </w:rPr>
        <w:t xml:space="preserve">. </w:t>
      </w:r>
    </w:p>
    <w:p w14:paraId="42739717" w14:textId="00947C8E" w:rsidR="00BF3112" w:rsidRPr="00BF3112" w:rsidRDefault="00BF3112" w:rsidP="009A4217">
      <w:pPr>
        <w:spacing w:before="100" w:beforeAutospacing="1" w:after="24" w:line="240" w:lineRule="auto"/>
        <w:jc w:val="both"/>
        <w:rPr>
          <w:rFonts w:ascii="Arial" w:eastAsia="Times New Roman" w:hAnsi="Arial" w:cs="Arial"/>
          <w:i/>
          <w:iCs/>
          <w:color w:val="202122"/>
          <w:sz w:val="16"/>
          <w:szCs w:val="16"/>
          <w:lang w:eastAsia="es-MX"/>
        </w:rPr>
      </w:pPr>
      <w:r w:rsidRPr="00BF3112">
        <w:rPr>
          <w:rFonts w:ascii="Arial" w:eastAsia="Times New Roman" w:hAnsi="Arial" w:cs="Arial"/>
          <w:i/>
          <w:iCs/>
          <w:color w:val="202122"/>
          <w:sz w:val="16"/>
          <w:szCs w:val="16"/>
          <w:lang w:eastAsia="es-MX"/>
        </w:rPr>
        <w:t>Esta hoja pertenece a la Iniciativa que presenta el H. Ayuntamiento de León, Guanajuato</w:t>
      </w:r>
      <w:r w:rsidR="006D554D">
        <w:rPr>
          <w:rFonts w:ascii="Arial" w:eastAsia="Times New Roman" w:hAnsi="Arial" w:cs="Arial"/>
          <w:i/>
          <w:iCs/>
          <w:color w:val="202122"/>
          <w:sz w:val="16"/>
          <w:szCs w:val="16"/>
          <w:lang w:eastAsia="es-MX"/>
        </w:rPr>
        <w:t>,</w:t>
      </w:r>
      <w:r w:rsidRPr="00BF3112">
        <w:rPr>
          <w:rFonts w:ascii="Arial" w:eastAsia="Times New Roman" w:hAnsi="Arial" w:cs="Arial"/>
          <w:i/>
          <w:iCs/>
          <w:color w:val="202122"/>
          <w:sz w:val="16"/>
          <w:szCs w:val="16"/>
          <w:lang w:eastAsia="es-MX"/>
        </w:rPr>
        <w:t xml:space="preserve"> 2021-20</w:t>
      </w:r>
      <w:r w:rsidR="00AA283B">
        <w:rPr>
          <w:rFonts w:ascii="Arial" w:eastAsia="Times New Roman" w:hAnsi="Arial" w:cs="Arial"/>
          <w:i/>
          <w:iCs/>
          <w:color w:val="202122"/>
          <w:sz w:val="16"/>
          <w:szCs w:val="16"/>
          <w:lang w:eastAsia="es-MX"/>
        </w:rPr>
        <w:t>2</w:t>
      </w:r>
      <w:r w:rsidRPr="00BF3112">
        <w:rPr>
          <w:rFonts w:ascii="Arial" w:eastAsia="Times New Roman" w:hAnsi="Arial" w:cs="Arial"/>
          <w:i/>
          <w:iCs/>
          <w:color w:val="202122"/>
          <w:sz w:val="16"/>
          <w:szCs w:val="16"/>
          <w:lang w:eastAsia="es-MX"/>
        </w:rPr>
        <w:t>4, sobre diversas adiciones a la Ley Orgánica Municipal para el Estado de Guanajuato.</w:t>
      </w:r>
    </w:p>
    <w:p w14:paraId="1EF157FE" w14:textId="77777777" w:rsidR="009A4217" w:rsidRPr="00EE1942" w:rsidRDefault="009A4217" w:rsidP="009A4217">
      <w:pPr>
        <w:pStyle w:val="Textonotapie"/>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merodepgina"/>
      </w:rPr>
      <w:id w:val="2140598072"/>
      <w:docPartObj>
        <w:docPartGallery w:val="Page Numbers (Top of Page)"/>
        <w:docPartUnique/>
      </w:docPartObj>
    </w:sdtPr>
    <w:sdtEndPr>
      <w:rPr>
        <w:rStyle w:val="Nmerodepgina"/>
      </w:rPr>
    </w:sdtEndPr>
    <w:sdtContent>
      <w:p w14:paraId="7B85D439" w14:textId="1B2A45FB" w:rsidR="00BF3112" w:rsidRDefault="00BF3112" w:rsidP="00185AFE">
        <w:pPr>
          <w:pStyle w:val="Encabezado"/>
          <w:framePr w:wrap="none" w:vAnchor="text" w:hAnchor="margin"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35E162E" w14:textId="77777777" w:rsidR="00BF3112" w:rsidRDefault="00BF3112" w:rsidP="00BF3112">
    <w:pPr>
      <w:pStyle w:val="Encabezado"/>
      <w:ind w:firstLine="36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merodepgina"/>
      </w:rPr>
      <w:id w:val="-635180064"/>
      <w:docPartObj>
        <w:docPartGallery w:val="Page Numbers (Top of Page)"/>
        <w:docPartUnique/>
      </w:docPartObj>
    </w:sdtPr>
    <w:sdtEndPr>
      <w:rPr>
        <w:rStyle w:val="Nmerodepgina"/>
      </w:rPr>
    </w:sdtEndPr>
    <w:sdtContent>
      <w:p w14:paraId="4BA0CD8C" w14:textId="1F1865FF" w:rsidR="00BF3112" w:rsidRDefault="00BF3112" w:rsidP="00185AFE">
        <w:pPr>
          <w:pStyle w:val="Encabezado"/>
          <w:framePr w:wrap="none" w:vAnchor="text" w:hAnchor="margin" w:y="1"/>
          <w:rPr>
            <w:rStyle w:val="Nmerodepgina"/>
          </w:rPr>
        </w:pPr>
        <w:r>
          <w:rPr>
            <w:rStyle w:val="Nmerodepgina"/>
          </w:rPr>
          <w:fldChar w:fldCharType="begin"/>
        </w:r>
        <w:r>
          <w:rPr>
            <w:rStyle w:val="Nmerodepgina"/>
          </w:rPr>
          <w:instrText xml:space="preserve"> PAGE </w:instrText>
        </w:r>
        <w:r>
          <w:rPr>
            <w:rStyle w:val="Nmerodepgina"/>
          </w:rPr>
          <w:fldChar w:fldCharType="separate"/>
        </w:r>
        <w:r w:rsidR="008431AE">
          <w:rPr>
            <w:rStyle w:val="Nmerodepgina"/>
            <w:noProof/>
          </w:rPr>
          <w:t>5</w:t>
        </w:r>
        <w:r>
          <w:rPr>
            <w:rStyle w:val="Nmerodepgina"/>
          </w:rPr>
          <w:fldChar w:fldCharType="end"/>
        </w:r>
      </w:p>
    </w:sdtContent>
  </w:sdt>
  <w:p w14:paraId="1BB65202" w14:textId="77777777" w:rsidR="007434C2" w:rsidRDefault="00352AE9" w:rsidP="00BF3112">
    <w:pPr>
      <w:pStyle w:val="Encabezado"/>
      <w:ind w:firstLine="360"/>
    </w:pPr>
    <w:r>
      <w:rPr>
        <w:noProof/>
        <w:lang w:eastAsia="es-MX"/>
      </w:rPr>
      <w:drawing>
        <wp:anchor distT="0" distB="0" distL="114300" distR="114300" simplePos="0" relativeHeight="251658240" behindDoc="1" locked="0" layoutInCell="1" allowOverlap="1" wp14:anchorId="2406AEF8" wp14:editId="2F7312D2">
          <wp:simplePos x="0" y="0"/>
          <wp:positionH relativeFrom="column">
            <wp:posOffset>-1059815</wp:posOffset>
          </wp:positionH>
          <wp:positionV relativeFrom="paragraph">
            <wp:posOffset>-431635</wp:posOffset>
          </wp:positionV>
          <wp:extent cx="7741920" cy="10016325"/>
          <wp:effectExtent l="0" t="0" r="5080" b="444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oja Mebretada Secretaria de H Ayuntamiento B-01.jpg"/>
                  <pic:cNvPicPr/>
                </pic:nvPicPr>
                <pic:blipFill>
                  <a:blip r:embed="rId1">
                    <a:extLst>
                      <a:ext uri="{28A0092B-C50C-407E-A947-70E740481C1C}">
                        <a14:useLocalDpi xmlns:a14="http://schemas.microsoft.com/office/drawing/2010/main" val="0"/>
                      </a:ext>
                    </a:extLst>
                  </a:blip>
                  <a:stretch>
                    <a:fillRect/>
                  </a:stretch>
                </pic:blipFill>
                <pic:spPr>
                  <a:xfrm>
                    <a:off x="0" y="0"/>
                    <a:ext cx="7746913" cy="1002278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C5600E3"/>
    <w:multiLevelType w:val="multilevel"/>
    <w:tmpl w:val="6A8C1C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6D325A1F"/>
    <w:multiLevelType w:val="multilevel"/>
    <w:tmpl w:val="493838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34C2"/>
    <w:rsid w:val="00077241"/>
    <w:rsid w:val="00175F69"/>
    <w:rsid w:val="001A6AF6"/>
    <w:rsid w:val="003461A6"/>
    <w:rsid w:val="00352AE9"/>
    <w:rsid w:val="003C2C94"/>
    <w:rsid w:val="004337F5"/>
    <w:rsid w:val="004434B6"/>
    <w:rsid w:val="005C5508"/>
    <w:rsid w:val="006029CC"/>
    <w:rsid w:val="006473B4"/>
    <w:rsid w:val="00681D03"/>
    <w:rsid w:val="006D554D"/>
    <w:rsid w:val="007434C2"/>
    <w:rsid w:val="007C1543"/>
    <w:rsid w:val="008431AE"/>
    <w:rsid w:val="008667CB"/>
    <w:rsid w:val="00890F8C"/>
    <w:rsid w:val="00930895"/>
    <w:rsid w:val="009A4217"/>
    <w:rsid w:val="00A51CCC"/>
    <w:rsid w:val="00AA283B"/>
    <w:rsid w:val="00AD3C84"/>
    <w:rsid w:val="00B52885"/>
    <w:rsid w:val="00B7671D"/>
    <w:rsid w:val="00B8121F"/>
    <w:rsid w:val="00BF0D34"/>
    <w:rsid w:val="00BF3112"/>
    <w:rsid w:val="00C64AE1"/>
    <w:rsid w:val="00D5197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CF919A"/>
  <w15:chartTrackingRefBased/>
  <w15:docId w15:val="{CEB61339-364B-7949-AA9C-218A3C0A14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A4217"/>
    <w:pPr>
      <w:spacing w:after="160" w:line="259" w:lineRule="auto"/>
    </w:pPr>
    <w:rPr>
      <w:sz w:val="22"/>
      <w:szCs w:val="22"/>
    </w:rPr>
  </w:style>
  <w:style w:type="paragraph" w:styleId="Ttulo2">
    <w:name w:val="heading 2"/>
    <w:basedOn w:val="Normal"/>
    <w:next w:val="Normal"/>
    <w:link w:val="Ttulo2Car"/>
    <w:uiPriority w:val="9"/>
    <w:unhideWhenUsed/>
    <w:qFormat/>
    <w:rsid w:val="009A4217"/>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434C2"/>
    <w:pPr>
      <w:tabs>
        <w:tab w:val="center" w:pos="4419"/>
        <w:tab w:val="right" w:pos="8838"/>
      </w:tabs>
    </w:pPr>
  </w:style>
  <w:style w:type="character" w:customStyle="1" w:styleId="EncabezadoCar">
    <w:name w:val="Encabezado Car"/>
    <w:basedOn w:val="Fuentedeprrafopredeter"/>
    <w:link w:val="Encabezado"/>
    <w:uiPriority w:val="99"/>
    <w:rsid w:val="007434C2"/>
  </w:style>
  <w:style w:type="paragraph" w:styleId="Piedepgina">
    <w:name w:val="footer"/>
    <w:basedOn w:val="Normal"/>
    <w:link w:val="PiedepginaCar"/>
    <w:uiPriority w:val="99"/>
    <w:unhideWhenUsed/>
    <w:rsid w:val="007434C2"/>
    <w:pPr>
      <w:tabs>
        <w:tab w:val="center" w:pos="4419"/>
        <w:tab w:val="right" w:pos="8838"/>
      </w:tabs>
    </w:pPr>
  </w:style>
  <w:style w:type="character" w:customStyle="1" w:styleId="PiedepginaCar">
    <w:name w:val="Pie de página Car"/>
    <w:basedOn w:val="Fuentedeprrafopredeter"/>
    <w:link w:val="Piedepgina"/>
    <w:uiPriority w:val="99"/>
    <w:rsid w:val="007434C2"/>
  </w:style>
  <w:style w:type="character" w:customStyle="1" w:styleId="Ttulo2Car">
    <w:name w:val="Título 2 Car"/>
    <w:basedOn w:val="Fuentedeprrafopredeter"/>
    <w:link w:val="Ttulo2"/>
    <w:uiPriority w:val="9"/>
    <w:rsid w:val="009A4217"/>
    <w:rPr>
      <w:rFonts w:asciiTheme="majorHAnsi" w:eastAsiaTheme="majorEastAsia" w:hAnsiTheme="majorHAnsi" w:cstheme="majorBidi"/>
      <w:color w:val="2F5496" w:themeColor="accent1" w:themeShade="BF"/>
      <w:sz w:val="26"/>
      <w:szCs w:val="26"/>
    </w:rPr>
  </w:style>
  <w:style w:type="paragraph" w:styleId="Textonotapie">
    <w:name w:val="footnote text"/>
    <w:basedOn w:val="Normal"/>
    <w:link w:val="TextonotapieCar"/>
    <w:uiPriority w:val="99"/>
    <w:semiHidden/>
    <w:unhideWhenUsed/>
    <w:rsid w:val="009A4217"/>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9A4217"/>
    <w:rPr>
      <w:sz w:val="20"/>
      <w:szCs w:val="20"/>
    </w:rPr>
  </w:style>
  <w:style w:type="character" w:styleId="Refdenotaalpie">
    <w:name w:val="footnote reference"/>
    <w:basedOn w:val="Fuentedeprrafopredeter"/>
    <w:uiPriority w:val="99"/>
    <w:semiHidden/>
    <w:unhideWhenUsed/>
    <w:rsid w:val="009A4217"/>
    <w:rPr>
      <w:vertAlign w:val="superscript"/>
    </w:rPr>
  </w:style>
  <w:style w:type="paragraph" w:styleId="NormalWeb">
    <w:name w:val="Normal (Web)"/>
    <w:basedOn w:val="Normal"/>
    <w:uiPriority w:val="99"/>
    <w:unhideWhenUsed/>
    <w:rsid w:val="009A4217"/>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styleId="Textoennegrita">
    <w:name w:val="Strong"/>
    <w:basedOn w:val="Fuentedeprrafopredeter"/>
    <w:uiPriority w:val="22"/>
    <w:qFormat/>
    <w:rsid w:val="009A4217"/>
    <w:rPr>
      <w:b/>
      <w:bCs/>
    </w:rPr>
  </w:style>
  <w:style w:type="character" w:customStyle="1" w:styleId="apple-converted-space">
    <w:name w:val="apple-converted-space"/>
    <w:basedOn w:val="Fuentedeprrafopredeter"/>
    <w:rsid w:val="009A4217"/>
  </w:style>
  <w:style w:type="character" w:styleId="Nmerodepgina">
    <w:name w:val="page number"/>
    <w:basedOn w:val="Fuentedeprrafopredeter"/>
    <w:uiPriority w:val="99"/>
    <w:semiHidden/>
    <w:unhideWhenUsed/>
    <w:rsid w:val="00BF3112"/>
  </w:style>
  <w:style w:type="paragraph" w:customStyle="1" w:styleId="s12">
    <w:name w:val="s12"/>
    <w:basedOn w:val="Normal"/>
    <w:rsid w:val="00BF3112"/>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customStyle="1" w:styleId="s11">
    <w:name w:val="s11"/>
    <w:basedOn w:val="Fuentedeprrafopredeter"/>
    <w:rsid w:val="00BF3112"/>
  </w:style>
  <w:style w:type="paragraph" w:styleId="Textocomentario">
    <w:name w:val="annotation text"/>
    <w:basedOn w:val="Normal"/>
    <w:link w:val="TextocomentarioCar"/>
    <w:uiPriority w:val="99"/>
    <w:unhideWhenUsed/>
    <w:rsid w:val="00B7671D"/>
    <w:pPr>
      <w:spacing w:line="240" w:lineRule="auto"/>
    </w:pPr>
    <w:rPr>
      <w:sz w:val="20"/>
      <w:szCs w:val="20"/>
    </w:rPr>
  </w:style>
  <w:style w:type="character" w:customStyle="1" w:styleId="TextocomentarioCar">
    <w:name w:val="Texto comentario Car"/>
    <w:basedOn w:val="Fuentedeprrafopredeter"/>
    <w:link w:val="Textocomentario"/>
    <w:uiPriority w:val="99"/>
    <w:rsid w:val="00B7671D"/>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6</Pages>
  <Words>1981</Words>
  <Characters>10898</Characters>
  <Application>Microsoft Office Word</Application>
  <DocSecurity>0</DocSecurity>
  <Lines>90</Lines>
  <Paragraphs>25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12854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Cesar Rea</dc:creator>
  <cp:keywords/>
  <dc:description/>
  <cp:lastModifiedBy>Iliana Navarro Pedroza</cp:lastModifiedBy>
  <cp:revision>3</cp:revision>
  <cp:lastPrinted>2021-10-26T18:37:00Z</cp:lastPrinted>
  <dcterms:created xsi:type="dcterms:W3CDTF">2021-10-27T22:07:00Z</dcterms:created>
  <dcterms:modified xsi:type="dcterms:W3CDTF">2021-10-27T22:08:00Z</dcterms:modified>
</cp:coreProperties>
</file>